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27" w:lineRule="exact"/>
        <w:ind w:firstLine="8680"/>
        <w:textAlignment w:val="center"/>
      </w:pPr>
    </w:p>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5224780</wp:posOffset>
                </wp:positionH>
                <wp:positionV relativeFrom="paragraph">
                  <wp:posOffset>374015</wp:posOffset>
                </wp:positionV>
                <wp:extent cx="810895" cy="734060"/>
                <wp:effectExtent l="12700" t="12700" r="14605" b="15240"/>
                <wp:wrapNone/>
                <wp:docPr id="279" name="正五边形 279"/>
                <wp:cNvGraphicFramePr/>
                <a:graphic xmlns:a="http://schemas.openxmlformats.org/drawingml/2006/main">
                  <a:graphicData uri="http://schemas.microsoft.com/office/word/2010/wordprocessingShape">
                    <wps:wsp>
                      <wps:cNvSpPr/>
                      <wps:spPr>
                        <a:xfrm>
                          <a:off x="0" y="0"/>
                          <a:ext cx="810895" cy="734060"/>
                        </a:xfrm>
                        <a:prstGeom prst="pentagon">
                          <a:avLst/>
                        </a:prstGeom>
                        <a:solidFill>
                          <a:srgbClr val="C00000"/>
                        </a:solidFill>
                        <a:ln>
                          <a:solidFill>
                            <a:srgbClr val="C00000"/>
                          </a:solidFill>
                        </a:ln>
                      </wps:spPr>
                      <wps:style>
                        <a:lnRef idx="2">
                          <a:schemeClr val="accent2">
                            <a:shade val="50000"/>
                          </a:schemeClr>
                        </a:lnRef>
                        <a:fillRef idx="1">
                          <a:schemeClr val="accent2"/>
                        </a:fillRef>
                        <a:effectRef idx="0">
                          <a:schemeClr val="accent2"/>
                        </a:effectRef>
                        <a:fontRef idx="minor">
                          <a:schemeClr val="lt1"/>
                        </a:fontRef>
                      </wps:style>
                      <wps:txbx>
                        <w:txbxContent>
                          <w:p>
                            <w:pPr>
                              <w:jc w:val="center"/>
                              <w:rPr>
                                <w:rFonts w:hint="default" w:ascii="宋体" w:hAnsi="宋体" w:eastAsia="宋体" w:cs="宋体"/>
                                <w:b/>
                                <w:bCs/>
                                <w:color w:val="FFFFFF" w:themeColor="background1"/>
                                <w:sz w:val="36"/>
                                <w:szCs w:val="36"/>
                                <w:lang w:val="en-US" w:eastAsia="zh-CN"/>
                                <w14:textFill>
                                  <w14:solidFill>
                                    <w14:schemeClr w14:val="bg1"/>
                                  </w14:solidFill>
                                </w14:textFill>
                              </w:rPr>
                            </w:pPr>
                            <w:r>
                              <w:rPr>
                                <w:rFonts w:hint="eastAsia" w:ascii="宋体" w:hAnsi="宋体" w:eastAsia="宋体" w:cs="宋体"/>
                                <w:b/>
                                <w:bCs/>
                                <w:color w:val="FFFFFF" w:themeColor="background1"/>
                                <w:sz w:val="36"/>
                                <w:szCs w:val="36"/>
                                <w:lang w:val="en-US" w:eastAsia="zh-CN"/>
                                <w14:textFill>
                                  <w14:solidFill>
                                    <w14:schemeClr w14:val="bg1"/>
                                  </w14:solidFill>
                                </w14:textFill>
                              </w:rPr>
                              <w:t>02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6" type="#_x0000_t56" style="position:absolute;left:0pt;margin-left:411.4pt;margin-top:29.45pt;height:57.8pt;width:63.85pt;z-index:251662336;v-text-anchor:middle;mso-width-relative:page;mso-height-relative:page;" fillcolor="#C00000" filled="t" stroked="t" coordsize="21600,21600" o:gfxdata="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RXpj2AAAAAoBAAAPAAAAAAAAAAEAIAAAACIAAABkcnMv&#10;ZG93bnJldi54bWxQSwECFAAUAAAACACHTuJAYjW9mHUCAAD1BAAADgAAAAAAAAABACAAAAAnAQAA&#10;ZHJzL2Uyb0RvYy54bWxQSwUGAAAAAAYABgBZAQAADgYAAAAA&#10;">
                <v:fill on="t" focussize="0,0"/>
                <v:stroke weight="2pt" color="#C00000 [3205]" joinstyle="round"/>
                <v:imagedata o:title=""/>
                <o:lock v:ext="edit" aspectratio="f"/>
                <v:textbox>
                  <w:txbxContent>
                    <w:p>
                      <w:pPr>
                        <w:jc w:val="center"/>
                        <w:rPr>
                          <w:rFonts w:hint="default" w:ascii="宋体" w:hAnsi="宋体" w:eastAsia="宋体" w:cs="宋体"/>
                          <w:b/>
                          <w:bCs/>
                          <w:color w:val="FFFFFF" w:themeColor="background1"/>
                          <w:sz w:val="36"/>
                          <w:szCs w:val="36"/>
                          <w:lang w:val="en-US" w:eastAsia="zh-CN"/>
                          <w14:textFill>
                            <w14:solidFill>
                              <w14:schemeClr w14:val="bg1"/>
                            </w14:solidFill>
                          </w14:textFill>
                        </w:rPr>
                      </w:pPr>
                      <w:r>
                        <w:rPr>
                          <w:rFonts w:hint="eastAsia" w:ascii="宋体" w:hAnsi="宋体" w:eastAsia="宋体" w:cs="宋体"/>
                          <w:b/>
                          <w:bCs/>
                          <w:color w:val="FFFFFF" w:themeColor="background1"/>
                          <w:sz w:val="36"/>
                          <w:szCs w:val="36"/>
                          <w:lang w:val="en-US" w:eastAsia="zh-CN"/>
                          <w14:textFill>
                            <w14:solidFill>
                              <w14:schemeClr w14:val="bg1"/>
                            </w14:solidFill>
                          </w14:textFill>
                        </w:rPr>
                        <w:t>02</w:t>
                      </w:r>
                    </w:p>
                  </w:txbxContent>
                </v:textbox>
              </v:shape>
            </w:pict>
          </mc:Fallback>
        </mc:AlternateContent>
      </w:r>
    </w:p>
    <w:p>
      <w:pPr>
        <w:spacing w:line="266" w:lineRule="auto"/>
        <w:rPr>
          <w:rFonts w:ascii="Arial"/>
          <w:sz w:val="21"/>
        </w:rPr>
      </w:pPr>
    </w:p>
    <w:p>
      <w:pPr>
        <w:spacing w:line="1332" w:lineRule="exact"/>
        <w:jc w:val="center"/>
        <w:textAlignment w:val="center"/>
        <w:rPr>
          <w:color w:val="FFFFFF" w:themeColor="background1"/>
          <w14:textFill>
            <w14:solidFill>
              <w14:schemeClr w14:val="bg1"/>
            </w14:solidFill>
          </w14:textFill>
        </w:rPr>
      </w:pPr>
    </w:p>
    <w:p>
      <w:pPr>
        <w:spacing w:line="1332" w:lineRule="exact"/>
        <w:jc w:val="right"/>
        <w:textAlignment w:val="center"/>
      </w:pPr>
    </w:p>
    <w:p>
      <w:pPr>
        <w:spacing w:line="2032" w:lineRule="exact"/>
        <w:textAlignment w:val="center"/>
      </w:pPr>
      <w:r>
        <w:rPr>
          <w:rFonts w:hint="eastAsia" w:ascii="微软雅黑" w:hAnsi="微软雅黑" w:eastAsia="微软雅黑" w:cs="微软雅黑"/>
        </w:rPr>
        <mc:AlternateContent>
          <mc:Choice Requires="wps">
            <w:drawing>
              <wp:inline distT="0" distB="0" distL="114300" distR="114300">
                <wp:extent cx="7007860" cy="1290320"/>
                <wp:effectExtent l="0" t="0" r="2540" b="5080"/>
                <wp:docPr id="77" name="文本框 77"/>
                <wp:cNvGraphicFramePr/>
                <a:graphic xmlns:a="http://schemas.openxmlformats.org/drawingml/2006/main">
                  <a:graphicData uri="http://schemas.microsoft.com/office/word/2010/wordprocessingShape">
                    <wps:wsp>
                      <wps:cNvSpPr txBox="1"/>
                      <wps:spPr>
                        <a:xfrm>
                          <a:off x="0" y="0"/>
                          <a:ext cx="7007860" cy="1290320"/>
                        </a:xfrm>
                        <a:prstGeom prst="rect">
                          <a:avLst/>
                        </a:prstGeom>
                        <a:solidFill>
                          <a:srgbClr val="C00000"/>
                        </a:solidFill>
                        <a:ln>
                          <a:noFill/>
                        </a:ln>
                      </wps:spPr>
                      <wps:txbx>
                        <w:txbxContent>
                          <w:p>
                            <w:pPr>
                              <w:spacing w:before="545" w:line="184" w:lineRule="auto"/>
                              <w:ind w:left="-1680" w:leftChars="-800" w:firstLine="976" w:firstLineChars="100"/>
                              <w:jc w:val="center"/>
                              <w:rPr>
                                <w:rFonts w:hint="default" w:ascii="微软雅黑" w:hAnsi="微软雅黑" w:eastAsia="微软雅黑" w:cs="微软雅黑"/>
                                <w:b/>
                                <w:bCs/>
                                <w:sz w:val="96"/>
                                <w:szCs w:val="96"/>
                                <w:lang w:val="en-US"/>
                              </w:rPr>
                            </w:pPr>
                            <w:r>
                              <w:rPr>
                                <w:rFonts w:hint="eastAsia" w:ascii="宋体" w:hAnsi="宋体" w:eastAsia="宋体" w:cs="宋体"/>
                                <w:b/>
                                <w:bCs/>
                                <w:color w:val="FFFFFF"/>
                                <w:spacing w:val="6"/>
                                <w:sz w:val="96"/>
                                <w:szCs w:val="96"/>
                                <w:lang w:val="en-US" w:eastAsia="zh-CN"/>
                                <w14:textOutline w14:w="12700" w14:cap="flat" w14:cmpd="sng">
                                  <w14:solidFill>
                                    <w14:srgbClr w14:val="FFFFFF"/>
                                  </w14:solidFill>
                                  <w14:prstDash w14:val="solid"/>
                                  <w14:miter w14:val="0"/>
                                </w14:textOutline>
                              </w:rPr>
                              <w:t>餐厅营运管理手册</w:t>
                            </w:r>
                          </w:p>
                        </w:txbxContent>
                      </wps:txbx>
                      <wps:bodyPr lIns="0" tIns="0" rIns="0" bIns="0" upright="1"/>
                    </wps:wsp>
                  </a:graphicData>
                </a:graphic>
              </wp:inline>
            </w:drawing>
          </mc:Choice>
          <mc:Fallback>
            <w:pict>
              <v:shape id="_x0000_s1026" o:spid="_x0000_s1026" o:spt="202" type="#_x0000_t202" style="height:101.6pt;width:551.8pt;" fillcolor="#C00000" filled="t" stroked="f" coordsize="21600,21600" o:gfxdata="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K2tMAAAAGAQAADwAAAAAAAAABACAAAAAiAAAA&#10;ZHJzL2Rvd25yZXYueG1sUEsBAhQAFAAAAAgAh07iQHkuY5DTAQAAngMAAA4AAAAAAAAAAQAgAAAA&#10;IgEAAGRycy9lMm9Eb2MueG1sUEsFBgAAAAAGAAYAWQEAAGcFAAAAAA==&#10;">
                <v:fill on="t" focussize="0,0"/>
                <v:stroke on="f"/>
                <v:imagedata o:title=""/>
                <o:lock v:ext="edit" aspectratio="f"/>
                <v:textbox inset="0mm,0mm,0mm,0mm">
                  <w:txbxContent>
                    <w:p>
                      <w:pPr>
                        <w:spacing w:before="545" w:line="184" w:lineRule="auto"/>
                        <w:ind w:left="-1680" w:leftChars="-800" w:firstLine="976" w:firstLineChars="100"/>
                        <w:jc w:val="center"/>
                        <w:rPr>
                          <w:rFonts w:hint="default" w:ascii="微软雅黑" w:hAnsi="微软雅黑" w:eastAsia="微软雅黑" w:cs="微软雅黑"/>
                          <w:b/>
                          <w:bCs/>
                          <w:sz w:val="96"/>
                          <w:szCs w:val="96"/>
                          <w:lang w:val="en-US"/>
                        </w:rPr>
                      </w:pPr>
                      <w:r>
                        <w:rPr>
                          <w:rFonts w:hint="eastAsia" w:ascii="宋体" w:hAnsi="宋体" w:eastAsia="宋体" w:cs="宋体"/>
                          <w:b/>
                          <w:bCs/>
                          <w:color w:val="FFFFFF"/>
                          <w:spacing w:val="6"/>
                          <w:sz w:val="96"/>
                          <w:szCs w:val="96"/>
                          <w:lang w:val="en-US" w:eastAsia="zh-CN"/>
                          <w14:textOutline w14:w="12700" w14:cap="flat" w14:cmpd="sng">
                            <w14:solidFill>
                              <w14:srgbClr w14:val="FFFFFF"/>
                            </w14:solidFill>
                            <w14:prstDash w14:val="solid"/>
                            <w14:miter w14:val="0"/>
                          </w14:textOutline>
                        </w:rPr>
                        <w:t>餐厅营运管理手册</w:t>
                      </w:r>
                    </w:p>
                  </w:txbxContent>
                </v:textbox>
                <w10:wrap type="none"/>
                <w10:anchorlock/>
              </v:shape>
            </w:pict>
          </mc:Fallback>
        </mc:AlternateContent>
      </w: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916" w:lineRule="exact"/>
        <w:jc w:val="center"/>
        <w:textAlignment w:val="center"/>
      </w:pPr>
      <w:r>
        <w:drawing>
          <wp:inline distT="0" distB="0" distL="0" distR="0">
            <wp:extent cx="1633220" cy="581660"/>
            <wp:effectExtent l="0" t="0" r="0" b="0"/>
            <wp:docPr id="2" name="IM 2" descr="C:\Users\19096\Desktop\logo.pnglogo"/>
            <wp:cNvGraphicFramePr/>
            <a:graphic xmlns:a="http://schemas.openxmlformats.org/drawingml/2006/main">
              <a:graphicData uri="http://schemas.openxmlformats.org/drawingml/2006/picture">
                <pic:pic xmlns:pic="http://schemas.openxmlformats.org/drawingml/2006/picture">
                  <pic:nvPicPr>
                    <pic:cNvPr id="2" name="IM 2" descr="C:\Users\19096\Desktop\logo.pnglogo"/>
                    <pic:cNvPicPr/>
                  </pic:nvPicPr>
                  <pic:blipFill>
                    <a:blip r:embed="rId39"/>
                    <a:srcRect/>
                    <a:stretch>
                      <a:fillRect/>
                    </a:stretch>
                  </pic:blipFill>
                  <pic:spPr>
                    <a:xfrm>
                      <a:off x="0" y="0"/>
                      <a:ext cx="1633220" cy="582167"/>
                    </a:xfrm>
                    <a:prstGeom prst="rect">
                      <a:avLst/>
                    </a:prstGeom>
                  </pic:spPr>
                </pic:pic>
              </a:graphicData>
            </a:graphic>
          </wp:inline>
        </w:drawing>
      </w:r>
    </w:p>
    <w:p>
      <w:pPr>
        <w:spacing w:line="304" w:lineRule="auto"/>
        <w:rPr>
          <w:rFonts w:ascii="Arial"/>
          <w:sz w:val="21"/>
        </w:rPr>
      </w:pPr>
    </w:p>
    <w:p>
      <w:pPr>
        <w:spacing w:line="305" w:lineRule="auto"/>
        <w:rPr>
          <w:rFonts w:ascii="Arial"/>
          <w:sz w:val="21"/>
        </w:rPr>
      </w:pPr>
    </w:p>
    <w:p>
      <w:pPr>
        <w:spacing w:line="305" w:lineRule="auto"/>
        <w:rPr>
          <w:rFonts w:ascii="Arial"/>
          <w:sz w:val="21"/>
        </w:rPr>
      </w:pPr>
    </w:p>
    <w:p>
      <w:pPr>
        <w:spacing w:before="121" w:line="184" w:lineRule="auto"/>
        <w:jc w:val="center"/>
        <w:rPr>
          <w:rFonts w:ascii="微软雅黑" w:hAnsi="微软雅黑" w:eastAsia="微软雅黑" w:cs="微软雅黑"/>
          <w:sz w:val="28"/>
          <w:szCs w:val="28"/>
        </w:rPr>
      </w:pPr>
      <w:r>
        <w:rPr>
          <w:rFonts w:ascii="微软雅黑" w:hAnsi="微软雅黑" w:eastAsia="微软雅黑" w:cs="微软雅黑"/>
          <w:spacing w:val="-1"/>
          <w:sz w:val="28"/>
          <w:szCs w:val="28"/>
        </w:rPr>
        <w:t>北京</w:t>
      </w:r>
      <w:r>
        <w:rPr>
          <w:rFonts w:ascii="微软雅黑" w:hAnsi="微软雅黑" w:eastAsia="微软雅黑" w:cs="微软雅黑"/>
          <w:sz w:val="28"/>
          <w:szCs w:val="28"/>
        </w:rPr>
        <w:t>聚点餐饮有限责任公司</w:t>
      </w:r>
    </w:p>
    <w:p>
      <w:pPr>
        <w:spacing w:line="303" w:lineRule="auto"/>
        <w:rPr>
          <w:rFonts w:ascii="Arial"/>
          <w:sz w:val="21"/>
        </w:rPr>
      </w:pPr>
    </w:p>
    <w:p>
      <w:pPr>
        <w:spacing w:line="303" w:lineRule="auto"/>
        <w:rPr>
          <w:rFonts w:ascii="Arial"/>
          <w:sz w:val="21"/>
        </w:rPr>
      </w:pPr>
    </w:p>
    <w:p>
      <w:pPr>
        <w:spacing w:line="304" w:lineRule="auto"/>
        <w:rPr>
          <w:rFonts w:ascii="Arial"/>
          <w:sz w:val="21"/>
        </w:rPr>
      </w:pPr>
    </w:p>
    <w:p>
      <w:pPr>
        <w:spacing w:before="94" w:line="184" w:lineRule="auto"/>
        <w:jc w:val="center"/>
        <w:sectPr>
          <w:headerReference r:id="rId5" w:type="default"/>
          <w:pgSz w:w="11905" w:h="16839"/>
          <w:pgMar w:top="403" w:right="697" w:bottom="652" w:left="1706" w:header="839" w:footer="437" w:gutter="0"/>
          <w:pgBorders>
            <w:top w:val="none" w:sz="0" w:space="0"/>
            <w:left w:val="none" w:sz="0" w:space="0"/>
            <w:bottom w:val="none" w:sz="0" w:space="0"/>
            <w:right w:val="none" w:sz="0" w:space="0"/>
          </w:pgBorders>
          <w:cols w:space="0" w:num="1"/>
          <w:docGrid w:linePitch="0" w:charSpace="0"/>
        </w:sectPr>
      </w:pPr>
      <w:r>
        <w:rPr>
          <w:rFonts w:hint="eastAsia" w:ascii="微软雅黑" w:hAnsi="微软雅黑" w:eastAsia="微软雅黑" w:cs="微软雅黑"/>
          <w:spacing w:val="-1"/>
          <w:sz w:val="22"/>
          <w:szCs w:val="22"/>
          <w:lang w:val="en-US" w:eastAsia="zh-CN"/>
        </w:rPr>
        <w:t xml:space="preserve">运营部 </w:t>
      </w:r>
      <w:r>
        <w:rPr>
          <w:rFonts w:ascii="微软雅黑" w:hAnsi="微软雅黑" w:eastAsia="微软雅黑" w:cs="微软雅黑"/>
          <w:spacing w:val="-1"/>
          <w:sz w:val="22"/>
          <w:szCs w:val="22"/>
        </w:rPr>
        <w:t>印制</w:t>
      </w:r>
      <w:r>
        <w:rPr>
          <w:rFonts w:hint="eastAsia" w:ascii="微软雅黑" w:hAnsi="微软雅黑" w:eastAsia="微软雅黑" w:cs="微软雅黑"/>
          <w:spacing w:val="-1"/>
          <w:sz w:val="22"/>
          <w:szCs w:val="22"/>
          <w:lang w:val="en-US" w:eastAsia="zh-CN"/>
        </w:rPr>
        <w:t xml:space="preserve"> </w:t>
      </w:r>
      <w:r>
        <w:rPr>
          <w:rFonts w:ascii="微软雅黑" w:hAnsi="微软雅黑" w:eastAsia="微软雅黑" w:cs="微软雅黑"/>
          <w:sz w:val="22"/>
          <w:szCs w:val="22"/>
        </w:rPr>
        <w:t>202</w:t>
      </w:r>
      <w:r>
        <w:rPr>
          <w:rFonts w:hint="eastAsia" w:ascii="微软雅黑" w:hAnsi="微软雅黑" w:eastAsia="微软雅黑" w:cs="微软雅黑"/>
          <w:sz w:val="22"/>
          <w:szCs w:val="22"/>
          <w:lang w:val="en-US" w:eastAsia="zh-CN"/>
        </w:rPr>
        <w:t>3</w:t>
      </w:r>
      <w:r>
        <w:rPr>
          <w:rFonts w:ascii="微软雅黑" w:hAnsi="微软雅黑" w:eastAsia="微软雅黑" w:cs="微软雅黑"/>
          <w:sz w:val="22"/>
          <w:szCs w:val="22"/>
        </w:rPr>
        <w:t>年</w:t>
      </w:r>
    </w:p>
    <w:p>
      <w:pPr>
        <w:rPr>
          <w:rFonts w:ascii="Arial"/>
          <w:sz w:val="21"/>
        </w:rPr>
      </w:pPr>
    </w:p>
    <w:tbl>
      <w:tblPr>
        <w:tblStyle w:val="5"/>
        <w:tblW w:w="1044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0440" w:type="dxa"/>
            <w:tcBorders>
              <w:top w:val="nil"/>
              <w:left w:val="nil"/>
              <w:bottom w:val="nil"/>
              <w:right w:val="nil"/>
            </w:tcBorders>
            <w:shd w:val="clear" w:color="auto" w:fill="auto"/>
            <w:noWrap/>
            <w:vAlign w:val="center"/>
          </w:tcPr>
          <w:p>
            <w:pPr>
              <w:keepNext w:val="0"/>
              <w:keepLines w:val="0"/>
              <w:widowControl/>
              <w:suppressLineNumbers w:val="0"/>
              <w:ind w:firstLine="4202" w:firstLineChars="1500"/>
              <w:jc w:val="left"/>
              <w:textAlignment w:val="center"/>
              <w:rPr>
                <w:rFonts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snapToGrid w:val="0"/>
                <w:color w:val="000000"/>
                <w:kern w:val="0"/>
                <w:sz w:val="28"/>
                <w:szCs w:val="28"/>
                <w:u w:val="none"/>
                <w:lang w:val="en-US" w:eastAsia="zh-CN" w:bidi="ar"/>
              </w:rPr>
              <w:t>目录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一、餐厅管理简介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（1)餐厅管理的定义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（2)餐厅管理的目的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（3）餐厅管理者的角色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（4）餐厅管理者的职责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（5）餐厅运营“三要素”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4" w:hRule="atLeast"/>
        </w:trPr>
        <w:tc>
          <w:tcPr>
            <w:tcW w:w="10440" w:type="dxa"/>
            <w:tcBorders>
              <w:top w:val="nil"/>
              <w:left w:val="nil"/>
              <w:bottom w:val="nil"/>
              <w:right w:val="nil"/>
            </w:tcBorders>
            <w:shd w:val="clear" w:color="auto" w:fill="auto"/>
            <w:noWrap/>
            <w:vAlign w:val="bottom"/>
          </w:tcPr>
          <w:p>
            <w:pPr>
              <w:keepNext w:val="0"/>
              <w:keepLines w:val="0"/>
              <w:widowControl/>
              <w:numPr>
                <w:ilvl w:val="0"/>
                <w:numId w:val="1"/>
              </w:numPr>
              <w:suppressLineNumbers w:val="0"/>
              <w:jc w:val="left"/>
              <w:textAlignment w:val="bottom"/>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餐厅巡视路线</w:t>
            </w:r>
          </w:p>
          <w:p>
            <w:pPr>
              <w:keepNext w:val="0"/>
              <w:keepLines w:val="0"/>
              <w:widowControl/>
              <w:numPr>
                <w:ilvl w:val="0"/>
                <w:numId w:val="0"/>
              </w:numPr>
              <w:suppressLineNumbers w:val="0"/>
              <w:jc w:val="left"/>
              <w:textAlignment w:val="bottom"/>
              <w:rPr>
                <w:rFonts w:hint="eastAsia" w:ascii="微软雅黑" w:hAnsi="微软雅黑" w:eastAsia="微软雅黑" w:cs="微软雅黑"/>
                <w:i w:val="0"/>
                <w:iCs w:val="0"/>
                <w:snapToGrid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二、餐厅日常管理执行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（1）餐厅管理步骤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（2）餐厅管理日常工作流程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4" w:hRule="atLeast"/>
        </w:trPr>
        <w:tc>
          <w:tcPr>
            <w:tcW w:w="10440" w:type="dxa"/>
            <w:tcBorders>
              <w:top w:val="nil"/>
              <w:left w:val="nil"/>
              <w:bottom w:val="nil"/>
              <w:right w:val="nil"/>
            </w:tcBorders>
            <w:shd w:val="clear" w:color="auto" w:fill="auto"/>
            <w:noWrap/>
            <w:vAlign w:val="bottom"/>
          </w:tcPr>
          <w:p>
            <w:pPr>
              <w:keepNext w:val="0"/>
              <w:keepLines w:val="0"/>
              <w:widowControl/>
              <w:numPr>
                <w:ilvl w:val="0"/>
                <w:numId w:val="2"/>
              </w:numPr>
              <w:suppressLineNumbers w:val="0"/>
              <w:jc w:val="left"/>
              <w:textAlignment w:val="bottom"/>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餐厅管理事项与各职能部门的对接标准</w:t>
            </w:r>
          </w:p>
          <w:p>
            <w:pPr>
              <w:keepNext w:val="0"/>
              <w:keepLines w:val="0"/>
              <w:widowControl/>
              <w:numPr>
                <w:ilvl w:val="0"/>
                <w:numId w:val="0"/>
              </w:numPr>
              <w:suppressLineNumbers w:val="0"/>
              <w:jc w:val="left"/>
              <w:textAlignment w:val="bottom"/>
              <w:rPr>
                <w:rFonts w:hint="eastAsia" w:ascii="微软雅黑" w:hAnsi="微软雅黑" w:eastAsia="微软雅黑" w:cs="微软雅黑"/>
                <w:i w:val="0"/>
                <w:iCs w:val="0"/>
                <w:snapToGrid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三、餐厅的管理技巧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（1）排列餐厅问题的优先顺序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（2）授权/运用其他人员完成工作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4" w:hRule="atLeast"/>
        </w:trPr>
        <w:tc>
          <w:tcPr>
            <w:tcW w:w="10440" w:type="dxa"/>
            <w:tcBorders>
              <w:top w:val="nil"/>
              <w:left w:val="nil"/>
              <w:bottom w:val="nil"/>
              <w:right w:val="nil"/>
            </w:tcBorders>
            <w:shd w:val="clear" w:color="auto" w:fill="auto"/>
            <w:noWrap/>
            <w:vAlign w:val="bottom"/>
          </w:tcPr>
          <w:p>
            <w:pPr>
              <w:keepNext w:val="0"/>
              <w:keepLines w:val="0"/>
              <w:widowControl/>
              <w:numPr>
                <w:ilvl w:val="0"/>
                <w:numId w:val="2"/>
              </w:numPr>
              <w:suppressLineNumbers w:val="0"/>
              <w:ind w:left="0" w:leftChars="0" w:firstLine="0" w:firstLineChars="0"/>
              <w:jc w:val="left"/>
              <w:textAlignment w:val="bottom"/>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员工激励</w:t>
            </w:r>
          </w:p>
          <w:p>
            <w:pPr>
              <w:keepNext w:val="0"/>
              <w:keepLines w:val="0"/>
              <w:widowControl/>
              <w:numPr>
                <w:ilvl w:val="0"/>
                <w:numId w:val="0"/>
              </w:numPr>
              <w:suppressLineNumbers w:val="0"/>
              <w:ind w:leftChars="0"/>
              <w:jc w:val="left"/>
              <w:textAlignment w:val="bottom"/>
              <w:rPr>
                <w:rFonts w:hint="eastAsia" w:ascii="微软雅黑" w:hAnsi="微软雅黑" w:eastAsia="微软雅黑" w:cs="微软雅黑"/>
                <w:i w:val="0"/>
                <w:iCs w:val="0"/>
                <w:snapToGrid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62" w:hRule="atLeast"/>
        </w:trPr>
        <w:tc>
          <w:tcPr>
            <w:tcW w:w="10440" w:type="dxa"/>
            <w:tcBorders>
              <w:top w:val="nil"/>
              <w:left w:val="nil"/>
              <w:bottom w:val="nil"/>
              <w:right w:val="nil"/>
            </w:tcBorders>
            <w:shd w:val="clear" w:color="auto" w:fill="auto"/>
            <w:noWrap/>
            <w:vAlign w:val="bottom"/>
          </w:tcPr>
          <w:p>
            <w:pPr>
              <w:keepNext w:val="0"/>
              <w:keepLines w:val="0"/>
              <w:widowControl/>
              <w:numPr>
                <w:ilvl w:val="0"/>
                <w:numId w:val="3"/>
              </w:numPr>
              <w:suppressLineNumbers w:val="0"/>
              <w:jc w:val="left"/>
              <w:textAlignment w:val="bottom"/>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成本与安全管理</w:t>
            </w:r>
          </w:p>
          <w:p>
            <w:pPr>
              <w:keepNext w:val="0"/>
              <w:keepLines w:val="0"/>
              <w:widowControl/>
              <w:numPr>
                <w:ilvl w:val="0"/>
                <w:numId w:val="4"/>
              </w:numPr>
              <w:suppressLineNumbers w:val="0"/>
              <w:jc w:val="left"/>
              <w:textAlignment w:val="bottom"/>
              <w:rPr>
                <w:rFonts w:hint="eastAsia"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成本管理</w:t>
            </w:r>
            <w:r>
              <w:rPr>
                <w:rFonts w:hint="eastAsia" w:ascii="微软雅黑" w:hAnsi="微软雅黑" w:eastAsia="微软雅黑" w:cs="微软雅黑"/>
                <w:i w:val="0"/>
                <w:iCs w:val="0"/>
                <w:snapToGrid w:val="0"/>
                <w:color w:val="000000"/>
                <w:kern w:val="0"/>
                <w:sz w:val="24"/>
                <w:szCs w:val="24"/>
                <w:u w:val="none"/>
                <w:lang w:val="en-US" w:eastAsia="zh-CN" w:bidi="ar"/>
              </w:rPr>
              <w:br w:type="textWrapping"/>
            </w:r>
            <w:r>
              <w:rPr>
                <w:rFonts w:hint="eastAsia" w:ascii="微软雅黑" w:hAnsi="微软雅黑" w:eastAsia="微软雅黑" w:cs="微软雅黑"/>
                <w:i w:val="0"/>
                <w:iCs w:val="0"/>
                <w:snapToGrid w:val="0"/>
                <w:color w:val="000000"/>
                <w:kern w:val="0"/>
                <w:sz w:val="24"/>
                <w:szCs w:val="24"/>
                <w:u w:val="none"/>
                <w:lang w:val="en-US" w:eastAsia="zh-CN" w:bidi="ar"/>
              </w:rPr>
              <w:t>（2）食品安全管理</w:t>
            </w:r>
          </w:p>
          <w:p>
            <w:pPr>
              <w:keepNext w:val="0"/>
              <w:keepLines w:val="0"/>
              <w:widowControl/>
              <w:numPr>
                <w:ilvl w:val="0"/>
                <w:numId w:val="4"/>
              </w:numPr>
              <w:suppressLineNumbers w:val="0"/>
              <w:jc w:val="left"/>
              <w:textAlignment w:val="bottom"/>
              <w:rPr>
                <w:rFonts w:hint="default" w:ascii="微软雅黑" w:hAnsi="微软雅黑" w:eastAsia="微软雅黑" w:cs="微软雅黑"/>
                <w:i w:val="0"/>
                <w:iCs w:val="0"/>
                <w:snapToGrid w:val="0"/>
                <w:color w:val="000000"/>
                <w:kern w:val="0"/>
                <w:sz w:val="24"/>
                <w:szCs w:val="24"/>
                <w:u w:val="none"/>
                <w:lang w:val="en-US" w:eastAsia="zh-CN" w:bidi="ar"/>
              </w:rPr>
            </w:pPr>
            <w:r>
              <w:rPr>
                <w:rFonts w:hint="eastAsia" w:ascii="微软雅黑" w:hAnsi="微软雅黑" w:eastAsia="微软雅黑" w:cs="微软雅黑"/>
                <w:i w:val="0"/>
                <w:iCs w:val="0"/>
                <w:snapToGrid w:val="0"/>
                <w:color w:val="000000"/>
                <w:kern w:val="0"/>
                <w:sz w:val="24"/>
                <w:szCs w:val="24"/>
                <w:u w:val="none"/>
                <w:lang w:val="en-US" w:eastAsia="zh-CN" w:bidi="ar"/>
              </w:rPr>
              <w:t>安全保全管理</w:t>
            </w:r>
          </w:p>
          <w:p>
            <w:pPr>
              <w:keepNext w:val="0"/>
              <w:keepLines w:val="0"/>
              <w:widowControl/>
              <w:numPr>
                <w:ilvl w:val="0"/>
                <w:numId w:val="0"/>
              </w:numPr>
              <w:suppressLineNumbers w:val="0"/>
              <w:jc w:val="left"/>
              <w:textAlignment w:val="bottom"/>
              <w:rPr>
                <w:rFonts w:hint="default" w:ascii="微软雅黑" w:hAnsi="微软雅黑" w:eastAsia="微软雅黑" w:cs="微软雅黑"/>
                <w:i w:val="0"/>
                <w:iCs w:val="0"/>
                <w:snapToGrid w:val="0"/>
                <w:color w:val="000000"/>
                <w:kern w:val="0"/>
                <w:sz w:val="24"/>
                <w:szCs w:val="24"/>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snapToGrid w:val="0"/>
                <w:color w:val="000000"/>
                <w:kern w:val="0"/>
                <w:sz w:val="24"/>
                <w:szCs w:val="24"/>
                <w:u w:val="none"/>
                <w:lang w:val="en-US" w:eastAsia="zh-CN" w:bidi="ar"/>
              </w:rPr>
              <w:t>五、评估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（1）评估目的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1" w:hRule="atLeast"/>
        </w:trPr>
        <w:tc>
          <w:tcPr>
            <w:tcW w:w="10440" w:type="dxa"/>
            <w:tcBorders>
              <w:top w:val="nil"/>
              <w:left w:val="nil"/>
              <w:bottom w:val="nil"/>
              <w:right w:val="nil"/>
            </w:tcBorders>
            <w:shd w:val="clear" w:color="auto" w:fill="auto"/>
            <w:noWrap/>
            <w:vAlign w:val="bottom"/>
          </w:tcPr>
          <w:p>
            <w:pPr>
              <w:keepNext w:val="0"/>
              <w:keepLines w:val="0"/>
              <w:widowControl/>
              <w:suppressLineNumbers w:val="0"/>
              <w:jc w:val="left"/>
              <w:textAlignment w:val="bottom"/>
              <w:rPr>
                <w:rFonts w:hint="eastAsia" w:ascii="微软雅黑" w:hAnsi="微软雅黑" w:eastAsia="微软雅黑" w:cs="微软雅黑"/>
                <w:i w:val="0"/>
                <w:iCs w:val="0"/>
                <w:color w:val="000000"/>
                <w:sz w:val="24"/>
                <w:szCs w:val="24"/>
                <w:u w:val="none"/>
              </w:rPr>
            </w:pPr>
            <w:r>
              <w:rPr>
                <w:rFonts w:hint="eastAsia" w:ascii="微软雅黑" w:hAnsi="微软雅黑" w:eastAsia="微软雅黑" w:cs="微软雅黑"/>
                <w:i w:val="0"/>
                <w:iCs w:val="0"/>
                <w:snapToGrid w:val="0"/>
                <w:color w:val="000000"/>
                <w:kern w:val="0"/>
                <w:sz w:val="24"/>
                <w:szCs w:val="24"/>
                <w:u w:val="none"/>
                <w:lang w:val="en-US" w:eastAsia="zh-CN" w:bidi="ar"/>
              </w:rPr>
              <w:t>（2）评估工具</w:t>
            </w:r>
          </w:p>
        </w:tc>
      </w:tr>
    </w:tbl>
    <w:p>
      <w:pPr>
        <w:sectPr>
          <w:headerReference r:id="rId6" w:type="default"/>
          <w:footerReference r:id="rId7" w:type="default"/>
          <w:pgSz w:w="11905" w:h="16839"/>
          <w:pgMar w:top="403" w:right="1706" w:bottom="652" w:left="697" w:header="0" w:footer="0" w:gutter="0"/>
          <w:pgBorders>
            <w:top w:val="none" w:sz="0" w:space="0"/>
            <w:left w:val="none" w:sz="0" w:space="0"/>
            <w:bottom w:val="none" w:sz="0" w:space="0"/>
            <w:right w:val="none" w:sz="0" w:space="0"/>
          </w:pgBorders>
          <w:cols w:space="720" w:num="1"/>
        </w:sectPr>
      </w:pPr>
    </w:p>
    <w:p>
      <w:pPr>
        <w:spacing w:line="249" w:lineRule="auto"/>
        <w:rPr>
          <w:rFonts w:ascii="Arial"/>
          <w:sz w:val="21"/>
        </w:rPr>
      </w:pPr>
    </w:p>
    <w:p>
      <w:pPr>
        <w:spacing w:before="101" w:line="227" w:lineRule="auto"/>
        <w:ind w:left="18"/>
        <w:outlineLvl w:val="0"/>
        <w:rPr>
          <w:rFonts w:ascii="黑体" w:hAnsi="黑体" w:eastAsia="黑体" w:cs="黑体"/>
          <w:sz w:val="31"/>
          <w:szCs w:val="31"/>
        </w:rPr>
      </w:pPr>
      <w:r>
        <w:rPr>
          <w:rFonts w:ascii="黑体" w:hAnsi="黑体" w:eastAsia="黑体" w:cs="黑体"/>
          <w:spacing w:val="-12"/>
          <w:sz w:val="31"/>
          <w:szCs w:val="31"/>
          <w14:textOutline w14:w="5793" w14:cap="sq" w14:cmpd="sng">
            <w14:solidFill>
              <w14:srgbClr w14:val="000000"/>
            </w14:solidFill>
            <w14:prstDash w14:val="solid"/>
            <w14:bevel/>
          </w14:textOutline>
        </w:rPr>
        <w:t>一</w:t>
      </w:r>
      <w:r>
        <w:rPr>
          <w:rFonts w:ascii="黑体" w:hAnsi="黑体" w:eastAsia="黑体" w:cs="黑体"/>
          <w:spacing w:val="-10"/>
          <w:sz w:val="31"/>
          <w:szCs w:val="31"/>
          <w14:textOutline w14:w="5793" w14:cap="sq" w14:cmpd="sng">
            <w14:solidFill>
              <w14:srgbClr w14:val="000000"/>
            </w14:solidFill>
            <w14:prstDash w14:val="solid"/>
            <w14:bevel/>
          </w14:textOutline>
        </w:rPr>
        <w:t>、</w:t>
      </w:r>
      <w:r>
        <w:rPr>
          <w:rFonts w:hint="eastAsia" w:ascii="黑体" w:hAnsi="黑体" w:eastAsia="黑体" w:cs="黑体"/>
          <w:spacing w:val="-10"/>
          <w:sz w:val="31"/>
          <w:szCs w:val="31"/>
        </w:rPr>
        <w:t>餐厅管理简介</w:t>
      </w:r>
    </w:p>
    <w:p>
      <w:pPr>
        <w:spacing w:line="267" w:lineRule="auto"/>
        <w:rPr>
          <w:rFonts w:ascii="Arial"/>
          <w:sz w:val="21"/>
        </w:rPr>
      </w:pPr>
    </w:p>
    <w:p>
      <w:pPr>
        <w:spacing w:line="268" w:lineRule="auto"/>
        <w:rPr>
          <w:rFonts w:ascii="Arial"/>
          <w:sz w:val="21"/>
        </w:rPr>
      </w:pPr>
    </w:p>
    <w:p>
      <w:pPr>
        <w:tabs>
          <w:tab w:val="left" w:pos="116"/>
        </w:tabs>
        <w:spacing w:before="73" w:line="318" w:lineRule="auto"/>
        <w:ind w:left="1929" w:right="138" w:hanging="1897"/>
        <w:rPr>
          <w:rFonts w:ascii="微软雅黑" w:hAnsi="微软雅黑" w:eastAsia="微软雅黑" w:cs="微软雅黑"/>
          <w:sz w:val="17"/>
          <w:szCs w:val="17"/>
        </w:rPr>
      </w:pPr>
      <w:r>
        <w:rPr>
          <w:rFonts w:ascii="微软雅黑" w:hAnsi="微软雅黑" w:eastAsia="微软雅黑" w:cs="微软雅黑"/>
          <w:b/>
          <w:bCs/>
          <w:sz w:val="17"/>
          <w:szCs w:val="17"/>
        </w:rPr>
        <w:tab/>
      </w:r>
      <w:r>
        <w:rPr>
          <w:rFonts w:ascii="微软雅黑" w:hAnsi="微软雅黑" w:eastAsia="微软雅黑" w:cs="微软雅黑"/>
          <w:spacing w:val="12"/>
          <w:sz w:val="17"/>
          <w:szCs w:val="17"/>
        </w:rPr>
        <w:t>(一)</w:t>
      </w:r>
      <w:r>
        <w:rPr>
          <w:rFonts w:hint="eastAsia" w:ascii="微软雅黑" w:hAnsi="微软雅黑" w:eastAsia="微软雅黑" w:cs="微软雅黑"/>
          <w:spacing w:val="12"/>
          <w:sz w:val="17"/>
          <w:szCs w:val="17"/>
          <w:lang w:val="en-US" w:eastAsia="zh-CN"/>
        </w:rPr>
        <w:t>餐厅</w:t>
      </w:r>
      <w:r>
        <w:rPr>
          <w:rFonts w:ascii="微软雅黑" w:hAnsi="微软雅黑" w:eastAsia="微软雅黑" w:cs="微软雅黑"/>
          <w:spacing w:val="6"/>
          <w:sz w:val="17"/>
          <w:szCs w:val="17"/>
        </w:rPr>
        <w:t>管理的定义：良好的</w:t>
      </w:r>
      <w:r>
        <w:rPr>
          <w:rFonts w:hint="eastAsia" w:ascii="微软雅黑" w:hAnsi="微软雅黑" w:eastAsia="微软雅黑" w:cs="微软雅黑"/>
          <w:spacing w:val="6"/>
          <w:sz w:val="17"/>
          <w:szCs w:val="17"/>
          <w:lang w:eastAsia="zh-CN"/>
        </w:rPr>
        <w:t>餐厅管理</w:t>
      </w:r>
      <w:r>
        <w:rPr>
          <w:rFonts w:ascii="微软雅黑" w:hAnsi="微软雅黑" w:eastAsia="微软雅黑" w:cs="微软雅黑"/>
          <w:spacing w:val="6"/>
          <w:sz w:val="17"/>
          <w:szCs w:val="17"/>
        </w:rPr>
        <w:t>是指管理人员以</w:t>
      </w:r>
      <w:r>
        <w:rPr>
          <w:rFonts w:ascii="微软雅黑" w:hAnsi="微软雅黑" w:eastAsia="微软雅黑" w:cs="微软雅黑"/>
          <w:b/>
          <w:bCs/>
          <w:spacing w:val="6"/>
          <w:sz w:val="17"/>
          <w:szCs w:val="17"/>
          <w:u w:val="single"/>
        </w:rPr>
        <w:t>顾客满意</w:t>
      </w:r>
      <w:r>
        <w:rPr>
          <w:rFonts w:ascii="微软雅黑" w:hAnsi="微软雅黑" w:eastAsia="微软雅黑" w:cs="微软雅黑"/>
          <w:spacing w:val="6"/>
          <w:sz w:val="17"/>
          <w:szCs w:val="17"/>
        </w:rPr>
        <w:t>为宗旨，通过协调人员、原物料、设备等方式对</w:t>
      </w:r>
      <w:r>
        <w:rPr>
          <w:rFonts w:ascii="微软雅黑" w:hAnsi="微软雅黑" w:eastAsia="微软雅黑" w:cs="微软雅黑"/>
          <w:spacing w:val="14"/>
          <w:sz w:val="17"/>
          <w:szCs w:val="17"/>
        </w:rPr>
        <w:t>门店</w:t>
      </w:r>
      <w:r>
        <w:rPr>
          <w:rFonts w:ascii="微软雅黑" w:hAnsi="微软雅黑" w:eastAsia="微软雅黑" w:cs="微软雅黑"/>
          <w:spacing w:val="8"/>
          <w:sz w:val="17"/>
          <w:szCs w:val="17"/>
        </w:rPr>
        <w:t>各</w:t>
      </w:r>
      <w:r>
        <w:rPr>
          <w:rFonts w:ascii="微软雅黑" w:hAnsi="微软雅黑" w:eastAsia="微软雅黑" w:cs="微软雅黑"/>
          <w:spacing w:val="7"/>
          <w:sz w:val="17"/>
          <w:szCs w:val="17"/>
        </w:rPr>
        <w:t>项营运工作进行管理。从而提升门店效率和水准，提升顾客满意度。</w:t>
      </w:r>
    </w:p>
    <w:p>
      <w:pPr>
        <w:spacing w:line="260" w:lineRule="auto"/>
        <w:rPr>
          <w:rFonts w:hint="default" w:ascii="Arial" w:eastAsia="宋体"/>
          <w:sz w:val="21"/>
          <w:lang w:val="en-US" w:eastAsia="zh-CN"/>
        </w:rPr>
      </w:pPr>
    </w:p>
    <w:p>
      <w:pPr>
        <w:spacing w:line="260" w:lineRule="auto"/>
        <w:rPr>
          <w:rFonts w:hint="eastAsia" w:ascii="Arial" w:eastAsia="宋体"/>
          <w:sz w:val="21"/>
          <w:lang w:eastAsia="zh-CN"/>
        </w:rPr>
      </w:pPr>
      <w:r>
        <w:rPr>
          <w:rFonts w:hint="eastAsia" w:ascii="Arial" w:eastAsia="宋体"/>
          <w:sz w:val="21"/>
          <w:lang w:eastAsia="zh-CN"/>
        </w:rPr>
        <w:drawing>
          <wp:inline distT="0" distB="0" distL="114300" distR="114300">
            <wp:extent cx="5815965" cy="1536065"/>
            <wp:effectExtent l="0" t="0" r="635" b="635"/>
            <wp:docPr id="3" name="C9F754DE-2CAD-44b6-B708-469DEB6407EB-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9F754DE-2CAD-44b6-B708-469DEB6407EB-1" descr="wps"/>
                    <pic:cNvPicPr>
                      <a:picLocks noChangeAspect="1"/>
                    </pic:cNvPicPr>
                  </pic:nvPicPr>
                  <pic:blipFill>
                    <a:blip r:embed="rId40"/>
                    <a:stretch>
                      <a:fillRect/>
                    </a:stretch>
                  </pic:blipFill>
                  <pic:spPr>
                    <a:xfrm>
                      <a:off x="0" y="0"/>
                      <a:ext cx="5815965" cy="1536065"/>
                    </a:xfrm>
                    <a:prstGeom prst="rect">
                      <a:avLst/>
                    </a:prstGeom>
                  </pic:spPr>
                </pic:pic>
              </a:graphicData>
            </a:graphic>
          </wp:inline>
        </w:drawing>
      </w:r>
    </w:p>
    <w:p>
      <w:pPr>
        <w:tabs>
          <w:tab w:val="left" w:pos="113"/>
        </w:tabs>
        <w:spacing w:before="74" w:line="236" w:lineRule="auto"/>
        <w:rPr>
          <w:rFonts w:ascii="微软雅黑" w:hAnsi="微软雅黑" w:eastAsia="微软雅黑" w:cs="微软雅黑"/>
          <w:b/>
          <w:bCs/>
          <w:sz w:val="17"/>
          <w:szCs w:val="17"/>
        </w:rPr>
      </w:pPr>
    </w:p>
    <w:p>
      <w:pPr>
        <w:tabs>
          <w:tab w:val="left" w:pos="113"/>
        </w:tabs>
        <w:spacing w:before="74" w:line="236" w:lineRule="auto"/>
        <w:ind w:left="29"/>
        <w:rPr>
          <w:rFonts w:ascii="微软雅黑" w:hAnsi="微软雅黑" w:eastAsia="微软雅黑" w:cs="微软雅黑"/>
          <w:sz w:val="17"/>
          <w:szCs w:val="17"/>
        </w:rPr>
      </w:pPr>
      <w:r>
        <w:rPr>
          <w:rFonts w:ascii="微软雅黑" w:hAnsi="微软雅黑" w:eastAsia="微软雅黑" w:cs="微软雅黑"/>
          <w:spacing w:val="10"/>
          <w:sz w:val="17"/>
          <w:szCs w:val="17"/>
        </w:rPr>
        <w:t>(</w:t>
      </w:r>
      <w:r>
        <w:rPr>
          <w:rFonts w:ascii="微软雅黑" w:hAnsi="微软雅黑" w:eastAsia="微软雅黑" w:cs="微软雅黑"/>
          <w:spacing w:val="9"/>
          <w:sz w:val="17"/>
          <w:szCs w:val="17"/>
        </w:rPr>
        <w:t>二)</w:t>
      </w:r>
      <w:r>
        <w:rPr>
          <w:rFonts w:hint="eastAsia" w:ascii="微软雅黑" w:hAnsi="微软雅黑" w:eastAsia="微软雅黑" w:cs="微软雅黑"/>
          <w:spacing w:val="9"/>
          <w:sz w:val="17"/>
          <w:szCs w:val="17"/>
          <w:lang w:eastAsia="zh-CN"/>
        </w:rPr>
        <w:t>餐厅管理</w:t>
      </w:r>
      <w:r>
        <w:rPr>
          <w:rFonts w:ascii="微软雅黑" w:hAnsi="微软雅黑" w:eastAsia="微软雅黑" w:cs="微软雅黑"/>
          <w:spacing w:val="9"/>
          <w:sz w:val="17"/>
          <w:szCs w:val="17"/>
        </w:rPr>
        <w:t>的目的——开源、节流：</w:t>
      </w:r>
    </w:p>
    <w:p>
      <w:pPr>
        <w:spacing w:line="359" w:lineRule="auto"/>
        <w:rPr>
          <w:rFonts w:ascii="Arial"/>
          <w:sz w:val="21"/>
        </w:rPr>
      </w:pPr>
    </w:p>
    <w:p>
      <w:pPr>
        <w:spacing w:before="73" w:line="592" w:lineRule="auto"/>
        <w:ind w:left="332" w:right="1470"/>
        <w:rPr>
          <w:rFonts w:ascii="微软雅黑" w:hAnsi="微软雅黑" w:eastAsia="微软雅黑" w:cs="微软雅黑"/>
          <w:sz w:val="17"/>
          <w:szCs w:val="17"/>
        </w:rPr>
      </w:pPr>
      <w:r>
        <w:rPr>
          <w:rFonts w:ascii="微软雅黑" w:hAnsi="微软雅黑" w:eastAsia="微软雅黑" w:cs="微软雅黑"/>
          <w:spacing w:val="12"/>
          <w:sz w:val="17"/>
          <w:szCs w:val="17"/>
          <w:u w:val="single" w:color="auto"/>
        </w:rPr>
        <w:t>开源：</w:t>
      </w:r>
      <w:r>
        <w:rPr>
          <w:rFonts w:ascii="微软雅黑" w:hAnsi="微软雅黑" w:eastAsia="微软雅黑" w:cs="微软雅黑"/>
          <w:spacing w:val="12"/>
          <w:sz w:val="17"/>
          <w:szCs w:val="17"/>
        </w:rPr>
        <w:t>提</w:t>
      </w:r>
      <w:r>
        <w:rPr>
          <w:rFonts w:ascii="微软雅黑" w:hAnsi="微软雅黑" w:eastAsia="微软雅黑" w:cs="微软雅黑"/>
          <w:spacing w:val="7"/>
          <w:sz w:val="17"/>
          <w:szCs w:val="17"/>
        </w:rPr>
        <w:t>供</w:t>
      </w:r>
      <w:r>
        <w:rPr>
          <w:rFonts w:ascii="微软雅黑" w:hAnsi="微软雅黑" w:eastAsia="微软雅黑" w:cs="微软雅黑"/>
          <w:spacing w:val="6"/>
          <w:sz w:val="17"/>
          <w:szCs w:val="17"/>
        </w:rPr>
        <w:t>稳定且顺畅的品质、服务、清洁，获取顾客满意度，争取高份额的回头率；</w:t>
      </w:r>
      <w:r>
        <w:rPr>
          <w:rFonts w:ascii="微软雅黑" w:hAnsi="微软雅黑" w:eastAsia="微软雅黑" w:cs="微软雅黑"/>
          <w:spacing w:val="7"/>
          <w:sz w:val="17"/>
          <w:szCs w:val="17"/>
          <w:u w:val="single" w:color="auto"/>
        </w:rPr>
        <w:t>节</w:t>
      </w:r>
      <w:r>
        <w:rPr>
          <w:rFonts w:ascii="微软雅黑" w:hAnsi="微软雅黑" w:eastAsia="微软雅黑" w:cs="微软雅黑"/>
          <w:spacing w:val="5"/>
          <w:sz w:val="17"/>
          <w:szCs w:val="17"/>
          <w:u w:val="single" w:color="auto"/>
        </w:rPr>
        <w:t>流：</w:t>
      </w:r>
      <w:r>
        <w:rPr>
          <w:rFonts w:ascii="微软雅黑" w:hAnsi="微软雅黑" w:eastAsia="微软雅黑" w:cs="微软雅黑"/>
          <w:spacing w:val="5"/>
          <w:sz w:val="17"/>
          <w:szCs w:val="17"/>
        </w:rPr>
        <w:t>在确保顾客满意的情况下，精打细算，做到节约(不浪费)每一分钱，获取有效利润；</w:t>
      </w:r>
    </w:p>
    <w:p>
      <w:pPr>
        <w:spacing w:before="1"/>
        <w:ind w:left="285"/>
        <w:rPr>
          <w:rFonts w:ascii="微软雅黑" w:hAnsi="微软雅黑" w:eastAsia="微软雅黑" w:cs="微软雅黑"/>
          <w:sz w:val="17"/>
          <w:szCs w:val="17"/>
        </w:rPr>
      </w:pPr>
      <w:r>
        <w:rPr>
          <w:rFonts w:hint="eastAsia" w:ascii="微软雅黑" w:hAnsi="微软雅黑" w:eastAsia="微软雅黑" w:cs="微软雅黑"/>
          <w:spacing w:val="16"/>
          <w:sz w:val="17"/>
          <w:szCs w:val="17"/>
          <w:u w:val="single" w:color="auto"/>
          <w:lang w:eastAsia="zh-CN"/>
        </w:rPr>
        <w:t>餐厅管理</w:t>
      </w:r>
      <w:r>
        <w:rPr>
          <w:rFonts w:ascii="微软雅黑" w:hAnsi="微软雅黑" w:eastAsia="微软雅黑" w:cs="微软雅黑"/>
          <w:spacing w:val="9"/>
          <w:sz w:val="17"/>
          <w:szCs w:val="17"/>
          <w:u w:val="single" w:color="auto"/>
        </w:rPr>
        <w:t>成功关键点：</w:t>
      </w:r>
    </w:p>
    <w:p>
      <w:pPr>
        <w:spacing w:before="72" w:line="296" w:lineRule="auto"/>
        <w:ind w:left="903"/>
        <w:rPr>
          <w:rFonts w:ascii="微软雅黑" w:hAnsi="微软雅黑" w:eastAsia="微软雅黑" w:cs="微软雅黑"/>
          <w:spacing w:val="6"/>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7" name="IM 7"/>
            <wp:cNvGraphicFramePr/>
            <a:graphic xmlns:a="http://schemas.openxmlformats.org/drawingml/2006/main">
              <a:graphicData uri="http://schemas.openxmlformats.org/drawingml/2006/picture">
                <pic:pic xmlns:pic="http://schemas.openxmlformats.org/drawingml/2006/picture">
                  <pic:nvPicPr>
                    <pic:cNvPr id="7" name="IM 7"/>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6"/>
          <w:sz w:val="17"/>
          <w:szCs w:val="17"/>
        </w:rPr>
        <w:t>餐厅巡视：</w:t>
      </w:r>
      <w:r>
        <w:rPr>
          <w:rFonts w:hint="eastAsia" w:ascii="微软雅黑" w:hAnsi="微软雅黑" w:eastAsia="微软雅黑" w:cs="微软雅黑"/>
          <w:spacing w:val="6"/>
          <w:sz w:val="17"/>
          <w:szCs w:val="17"/>
          <w:lang w:val="en-US" w:eastAsia="zh-CN"/>
        </w:rPr>
        <w:t>餐厅管理组</w:t>
      </w:r>
      <w:r>
        <w:rPr>
          <w:rFonts w:ascii="微软雅黑" w:hAnsi="微软雅黑" w:eastAsia="微软雅黑" w:cs="微软雅黑"/>
          <w:spacing w:val="6"/>
          <w:sz w:val="17"/>
          <w:szCs w:val="17"/>
        </w:rPr>
        <w:t>在餐厅巡视，观察服务与</w:t>
      </w:r>
      <w:r>
        <w:rPr>
          <w:rFonts w:hint="eastAsia" w:ascii="微软雅黑" w:hAnsi="微软雅黑" w:eastAsia="微软雅黑" w:cs="微软雅黑"/>
          <w:spacing w:val="6"/>
          <w:sz w:val="17"/>
          <w:szCs w:val="17"/>
          <w:lang w:val="en-US" w:eastAsia="zh-CN"/>
        </w:rPr>
        <w:t>出品</w:t>
      </w:r>
      <w:r>
        <w:rPr>
          <w:rFonts w:ascii="微软雅黑" w:hAnsi="微软雅黑" w:eastAsia="微软雅黑" w:cs="微软雅黑"/>
          <w:spacing w:val="6"/>
          <w:sz w:val="17"/>
          <w:szCs w:val="17"/>
        </w:rPr>
        <w:t>的</w:t>
      </w:r>
      <w:r>
        <w:rPr>
          <w:rFonts w:hint="eastAsia" w:ascii="微软雅黑" w:hAnsi="微软雅黑" w:eastAsia="微软雅黑" w:cs="微软雅黑"/>
          <w:spacing w:val="6"/>
          <w:sz w:val="17"/>
          <w:szCs w:val="17"/>
          <w:lang w:val="en-US" w:eastAsia="zh-CN"/>
        </w:rPr>
        <w:t>问题点，</w:t>
      </w:r>
      <w:r>
        <w:rPr>
          <w:rFonts w:ascii="微软雅黑" w:hAnsi="微软雅黑" w:eastAsia="微软雅黑" w:cs="微软雅黑"/>
          <w:spacing w:val="6"/>
          <w:sz w:val="17"/>
          <w:szCs w:val="17"/>
        </w:rPr>
        <w:t>与员工进行沟通和管理。</w:t>
      </w:r>
    </w:p>
    <w:p>
      <w:pPr>
        <w:spacing w:before="72" w:line="296" w:lineRule="auto"/>
        <w:ind w:firstLine="850" w:firstLineChars="500"/>
        <w:rPr>
          <w:rFonts w:ascii="微软雅黑" w:hAnsi="微软雅黑" w:eastAsia="微软雅黑" w:cs="微软雅黑"/>
          <w:sz w:val="17"/>
          <w:szCs w:val="17"/>
          <w:highlight w:val="none"/>
        </w:rPr>
      </w:pPr>
      <w:r>
        <w:rPr>
          <w:rFonts w:ascii="微软雅黑" w:hAnsi="微软雅黑" w:eastAsia="微软雅黑" w:cs="微软雅黑"/>
          <w:position w:val="-4"/>
          <w:sz w:val="17"/>
          <w:szCs w:val="17"/>
        </w:rPr>
        <w:drawing>
          <wp:inline distT="0" distB="0" distL="0" distR="0">
            <wp:extent cx="66040" cy="12636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6"/>
          <w:sz w:val="17"/>
          <w:szCs w:val="17"/>
        </w:rPr>
        <w:t>使用工具：使用</w:t>
      </w:r>
      <w:r>
        <w:rPr>
          <w:rFonts w:ascii="微软雅黑" w:hAnsi="微软雅黑" w:eastAsia="微软雅黑" w:cs="微软雅黑"/>
          <w:spacing w:val="6"/>
          <w:sz w:val="17"/>
          <w:szCs w:val="17"/>
          <w:highlight w:val="none"/>
        </w:rPr>
        <w:t>《当日值班规划表》。</w:t>
      </w:r>
      <w:r>
        <w:rPr>
          <w:rFonts w:ascii="微软雅黑" w:hAnsi="微软雅黑" w:eastAsia="微软雅黑" w:cs="微软雅黑"/>
          <w:spacing w:val="6"/>
          <w:sz w:val="17"/>
          <w:szCs w:val="17"/>
          <w:highlight w:val="none"/>
          <w:u w:val="single" w:color="auto"/>
        </w:rPr>
        <w:t>详见附录一《当日值班规划表》</w:t>
      </w:r>
    </w:p>
    <w:p>
      <w:pPr>
        <w:spacing w:before="1" w:line="222" w:lineRule="auto"/>
        <w:ind w:left="903"/>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9" name="IM 9"/>
            <wp:cNvGraphicFramePr/>
            <a:graphic xmlns:a="http://schemas.openxmlformats.org/drawingml/2006/main">
              <a:graphicData uri="http://schemas.openxmlformats.org/drawingml/2006/picture">
                <pic:pic xmlns:pic="http://schemas.openxmlformats.org/drawingml/2006/picture">
                  <pic:nvPicPr>
                    <pic:cNvPr id="9" name="IM 9"/>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6"/>
          <w:sz w:val="17"/>
          <w:szCs w:val="17"/>
        </w:rPr>
        <w:t>目标一致：每日</w:t>
      </w:r>
      <w:r>
        <w:rPr>
          <w:rFonts w:hint="eastAsia" w:ascii="微软雅黑" w:hAnsi="微软雅黑" w:eastAsia="微软雅黑" w:cs="微软雅黑"/>
          <w:spacing w:val="6"/>
          <w:sz w:val="17"/>
          <w:szCs w:val="17"/>
          <w:lang w:val="en-US" w:eastAsia="zh-CN"/>
        </w:rPr>
        <w:t>工作</w:t>
      </w:r>
      <w:r>
        <w:rPr>
          <w:rFonts w:ascii="微软雅黑" w:hAnsi="微软雅黑" w:eastAsia="微软雅黑" w:cs="微软雅黑"/>
          <w:spacing w:val="6"/>
          <w:sz w:val="17"/>
          <w:szCs w:val="17"/>
        </w:rPr>
        <w:t>目标确实传达给所有员工</w:t>
      </w:r>
      <w:r>
        <w:rPr>
          <w:rFonts w:ascii="微软雅黑" w:hAnsi="微软雅黑" w:eastAsia="微软雅黑" w:cs="微软雅黑"/>
          <w:spacing w:val="5"/>
          <w:sz w:val="17"/>
          <w:szCs w:val="17"/>
        </w:rPr>
        <w:t>。</w:t>
      </w:r>
    </w:p>
    <w:p>
      <w:pPr>
        <w:spacing w:before="89" w:line="360" w:lineRule="exact"/>
        <w:ind w:left="903"/>
        <w:rPr>
          <w:rFonts w:ascii="微软雅黑" w:hAnsi="微软雅黑" w:eastAsia="微软雅黑" w:cs="微软雅黑"/>
          <w:sz w:val="17"/>
          <w:szCs w:val="17"/>
        </w:rPr>
      </w:pPr>
      <w:r>
        <w:rPr>
          <w:rFonts w:ascii="微软雅黑" w:hAnsi="微软雅黑" w:eastAsia="微软雅黑" w:cs="微软雅黑"/>
          <w:position w:val="7"/>
          <w:sz w:val="17"/>
          <w:szCs w:val="17"/>
        </w:rPr>
        <w:drawing>
          <wp:inline distT="0" distB="0" distL="0" distR="0">
            <wp:extent cx="66040" cy="1263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8"/>
          <w:position w:val="11"/>
          <w:sz w:val="17"/>
          <w:szCs w:val="17"/>
        </w:rPr>
        <w:t>精准排班：员工训练有素、根据班表安排就位</w:t>
      </w:r>
      <w:r>
        <w:rPr>
          <w:rFonts w:ascii="微软雅黑" w:hAnsi="微软雅黑" w:eastAsia="微软雅黑" w:cs="微软雅黑"/>
          <w:spacing w:val="6"/>
          <w:position w:val="11"/>
          <w:sz w:val="17"/>
          <w:szCs w:val="17"/>
        </w:rPr>
        <w:t>。</w:t>
      </w:r>
    </w:p>
    <w:p>
      <w:pPr>
        <w:spacing w:before="1" w:line="222" w:lineRule="auto"/>
        <w:ind w:left="903"/>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1" name="IM 11"/>
            <wp:cNvGraphicFramePr/>
            <a:graphic xmlns:a="http://schemas.openxmlformats.org/drawingml/2006/main">
              <a:graphicData uri="http://schemas.openxmlformats.org/drawingml/2006/picture">
                <pic:pic xmlns:pic="http://schemas.openxmlformats.org/drawingml/2006/picture">
                  <pic:nvPicPr>
                    <pic:cNvPr id="11" name="IM 11"/>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7"/>
          <w:sz w:val="17"/>
          <w:szCs w:val="17"/>
        </w:rPr>
        <w:t>员工激励：</w:t>
      </w:r>
      <w:r>
        <w:rPr>
          <w:rFonts w:hint="eastAsia" w:ascii="微软雅黑" w:hAnsi="微软雅黑" w:eastAsia="微软雅黑" w:cs="微软雅黑"/>
          <w:spacing w:val="7"/>
          <w:sz w:val="17"/>
          <w:szCs w:val="17"/>
          <w:lang w:val="en-US" w:eastAsia="zh-CN"/>
        </w:rPr>
        <w:t>运营中及时</w:t>
      </w:r>
      <w:r>
        <w:rPr>
          <w:rFonts w:ascii="微软雅黑" w:hAnsi="微软雅黑" w:eastAsia="微软雅黑" w:cs="微软雅黑"/>
          <w:spacing w:val="7"/>
          <w:sz w:val="17"/>
          <w:szCs w:val="17"/>
        </w:rPr>
        <w:t>给员工认同和激励。</w:t>
      </w:r>
    </w:p>
    <w:p>
      <w:pPr>
        <w:spacing w:before="89" w:line="360" w:lineRule="exact"/>
        <w:ind w:left="903"/>
        <w:rPr>
          <w:rFonts w:ascii="微软雅黑" w:hAnsi="微软雅黑" w:eastAsia="微软雅黑" w:cs="微软雅黑"/>
          <w:sz w:val="17"/>
          <w:szCs w:val="17"/>
        </w:rPr>
      </w:pPr>
      <w:r>
        <w:rPr>
          <w:rFonts w:ascii="微软雅黑" w:hAnsi="微软雅黑" w:eastAsia="微软雅黑" w:cs="微软雅黑"/>
          <w:position w:val="7"/>
          <w:sz w:val="17"/>
          <w:szCs w:val="17"/>
        </w:rPr>
        <w:drawing>
          <wp:inline distT="0" distB="0" distL="0" distR="0">
            <wp:extent cx="66040" cy="1263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7"/>
          <w:position w:val="11"/>
          <w:sz w:val="17"/>
          <w:szCs w:val="17"/>
        </w:rPr>
        <w:t>现场决策：</w:t>
      </w:r>
      <w:r>
        <w:rPr>
          <w:rFonts w:hint="eastAsia" w:ascii="微软雅黑" w:hAnsi="微软雅黑" w:eastAsia="微软雅黑" w:cs="微软雅黑"/>
          <w:spacing w:val="7"/>
          <w:position w:val="11"/>
          <w:sz w:val="17"/>
          <w:szCs w:val="17"/>
          <w:lang w:val="en-US" w:eastAsia="zh-CN"/>
        </w:rPr>
        <w:t>巡视</w:t>
      </w:r>
      <w:r>
        <w:rPr>
          <w:rFonts w:ascii="微软雅黑" w:hAnsi="微软雅黑" w:eastAsia="微软雅黑" w:cs="微软雅黑"/>
          <w:spacing w:val="7"/>
          <w:position w:val="11"/>
          <w:sz w:val="17"/>
          <w:szCs w:val="17"/>
        </w:rPr>
        <w:t>期间观察并与顾客互动，</w:t>
      </w:r>
      <w:r>
        <w:rPr>
          <w:rFonts w:hint="eastAsia" w:ascii="微软雅黑" w:hAnsi="微软雅黑" w:eastAsia="微软雅黑" w:cs="微软雅黑"/>
          <w:spacing w:val="7"/>
          <w:position w:val="11"/>
          <w:sz w:val="17"/>
          <w:szCs w:val="17"/>
          <w:lang w:val="en-US" w:eastAsia="zh-CN"/>
        </w:rPr>
        <w:t>排</w:t>
      </w:r>
      <w:r>
        <w:rPr>
          <w:rFonts w:ascii="微软雅黑" w:hAnsi="微软雅黑" w:eastAsia="微软雅黑" w:cs="微软雅黑"/>
          <w:spacing w:val="7"/>
          <w:position w:val="11"/>
          <w:sz w:val="17"/>
          <w:szCs w:val="17"/>
        </w:rPr>
        <w:t>定</w:t>
      </w:r>
      <w:r>
        <w:rPr>
          <w:rFonts w:hint="eastAsia" w:ascii="微软雅黑" w:hAnsi="微软雅黑" w:eastAsia="微软雅黑" w:cs="微软雅黑"/>
          <w:spacing w:val="7"/>
          <w:position w:val="11"/>
          <w:sz w:val="17"/>
          <w:szCs w:val="17"/>
          <w:lang w:val="en-US" w:eastAsia="zh-CN"/>
        </w:rPr>
        <w:t>处理事件的</w:t>
      </w:r>
      <w:r>
        <w:rPr>
          <w:rFonts w:ascii="微软雅黑" w:hAnsi="微软雅黑" w:eastAsia="微软雅黑" w:cs="微软雅黑"/>
          <w:spacing w:val="7"/>
          <w:position w:val="11"/>
          <w:sz w:val="17"/>
          <w:szCs w:val="17"/>
        </w:rPr>
        <w:t>优先顺序并采取恰当行动。</w:t>
      </w:r>
    </w:p>
    <w:p>
      <w:pPr>
        <w:spacing w:before="1" w:line="222" w:lineRule="auto"/>
        <w:ind w:left="903"/>
        <w:rPr>
          <w:rFonts w:ascii="黑体" w:hAnsi="黑体" w:eastAsia="黑体" w:cs="黑体"/>
          <w:sz w:val="28"/>
          <w:szCs w:val="28"/>
        </w:rPr>
      </w:pPr>
      <w:r>
        <w:rPr>
          <w:rFonts w:ascii="微软雅黑" w:hAnsi="微软雅黑" w:eastAsia="微软雅黑" w:cs="微软雅黑"/>
          <w:position w:val="-4"/>
          <w:sz w:val="17"/>
          <w:szCs w:val="17"/>
        </w:rPr>
        <w:drawing>
          <wp:inline distT="0" distB="0" distL="0" distR="0">
            <wp:extent cx="66040" cy="126365"/>
            <wp:effectExtent l="0" t="0" r="0" b="0"/>
            <wp:docPr id="13" name="IM 13"/>
            <wp:cNvGraphicFramePr/>
            <a:graphic xmlns:a="http://schemas.openxmlformats.org/drawingml/2006/main">
              <a:graphicData uri="http://schemas.openxmlformats.org/drawingml/2006/picture">
                <pic:pic xmlns:pic="http://schemas.openxmlformats.org/drawingml/2006/picture">
                  <pic:nvPicPr>
                    <pic:cNvPr id="13" name="IM 13"/>
                    <pic:cNvPicPr/>
                  </pic:nvPicPr>
                  <pic:blipFill>
                    <a:blip r:embed="rId41"/>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spacing w:val="6"/>
          <w:sz w:val="17"/>
          <w:szCs w:val="17"/>
          <w:lang w:val="en-US" w:eastAsia="zh-CN"/>
        </w:rPr>
        <w:t>树立</w:t>
      </w:r>
      <w:r>
        <w:rPr>
          <w:rFonts w:ascii="微软雅黑" w:hAnsi="微软雅黑" w:eastAsia="微软雅黑" w:cs="微软雅黑"/>
          <w:spacing w:val="6"/>
          <w:sz w:val="17"/>
          <w:szCs w:val="17"/>
        </w:rPr>
        <w:t>榜样：管理组以身作则，成为员工典范</w:t>
      </w:r>
    </w:p>
    <w:p>
      <w:pPr>
        <w:keepNext w:val="0"/>
        <w:keepLines w:val="0"/>
        <w:pageBreakBefore w:val="0"/>
        <w:widowControl/>
        <w:tabs>
          <w:tab w:val="left" w:pos="125"/>
        </w:tabs>
        <w:kinsoku w:val="0"/>
        <w:wordWrap/>
        <w:overflowPunct/>
        <w:topLinePunct w:val="0"/>
        <w:autoSpaceDE w:val="0"/>
        <w:autoSpaceDN w:val="0"/>
        <w:bidi w:val="0"/>
        <w:adjustRightInd w:val="0"/>
        <w:snapToGrid w:val="0"/>
        <w:spacing w:line="240" w:lineRule="auto"/>
        <w:ind w:left="28"/>
        <w:textAlignment w:val="baseline"/>
        <w:rPr>
          <w:rFonts w:ascii="微软雅黑" w:hAnsi="微软雅黑" w:eastAsia="微软雅黑" w:cs="微软雅黑"/>
          <w:b/>
          <w:bCs/>
          <w:sz w:val="19"/>
          <w:szCs w:val="19"/>
        </w:rPr>
      </w:pPr>
    </w:p>
    <w:p>
      <w:pPr>
        <w:keepNext w:val="0"/>
        <w:keepLines w:val="0"/>
        <w:pageBreakBefore w:val="0"/>
        <w:widowControl/>
        <w:tabs>
          <w:tab w:val="left" w:pos="125"/>
        </w:tabs>
        <w:kinsoku w:val="0"/>
        <w:wordWrap/>
        <w:overflowPunct/>
        <w:topLinePunct w:val="0"/>
        <w:autoSpaceDE w:val="0"/>
        <w:autoSpaceDN w:val="0"/>
        <w:bidi w:val="0"/>
        <w:adjustRightInd w:val="0"/>
        <w:snapToGrid w:val="0"/>
        <w:spacing w:line="240" w:lineRule="auto"/>
        <w:ind w:left="28"/>
        <w:textAlignment w:val="baseline"/>
        <w:rPr>
          <w:rFonts w:ascii="微软雅黑" w:hAnsi="微软雅黑" w:eastAsia="微软雅黑" w:cs="微软雅黑"/>
          <w:sz w:val="16"/>
          <w:szCs w:val="16"/>
        </w:rPr>
      </w:pPr>
      <w:r>
        <w:rPr>
          <w:rFonts w:ascii="微软雅黑" w:hAnsi="微软雅黑" w:eastAsia="微软雅黑" w:cs="微软雅黑"/>
          <w:b/>
          <w:bCs/>
          <w:sz w:val="19"/>
          <w:szCs w:val="19"/>
        </w:rPr>
        <w:tab/>
      </w:r>
      <w:r>
        <w:rPr>
          <w:rFonts w:ascii="微软雅黑" w:hAnsi="微软雅黑" w:eastAsia="微软雅黑" w:cs="微软雅黑"/>
          <w:spacing w:val="6"/>
          <w:sz w:val="19"/>
          <w:szCs w:val="19"/>
        </w:rPr>
        <w:t>(</w:t>
      </w:r>
      <w:r>
        <w:rPr>
          <w:rFonts w:hint="eastAsia" w:ascii="微软雅黑" w:hAnsi="微软雅黑" w:eastAsia="微软雅黑" w:cs="微软雅黑"/>
          <w:spacing w:val="6"/>
          <w:sz w:val="19"/>
          <w:szCs w:val="19"/>
          <w:lang w:val="en-US" w:eastAsia="zh-CN"/>
        </w:rPr>
        <w:t>三</w:t>
      </w:r>
      <w:r>
        <w:rPr>
          <w:rFonts w:ascii="微软雅黑" w:hAnsi="微软雅黑" w:eastAsia="微软雅黑" w:cs="微软雅黑"/>
          <w:spacing w:val="6"/>
          <w:sz w:val="19"/>
          <w:szCs w:val="19"/>
        </w:rPr>
        <w:t>)</w:t>
      </w:r>
      <w:r>
        <w:rPr>
          <w:rFonts w:hint="eastAsia" w:ascii="微软雅黑" w:hAnsi="微软雅黑" w:eastAsia="微软雅黑" w:cs="微软雅黑"/>
          <w:spacing w:val="3"/>
          <w:sz w:val="16"/>
          <w:szCs w:val="16"/>
        </w:rPr>
        <w:t>餐厅管理者的角色</w:t>
      </w:r>
    </w:p>
    <w:p>
      <w:pPr>
        <w:spacing w:before="9" w:line="264" w:lineRule="auto"/>
        <w:ind w:right="109" w:firstLine="480"/>
        <w:rPr>
          <w:rFonts w:ascii="微软雅黑" w:hAnsi="微软雅黑" w:eastAsia="微软雅黑" w:cs="微软雅黑"/>
          <w:sz w:val="16"/>
          <w:szCs w:val="16"/>
        </w:rPr>
      </w:pPr>
      <w:r>
        <w:rPr>
          <w:rFonts w:hint="eastAsia" w:ascii="微软雅黑" w:hAnsi="微软雅黑" w:eastAsia="微软雅黑" w:cs="微软雅黑"/>
          <w:spacing w:val="-2"/>
          <w:sz w:val="16"/>
          <w:szCs w:val="16"/>
          <w:lang w:val="en-US" w:eastAsia="zh-CN"/>
        </w:rPr>
        <w:t>餐厅管理者</w:t>
      </w:r>
      <w:r>
        <w:rPr>
          <w:rFonts w:ascii="微软雅黑" w:hAnsi="微软雅黑" w:eastAsia="微软雅黑" w:cs="微软雅黑"/>
          <w:spacing w:val="-2"/>
          <w:sz w:val="16"/>
          <w:szCs w:val="16"/>
        </w:rPr>
        <w:t>担当着多种不同的角色，包括顾客满意的示范者，领导者、计划者，问题解决</w:t>
      </w:r>
      <w:r>
        <w:rPr>
          <w:rFonts w:ascii="微软雅黑" w:hAnsi="微软雅黑" w:eastAsia="微软雅黑" w:cs="微软雅黑"/>
          <w:spacing w:val="-1"/>
          <w:sz w:val="16"/>
          <w:szCs w:val="16"/>
        </w:rPr>
        <w:t>者、员工训练者等；合格的</w:t>
      </w:r>
      <w:r>
        <w:rPr>
          <w:rFonts w:hint="eastAsia" w:ascii="微软雅黑" w:hAnsi="微软雅黑" w:eastAsia="微软雅黑" w:cs="微软雅黑"/>
          <w:spacing w:val="-1"/>
          <w:sz w:val="16"/>
          <w:szCs w:val="16"/>
          <w:lang w:val="en-US" w:eastAsia="zh-CN"/>
        </w:rPr>
        <w:t>餐厅管理组</w:t>
      </w:r>
      <w:r>
        <w:rPr>
          <w:rFonts w:ascii="微软雅黑" w:hAnsi="微软雅黑" w:eastAsia="微软雅黑" w:cs="微软雅黑"/>
          <w:spacing w:val="-6"/>
          <w:sz w:val="16"/>
          <w:szCs w:val="16"/>
        </w:rPr>
        <w:t>必须</w:t>
      </w:r>
      <w:r>
        <w:rPr>
          <w:rFonts w:ascii="微软雅黑" w:hAnsi="微软雅黑" w:eastAsia="微软雅黑" w:cs="微软雅黑"/>
          <w:spacing w:val="-3"/>
          <w:sz w:val="16"/>
          <w:szCs w:val="16"/>
        </w:rPr>
        <w:t>明白，在餐厅运营中有哪些基本任务必须完成，同时了解，如何通过协调人员、原物料、设备，使运营维持稳定，顺畅且</w:t>
      </w:r>
      <w:r>
        <w:rPr>
          <w:rFonts w:hint="eastAsia" w:ascii="微软雅黑" w:hAnsi="微软雅黑" w:eastAsia="微软雅黑" w:cs="微软雅黑"/>
          <w:spacing w:val="-3"/>
          <w:sz w:val="16"/>
          <w:szCs w:val="16"/>
          <w:lang w:val="en-US" w:eastAsia="zh-CN"/>
        </w:rPr>
        <w:t>利润最大化</w:t>
      </w:r>
      <w:r>
        <w:rPr>
          <w:rFonts w:ascii="微软雅黑" w:hAnsi="微软雅黑" w:eastAsia="微软雅黑" w:cs="微软雅黑"/>
          <w:spacing w:val="-2"/>
          <w:sz w:val="16"/>
          <w:szCs w:val="16"/>
        </w:rPr>
        <w:t>，同时达到101%的顾客满意。</w:t>
      </w:r>
    </w:p>
    <w:p>
      <w:pPr>
        <w:tabs>
          <w:tab w:val="left" w:pos="100"/>
        </w:tabs>
        <w:spacing w:before="209" w:line="226" w:lineRule="auto"/>
        <w:ind w:left="20"/>
        <w:rPr>
          <w:rFonts w:ascii="微软雅黑" w:hAnsi="微软雅黑" w:eastAsia="微软雅黑" w:cs="微软雅黑"/>
          <w:sz w:val="16"/>
          <w:szCs w:val="16"/>
        </w:rPr>
      </w:pPr>
      <w:r>
        <w:rPr>
          <w:rFonts w:ascii="微软雅黑" w:hAnsi="微软雅黑" w:eastAsia="微软雅黑" w:cs="微软雅黑"/>
          <w:b/>
          <w:bCs/>
          <w:sz w:val="16"/>
          <w:szCs w:val="16"/>
        </w:rPr>
        <w:tab/>
      </w:r>
      <w:r>
        <w:rPr>
          <w:rFonts w:ascii="微软雅黑" w:hAnsi="微软雅黑" w:eastAsia="微软雅黑" w:cs="微软雅黑"/>
          <w:spacing w:val="2"/>
          <w:sz w:val="16"/>
          <w:szCs w:val="16"/>
        </w:rPr>
        <w:t>(</w:t>
      </w:r>
      <w:r>
        <w:rPr>
          <w:rFonts w:hint="eastAsia" w:ascii="微软雅黑" w:hAnsi="微软雅黑" w:eastAsia="微软雅黑" w:cs="微软雅黑"/>
          <w:spacing w:val="2"/>
          <w:sz w:val="16"/>
          <w:szCs w:val="16"/>
          <w:lang w:val="en-US" w:eastAsia="zh-CN"/>
        </w:rPr>
        <w:t>四</w:t>
      </w:r>
      <w:r>
        <w:rPr>
          <w:rFonts w:ascii="微软雅黑" w:hAnsi="微软雅黑" w:eastAsia="微软雅黑" w:cs="微软雅黑"/>
          <w:spacing w:val="2"/>
          <w:sz w:val="16"/>
          <w:szCs w:val="16"/>
        </w:rPr>
        <w:t>)</w:t>
      </w:r>
      <w:r>
        <w:rPr>
          <w:rFonts w:hint="eastAsia" w:ascii="微软雅黑" w:hAnsi="微软雅黑" w:eastAsia="微软雅黑" w:cs="微软雅黑"/>
          <w:spacing w:val="1"/>
          <w:sz w:val="16"/>
          <w:szCs w:val="16"/>
        </w:rPr>
        <w:t>餐厅管理者</w:t>
      </w:r>
      <w:r>
        <w:rPr>
          <w:rFonts w:ascii="微软雅黑" w:hAnsi="微软雅黑" w:eastAsia="微软雅黑" w:cs="微软雅黑"/>
          <w:spacing w:val="1"/>
          <w:sz w:val="16"/>
          <w:szCs w:val="16"/>
        </w:rPr>
        <w:t>的职责</w:t>
      </w:r>
    </w:p>
    <w:p>
      <w:pPr>
        <w:spacing w:before="54" w:line="185" w:lineRule="auto"/>
        <w:ind w:left="428"/>
        <w:rPr>
          <w:rFonts w:ascii="微软雅黑" w:hAnsi="微软雅黑" w:eastAsia="微软雅黑" w:cs="微软雅黑"/>
          <w:sz w:val="16"/>
          <w:szCs w:val="16"/>
        </w:rPr>
      </w:pPr>
      <w:r>
        <w:rPr>
          <w:rFonts w:ascii="微软雅黑" w:hAnsi="微软雅黑" w:eastAsia="微软雅黑" w:cs="微软雅黑"/>
          <w:spacing w:val="-1"/>
          <w:sz w:val="16"/>
          <w:szCs w:val="16"/>
        </w:rPr>
        <w:t>每位门店管理组都应该首先明确自己的职责</w:t>
      </w:r>
      <w:r>
        <w:rPr>
          <w:rFonts w:hint="eastAsia" w:ascii="微软雅黑" w:hAnsi="微软雅黑" w:eastAsia="微软雅黑" w:cs="微软雅黑"/>
          <w:spacing w:val="-1"/>
          <w:sz w:val="16"/>
          <w:szCs w:val="16"/>
          <w:lang w:val="en-US" w:eastAsia="zh-CN"/>
        </w:rPr>
        <w:t>并</w:t>
      </w:r>
      <w:r>
        <w:rPr>
          <w:rFonts w:ascii="微软雅黑" w:hAnsi="微软雅黑" w:eastAsia="微软雅黑" w:cs="微软雅黑"/>
          <w:spacing w:val="-1"/>
          <w:sz w:val="16"/>
          <w:szCs w:val="16"/>
        </w:rPr>
        <w:t>明确了解“店长岗位说明书”</w:t>
      </w:r>
      <w:r>
        <w:rPr>
          <w:rFonts w:hint="eastAsia" w:ascii="微软雅黑" w:hAnsi="微软雅黑" w:eastAsia="微软雅黑" w:cs="微软雅黑"/>
          <w:spacing w:val="-1"/>
          <w:sz w:val="16"/>
          <w:szCs w:val="16"/>
          <w:lang w:eastAsia="zh-CN"/>
        </w:rPr>
        <w:t>，</w:t>
      </w:r>
      <w:r>
        <w:rPr>
          <w:rFonts w:hint="eastAsia" w:ascii="微软雅黑" w:hAnsi="微软雅黑" w:eastAsia="微软雅黑" w:cs="微软雅黑"/>
          <w:spacing w:val="-1"/>
          <w:sz w:val="16"/>
          <w:szCs w:val="16"/>
          <w:lang w:val="en-US" w:eastAsia="zh-CN"/>
        </w:rPr>
        <w:t>有利于店长</w:t>
      </w:r>
      <w:r>
        <w:rPr>
          <w:rFonts w:ascii="微软雅黑" w:hAnsi="微软雅黑" w:eastAsia="微软雅黑" w:cs="微软雅黑"/>
          <w:spacing w:val="-1"/>
          <w:sz w:val="16"/>
          <w:szCs w:val="16"/>
        </w:rPr>
        <w:t>在</w:t>
      </w:r>
      <w:r>
        <w:rPr>
          <w:rFonts w:hint="eastAsia" w:ascii="微软雅黑" w:hAnsi="微软雅黑" w:eastAsia="微软雅黑" w:cs="微软雅黑"/>
          <w:spacing w:val="-1"/>
          <w:sz w:val="16"/>
          <w:szCs w:val="16"/>
          <w:lang w:val="en-US" w:eastAsia="zh-CN"/>
        </w:rPr>
        <w:t>工作</w:t>
      </w:r>
      <w:r>
        <w:rPr>
          <w:rFonts w:ascii="微软雅黑" w:hAnsi="微软雅黑" w:eastAsia="微软雅黑" w:cs="微软雅黑"/>
          <w:sz w:val="16"/>
          <w:szCs w:val="16"/>
        </w:rPr>
        <w:t>的过程中</w:t>
      </w:r>
    </w:p>
    <w:p>
      <w:pPr>
        <w:spacing w:before="68" w:line="216" w:lineRule="auto"/>
        <w:ind w:left="3"/>
        <w:rPr>
          <w:rFonts w:hint="eastAsia" w:ascii="微软雅黑" w:hAnsi="微软雅黑" w:eastAsia="微软雅黑" w:cs="微软雅黑"/>
          <w:spacing w:val="-2"/>
          <w:sz w:val="16"/>
          <w:szCs w:val="16"/>
          <w:lang w:val="en-US" w:eastAsia="zh-CN"/>
        </w:rPr>
      </w:pPr>
      <w:r>
        <w:rPr>
          <w:rFonts w:ascii="微软雅黑" w:hAnsi="微软雅黑" w:eastAsia="微软雅黑" w:cs="微软雅黑"/>
          <w:spacing w:val="-2"/>
          <w:sz w:val="16"/>
          <w:szCs w:val="16"/>
        </w:rPr>
        <w:t>更加明确方向</w:t>
      </w:r>
      <w:r>
        <w:rPr>
          <w:rFonts w:hint="eastAsia" w:ascii="微软雅黑" w:hAnsi="微软雅黑" w:eastAsia="微软雅黑" w:cs="微软雅黑"/>
          <w:spacing w:val="-2"/>
          <w:sz w:val="16"/>
          <w:szCs w:val="16"/>
          <w:lang w:val="en-US" w:eastAsia="zh-CN"/>
        </w:rPr>
        <w:t>和</w:t>
      </w:r>
      <w:r>
        <w:rPr>
          <w:rFonts w:ascii="微软雅黑" w:hAnsi="微软雅黑" w:eastAsia="微软雅黑" w:cs="微软雅黑"/>
          <w:spacing w:val="-2"/>
          <w:sz w:val="16"/>
          <w:szCs w:val="16"/>
        </w:rPr>
        <w:t>职责</w:t>
      </w:r>
    </w:p>
    <w:p>
      <w:pPr>
        <w:spacing w:before="68" w:line="216" w:lineRule="auto"/>
        <w:ind w:left="3"/>
        <w:jc w:val="center"/>
        <w:rPr>
          <w:rFonts w:ascii="微软雅黑" w:hAnsi="微软雅黑" w:eastAsia="微软雅黑" w:cs="微软雅黑"/>
          <w:spacing w:val="-2"/>
          <w:sz w:val="20"/>
          <w:szCs w:val="20"/>
        </w:rPr>
      </w:pPr>
    </w:p>
    <w:p>
      <w:pPr>
        <w:spacing w:before="68" w:line="216" w:lineRule="auto"/>
        <w:ind w:left="3"/>
        <w:jc w:val="center"/>
        <w:rPr>
          <w:rFonts w:ascii="微软雅黑" w:hAnsi="微软雅黑" w:eastAsia="微软雅黑" w:cs="微软雅黑"/>
          <w:spacing w:val="-2"/>
          <w:sz w:val="20"/>
          <w:szCs w:val="20"/>
        </w:rPr>
      </w:pPr>
    </w:p>
    <w:p>
      <w:pPr>
        <w:spacing w:before="68" w:line="216" w:lineRule="auto"/>
        <w:ind w:left="3"/>
        <w:jc w:val="center"/>
        <w:rPr>
          <w:rFonts w:ascii="微软雅黑" w:hAnsi="微软雅黑" w:eastAsia="微软雅黑" w:cs="微软雅黑"/>
          <w:spacing w:val="-2"/>
          <w:sz w:val="20"/>
          <w:szCs w:val="20"/>
        </w:rPr>
      </w:pPr>
    </w:p>
    <w:p>
      <w:pPr>
        <w:spacing w:before="68" w:line="216" w:lineRule="auto"/>
        <w:ind w:left="3"/>
        <w:jc w:val="center"/>
        <w:rPr>
          <w:rFonts w:ascii="微软雅黑" w:hAnsi="微软雅黑" w:eastAsia="微软雅黑" w:cs="微软雅黑"/>
          <w:spacing w:val="-2"/>
          <w:sz w:val="20"/>
          <w:szCs w:val="20"/>
        </w:rPr>
      </w:pPr>
    </w:p>
    <w:p>
      <w:pPr>
        <w:spacing w:before="68" w:line="216" w:lineRule="auto"/>
        <w:ind w:left="3"/>
        <w:jc w:val="center"/>
        <w:rPr>
          <w:rFonts w:ascii="微软雅黑" w:hAnsi="微软雅黑" w:eastAsia="微软雅黑" w:cs="微软雅黑"/>
          <w:sz w:val="20"/>
          <w:szCs w:val="20"/>
        </w:rPr>
      </w:pPr>
      <w:r>
        <w:rPr>
          <w:rFonts w:ascii="微软雅黑" w:hAnsi="微软雅黑" w:eastAsia="微软雅黑" w:cs="微软雅黑"/>
          <w:spacing w:val="-2"/>
          <w:sz w:val="20"/>
          <w:szCs w:val="20"/>
        </w:rPr>
        <w:t>岗位说明</w:t>
      </w:r>
      <w:r>
        <w:rPr>
          <w:rFonts w:ascii="微软雅黑" w:hAnsi="微软雅黑" w:eastAsia="微软雅黑" w:cs="微软雅黑"/>
          <w:spacing w:val="-1"/>
          <w:sz w:val="20"/>
          <w:szCs w:val="20"/>
        </w:rPr>
        <w:t>书</w:t>
      </w:r>
    </w:p>
    <w:p>
      <w:pPr>
        <w:spacing w:line="197" w:lineRule="auto"/>
        <w:ind w:left="10"/>
        <w:rPr>
          <w:rFonts w:ascii="微软雅黑" w:hAnsi="微软雅黑" w:eastAsia="微软雅黑" w:cs="微软雅黑"/>
          <w:sz w:val="16"/>
          <w:szCs w:val="16"/>
        </w:rPr>
      </w:pPr>
      <w:r>
        <w:rPr>
          <w:rFonts w:ascii="微软雅黑" w:hAnsi="微软雅黑" w:eastAsia="微软雅黑" w:cs="微软雅黑"/>
          <w:spacing w:val="-2"/>
          <w:sz w:val="16"/>
          <w:szCs w:val="16"/>
        </w:rPr>
        <w:t>岗位基础信</w:t>
      </w:r>
      <w:r>
        <w:rPr>
          <w:rFonts w:ascii="微软雅黑" w:hAnsi="微软雅黑" w:eastAsia="微软雅黑" w:cs="微软雅黑"/>
          <w:spacing w:val="-1"/>
          <w:sz w:val="16"/>
          <w:szCs w:val="16"/>
        </w:rPr>
        <w:t>息：</w:t>
      </w:r>
    </w:p>
    <w:tbl>
      <w:tblPr>
        <w:tblStyle w:val="7"/>
        <w:tblW w:w="8860" w:type="dxa"/>
        <w:tblInd w:w="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4"/>
        <w:gridCol w:w="2473"/>
        <w:gridCol w:w="2475"/>
        <w:gridCol w:w="172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5" w:hRule="atLeast"/>
        </w:trPr>
        <w:tc>
          <w:tcPr>
            <w:tcW w:w="2184" w:type="dxa"/>
            <w:vAlign w:val="top"/>
          </w:tcPr>
          <w:p>
            <w:pPr>
              <w:spacing w:before="60" w:line="170" w:lineRule="auto"/>
              <w:ind w:left="781"/>
              <w:rPr>
                <w:rFonts w:ascii="微软雅黑" w:hAnsi="微软雅黑" w:eastAsia="微软雅黑" w:cs="微软雅黑"/>
                <w:sz w:val="16"/>
                <w:szCs w:val="16"/>
              </w:rPr>
            </w:pPr>
            <w:r>
              <w:rPr>
                <w:rFonts w:ascii="微软雅黑" w:hAnsi="微软雅黑" w:eastAsia="微软雅黑" w:cs="微软雅黑"/>
                <w:spacing w:val="-4"/>
                <w:sz w:val="16"/>
                <w:szCs w:val="16"/>
              </w:rPr>
              <w:t>岗</w:t>
            </w:r>
            <w:r>
              <w:rPr>
                <w:rFonts w:ascii="微软雅黑" w:hAnsi="微软雅黑" w:eastAsia="微软雅黑" w:cs="微软雅黑"/>
                <w:spacing w:val="-3"/>
                <w:sz w:val="16"/>
                <w:szCs w:val="16"/>
              </w:rPr>
              <w:t>位</w:t>
            </w:r>
            <w:r>
              <w:rPr>
                <w:rFonts w:ascii="微软雅黑" w:hAnsi="微软雅黑" w:eastAsia="微软雅黑" w:cs="微软雅黑"/>
                <w:spacing w:val="-2"/>
                <w:sz w:val="16"/>
                <w:szCs w:val="16"/>
              </w:rPr>
              <w:t>名称</w:t>
            </w:r>
          </w:p>
        </w:tc>
        <w:tc>
          <w:tcPr>
            <w:tcW w:w="2473" w:type="dxa"/>
            <w:vAlign w:val="top"/>
          </w:tcPr>
          <w:p>
            <w:pPr>
              <w:spacing w:before="59" w:line="171" w:lineRule="auto"/>
              <w:ind w:left="118"/>
              <w:rPr>
                <w:rFonts w:ascii="微软雅黑" w:hAnsi="微软雅黑" w:eastAsia="微软雅黑" w:cs="微软雅黑"/>
                <w:sz w:val="16"/>
                <w:szCs w:val="16"/>
              </w:rPr>
            </w:pPr>
            <w:r>
              <w:rPr>
                <w:rFonts w:ascii="微软雅黑" w:hAnsi="微软雅黑" w:eastAsia="微软雅黑" w:cs="微软雅黑"/>
                <w:spacing w:val="-5"/>
                <w:sz w:val="16"/>
                <w:szCs w:val="16"/>
              </w:rPr>
              <w:t>门</w:t>
            </w:r>
            <w:r>
              <w:rPr>
                <w:rFonts w:ascii="微软雅黑" w:hAnsi="微软雅黑" w:eastAsia="微软雅黑" w:cs="微软雅黑"/>
                <w:spacing w:val="-3"/>
                <w:sz w:val="16"/>
                <w:szCs w:val="16"/>
              </w:rPr>
              <w:t>店店长</w:t>
            </w:r>
          </w:p>
        </w:tc>
        <w:tc>
          <w:tcPr>
            <w:tcW w:w="2475" w:type="dxa"/>
            <w:vAlign w:val="top"/>
          </w:tcPr>
          <w:p>
            <w:pPr>
              <w:spacing w:before="59" w:line="171" w:lineRule="auto"/>
              <w:ind w:left="919"/>
              <w:rPr>
                <w:rFonts w:ascii="微软雅黑" w:hAnsi="微软雅黑" w:eastAsia="微软雅黑" w:cs="微软雅黑"/>
                <w:sz w:val="16"/>
                <w:szCs w:val="16"/>
              </w:rPr>
            </w:pPr>
            <w:r>
              <w:rPr>
                <w:rFonts w:ascii="微软雅黑" w:hAnsi="微软雅黑" w:eastAsia="微软雅黑" w:cs="微软雅黑"/>
                <w:spacing w:val="-1"/>
                <w:sz w:val="16"/>
                <w:szCs w:val="16"/>
              </w:rPr>
              <w:t>所属</w:t>
            </w:r>
            <w:r>
              <w:rPr>
                <w:rFonts w:ascii="微软雅黑" w:hAnsi="微软雅黑" w:eastAsia="微软雅黑" w:cs="微软雅黑"/>
                <w:sz w:val="16"/>
                <w:szCs w:val="16"/>
              </w:rPr>
              <w:t>部门</w:t>
            </w:r>
          </w:p>
        </w:tc>
        <w:tc>
          <w:tcPr>
            <w:tcW w:w="1728" w:type="dxa"/>
            <w:vAlign w:val="top"/>
          </w:tcPr>
          <w:p>
            <w:pPr>
              <w:spacing w:before="59" w:line="171" w:lineRule="auto"/>
              <w:ind w:left="717"/>
              <w:rPr>
                <w:rFonts w:ascii="微软雅黑" w:hAnsi="微软雅黑" w:eastAsia="微软雅黑" w:cs="微软雅黑"/>
                <w:sz w:val="16"/>
                <w:szCs w:val="16"/>
              </w:rPr>
            </w:pPr>
            <w:r>
              <w:rPr>
                <w:rFonts w:ascii="微软雅黑" w:hAnsi="微软雅黑" w:eastAsia="微软雅黑" w:cs="微软雅黑"/>
                <w:spacing w:val="-7"/>
                <w:sz w:val="16"/>
                <w:szCs w:val="16"/>
              </w:rPr>
              <w:t>门</w:t>
            </w:r>
            <w:r>
              <w:rPr>
                <w:rFonts w:ascii="微软雅黑" w:hAnsi="微软雅黑" w:eastAsia="微软雅黑" w:cs="微软雅黑"/>
                <w:spacing w:val="-6"/>
                <w:sz w:val="16"/>
                <w:szCs w:val="16"/>
              </w:rPr>
              <w:t>店</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 w:hRule="atLeast"/>
        </w:trPr>
        <w:tc>
          <w:tcPr>
            <w:tcW w:w="2184" w:type="dxa"/>
            <w:vAlign w:val="top"/>
          </w:tcPr>
          <w:p>
            <w:pPr>
              <w:spacing w:before="59" w:line="179" w:lineRule="auto"/>
              <w:ind w:left="771"/>
              <w:rPr>
                <w:rFonts w:ascii="微软雅黑" w:hAnsi="微软雅黑" w:eastAsia="微软雅黑" w:cs="微软雅黑"/>
                <w:sz w:val="16"/>
                <w:szCs w:val="16"/>
              </w:rPr>
            </w:pPr>
            <w:r>
              <w:rPr>
                <w:rFonts w:ascii="微软雅黑" w:hAnsi="微软雅黑" w:eastAsia="微软雅黑" w:cs="微软雅黑"/>
                <w:spacing w:val="-1"/>
                <w:sz w:val="16"/>
                <w:szCs w:val="16"/>
              </w:rPr>
              <w:t>汇报</w:t>
            </w:r>
            <w:r>
              <w:rPr>
                <w:rFonts w:ascii="微软雅黑" w:hAnsi="微软雅黑" w:eastAsia="微软雅黑" w:cs="微软雅黑"/>
                <w:sz w:val="16"/>
                <w:szCs w:val="16"/>
              </w:rPr>
              <w:t>上级</w:t>
            </w:r>
          </w:p>
        </w:tc>
        <w:tc>
          <w:tcPr>
            <w:tcW w:w="6676" w:type="dxa"/>
            <w:gridSpan w:val="3"/>
            <w:vAlign w:val="top"/>
          </w:tcPr>
          <w:p>
            <w:pPr>
              <w:spacing w:before="29" w:line="205" w:lineRule="auto"/>
              <w:ind w:left="119"/>
              <w:rPr>
                <w:rFonts w:ascii="微软雅黑" w:hAnsi="微软雅黑" w:eastAsia="微软雅黑" w:cs="微软雅黑"/>
                <w:sz w:val="16"/>
                <w:szCs w:val="16"/>
              </w:rPr>
            </w:pPr>
            <w:r>
              <w:rPr>
                <w:rFonts w:ascii="微软雅黑" w:hAnsi="微软雅黑" w:eastAsia="微软雅黑" w:cs="微软雅黑"/>
                <w:spacing w:val="-2"/>
                <w:sz w:val="16"/>
                <w:szCs w:val="16"/>
              </w:rPr>
              <w:t>区域经理&amp;</w:t>
            </w:r>
            <w:r>
              <w:rPr>
                <w:rFonts w:ascii="微软雅黑" w:hAnsi="微软雅黑" w:eastAsia="微软雅黑" w:cs="微软雅黑"/>
                <w:spacing w:val="-1"/>
                <w:sz w:val="16"/>
                <w:szCs w:val="16"/>
              </w:rPr>
              <w:t>运营总监</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8" w:hRule="atLeast"/>
        </w:trPr>
        <w:tc>
          <w:tcPr>
            <w:tcW w:w="2184" w:type="dxa"/>
            <w:vAlign w:val="top"/>
          </w:tcPr>
          <w:p>
            <w:pPr>
              <w:spacing w:before="59" w:line="165" w:lineRule="auto"/>
              <w:ind w:left="772"/>
              <w:rPr>
                <w:rFonts w:ascii="微软雅黑" w:hAnsi="微软雅黑" w:eastAsia="微软雅黑" w:cs="微软雅黑"/>
                <w:sz w:val="16"/>
                <w:szCs w:val="16"/>
              </w:rPr>
            </w:pPr>
            <w:r>
              <w:rPr>
                <w:rFonts w:ascii="微软雅黑" w:hAnsi="微软雅黑" w:eastAsia="微软雅黑" w:cs="微软雅黑"/>
                <w:spacing w:val="-1"/>
                <w:sz w:val="16"/>
                <w:szCs w:val="16"/>
              </w:rPr>
              <w:t>直属</w:t>
            </w:r>
            <w:r>
              <w:rPr>
                <w:rFonts w:ascii="微软雅黑" w:hAnsi="微软雅黑" w:eastAsia="微软雅黑" w:cs="微软雅黑"/>
                <w:sz w:val="16"/>
                <w:szCs w:val="16"/>
              </w:rPr>
              <w:t>下级</w:t>
            </w:r>
          </w:p>
        </w:tc>
        <w:tc>
          <w:tcPr>
            <w:tcW w:w="6676" w:type="dxa"/>
            <w:gridSpan w:val="3"/>
            <w:vAlign w:val="top"/>
          </w:tcPr>
          <w:p>
            <w:pPr>
              <w:spacing w:before="59" w:line="165" w:lineRule="auto"/>
              <w:ind w:left="108"/>
              <w:rPr>
                <w:rFonts w:ascii="微软雅黑" w:hAnsi="微软雅黑" w:eastAsia="微软雅黑" w:cs="微软雅黑"/>
                <w:sz w:val="16"/>
                <w:szCs w:val="16"/>
              </w:rPr>
            </w:pPr>
            <w:r>
              <w:rPr>
                <w:rFonts w:ascii="微软雅黑" w:hAnsi="微软雅黑" w:eastAsia="微软雅黑" w:cs="微软雅黑"/>
                <w:spacing w:val="-1"/>
                <w:sz w:val="16"/>
                <w:szCs w:val="16"/>
              </w:rPr>
              <w:t>前厅</w:t>
            </w:r>
            <w:r>
              <w:rPr>
                <w:rFonts w:ascii="微软雅黑" w:hAnsi="微软雅黑" w:eastAsia="微软雅黑" w:cs="微软雅黑"/>
                <w:sz w:val="16"/>
                <w:szCs w:val="16"/>
              </w:rPr>
              <w:t>经理、厨师长</w:t>
            </w:r>
          </w:p>
        </w:tc>
      </w:tr>
    </w:tbl>
    <w:p>
      <w:pPr>
        <w:spacing w:before="24" w:line="189" w:lineRule="auto"/>
        <w:ind w:left="10"/>
        <w:rPr>
          <w:rFonts w:ascii="微软雅黑" w:hAnsi="微软雅黑" w:eastAsia="微软雅黑" w:cs="微软雅黑"/>
          <w:sz w:val="16"/>
          <w:szCs w:val="16"/>
        </w:rPr>
      </w:pPr>
      <w:r>
        <w:rPr>
          <w:rFonts w:ascii="微软雅黑" w:hAnsi="微软雅黑" w:eastAsia="微软雅黑" w:cs="微软雅黑"/>
          <w:spacing w:val="-2"/>
          <w:sz w:val="16"/>
          <w:szCs w:val="16"/>
        </w:rPr>
        <w:t>岗位设置目</w:t>
      </w:r>
      <w:r>
        <w:rPr>
          <w:rFonts w:ascii="微软雅黑" w:hAnsi="微软雅黑" w:eastAsia="微软雅黑" w:cs="微软雅黑"/>
          <w:spacing w:val="-1"/>
          <w:sz w:val="16"/>
          <w:szCs w:val="16"/>
        </w:rPr>
        <w:t>的：</w:t>
      </w:r>
    </w:p>
    <w:tbl>
      <w:tblPr>
        <w:tblStyle w:val="7"/>
        <w:tblW w:w="8853" w:type="dxa"/>
        <w:tblInd w:w="88"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5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479" w:hRule="atLeast"/>
        </w:trPr>
        <w:tc>
          <w:tcPr>
            <w:tcW w:w="8853" w:type="dxa"/>
            <w:vAlign w:val="top"/>
          </w:tcPr>
          <w:p>
            <w:pPr>
              <w:spacing w:before="60" w:line="185" w:lineRule="auto"/>
              <w:ind w:left="123"/>
              <w:rPr>
                <w:rFonts w:ascii="微软雅黑" w:hAnsi="微软雅黑" w:eastAsia="微软雅黑" w:cs="微软雅黑"/>
                <w:sz w:val="16"/>
                <w:szCs w:val="16"/>
              </w:rPr>
            </w:pPr>
            <w:r>
              <w:rPr>
                <w:rFonts w:ascii="微软雅黑" w:hAnsi="微软雅黑" w:eastAsia="微软雅黑" w:cs="微软雅黑"/>
                <w:spacing w:val="-4"/>
                <w:sz w:val="16"/>
                <w:szCs w:val="16"/>
              </w:rPr>
              <w:t>1.招募、领导并发展所管辖的门店管理</w:t>
            </w:r>
            <w:r>
              <w:rPr>
                <w:rFonts w:ascii="微软雅黑" w:hAnsi="微软雅黑" w:eastAsia="微软雅黑" w:cs="微软雅黑"/>
                <w:spacing w:val="-3"/>
                <w:sz w:val="16"/>
                <w:szCs w:val="16"/>
              </w:rPr>
              <w:t>团</w:t>
            </w:r>
            <w:r>
              <w:rPr>
                <w:rFonts w:ascii="微软雅黑" w:hAnsi="微软雅黑" w:eastAsia="微软雅黑" w:cs="微软雅黑"/>
                <w:spacing w:val="-2"/>
                <w:sz w:val="16"/>
                <w:szCs w:val="16"/>
              </w:rPr>
              <w:t>队，不断提升顾客体验，带领团队为顾客提供高效的服务，高质</w:t>
            </w:r>
            <w:r>
              <w:rPr>
                <w:rFonts w:hint="eastAsia" w:ascii="微软雅黑" w:hAnsi="微软雅黑" w:eastAsia="微软雅黑" w:cs="微软雅黑"/>
                <w:spacing w:val="-2"/>
                <w:sz w:val="16"/>
                <w:szCs w:val="16"/>
                <w:lang w:val="en-US" w:eastAsia="zh-CN"/>
              </w:rPr>
              <w:t>稳定</w:t>
            </w:r>
            <w:r>
              <w:rPr>
                <w:rFonts w:ascii="微软雅黑" w:hAnsi="微软雅黑" w:eastAsia="微软雅黑" w:cs="微软雅黑"/>
                <w:spacing w:val="-2"/>
                <w:sz w:val="16"/>
                <w:szCs w:val="16"/>
              </w:rPr>
              <w:t>的菜品，</w:t>
            </w:r>
            <w:r>
              <w:rPr>
                <w:rFonts w:hint="eastAsia" w:ascii="微软雅黑" w:hAnsi="微软雅黑" w:eastAsia="微软雅黑" w:cs="微软雅黑"/>
                <w:spacing w:val="-2"/>
                <w:sz w:val="16"/>
                <w:szCs w:val="16"/>
                <w:lang w:val="en-US" w:eastAsia="zh-CN"/>
              </w:rPr>
              <w:t>美观整洁</w:t>
            </w:r>
            <w:r>
              <w:rPr>
                <w:rFonts w:ascii="微软雅黑" w:hAnsi="微软雅黑" w:eastAsia="微软雅黑" w:cs="微软雅黑"/>
                <w:spacing w:val="-1"/>
                <w:sz w:val="16"/>
                <w:szCs w:val="16"/>
              </w:rPr>
              <w:t>的环</w:t>
            </w:r>
            <w:r>
              <w:rPr>
                <w:rFonts w:ascii="微软雅黑" w:hAnsi="微软雅黑" w:eastAsia="微软雅黑" w:cs="微软雅黑"/>
                <w:sz w:val="16"/>
                <w:szCs w:val="16"/>
              </w:rPr>
              <w:t>境而不断努力。</w:t>
            </w:r>
          </w:p>
          <w:p>
            <w:pPr>
              <w:spacing w:before="28" w:line="185" w:lineRule="auto"/>
              <w:ind w:left="116"/>
              <w:rPr>
                <w:rFonts w:ascii="微软雅黑" w:hAnsi="微软雅黑" w:eastAsia="微软雅黑" w:cs="微软雅黑"/>
                <w:sz w:val="16"/>
                <w:szCs w:val="16"/>
              </w:rPr>
            </w:pPr>
            <w:r>
              <w:rPr>
                <w:rFonts w:ascii="微软雅黑" w:hAnsi="微软雅黑" w:eastAsia="微软雅黑" w:cs="微软雅黑"/>
                <w:spacing w:val="-1"/>
                <w:sz w:val="16"/>
                <w:szCs w:val="16"/>
              </w:rPr>
              <w:t>2.提升门店营业额、合理管控成</w:t>
            </w:r>
            <w:r>
              <w:rPr>
                <w:rFonts w:ascii="微软雅黑" w:hAnsi="微软雅黑" w:eastAsia="微软雅黑" w:cs="微软雅黑"/>
                <w:sz w:val="16"/>
                <w:szCs w:val="16"/>
              </w:rPr>
              <w:t>本，创造出最佳的</w:t>
            </w:r>
            <w:r>
              <w:rPr>
                <w:rFonts w:hint="eastAsia" w:ascii="微软雅黑" w:hAnsi="微软雅黑" w:eastAsia="微软雅黑" w:cs="微软雅黑"/>
                <w:sz w:val="16"/>
                <w:szCs w:val="16"/>
                <w:lang w:val="en-US" w:eastAsia="zh-CN"/>
              </w:rPr>
              <w:t>利润，提高门店</w:t>
            </w:r>
            <w:r>
              <w:rPr>
                <w:rFonts w:ascii="微软雅黑" w:hAnsi="微软雅黑" w:eastAsia="微软雅黑" w:cs="微软雅黑"/>
                <w:sz w:val="16"/>
                <w:szCs w:val="16"/>
              </w:rPr>
              <w:t>业务绩效。</w:t>
            </w:r>
          </w:p>
          <w:p>
            <w:pPr>
              <w:spacing w:before="28" w:line="185" w:lineRule="auto"/>
              <w:ind w:left="118"/>
              <w:rPr>
                <w:rFonts w:ascii="微软雅黑" w:hAnsi="微软雅黑" w:eastAsia="微软雅黑" w:cs="微软雅黑"/>
                <w:sz w:val="16"/>
                <w:szCs w:val="16"/>
              </w:rPr>
            </w:pPr>
            <w:r>
              <w:rPr>
                <w:rFonts w:ascii="微软雅黑" w:hAnsi="微软雅黑" w:eastAsia="微软雅黑" w:cs="微软雅黑"/>
                <w:spacing w:val="-1"/>
                <w:sz w:val="16"/>
                <w:szCs w:val="16"/>
              </w:rPr>
              <w:t>3.传递公司与门店之间的各项信息</w:t>
            </w:r>
            <w:r>
              <w:rPr>
                <w:rFonts w:ascii="微软雅黑" w:hAnsi="微软雅黑" w:eastAsia="微软雅黑" w:cs="微软雅黑"/>
                <w:sz w:val="16"/>
                <w:szCs w:val="16"/>
              </w:rPr>
              <w:t>，确保信息同步、真实。</w:t>
            </w:r>
          </w:p>
          <w:p>
            <w:pPr>
              <w:spacing w:before="61" w:line="182" w:lineRule="auto"/>
              <w:ind w:left="109"/>
              <w:rPr>
                <w:rFonts w:ascii="微软雅黑" w:hAnsi="微软雅黑" w:eastAsia="微软雅黑" w:cs="微软雅黑"/>
                <w:sz w:val="16"/>
                <w:szCs w:val="16"/>
              </w:rPr>
            </w:pPr>
            <w:r>
              <w:rPr>
                <w:rFonts w:ascii="微软雅黑" w:hAnsi="微软雅黑" w:eastAsia="微软雅黑" w:cs="微软雅黑"/>
                <w:spacing w:val="-1"/>
                <w:sz w:val="16"/>
                <w:szCs w:val="16"/>
              </w:rPr>
              <w:t>人</w:t>
            </w:r>
            <w:r>
              <w:rPr>
                <w:rFonts w:ascii="微软雅黑" w:hAnsi="微软雅黑" w:eastAsia="微软雅黑" w:cs="微软雅黑"/>
                <w:sz w:val="16"/>
                <w:szCs w:val="16"/>
              </w:rPr>
              <w:t>员</w:t>
            </w:r>
          </w:p>
          <w:p>
            <w:pPr>
              <w:spacing w:before="29" w:line="185" w:lineRule="auto"/>
              <w:ind w:left="123"/>
              <w:rPr>
                <w:rFonts w:ascii="微软雅黑" w:hAnsi="微软雅黑" w:eastAsia="微软雅黑" w:cs="微软雅黑"/>
                <w:sz w:val="16"/>
                <w:szCs w:val="16"/>
              </w:rPr>
            </w:pPr>
            <w:r>
              <w:rPr>
                <w:rFonts w:ascii="微软雅黑" w:hAnsi="微软雅黑" w:eastAsia="微软雅黑" w:cs="微软雅黑"/>
                <w:spacing w:val="-4"/>
                <w:sz w:val="16"/>
                <w:szCs w:val="16"/>
              </w:rPr>
              <w:t>1.</w:t>
            </w:r>
            <w:r>
              <w:rPr>
                <w:rFonts w:ascii="微软雅黑" w:hAnsi="微软雅黑" w:eastAsia="微软雅黑" w:cs="微软雅黑"/>
                <w:spacing w:val="-2"/>
                <w:sz w:val="16"/>
                <w:szCs w:val="16"/>
              </w:rPr>
              <w:t>不断展示良好的领导力行为，体现聚点串吧价值观，言行一致能赢得员工和管理组的信任。</w:t>
            </w:r>
          </w:p>
          <w:p>
            <w:pPr>
              <w:spacing w:before="28" w:line="185" w:lineRule="auto"/>
              <w:ind w:left="116"/>
              <w:rPr>
                <w:rFonts w:ascii="微软雅黑" w:hAnsi="微软雅黑" w:eastAsia="微软雅黑" w:cs="微软雅黑"/>
                <w:sz w:val="16"/>
                <w:szCs w:val="16"/>
              </w:rPr>
            </w:pPr>
            <w:r>
              <w:rPr>
                <w:rFonts w:ascii="微软雅黑" w:hAnsi="微软雅黑" w:eastAsia="微软雅黑" w:cs="微软雅黑"/>
                <w:spacing w:val="-4"/>
                <w:sz w:val="16"/>
                <w:szCs w:val="16"/>
              </w:rPr>
              <w:t>2</w:t>
            </w:r>
            <w:r>
              <w:rPr>
                <w:rFonts w:ascii="微软雅黑" w:hAnsi="微软雅黑" w:eastAsia="微软雅黑" w:cs="微软雅黑"/>
                <w:spacing w:val="-3"/>
                <w:sz w:val="16"/>
                <w:szCs w:val="16"/>
              </w:rPr>
              <w:t>.熟悉人事政策，劳动法规，安全和保全程序，并对员工和管理组提供相应的带训。</w:t>
            </w:r>
          </w:p>
          <w:p>
            <w:pPr>
              <w:spacing w:before="28" w:line="185" w:lineRule="auto"/>
              <w:ind w:left="118"/>
              <w:rPr>
                <w:rFonts w:ascii="微软雅黑" w:hAnsi="微软雅黑" w:eastAsia="微软雅黑" w:cs="微软雅黑"/>
                <w:sz w:val="16"/>
                <w:szCs w:val="16"/>
              </w:rPr>
            </w:pPr>
            <w:r>
              <w:rPr>
                <w:rFonts w:ascii="微软雅黑" w:hAnsi="微软雅黑" w:eastAsia="微软雅黑" w:cs="微软雅黑"/>
                <w:spacing w:val="-2"/>
                <w:sz w:val="16"/>
                <w:szCs w:val="16"/>
              </w:rPr>
              <w:t>3.招募、</w:t>
            </w:r>
            <w:r>
              <w:rPr>
                <w:rFonts w:ascii="微软雅黑" w:hAnsi="微软雅黑" w:eastAsia="微软雅黑" w:cs="微软雅黑"/>
                <w:spacing w:val="-1"/>
                <w:sz w:val="16"/>
                <w:szCs w:val="16"/>
              </w:rPr>
              <w:t>甄选并保留</w:t>
            </w:r>
            <w:r>
              <w:rPr>
                <w:rFonts w:hint="eastAsia" w:ascii="微软雅黑" w:hAnsi="微软雅黑" w:eastAsia="微软雅黑" w:cs="微软雅黑"/>
                <w:spacing w:val="-1"/>
                <w:sz w:val="16"/>
                <w:szCs w:val="16"/>
                <w:lang w:val="en-US" w:eastAsia="zh-CN"/>
              </w:rPr>
              <w:t>符合店面编制</w:t>
            </w:r>
            <w:r>
              <w:rPr>
                <w:rFonts w:ascii="微软雅黑" w:hAnsi="微软雅黑" w:eastAsia="微软雅黑" w:cs="微软雅黑"/>
                <w:spacing w:val="-1"/>
                <w:sz w:val="16"/>
                <w:szCs w:val="16"/>
              </w:rPr>
              <w:t>的员工</w:t>
            </w:r>
            <w:r>
              <w:rPr>
                <w:rFonts w:hint="eastAsia" w:ascii="微软雅黑" w:hAnsi="微软雅黑" w:eastAsia="微软雅黑" w:cs="微软雅黑"/>
                <w:spacing w:val="-1"/>
                <w:sz w:val="16"/>
                <w:szCs w:val="16"/>
                <w:lang w:val="en-US" w:eastAsia="zh-CN"/>
              </w:rPr>
              <w:t>和</w:t>
            </w:r>
            <w:r>
              <w:rPr>
                <w:rFonts w:ascii="微软雅黑" w:hAnsi="微软雅黑" w:eastAsia="微软雅黑" w:cs="微软雅黑"/>
                <w:spacing w:val="-1"/>
                <w:sz w:val="16"/>
                <w:szCs w:val="16"/>
              </w:rPr>
              <w:t>管理人员，确保</w:t>
            </w:r>
            <w:r>
              <w:rPr>
                <w:rFonts w:hint="eastAsia" w:ascii="微软雅黑" w:hAnsi="微软雅黑" w:eastAsia="微软雅黑" w:cs="微软雅黑"/>
                <w:spacing w:val="-1"/>
                <w:sz w:val="16"/>
                <w:szCs w:val="16"/>
                <w:lang w:val="en-US" w:eastAsia="zh-CN"/>
              </w:rPr>
              <w:t>门店</w:t>
            </w:r>
            <w:r>
              <w:rPr>
                <w:rFonts w:ascii="微软雅黑" w:hAnsi="微软雅黑" w:eastAsia="微软雅黑" w:cs="微软雅黑"/>
                <w:spacing w:val="-1"/>
                <w:sz w:val="16"/>
                <w:szCs w:val="16"/>
              </w:rPr>
              <w:t>人员充足。</w:t>
            </w:r>
          </w:p>
          <w:p>
            <w:pPr>
              <w:spacing w:before="27" w:line="186" w:lineRule="auto"/>
              <w:ind w:left="108"/>
              <w:rPr>
                <w:rFonts w:ascii="微软雅黑" w:hAnsi="微软雅黑" w:eastAsia="微软雅黑" w:cs="微软雅黑"/>
                <w:sz w:val="16"/>
                <w:szCs w:val="16"/>
              </w:rPr>
            </w:pPr>
            <w:r>
              <w:rPr>
                <w:rFonts w:ascii="微软雅黑" w:hAnsi="微软雅黑" w:eastAsia="微软雅黑" w:cs="微软雅黑"/>
                <w:spacing w:val="-1"/>
                <w:sz w:val="16"/>
                <w:szCs w:val="16"/>
              </w:rPr>
              <w:t>4.领导并发展门店管理组团队，</w:t>
            </w:r>
            <w:r>
              <w:rPr>
                <w:rFonts w:hint="eastAsia" w:ascii="微软雅黑" w:hAnsi="微软雅黑" w:eastAsia="微软雅黑" w:cs="微软雅黑"/>
                <w:spacing w:val="-1"/>
                <w:sz w:val="16"/>
                <w:szCs w:val="16"/>
                <w:lang w:val="en-US" w:eastAsia="zh-CN"/>
              </w:rPr>
              <w:t>重视</w:t>
            </w:r>
            <w:r>
              <w:rPr>
                <w:rFonts w:ascii="微软雅黑" w:hAnsi="微软雅黑" w:eastAsia="微软雅黑" w:cs="微软雅黑"/>
                <w:spacing w:val="-1"/>
                <w:sz w:val="16"/>
                <w:szCs w:val="16"/>
              </w:rPr>
              <w:t>骨干员工的发展及储备干部</w:t>
            </w:r>
            <w:r>
              <w:rPr>
                <w:rFonts w:hint="eastAsia" w:ascii="微软雅黑" w:hAnsi="微软雅黑" w:eastAsia="微软雅黑" w:cs="微软雅黑"/>
                <w:spacing w:val="-1"/>
                <w:sz w:val="16"/>
                <w:szCs w:val="16"/>
                <w:lang w:val="en-US" w:eastAsia="zh-CN"/>
              </w:rPr>
              <w:t>的培养</w:t>
            </w:r>
            <w:r>
              <w:rPr>
                <w:rFonts w:ascii="微软雅黑" w:hAnsi="微软雅黑" w:eastAsia="微软雅黑" w:cs="微软雅黑"/>
                <w:sz w:val="16"/>
                <w:szCs w:val="16"/>
              </w:rPr>
              <w:t>。</w:t>
            </w:r>
          </w:p>
          <w:p>
            <w:pPr>
              <w:spacing w:before="28" w:line="185" w:lineRule="auto"/>
              <w:ind w:left="120"/>
              <w:rPr>
                <w:rFonts w:ascii="微软雅黑" w:hAnsi="微软雅黑" w:eastAsia="微软雅黑" w:cs="微软雅黑"/>
                <w:sz w:val="16"/>
                <w:szCs w:val="16"/>
              </w:rPr>
            </w:pPr>
            <w:r>
              <w:rPr>
                <w:rFonts w:ascii="微软雅黑" w:hAnsi="微软雅黑" w:eastAsia="微软雅黑" w:cs="微软雅黑"/>
                <w:spacing w:val="-2"/>
                <w:sz w:val="16"/>
                <w:szCs w:val="16"/>
              </w:rPr>
              <w:t>5.</w:t>
            </w:r>
            <w:r>
              <w:rPr>
                <w:rFonts w:hint="eastAsia" w:ascii="微软雅黑" w:hAnsi="微软雅黑" w:eastAsia="微软雅黑" w:cs="微软雅黑"/>
                <w:spacing w:val="-2"/>
                <w:sz w:val="16"/>
                <w:szCs w:val="16"/>
                <w:lang w:val="en-US" w:eastAsia="zh-CN"/>
              </w:rPr>
              <w:t>坚持</w:t>
            </w:r>
            <w:r>
              <w:rPr>
                <w:rFonts w:ascii="微软雅黑" w:hAnsi="微软雅黑" w:eastAsia="微软雅黑" w:cs="微软雅黑"/>
                <w:spacing w:val="-2"/>
                <w:sz w:val="16"/>
                <w:szCs w:val="16"/>
              </w:rPr>
              <w:t>员工培训，关心员工成长，力求员工和管理组</w:t>
            </w:r>
            <w:r>
              <w:rPr>
                <w:rFonts w:hint="eastAsia" w:ascii="微软雅黑" w:hAnsi="微软雅黑" w:eastAsia="微软雅黑" w:cs="微软雅黑"/>
                <w:spacing w:val="-2"/>
                <w:sz w:val="16"/>
                <w:szCs w:val="16"/>
                <w:lang w:val="en-US" w:eastAsia="zh-CN"/>
              </w:rPr>
              <w:t>工作</w:t>
            </w:r>
            <w:r>
              <w:rPr>
                <w:rFonts w:ascii="微软雅黑" w:hAnsi="微软雅黑" w:eastAsia="微软雅黑" w:cs="微软雅黑"/>
                <w:spacing w:val="-2"/>
                <w:sz w:val="16"/>
                <w:szCs w:val="16"/>
              </w:rPr>
              <w:t>充满热情</w:t>
            </w:r>
            <w:r>
              <w:rPr>
                <w:rFonts w:hint="eastAsia" w:ascii="微软雅黑" w:hAnsi="微软雅黑" w:eastAsia="微软雅黑" w:cs="微软雅黑"/>
                <w:spacing w:val="-2"/>
                <w:sz w:val="16"/>
                <w:szCs w:val="16"/>
                <w:lang w:eastAsia="zh-CN"/>
              </w:rPr>
              <w:t>，</w:t>
            </w:r>
            <w:r>
              <w:rPr>
                <w:rFonts w:ascii="微软雅黑" w:hAnsi="微软雅黑" w:eastAsia="微软雅黑" w:cs="微软雅黑"/>
                <w:spacing w:val="-2"/>
                <w:sz w:val="16"/>
                <w:szCs w:val="16"/>
              </w:rPr>
              <w:t>不</w:t>
            </w:r>
            <w:r>
              <w:rPr>
                <w:rFonts w:ascii="微软雅黑" w:hAnsi="微软雅黑" w:eastAsia="微软雅黑" w:cs="微软雅黑"/>
                <w:spacing w:val="-1"/>
                <w:sz w:val="16"/>
                <w:szCs w:val="16"/>
              </w:rPr>
              <w:t>断提升顾客满意。</w:t>
            </w:r>
          </w:p>
          <w:p>
            <w:pPr>
              <w:spacing w:before="29" w:line="184" w:lineRule="auto"/>
              <w:ind w:left="116"/>
              <w:rPr>
                <w:rFonts w:ascii="微软雅黑" w:hAnsi="微软雅黑" w:eastAsia="微软雅黑" w:cs="微软雅黑"/>
                <w:sz w:val="16"/>
                <w:szCs w:val="16"/>
              </w:rPr>
            </w:pPr>
            <w:r>
              <w:rPr>
                <w:rFonts w:ascii="微软雅黑" w:hAnsi="微软雅黑" w:eastAsia="微软雅黑" w:cs="微软雅黑"/>
                <w:spacing w:val="-2"/>
                <w:sz w:val="16"/>
                <w:szCs w:val="16"/>
              </w:rPr>
              <w:t>6.定期召开管理组会议，让他们及时了解工作现状、管理层期望和工作重点，</w:t>
            </w:r>
            <w:r>
              <w:rPr>
                <w:rFonts w:ascii="微软雅黑" w:hAnsi="微软雅黑" w:eastAsia="微软雅黑" w:cs="微软雅黑"/>
                <w:sz w:val="16"/>
                <w:szCs w:val="16"/>
              </w:rPr>
              <w:t>表彰标杆。</w:t>
            </w:r>
          </w:p>
          <w:p>
            <w:pPr>
              <w:spacing w:before="30" w:line="197" w:lineRule="auto"/>
              <w:ind w:left="533" w:right="107" w:hanging="418"/>
              <w:rPr>
                <w:rFonts w:ascii="微软雅黑" w:hAnsi="微软雅黑" w:eastAsia="微软雅黑" w:cs="微软雅黑"/>
                <w:sz w:val="16"/>
                <w:szCs w:val="16"/>
              </w:rPr>
            </w:pPr>
            <w:r>
              <w:rPr>
                <w:rFonts w:ascii="微软雅黑" w:hAnsi="微软雅黑" w:eastAsia="微软雅黑" w:cs="微软雅黑"/>
                <w:spacing w:val="4"/>
                <w:sz w:val="16"/>
                <w:szCs w:val="16"/>
              </w:rPr>
              <w:t>7.</w:t>
            </w:r>
            <w:r>
              <w:rPr>
                <w:rFonts w:ascii="微软雅黑" w:hAnsi="微软雅黑" w:eastAsia="微软雅黑" w:cs="微软雅黑"/>
                <w:spacing w:val="2"/>
                <w:sz w:val="16"/>
                <w:szCs w:val="16"/>
              </w:rPr>
              <w:t>追踪公司举行的各类竞赛项目在门店的执行情况，辅导并鼓励本店参赛伙伴，对勇争第一的行为给予充分肯定和赞</w:t>
            </w:r>
            <w:r>
              <w:rPr>
                <w:rFonts w:ascii="微软雅黑" w:hAnsi="微软雅黑" w:eastAsia="微软雅黑" w:cs="微软雅黑"/>
                <w:spacing w:val="-1"/>
                <w:sz w:val="16"/>
                <w:szCs w:val="16"/>
              </w:rPr>
              <w:t>扬。</w:t>
            </w:r>
          </w:p>
          <w:p>
            <w:pPr>
              <w:spacing w:before="29" w:line="181" w:lineRule="auto"/>
              <w:ind w:left="114"/>
              <w:rPr>
                <w:rFonts w:ascii="微软雅黑" w:hAnsi="微软雅黑" w:eastAsia="微软雅黑" w:cs="微软雅黑"/>
                <w:sz w:val="16"/>
                <w:szCs w:val="16"/>
              </w:rPr>
            </w:pPr>
            <w:r>
              <w:rPr>
                <w:rFonts w:ascii="微软雅黑" w:hAnsi="微软雅黑" w:eastAsia="微软雅黑" w:cs="微软雅黑"/>
                <w:sz w:val="16"/>
                <w:szCs w:val="16"/>
              </w:rPr>
              <w:t>8.管理下属的绩效评估。</w:t>
            </w:r>
          </w:p>
          <w:p>
            <w:pPr>
              <w:spacing w:before="1" w:line="225" w:lineRule="auto"/>
              <w:ind w:left="109"/>
              <w:rPr>
                <w:rFonts w:ascii="微软雅黑" w:hAnsi="微软雅黑" w:eastAsia="微软雅黑" w:cs="微软雅黑"/>
                <w:sz w:val="16"/>
                <w:szCs w:val="16"/>
              </w:rPr>
            </w:pPr>
            <w:r>
              <w:rPr>
                <w:rFonts w:ascii="微软雅黑" w:hAnsi="微软雅黑" w:eastAsia="微软雅黑" w:cs="微软雅黑"/>
                <w:spacing w:val="1"/>
                <w:sz w:val="16"/>
                <w:szCs w:val="16"/>
              </w:rPr>
              <w:t>菜品、服务、环境(顾客满意</w:t>
            </w:r>
            <w:r>
              <w:rPr>
                <w:rFonts w:ascii="微软雅黑" w:hAnsi="微软雅黑" w:eastAsia="微软雅黑" w:cs="微软雅黑"/>
                <w:sz w:val="16"/>
                <w:szCs w:val="16"/>
              </w:rPr>
              <w:t>)</w:t>
            </w:r>
          </w:p>
          <w:p>
            <w:pPr>
              <w:spacing w:before="13" w:line="198" w:lineRule="auto"/>
              <w:ind w:left="467" w:right="107" w:hanging="344"/>
              <w:rPr>
                <w:rFonts w:ascii="微软雅黑" w:hAnsi="微软雅黑" w:eastAsia="微软雅黑" w:cs="微软雅黑"/>
                <w:sz w:val="16"/>
                <w:szCs w:val="16"/>
              </w:rPr>
            </w:pPr>
            <w:r>
              <w:rPr>
                <w:rFonts w:ascii="微软雅黑" w:hAnsi="微软雅黑" w:eastAsia="微软雅黑" w:cs="微软雅黑"/>
                <w:spacing w:val="-1"/>
                <w:sz w:val="16"/>
                <w:szCs w:val="16"/>
              </w:rPr>
              <w:t>1、坚持</w:t>
            </w:r>
            <w:r>
              <w:rPr>
                <w:rFonts w:hint="eastAsia" w:ascii="微软雅黑" w:hAnsi="微软雅黑" w:eastAsia="微软雅黑" w:cs="微软雅黑"/>
                <w:spacing w:val="-1"/>
                <w:sz w:val="16"/>
                <w:szCs w:val="16"/>
                <w:lang w:val="en-US" w:eastAsia="zh-CN"/>
              </w:rPr>
              <w:t>执行公司发布</w:t>
            </w:r>
            <w:r>
              <w:rPr>
                <w:rFonts w:ascii="微软雅黑" w:hAnsi="微软雅黑" w:eastAsia="微软雅黑" w:cs="微软雅黑"/>
                <w:sz w:val="16"/>
                <w:szCs w:val="16"/>
              </w:rPr>
              <w:t>的各项标准，包括菜品品质、服务标准、清洁和消毒等各方面。执行过程中发现问题及时向</w:t>
            </w:r>
            <w:r>
              <w:rPr>
                <w:rFonts w:hint="eastAsia" w:ascii="微软雅黑" w:hAnsi="微软雅黑" w:eastAsia="微软雅黑" w:cs="微软雅黑"/>
                <w:sz w:val="16"/>
                <w:szCs w:val="16"/>
                <w:lang w:val="en-US" w:eastAsia="zh-CN"/>
              </w:rPr>
              <w:t>公司</w:t>
            </w:r>
            <w:r>
              <w:rPr>
                <w:rFonts w:ascii="微软雅黑" w:hAnsi="微软雅黑" w:eastAsia="微软雅黑" w:cs="微软雅黑"/>
                <w:sz w:val="16"/>
                <w:szCs w:val="16"/>
              </w:rPr>
              <w:t>提供信</w:t>
            </w:r>
            <w:r>
              <w:rPr>
                <w:rFonts w:ascii="微软雅黑" w:hAnsi="微软雅黑" w:eastAsia="微软雅黑" w:cs="微软雅黑"/>
                <w:spacing w:val="-4"/>
                <w:sz w:val="16"/>
                <w:szCs w:val="16"/>
              </w:rPr>
              <w:t>息和建</w:t>
            </w:r>
            <w:r>
              <w:rPr>
                <w:rFonts w:ascii="微软雅黑" w:hAnsi="微软雅黑" w:eastAsia="微软雅黑" w:cs="微软雅黑"/>
                <w:spacing w:val="-2"/>
                <w:sz w:val="16"/>
                <w:szCs w:val="16"/>
              </w:rPr>
              <w:t>议，以促成各项标准的不断优化改善。</w:t>
            </w:r>
          </w:p>
          <w:p>
            <w:pPr>
              <w:spacing w:before="28" w:line="185" w:lineRule="auto"/>
              <w:ind w:left="116"/>
              <w:rPr>
                <w:rFonts w:ascii="微软雅黑" w:hAnsi="微软雅黑" w:eastAsia="微软雅黑" w:cs="微软雅黑"/>
                <w:sz w:val="16"/>
                <w:szCs w:val="16"/>
              </w:rPr>
            </w:pPr>
            <w:r>
              <w:rPr>
                <w:rFonts w:ascii="微软雅黑" w:hAnsi="微软雅黑" w:eastAsia="微软雅黑" w:cs="微软雅黑"/>
                <w:spacing w:val="-8"/>
                <w:sz w:val="16"/>
                <w:szCs w:val="16"/>
              </w:rPr>
              <w:t>2、</w:t>
            </w:r>
            <w:r>
              <w:rPr>
                <w:rFonts w:ascii="微软雅黑" w:hAnsi="微软雅黑" w:eastAsia="微软雅黑" w:cs="微软雅黑"/>
                <w:spacing w:val="-4"/>
                <w:sz w:val="16"/>
                <w:szCs w:val="16"/>
              </w:rPr>
              <w:t>掌握员工工作站的操作标准，必要时进行示范，关注员工对标准的执行程度。</w:t>
            </w:r>
          </w:p>
          <w:p>
            <w:pPr>
              <w:spacing w:before="28" w:line="185" w:lineRule="auto"/>
              <w:ind w:left="118"/>
              <w:rPr>
                <w:rFonts w:ascii="微软雅黑" w:hAnsi="微软雅黑" w:eastAsia="微软雅黑" w:cs="微软雅黑"/>
                <w:sz w:val="16"/>
                <w:szCs w:val="16"/>
              </w:rPr>
            </w:pPr>
            <w:r>
              <w:rPr>
                <w:rFonts w:ascii="微软雅黑" w:hAnsi="微软雅黑" w:eastAsia="微软雅黑" w:cs="微软雅黑"/>
                <w:spacing w:val="-8"/>
                <w:sz w:val="16"/>
                <w:szCs w:val="16"/>
              </w:rPr>
              <w:t>3、</w:t>
            </w:r>
            <w:r>
              <w:rPr>
                <w:rFonts w:ascii="微软雅黑" w:hAnsi="微软雅黑" w:eastAsia="微软雅黑" w:cs="微软雅黑"/>
                <w:spacing w:val="-4"/>
                <w:sz w:val="16"/>
                <w:szCs w:val="16"/>
              </w:rPr>
              <w:t>不断坚持与多样化的顾客沟通，了解顾客对门店的哪些状况满意，哪些不满意，不断改善，提升顾客</w:t>
            </w:r>
            <w:r>
              <w:rPr>
                <w:rFonts w:hint="eastAsia" w:ascii="微软雅黑" w:hAnsi="微软雅黑" w:eastAsia="微软雅黑" w:cs="微软雅黑"/>
                <w:spacing w:val="-4"/>
                <w:sz w:val="16"/>
                <w:szCs w:val="16"/>
                <w:lang w:val="en-US" w:eastAsia="zh-CN"/>
              </w:rPr>
              <w:t>满意度</w:t>
            </w:r>
            <w:r>
              <w:rPr>
                <w:rFonts w:ascii="微软雅黑" w:hAnsi="微软雅黑" w:eastAsia="微软雅黑" w:cs="微软雅黑"/>
                <w:spacing w:val="-4"/>
                <w:sz w:val="16"/>
                <w:szCs w:val="16"/>
              </w:rPr>
              <w:t>。</w:t>
            </w:r>
          </w:p>
          <w:p>
            <w:pPr>
              <w:spacing w:before="29" w:line="185" w:lineRule="auto"/>
              <w:ind w:left="108"/>
              <w:rPr>
                <w:rFonts w:ascii="微软雅黑" w:hAnsi="微软雅黑" w:eastAsia="微软雅黑" w:cs="微软雅黑"/>
                <w:sz w:val="16"/>
                <w:szCs w:val="16"/>
              </w:rPr>
            </w:pPr>
            <w:r>
              <w:rPr>
                <w:rFonts w:ascii="微软雅黑" w:hAnsi="微软雅黑" w:eastAsia="微软雅黑" w:cs="微软雅黑"/>
                <w:spacing w:val="-8"/>
                <w:sz w:val="16"/>
                <w:szCs w:val="16"/>
              </w:rPr>
              <w:t>4、</w:t>
            </w:r>
            <w:r>
              <w:rPr>
                <w:rFonts w:ascii="微软雅黑" w:hAnsi="微软雅黑" w:eastAsia="微软雅黑" w:cs="微软雅黑"/>
                <w:spacing w:val="-4"/>
                <w:sz w:val="16"/>
                <w:szCs w:val="16"/>
              </w:rPr>
              <w:t>有效排班，</w:t>
            </w:r>
            <w:r>
              <w:rPr>
                <w:rFonts w:hint="eastAsia" w:ascii="微软雅黑" w:hAnsi="微软雅黑" w:eastAsia="微软雅黑" w:cs="微软雅黑"/>
                <w:spacing w:val="-4"/>
                <w:sz w:val="16"/>
                <w:szCs w:val="16"/>
                <w:lang w:val="en-US" w:eastAsia="zh-CN"/>
              </w:rPr>
              <w:t>并根据运营现状及时调整，</w:t>
            </w:r>
            <w:r>
              <w:rPr>
                <w:rFonts w:ascii="微软雅黑" w:hAnsi="微软雅黑" w:eastAsia="微软雅黑" w:cs="微软雅黑"/>
                <w:spacing w:val="-4"/>
                <w:sz w:val="16"/>
                <w:szCs w:val="16"/>
              </w:rPr>
              <w:t>确保门店所有</w:t>
            </w:r>
            <w:r>
              <w:rPr>
                <w:rFonts w:hint="eastAsia" w:ascii="微软雅黑" w:hAnsi="微软雅黑" w:eastAsia="微软雅黑" w:cs="微软雅黑"/>
                <w:spacing w:val="-4"/>
                <w:sz w:val="16"/>
                <w:szCs w:val="16"/>
                <w:lang w:val="en-US" w:eastAsia="zh-CN"/>
              </w:rPr>
              <w:t>餐期</w:t>
            </w:r>
            <w:r>
              <w:rPr>
                <w:rFonts w:ascii="微软雅黑" w:hAnsi="微软雅黑" w:eastAsia="微软雅黑" w:cs="微软雅黑"/>
                <w:spacing w:val="-4"/>
                <w:sz w:val="16"/>
                <w:szCs w:val="16"/>
              </w:rPr>
              <w:t>员工人数的合理性。</w:t>
            </w:r>
          </w:p>
          <w:p>
            <w:pPr>
              <w:spacing w:before="29" w:line="197" w:lineRule="auto"/>
              <w:ind w:left="468" w:right="107" w:hanging="348"/>
              <w:rPr>
                <w:rFonts w:ascii="微软雅黑" w:hAnsi="微软雅黑" w:eastAsia="微软雅黑" w:cs="微软雅黑"/>
                <w:sz w:val="16"/>
                <w:szCs w:val="16"/>
              </w:rPr>
            </w:pPr>
            <w:r>
              <w:rPr>
                <w:rFonts w:ascii="微软雅黑" w:hAnsi="微软雅黑" w:eastAsia="微软雅黑" w:cs="微软雅黑"/>
                <w:spacing w:val="-4"/>
                <w:sz w:val="16"/>
                <w:szCs w:val="16"/>
              </w:rPr>
              <w:t>5、</w:t>
            </w:r>
            <w:r>
              <w:rPr>
                <w:rFonts w:hint="eastAsia" w:ascii="微软雅黑" w:hAnsi="微软雅黑" w:eastAsia="微软雅黑" w:cs="微软雅黑"/>
                <w:spacing w:val="-4"/>
                <w:sz w:val="16"/>
                <w:szCs w:val="16"/>
                <w:lang w:val="en-US" w:eastAsia="zh-CN"/>
              </w:rPr>
              <w:t>及时</w:t>
            </w:r>
            <w:r>
              <w:rPr>
                <w:rFonts w:ascii="微软雅黑" w:hAnsi="微软雅黑" w:eastAsia="微软雅黑" w:cs="微软雅黑"/>
                <w:spacing w:val="-2"/>
                <w:sz w:val="16"/>
                <w:szCs w:val="16"/>
              </w:rPr>
              <w:t>处理各类顾客事件，最大程度赢回顾客。同时，</w:t>
            </w:r>
            <w:r>
              <w:rPr>
                <w:rFonts w:hint="eastAsia" w:ascii="微软雅黑" w:hAnsi="微软雅黑" w:eastAsia="微软雅黑" w:cs="微软雅黑"/>
                <w:spacing w:val="-2"/>
                <w:sz w:val="16"/>
                <w:szCs w:val="16"/>
                <w:lang w:val="en-US" w:eastAsia="zh-CN"/>
              </w:rPr>
              <w:t>运营中</w:t>
            </w:r>
            <w:r>
              <w:rPr>
                <w:rFonts w:ascii="微软雅黑" w:hAnsi="微软雅黑" w:eastAsia="微软雅黑" w:cs="微软雅黑"/>
                <w:spacing w:val="-2"/>
                <w:sz w:val="16"/>
                <w:szCs w:val="16"/>
              </w:rPr>
              <w:t>确保顾客和员工的人身及财产安全，</w:t>
            </w:r>
            <w:r>
              <w:rPr>
                <w:rFonts w:hint="eastAsia" w:ascii="微软雅黑" w:hAnsi="微软雅黑" w:eastAsia="微软雅黑" w:cs="微软雅黑"/>
                <w:spacing w:val="-2"/>
                <w:sz w:val="16"/>
                <w:szCs w:val="16"/>
                <w:lang w:val="en-US" w:eastAsia="zh-CN"/>
              </w:rPr>
              <w:t>使</w:t>
            </w:r>
            <w:r>
              <w:rPr>
                <w:rFonts w:ascii="微软雅黑" w:hAnsi="微软雅黑" w:eastAsia="微软雅黑" w:cs="微软雅黑"/>
                <w:spacing w:val="-2"/>
                <w:sz w:val="16"/>
                <w:szCs w:val="16"/>
              </w:rPr>
              <w:t>门店</w:t>
            </w:r>
            <w:r>
              <w:rPr>
                <w:rFonts w:ascii="微软雅黑" w:hAnsi="微软雅黑" w:eastAsia="微软雅黑" w:cs="微软雅黑"/>
                <w:spacing w:val="-1"/>
                <w:sz w:val="16"/>
                <w:szCs w:val="16"/>
              </w:rPr>
              <w:t>正常</w:t>
            </w:r>
            <w:r>
              <w:rPr>
                <w:rFonts w:ascii="微软雅黑" w:hAnsi="微软雅黑" w:eastAsia="微软雅黑" w:cs="微软雅黑"/>
                <w:sz w:val="16"/>
                <w:szCs w:val="16"/>
              </w:rPr>
              <w:t>经营。</w:t>
            </w:r>
          </w:p>
          <w:p>
            <w:pPr>
              <w:spacing w:before="28" w:line="185" w:lineRule="auto"/>
              <w:ind w:left="116"/>
              <w:rPr>
                <w:rFonts w:ascii="微软雅黑" w:hAnsi="微软雅黑" w:eastAsia="微软雅黑" w:cs="微软雅黑"/>
                <w:sz w:val="16"/>
                <w:szCs w:val="16"/>
              </w:rPr>
            </w:pPr>
            <w:r>
              <w:rPr>
                <w:rFonts w:ascii="微软雅黑" w:hAnsi="微软雅黑" w:eastAsia="微软雅黑" w:cs="微软雅黑"/>
                <w:spacing w:val="-4"/>
                <w:sz w:val="16"/>
                <w:szCs w:val="16"/>
              </w:rPr>
              <w:t>6、依据顾客需求，及时出现在顾客最需要服务的岗位。</w:t>
            </w:r>
          </w:p>
          <w:p>
            <w:pPr>
              <w:spacing w:before="29" w:line="185" w:lineRule="auto"/>
              <w:ind w:left="115"/>
              <w:rPr>
                <w:rFonts w:ascii="微软雅黑" w:hAnsi="微软雅黑" w:eastAsia="微软雅黑" w:cs="微软雅黑"/>
                <w:sz w:val="16"/>
                <w:szCs w:val="16"/>
              </w:rPr>
            </w:pPr>
            <w:r>
              <w:rPr>
                <w:rFonts w:ascii="微软雅黑" w:hAnsi="微软雅黑" w:eastAsia="微软雅黑" w:cs="微软雅黑"/>
                <w:spacing w:val="-6"/>
                <w:sz w:val="16"/>
                <w:szCs w:val="16"/>
              </w:rPr>
              <w:t>7、</w:t>
            </w:r>
            <w:r>
              <w:rPr>
                <w:rFonts w:ascii="微软雅黑" w:hAnsi="微软雅黑" w:eastAsia="微软雅黑" w:cs="微软雅黑"/>
                <w:spacing w:val="-3"/>
                <w:sz w:val="16"/>
                <w:szCs w:val="16"/>
              </w:rPr>
              <w:t>当顾客需要服务时，任何一名管理组和员工都应放下手边非紧急的工作，直接服务顾客。</w:t>
            </w:r>
          </w:p>
          <w:p>
            <w:pPr>
              <w:spacing w:before="30" w:line="183" w:lineRule="auto"/>
              <w:ind w:left="108"/>
              <w:rPr>
                <w:rFonts w:ascii="微软雅黑" w:hAnsi="微软雅黑" w:eastAsia="微软雅黑" w:cs="微软雅黑"/>
                <w:sz w:val="16"/>
                <w:szCs w:val="16"/>
              </w:rPr>
            </w:pPr>
            <w:r>
              <w:rPr>
                <w:rFonts w:ascii="微软雅黑" w:hAnsi="微软雅黑" w:eastAsia="微软雅黑" w:cs="微软雅黑"/>
                <w:spacing w:val="-1"/>
                <w:sz w:val="16"/>
                <w:szCs w:val="16"/>
              </w:rPr>
              <w:t>提</w:t>
            </w:r>
            <w:r>
              <w:rPr>
                <w:rFonts w:ascii="微软雅黑" w:hAnsi="微软雅黑" w:eastAsia="微软雅黑" w:cs="微软雅黑"/>
                <w:sz w:val="16"/>
                <w:szCs w:val="16"/>
              </w:rPr>
              <w:t>升营业额</w:t>
            </w:r>
          </w:p>
          <w:p>
            <w:pPr>
              <w:spacing w:before="29" w:line="184" w:lineRule="auto"/>
              <w:ind w:left="123"/>
              <w:rPr>
                <w:rFonts w:ascii="微软雅黑" w:hAnsi="微软雅黑" w:eastAsia="微软雅黑" w:cs="微软雅黑"/>
                <w:sz w:val="16"/>
                <w:szCs w:val="16"/>
              </w:rPr>
            </w:pPr>
            <w:r>
              <w:rPr>
                <w:rFonts w:ascii="微软雅黑" w:hAnsi="微软雅黑" w:eastAsia="微软雅黑" w:cs="微软雅黑"/>
                <w:spacing w:val="-8"/>
                <w:sz w:val="16"/>
                <w:szCs w:val="16"/>
              </w:rPr>
              <w:t>1、</w:t>
            </w:r>
            <w:r>
              <w:rPr>
                <w:rFonts w:ascii="微软雅黑" w:hAnsi="微软雅黑" w:eastAsia="微软雅黑" w:cs="微软雅黑"/>
                <w:spacing w:val="-4"/>
                <w:sz w:val="16"/>
                <w:szCs w:val="16"/>
              </w:rPr>
              <w:t>了解门店营业额组成，制定有效的单店阶段性营销计划。</w:t>
            </w:r>
          </w:p>
          <w:p>
            <w:pPr>
              <w:spacing w:before="3" w:line="209" w:lineRule="auto"/>
              <w:ind w:left="469" w:right="104" w:hanging="353"/>
              <w:rPr>
                <w:rFonts w:ascii="微软雅黑" w:hAnsi="微软雅黑" w:eastAsia="微软雅黑" w:cs="微软雅黑"/>
                <w:sz w:val="16"/>
                <w:szCs w:val="16"/>
              </w:rPr>
            </w:pPr>
            <w:r>
              <w:rPr>
                <w:rFonts w:ascii="微软雅黑" w:hAnsi="微软雅黑" w:eastAsia="微软雅黑" w:cs="微软雅黑"/>
                <w:spacing w:val="-4"/>
                <w:sz w:val="16"/>
                <w:szCs w:val="16"/>
              </w:rPr>
              <w:t>2、100%执行推</w:t>
            </w:r>
            <w:r>
              <w:rPr>
                <w:rFonts w:ascii="微软雅黑" w:hAnsi="微软雅黑" w:eastAsia="微软雅黑" w:cs="微软雅黑"/>
                <w:spacing w:val="-2"/>
                <w:sz w:val="16"/>
                <w:szCs w:val="16"/>
              </w:rPr>
              <w:t>广营销活动、</w:t>
            </w:r>
            <w:r>
              <w:rPr>
                <w:rFonts w:hint="eastAsia" w:ascii="微软雅黑" w:hAnsi="微软雅黑" w:eastAsia="微软雅黑" w:cs="微软雅黑"/>
                <w:spacing w:val="-2"/>
                <w:sz w:val="16"/>
                <w:szCs w:val="16"/>
                <w:lang w:val="en-US" w:eastAsia="zh-CN"/>
              </w:rPr>
              <w:t>区域</w:t>
            </w:r>
            <w:r>
              <w:rPr>
                <w:rFonts w:ascii="微软雅黑" w:hAnsi="微软雅黑" w:eastAsia="微软雅黑" w:cs="微软雅黑"/>
                <w:spacing w:val="-2"/>
                <w:sz w:val="16"/>
                <w:szCs w:val="16"/>
              </w:rPr>
              <w:t>活动以及单店活动的各项内容，包括议</w:t>
            </w:r>
            <w:r>
              <w:rPr>
                <w:rFonts w:hint="eastAsia" w:ascii="微软雅黑" w:hAnsi="微软雅黑" w:eastAsia="微软雅黑" w:cs="微软雅黑"/>
                <w:spacing w:val="-2"/>
                <w:sz w:val="16"/>
                <w:szCs w:val="16"/>
                <w:lang w:val="en-US" w:eastAsia="zh-CN"/>
              </w:rPr>
              <w:t>话述</w:t>
            </w:r>
            <w:r>
              <w:rPr>
                <w:rFonts w:ascii="微软雅黑" w:hAnsi="微软雅黑" w:eastAsia="微软雅黑" w:cs="微软雅黑"/>
                <w:spacing w:val="-2"/>
                <w:sz w:val="16"/>
                <w:szCs w:val="16"/>
              </w:rPr>
              <w:t>，销售目标等。以获得门店营业额</w:t>
            </w:r>
            <w:r>
              <w:rPr>
                <w:rFonts w:ascii="微软雅黑" w:hAnsi="微软雅黑" w:eastAsia="微软雅黑" w:cs="微软雅黑"/>
                <w:spacing w:val="-1"/>
                <w:sz w:val="16"/>
                <w:szCs w:val="16"/>
              </w:rPr>
              <w:t>最大</w:t>
            </w:r>
            <w:r>
              <w:rPr>
                <w:rFonts w:hint="eastAsia" w:ascii="微软雅黑" w:hAnsi="微软雅黑" w:eastAsia="微软雅黑" w:cs="微软雅黑"/>
                <w:spacing w:val="-1"/>
                <w:sz w:val="16"/>
                <w:szCs w:val="16"/>
                <w:lang w:val="en-US" w:eastAsia="zh-CN"/>
              </w:rPr>
              <w:t>的提升</w:t>
            </w:r>
            <w:r>
              <w:rPr>
                <w:rFonts w:ascii="微软雅黑" w:hAnsi="微软雅黑" w:eastAsia="微软雅黑" w:cs="微软雅黑"/>
                <w:sz w:val="16"/>
                <w:szCs w:val="16"/>
              </w:rPr>
              <w:t>。</w:t>
            </w:r>
          </w:p>
          <w:p>
            <w:pPr>
              <w:spacing w:before="28" w:line="185" w:lineRule="auto"/>
              <w:ind w:left="118"/>
              <w:rPr>
                <w:rFonts w:ascii="微软雅黑" w:hAnsi="微软雅黑" w:eastAsia="微软雅黑" w:cs="微软雅黑"/>
                <w:sz w:val="16"/>
                <w:szCs w:val="16"/>
              </w:rPr>
            </w:pPr>
            <w:r>
              <w:rPr>
                <w:rFonts w:ascii="微软雅黑" w:hAnsi="微软雅黑" w:eastAsia="微软雅黑" w:cs="微软雅黑"/>
                <w:spacing w:val="-5"/>
                <w:sz w:val="16"/>
                <w:szCs w:val="16"/>
              </w:rPr>
              <w:t>3、</w:t>
            </w:r>
            <w:r>
              <w:rPr>
                <w:rFonts w:hint="eastAsia" w:ascii="微软雅黑" w:hAnsi="微软雅黑" w:eastAsia="微软雅黑" w:cs="微软雅黑"/>
                <w:spacing w:val="-5"/>
                <w:sz w:val="16"/>
                <w:szCs w:val="16"/>
                <w:lang w:val="en-US" w:eastAsia="zh-CN"/>
              </w:rPr>
              <w:t>不断</w:t>
            </w:r>
            <w:r>
              <w:rPr>
                <w:rFonts w:ascii="微软雅黑" w:hAnsi="微软雅黑" w:eastAsia="微软雅黑" w:cs="微软雅黑"/>
                <w:spacing w:val="-5"/>
                <w:sz w:val="16"/>
                <w:szCs w:val="16"/>
              </w:rPr>
              <w:t>了解商圈情况，制定有效的单店行销计划，努力争取商圈第一</w:t>
            </w:r>
            <w:r>
              <w:rPr>
                <w:rFonts w:ascii="微软雅黑" w:hAnsi="微软雅黑" w:eastAsia="微软雅黑" w:cs="微软雅黑"/>
                <w:spacing w:val="-3"/>
                <w:sz w:val="16"/>
                <w:szCs w:val="16"/>
              </w:rPr>
              <w:t>。</w:t>
            </w:r>
          </w:p>
          <w:p>
            <w:pPr>
              <w:spacing w:before="29" w:line="184" w:lineRule="auto"/>
              <w:ind w:left="109"/>
              <w:rPr>
                <w:rFonts w:ascii="微软雅黑" w:hAnsi="微软雅黑" w:eastAsia="微软雅黑" w:cs="微软雅黑"/>
                <w:sz w:val="16"/>
                <w:szCs w:val="16"/>
              </w:rPr>
            </w:pPr>
            <w:r>
              <w:rPr>
                <w:rFonts w:ascii="微软雅黑" w:hAnsi="微软雅黑" w:eastAsia="微软雅黑" w:cs="微软雅黑"/>
                <w:spacing w:val="-1"/>
                <w:sz w:val="16"/>
                <w:szCs w:val="16"/>
              </w:rPr>
              <w:t>合</w:t>
            </w:r>
            <w:r>
              <w:rPr>
                <w:rFonts w:ascii="微软雅黑" w:hAnsi="微软雅黑" w:eastAsia="微软雅黑" w:cs="微软雅黑"/>
                <w:sz w:val="16"/>
                <w:szCs w:val="16"/>
              </w:rPr>
              <w:t>理利润管控</w:t>
            </w:r>
          </w:p>
          <w:p>
            <w:pPr>
              <w:spacing w:before="30" w:line="184" w:lineRule="auto"/>
              <w:ind w:left="123"/>
              <w:rPr>
                <w:rFonts w:ascii="微软雅黑" w:hAnsi="微软雅黑" w:eastAsia="微软雅黑" w:cs="微软雅黑"/>
                <w:sz w:val="16"/>
                <w:szCs w:val="16"/>
              </w:rPr>
            </w:pPr>
            <w:r>
              <w:rPr>
                <w:rFonts w:ascii="微软雅黑" w:hAnsi="微软雅黑" w:eastAsia="微软雅黑" w:cs="微软雅黑"/>
                <w:spacing w:val="-8"/>
                <w:sz w:val="16"/>
                <w:szCs w:val="16"/>
              </w:rPr>
              <w:t>1、</w:t>
            </w:r>
            <w:r>
              <w:rPr>
                <w:rFonts w:ascii="微软雅黑" w:hAnsi="微软雅黑" w:eastAsia="微软雅黑" w:cs="微软雅黑"/>
                <w:spacing w:val="-4"/>
                <w:sz w:val="16"/>
                <w:szCs w:val="16"/>
              </w:rPr>
              <w:t>合理制定门店年度经营计划与预算。</w:t>
            </w:r>
          </w:p>
          <w:p>
            <w:pPr>
              <w:spacing w:line="226" w:lineRule="auto"/>
              <w:ind w:left="116"/>
              <w:rPr>
                <w:rFonts w:ascii="微软雅黑" w:hAnsi="微软雅黑" w:eastAsia="微软雅黑" w:cs="微软雅黑"/>
                <w:sz w:val="16"/>
                <w:szCs w:val="16"/>
              </w:rPr>
            </w:pPr>
            <w:r>
              <w:rPr>
                <w:rFonts w:ascii="微软雅黑" w:hAnsi="微软雅黑" w:eastAsia="微软雅黑" w:cs="微软雅黑"/>
                <w:spacing w:val="-6"/>
                <w:sz w:val="16"/>
                <w:szCs w:val="16"/>
              </w:rPr>
              <w:t>2、</w:t>
            </w:r>
            <w:r>
              <w:rPr>
                <w:rFonts w:ascii="微软雅黑" w:hAnsi="微软雅黑" w:eastAsia="微软雅黑" w:cs="微软雅黑"/>
                <w:spacing w:val="-3"/>
                <w:sz w:val="16"/>
                <w:szCs w:val="16"/>
              </w:rPr>
              <w:t>每月准确</w:t>
            </w:r>
            <w:r>
              <w:rPr>
                <w:rFonts w:hint="eastAsia" w:ascii="微软雅黑" w:hAnsi="微软雅黑" w:eastAsia="微软雅黑" w:cs="微软雅黑"/>
                <w:spacing w:val="-3"/>
                <w:sz w:val="16"/>
                <w:szCs w:val="16"/>
                <w:lang w:val="en-US" w:eastAsia="zh-CN"/>
              </w:rPr>
              <w:t>分析</w:t>
            </w:r>
            <w:r>
              <w:rPr>
                <w:rFonts w:ascii="微软雅黑" w:hAnsi="微软雅黑" w:eastAsia="微软雅黑" w:cs="微软雅黑"/>
                <w:spacing w:val="-3"/>
                <w:sz w:val="16"/>
                <w:szCs w:val="16"/>
              </w:rPr>
              <w:t>并调控所有的“损益报告”中项目，例如：</w:t>
            </w:r>
            <w:r>
              <w:rPr>
                <w:rFonts w:hint="eastAsia" w:ascii="微软雅黑" w:hAnsi="微软雅黑" w:eastAsia="微软雅黑" w:cs="微软雅黑"/>
                <w:spacing w:val="-3"/>
                <w:sz w:val="16"/>
                <w:szCs w:val="16"/>
                <w:lang w:val="en-US" w:eastAsia="zh-CN"/>
              </w:rPr>
              <w:t>能源费用</w:t>
            </w:r>
            <w:r>
              <w:rPr>
                <w:rFonts w:ascii="微软雅黑" w:hAnsi="微软雅黑" w:eastAsia="微软雅黑" w:cs="微软雅黑"/>
                <w:spacing w:val="-3"/>
                <w:sz w:val="16"/>
                <w:szCs w:val="16"/>
              </w:rPr>
              <w:t>、人员费用等。</w:t>
            </w:r>
          </w:p>
          <w:p>
            <w:pPr>
              <w:spacing w:before="11" w:line="184" w:lineRule="auto"/>
              <w:ind w:left="118"/>
              <w:rPr>
                <w:rFonts w:ascii="微软雅黑" w:hAnsi="微软雅黑" w:eastAsia="微软雅黑" w:cs="微软雅黑"/>
                <w:sz w:val="16"/>
                <w:szCs w:val="16"/>
              </w:rPr>
            </w:pPr>
            <w:r>
              <w:rPr>
                <w:rFonts w:ascii="微软雅黑" w:hAnsi="微软雅黑" w:eastAsia="微软雅黑" w:cs="微软雅黑"/>
                <w:spacing w:val="-8"/>
                <w:sz w:val="16"/>
                <w:szCs w:val="16"/>
              </w:rPr>
              <w:t>3、</w:t>
            </w:r>
            <w:r>
              <w:rPr>
                <w:rFonts w:ascii="微软雅黑" w:hAnsi="微软雅黑" w:eastAsia="微软雅黑" w:cs="微软雅黑"/>
                <w:spacing w:val="-4"/>
                <w:sz w:val="16"/>
                <w:szCs w:val="16"/>
              </w:rPr>
              <w:t>利用周分析会或月分析会，让管理组</w:t>
            </w:r>
            <w:r>
              <w:rPr>
                <w:rFonts w:hint="eastAsia" w:ascii="微软雅黑" w:hAnsi="微软雅黑" w:eastAsia="微软雅黑" w:cs="微软雅黑"/>
                <w:spacing w:val="-4"/>
                <w:sz w:val="16"/>
                <w:szCs w:val="16"/>
                <w:lang w:val="en-US" w:eastAsia="zh-CN"/>
              </w:rPr>
              <w:t>及时</w:t>
            </w:r>
            <w:r>
              <w:rPr>
                <w:rFonts w:ascii="微软雅黑" w:hAnsi="微软雅黑" w:eastAsia="微软雅黑" w:cs="微软雅黑"/>
                <w:spacing w:val="-4"/>
                <w:sz w:val="16"/>
                <w:szCs w:val="16"/>
              </w:rPr>
              <w:t>了解</w:t>
            </w:r>
            <w:r>
              <w:rPr>
                <w:rFonts w:hint="eastAsia" w:ascii="微软雅黑" w:hAnsi="微软雅黑" w:eastAsia="微软雅黑" w:cs="微软雅黑"/>
                <w:spacing w:val="-4"/>
                <w:sz w:val="16"/>
                <w:szCs w:val="16"/>
                <w:lang w:val="en-US" w:eastAsia="zh-CN"/>
              </w:rPr>
              <w:t>经营</w:t>
            </w:r>
            <w:r>
              <w:rPr>
                <w:rFonts w:ascii="微软雅黑" w:hAnsi="微软雅黑" w:eastAsia="微软雅黑" w:cs="微软雅黑"/>
                <w:spacing w:val="-4"/>
                <w:sz w:val="16"/>
                <w:szCs w:val="16"/>
              </w:rPr>
              <w:t>利润情况，并不断修正改善行动</w:t>
            </w:r>
            <w:r>
              <w:rPr>
                <w:rFonts w:hint="eastAsia" w:ascii="微软雅黑" w:hAnsi="微软雅黑" w:eastAsia="微软雅黑" w:cs="微软雅黑"/>
                <w:spacing w:val="-4"/>
                <w:sz w:val="16"/>
                <w:szCs w:val="16"/>
                <w:lang w:val="en-US" w:eastAsia="zh-CN"/>
              </w:rPr>
              <w:t>计划</w:t>
            </w:r>
            <w:r>
              <w:rPr>
                <w:rFonts w:ascii="微软雅黑" w:hAnsi="微软雅黑" w:eastAsia="微软雅黑" w:cs="微软雅黑"/>
                <w:spacing w:val="-4"/>
                <w:sz w:val="16"/>
                <w:szCs w:val="16"/>
              </w:rPr>
              <w:t>。</w:t>
            </w:r>
          </w:p>
          <w:p>
            <w:pPr>
              <w:spacing w:before="31" w:line="184" w:lineRule="auto"/>
              <w:ind w:left="109"/>
              <w:rPr>
                <w:rFonts w:ascii="微软雅黑" w:hAnsi="微软雅黑" w:eastAsia="微软雅黑" w:cs="微软雅黑"/>
                <w:sz w:val="16"/>
                <w:szCs w:val="16"/>
              </w:rPr>
            </w:pPr>
            <w:r>
              <w:rPr>
                <w:rFonts w:ascii="微软雅黑" w:hAnsi="微软雅黑" w:eastAsia="微软雅黑" w:cs="微软雅黑"/>
                <w:spacing w:val="-1"/>
                <w:sz w:val="16"/>
                <w:szCs w:val="16"/>
              </w:rPr>
              <w:t>作</w:t>
            </w:r>
            <w:r>
              <w:rPr>
                <w:rFonts w:ascii="微软雅黑" w:hAnsi="微软雅黑" w:eastAsia="微软雅黑" w:cs="微软雅黑"/>
                <w:sz w:val="16"/>
                <w:szCs w:val="16"/>
              </w:rPr>
              <w:t>业安全与食品安全</w:t>
            </w:r>
          </w:p>
          <w:p>
            <w:pPr>
              <w:spacing w:before="27" w:line="185" w:lineRule="auto"/>
              <w:ind w:left="123"/>
              <w:rPr>
                <w:rFonts w:ascii="微软雅黑" w:hAnsi="微软雅黑" w:eastAsia="微软雅黑" w:cs="微软雅黑"/>
                <w:sz w:val="16"/>
                <w:szCs w:val="16"/>
              </w:rPr>
            </w:pPr>
            <w:r>
              <w:rPr>
                <w:rFonts w:ascii="微软雅黑" w:hAnsi="微软雅黑" w:eastAsia="微软雅黑" w:cs="微软雅黑"/>
                <w:spacing w:val="-5"/>
                <w:sz w:val="16"/>
                <w:szCs w:val="16"/>
              </w:rPr>
              <w:t>1、严格执行食品安全程序，追踪记录</w:t>
            </w:r>
            <w:r>
              <w:rPr>
                <w:rFonts w:hint="eastAsia" w:ascii="微软雅黑" w:hAnsi="微软雅黑" w:eastAsia="微软雅黑" w:cs="微软雅黑"/>
                <w:spacing w:val="-5"/>
                <w:sz w:val="16"/>
                <w:szCs w:val="16"/>
                <w:lang w:val="en-US" w:eastAsia="zh-CN"/>
              </w:rPr>
              <w:t>资料</w:t>
            </w:r>
            <w:r>
              <w:rPr>
                <w:rFonts w:ascii="微软雅黑" w:hAnsi="微软雅黑" w:eastAsia="微软雅黑" w:cs="微软雅黑"/>
                <w:spacing w:val="-5"/>
                <w:sz w:val="16"/>
                <w:szCs w:val="16"/>
              </w:rPr>
              <w:t>的完整性，</w:t>
            </w:r>
            <w:r>
              <w:rPr>
                <w:rFonts w:hint="eastAsia" w:ascii="微软雅黑" w:hAnsi="微软雅黑" w:eastAsia="微软雅黑" w:cs="微软雅黑"/>
                <w:spacing w:val="-5"/>
                <w:sz w:val="16"/>
                <w:szCs w:val="16"/>
                <w:lang w:val="en-US" w:eastAsia="zh-CN"/>
              </w:rPr>
              <w:t>对</w:t>
            </w:r>
            <w:r>
              <w:rPr>
                <w:rFonts w:ascii="微软雅黑" w:hAnsi="微软雅黑" w:eastAsia="微软雅黑" w:cs="微软雅黑"/>
                <w:spacing w:val="-5"/>
                <w:sz w:val="16"/>
                <w:szCs w:val="16"/>
              </w:rPr>
              <w:t>任何违规</w:t>
            </w:r>
            <w:r>
              <w:rPr>
                <w:rFonts w:hint="eastAsia" w:ascii="微软雅黑" w:hAnsi="微软雅黑" w:eastAsia="微软雅黑" w:cs="微软雅黑"/>
                <w:spacing w:val="-5"/>
                <w:sz w:val="16"/>
                <w:szCs w:val="16"/>
                <w:lang w:val="en-US" w:eastAsia="zh-CN"/>
              </w:rPr>
              <w:t>行为严肃处理</w:t>
            </w:r>
            <w:r>
              <w:rPr>
                <w:rFonts w:ascii="微软雅黑" w:hAnsi="微软雅黑" w:eastAsia="微软雅黑" w:cs="微软雅黑"/>
                <w:spacing w:val="-5"/>
                <w:sz w:val="16"/>
                <w:szCs w:val="16"/>
              </w:rPr>
              <w:t>。</w:t>
            </w:r>
          </w:p>
          <w:p>
            <w:pPr>
              <w:spacing w:before="28" w:line="185" w:lineRule="auto"/>
              <w:ind w:left="116"/>
              <w:rPr>
                <w:rFonts w:ascii="微软雅黑" w:hAnsi="微软雅黑" w:eastAsia="微软雅黑" w:cs="微软雅黑"/>
                <w:sz w:val="16"/>
                <w:szCs w:val="16"/>
              </w:rPr>
            </w:pPr>
            <w:r>
              <w:rPr>
                <w:rFonts w:ascii="微软雅黑" w:hAnsi="微软雅黑" w:eastAsia="微软雅黑" w:cs="微软雅黑"/>
                <w:spacing w:val="-6"/>
                <w:sz w:val="16"/>
                <w:szCs w:val="16"/>
              </w:rPr>
              <w:t>2、</w:t>
            </w:r>
            <w:r>
              <w:rPr>
                <w:rFonts w:hint="eastAsia" w:ascii="微软雅黑" w:hAnsi="微软雅黑" w:eastAsia="微软雅黑" w:cs="微软雅黑"/>
                <w:spacing w:val="-3"/>
                <w:sz w:val="16"/>
                <w:szCs w:val="16"/>
                <w:lang w:val="en-US" w:eastAsia="zh-CN"/>
              </w:rPr>
              <w:t>定期</w:t>
            </w:r>
            <w:r>
              <w:rPr>
                <w:rFonts w:ascii="微软雅黑" w:hAnsi="微软雅黑" w:eastAsia="微软雅黑" w:cs="微软雅黑"/>
                <w:spacing w:val="-3"/>
                <w:sz w:val="16"/>
                <w:szCs w:val="16"/>
              </w:rPr>
              <w:t>维护门店各类</w:t>
            </w:r>
            <w:r>
              <w:rPr>
                <w:rFonts w:hint="eastAsia" w:ascii="微软雅黑" w:hAnsi="微软雅黑" w:eastAsia="微软雅黑" w:cs="微软雅黑"/>
                <w:spacing w:val="-3"/>
                <w:sz w:val="16"/>
                <w:szCs w:val="16"/>
                <w:lang w:val="en-US" w:eastAsia="zh-CN"/>
              </w:rPr>
              <w:t>设备设施以</w:t>
            </w:r>
            <w:r>
              <w:rPr>
                <w:rFonts w:ascii="微软雅黑" w:hAnsi="微软雅黑" w:eastAsia="微软雅黑" w:cs="微软雅黑"/>
                <w:spacing w:val="-3"/>
                <w:sz w:val="16"/>
                <w:szCs w:val="16"/>
              </w:rPr>
              <w:t>及固定资产，确保员工工作环境的安全。</w:t>
            </w:r>
          </w:p>
          <w:p>
            <w:pPr>
              <w:spacing w:before="1" w:line="221" w:lineRule="auto"/>
              <w:ind w:left="118"/>
              <w:rPr>
                <w:rFonts w:ascii="微软雅黑" w:hAnsi="微软雅黑" w:eastAsia="微软雅黑" w:cs="微软雅黑"/>
                <w:sz w:val="16"/>
                <w:szCs w:val="16"/>
              </w:rPr>
            </w:pPr>
            <w:r>
              <w:rPr>
                <w:rFonts w:ascii="微软雅黑" w:hAnsi="微软雅黑" w:eastAsia="微软雅黑" w:cs="微软雅黑"/>
                <w:spacing w:val="-4"/>
                <w:sz w:val="16"/>
                <w:szCs w:val="16"/>
              </w:rPr>
              <w:t>3、确保执行所有的安</w:t>
            </w:r>
            <w:r>
              <w:rPr>
                <w:rFonts w:ascii="微软雅黑" w:hAnsi="微软雅黑" w:eastAsia="微软雅黑" w:cs="微软雅黑"/>
                <w:spacing w:val="-3"/>
                <w:sz w:val="16"/>
                <w:szCs w:val="16"/>
              </w:rPr>
              <w:t>保</w:t>
            </w:r>
            <w:r>
              <w:rPr>
                <w:rFonts w:ascii="微软雅黑" w:hAnsi="微软雅黑" w:eastAsia="微软雅黑" w:cs="微软雅黑"/>
                <w:spacing w:val="-2"/>
                <w:sz w:val="16"/>
                <w:szCs w:val="16"/>
              </w:rPr>
              <w:t>程序(如存款、开门/离店密码方式等)。</w:t>
            </w:r>
          </w:p>
          <w:p>
            <w:pPr>
              <w:spacing w:before="16" w:line="184" w:lineRule="auto"/>
              <w:ind w:left="146"/>
              <w:rPr>
                <w:rFonts w:ascii="微软雅黑" w:hAnsi="微软雅黑" w:eastAsia="微软雅黑" w:cs="微软雅黑"/>
                <w:sz w:val="16"/>
                <w:szCs w:val="16"/>
              </w:rPr>
            </w:pPr>
            <w:r>
              <w:rPr>
                <w:rFonts w:ascii="微软雅黑" w:hAnsi="微软雅黑" w:eastAsia="微软雅黑" w:cs="微软雅黑"/>
                <w:spacing w:val="-1"/>
                <w:sz w:val="16"/>
                <w:szCs w:val="16"/>
              </w:rPr>
              <w:t>其他工</w:t>
            </w:r>
            <w:r>
              <w:rPr>
                <w:rFonts w:ascii="微软雅黑" w:hAnsi="微软雅黑" w:eastAsia="微软雅黑" w:cs="微软雅黑"/>
                <w:sz w:val="16"/>
                <w:szCs w:val="16"/>
              </w:rPr>
              <w:t>作</w:t>
            </w:r>
          </w:p>
          <w:p>
            <w:pPr>
              <w:spacing w:before="29" w:line="185" w:lineRule="auto"/>
              <w:ind w:left="123"/>
              <w:rPr>
                <w:rFonts w:ascii="微软雅黑" w:hAnsi="微软雅黑" w:eastAsia="微软雅黑" w:cs="微软雅黑"/>
                <w:sz w:val="16"/>
                <w:szCs w:val="16"/>
              </w:rPr>
            </w:pPr>
            <w:r>
              <w:rPr>
                <w:rFonts w:ascii="微软雅黑" w:hAnsi="微软雅黑" w:eastAsia="微软雅黑" w:cs="微软雅黑"/>
                <w:spacing w:val="-6"/>
                <w:sz w:val="16"/>
                <w:szCs w:val="16"/>
              </w:rPr>
              <w:t>1、维护商圈及</w:t>
            </w:r>
            <w:r>
              <w:rPr>
                <w:rFonts w:ascii="微软雅黑" w:hAnsi="微软雅黑" w:eastAsia="微软雅黑" w:cs="微软雅黑"/>
                <w:spacing w:val="-5"/>
                <w:sz w:val="16"/>
                <w:szCs w:val="16"/>
              </w:rPr>
              <w:t>相</w:t>
            </w:r>
            <w:r>
              <w:rPr>
                <w:rFonts w:ascii="微软雅黑" w:hAnsi="微软雅黑" w:eastAsia="微软雅黑" w:cs="微软雅黑"/>
                <w:spacing w:val="-3"/>
                <w:sz w:val="16"/>
                <w:szCs w:val="16"/>
              </w:rPr>
              <w:t>关政府部门的良好关系，如辖区派出所、工商、消防、安监、物业，</w:t>
            </w:r>
            <w:r>
              <w:rPr>
                <w:rFonts w:hint="eastAsia" w:ascii="微软雅黑" w:hAnsi="微软雅黑" w:eastAsia="微软雅黑" w:cs="微软雅黑"/>
                <w:spacing w:val="-3"/>
                <w:sz w:val="16"/>
                <w:szCs w:val="16"/>
                <w:lang w:val="en-US" w:eastAsia="zh-CN"/>
              </w:rPr>
              <w:t>食药，</w:t>
            </w:r>
            <w:r>
              <w:rPr>
                <w:rFonts w:ascii="微软雅黑" w:hAnsi="微软雅黑" w:eastAsia="微软雅黑" w:cs="微软雅黑"/>
                <w:spacing w:val="-3"/>
                <w:sz w:val="16"/>
                <w:szCs w:val="16"/>
              </w:rPr>
              <w:t>社区等。</w:t>
            </w:r>
          </w:p>
          <w:p>
            <w:pPr>
              <w:spacing w:before="28" w:line="185" w:lineRule="auto"/>
              <w:ind w:left="118"/>
              <w:rPr>
                <w:rFonts w:ascii="微软雅黑" w:hAnsi="微软雅黑" w:eastAsia="微软雅黑" w:cs="微软雅黑"/>
                <w:sz w:val="16"/>
                <w:szCs w:val="16"/>
              </w:rPr>
            </w:pPr>
            <w:r>
              <w:rPr>
                <w:rFonts w:ascii="微软雅黑" w:hAnsi="微软雅黑" w:eastAsia="微软雅黑" w:cs="微软雅黑"/>
                <w:spacing w:val="-3"/>
                <w:sz w:val="16"/>
                <w:szCs w:val="16"/>
              </w:rPr>
              <w:t>2、确保每天的所有</w:t>
            </w:r>
            <w:r>
              <w:rPr>
                <w:rFonts w:hint="eastAsia" w:ascii="微软雅黑" w:hAnsi="微软雅黑" w:eastAsia="微软雅黑" w:cs="微软雅黑"/>
                <w:spacing w:val="-3"/>
                <w:sz w:val="16"/>
                <w:szCs w:val="16"/>
                <w:lang w:val="en-US" w:eastAsia="zh-CN"/>
              </w:rPr>
              <w:t>行政文案</w:t>
            </w:r>
            <w:r>
              <w:rPr>
                <w:rFonts w:ascii="微软雅黑" w:hAnsi="微软雅黑" w:eastAsia="微软雅黑" w:cs="微软雅黑"/>
                <w:spacing w:val="-3"/>
                <w:sz w:val="16"/>
                <w:szCs w:val="16"/>
              </w:rPr>
              <w:t>工作皆按时填写且按照要求准时递</w:t>
            </w:r>
            <w:r>
              <w:rPr>
                <w:rFonts w:ascii="微软雅黑" w:hAnsi="微软雅黑" w:eastAsia="微软雅黑" w:cs="微软雅黑"/>
                <w:spacing w:val="-2"/>
                <w:sz w:val="16"/>
                <w:szCs w:val="16"/>
              </w:rPr>
              <w:t>交</w:t>
            </w:r>
          </w:p>
        </w:tc>
      </w:tr>
    </w:tbl>
    <w:p>
      <w:pPr>
        <w:spacing w:before="23" w:line="190" w:lineRule="auto"/>
        <w:ind w:left="10"/>
        <w:rPr>
          <w:rFonts w:ascii="微软雅黑" w:hAnsi="微软雅黑" w:eastAsia="微软雅黑" w:cs="微软雅黑"/>
          <w:spacing w:val="-1"/>
          <w:sz w:val="16"/>
          <w:szCs w:val="16"/>
        </w:rPr>
      </w:pPr>
      <w:r>
        <w:rPr>
          <w:rFonts w:ascii="微软雅黑" w:hAnsi="微软雅黑" w:eastAsia="微软雅黑" w:cs="微软雅黑"/>
          <w:spacing w:val="-2"/>
          <w:sz w:val="16"/>
          <w:szCs w:val="16"/>
        </w:rPr>
        <w:t>岗位主要职</w:t>
      </w:r>
      <w:r>
        <w:rPr>
          <w:rFonts w:ascii="微软雅黑" w:hAnsi="微软雅黑" w:eastAsia="微软雅黑" w:cs="微软雅黑"/>
          <w:spacing w:val="-1"/>
          <w:sz w:val="16"/>
          <w:szCs w:val="16"/>
        </w:rPr>
        <w:t>责</w:t>
      </w:r>
    </w:p>
    <w:p>
      <w:pPr>
        <w:spacing w:before="23" w:line="190" w:lineRule="auto"/>
        <w:ind w:left="10"/>
        <w:rPr>
          <w:rFonts w:ascii="微软雅黑" w:hAnsi="微软雅黑" w:eastAsia="微软雅黑" w:cs="微软雅黑"/>
          <w:spacing w:val="-1"/>
          <w:sz w:val="16"/>
          <w:szCs w:val="16"/>
        </w:rPr>
      </w:pPr>
    </w:p>
    <w:p>
      <w:pPr>
        <w:spacing w:before="23" w:line="190" w:lineRule="auto"/>
        <w:ind w:left="10"/>
        <w:rPr>
          <w:rFonts w:ascii="微软雅黑" w:hAnsi="微软雅黑" w:eastAsia="微软雅黑" w:cs="微软雅黑"/>
          <w:sz w:val="17"/>
          <w:szCs w:val="17"/>
        </w:rPr>
      </w:pPr>
      <w:r>
        <w:rPr>
          <w:rFonts w:ascii="微软雅黑" w:hAnsi="微软雅黑" w:eastAsia="微软雅黑" w:cs="微软雅黑"/>
          <w:spacing w:val="2"/>
          <w:sz w:val="16"/>
          <w:szCs w:val="16"/>
        </w:rPr>
        <w:t>(</w:t>
      </w:r>
      <w:r>
        <w:rPr>
          <w:rFonts w:hint="eastAsia" w:ascii="微软雅黑" w:hAnsi="微软雅黑" w:eastAsia="微软雅黑" w:cs="微软雅黑"/>
          <w:spacing w:val="2"/>
          <w:sz w:val="16"/>
          <w:szCs w:val="16"/>
          <w:lang w:val="en-US" w:eastAsia="zh-CN"/>
        </w:rPr>
        <w:t>五</w:t>
      </w:r>
      <w:r>
        <w:rPr>
          <w:rFonts w:ascii="微软雅黑" w:hAnsi="微软雅黑" w:eastAsia="微软雅黑" w:cs="微软雅黑"/>
          <w:spacing w:val="2"/>
          <w:sz w:val="16"/>
          <w:szCs w:val="16"/>
        </w:rPr>
        <w:t>)</w:t>
      </w:r>
      <w:r>
        <w:rPr>
          <w:rFonts w:ascii="微软雅黑" w:hAnsi="微软雅黑" w:eastAsia="微软雅黑" w:cs="微软雅黑"/>
          <w:spacing w:val="9"/>
          <w:sz w:val="17"/>
          <w:szCs w:val="17"/>
        </w:rPr>
        <w:t>营运“三元素”：人员、原物料和设备。</w:t>
      </w:r>
    </w:p>
    <w:p>
      <w:pPr>
        <w:spacing w:before="73"/>
        <w:ind w:left="539"/>
        <w:rPr>
          <w:rFonts w:ascii="微软雅黑" w:hAnsi="微软雅黑" w:eastAsia="微软雅黑" w:cs="微软雅黑"/>
          <w:sz w:val="17"/>
          <w:szCs w:val="17"/>
        </w:rPr>
      </w:pPr>
      <w:r>
        <w:rPr>
          <w:rFonts w:ascii="微软雅黑" w:hAnsi="微软雅黑" w:eastAsia="微软雅黑" w:cs="微软雅黑"/>
          <w:spacing w:val="18"/>
          <w:sz w:val="17"/>
          <w:szCs w:val="17"/>
          <w:u w:val="single" w:color="auto"/>
        </w:rPr>
        <w:t>人员</w:t>
      </w:r>
      <w:r>
        <w:rPr>
          <w:rFonts w:ascii="微软雅黑" w:hAnsi="微软雅黑" w:eastAsia="微软雅黑" w:cs="微软雅黑"/>
          <w:spacing w:val="12"/>
          <w:sz w:val="17"/>
          <w:szCs w:val="17"/>
          <w:u w:val="none" w:color="auto"/>
        </w:rPr>
        <w:t>：</w:t>
      </w:r>
      <w:r>
        <w:rPr>
          <w:rFonts w:ascii="微软雅黑" w:hAnsi="微软雅黑" w:eastAsia="微软雅黑" w:cs="微软雅黑"/>
          <w:spacing w:val="9"/>
          <w:sz w:val="17"/>
          <w:szCs w:val="17"/>
          <w:u w:val="none" w:color="auto"/>
        </w:rPr>
        <w:t>协</w:t>
      </w:r>
      <w:r>
        <w:rPr>
          <w:rFonts w:ascii="微软雅黑" w:hAnsi="微软雅黑" w:eastAsia="微软雅黑" w:cs="微软雅黑"/>
          <w:spacing w:val="9"/>
          <w:sz w:val="17"/>
          <w:szCs w:val="17"/>
        </w:rPr>
        <w:t>调人员是</w:t>
      </w:r>
      <w:r>
        <w:rPr>
          <w:rFonts w:hint="eastAsia" w:ascii="微软雅黑" w:hAnsi="微软雅黑" w:eastAsia="微软雅黑" w:cs="微软雅黑"/>
          <w:spacing w:val="9"/>
          <w:sz w:val="17"/>
          <w:szCs w:val="17"/>
          <w:lang w:eastAsia="zh-CN"/>
        </w:rPr>
        <w:t>餐厅管理</w:t>
      </w:r>
      <w:r>
        <w:rPr>
          <w:rFonts w:ascii="微软雅黑" w:hAnsi="微软雅黑" w:eastAsia="微软雅黑" w:cs="微软雅黑"/>
          <w:spacing w:val="9"/>
          <w:sz w:val="17"/>
          <w:szCs w:val="17"/>
        </w:rPr>
        <w:t>中最重要、最具挑战性的内容之一。为此你必须：</w:t>
      </w:r>
    </w:p>
    <w:p>
      <w:pPr>
        <w:spacing w:before="68" w:line="236" w:lineRule="auto"/>
        <w:ind w:left="580"/>
        <w:rPr>
          <w:rFonts w:ascii="微软雅黑" w:hAnsi="微软雅黑" w:eastAsia="微软雅黑" w:cs="微软雅黑"/>
          <w:sz w:val="17"/>
          <w:szCs w:val="17"/>
        </w:rPr>
      </w:pPr>
      <w:r>
        <w:rPr>
          <w:rFonts w:ascii="微软雅黑" w:hAnsi="微软雅黑" w:eastAsia="微软雅黑" w:cs="微软雅黑"/>
          <w:spacing w:val="8"/>
          <w:sz w:val="17"/>
          <w:szCs w:val="17"/>
        </w:rPr>
        <w:t>1)协调管理组工</w:t>
      </w:r>
      <w:r>
        <w:rPr>
          <w:rFonts w:ascii="微软雅黑" w:hAnsi="微软雅黑" w:eastAsia="微软雅黑" w:cs="微软雅黑"/>
          <w:spacing w:val="6"/>
          <w:sz w:val="17"/>
          <w:szCs w:val="17"/>
        </w:rPr>
        <w:t>作</w:t>
      </w:r>
    </w:p>
    <w:p>
      <w:pPr>
        <w:spacing w:before="104" w:line="360" w:lineRule="exact"/>
        <w:ind w:left="876"/>
        <w:rPr>
          <w:rFonts w:ascii="微软雅黑" w:hAnsi="微软雅黑" w:eastAsia="微软雅黑" w:cs="微软雅黑"/>
          <w:sz w:val="17"/>
          <w:szCs w:val="17"/>
        </w:rPr>
      </w:pPr>
      <w:r>
        <w:rPr>
          <w:rFonts w:ascii="微软雅黑" w:hAnsi="微软雅黑" w:eastAsia="微软雅黑" w:cs="微软雅黑"/>
          <w:position w:val="9"/>
          <w:sz w:val="17"/>
          <w:szCs w:val="17"/>
        </w:rPr>
        <w:drawing>
          <wp:inline distT="0" distB="0" distL="0" distR="0">
            <wp:extent cx="66040" cy="1263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6"/>
          <w:position w:val="13"/>
          <w:sz w:val="17"/>
          <w:szCs w:val="17"/>
        </w:rPr>
        <w:t>了解班</w:t>
      </w:r>
      <w:r>
        <w:rPr>
          <w:rFonts w:ascii="微软雅黑" w:hAnsi="微软雅黑" w:eastAsia="微软雅黑" w:cs="微软雅黑"/>
          <w:spacing w:val="13"/>
          <w:position w:val="13"/>
          <w:sz w:val="17"/>
          <w:szCs w:val="17"/>
        </w:rPr>
        <w:t>次</w:t>
      </w:r>
      <w:r>
        <w:rPr>
          <w:rFonts w:ascii="微软雅黑" w:hAnsi="微软雅黑" w:eastAsia="微软雅黑" w:cs="微软雅黑"/>
          <w:spacing w:val="8"/>
          <w:position w:val="13"/>
          <w:sz w:val="17"/>
          <w:szCs w:val="17"/>
        </w:rPr>
        <w:t>内所有管理</w:t>
      </w:r>
      <w:r>
        <w:rPr>
          <w:rFonts w:hint="eastAsia" w:ascii="微软雅黑" w:hAnsi="微软雅黑" w:eastAsia="微软雅黑" w:cs="微软雅黑"/>
          <w:spacing w:val="8"/>
          <w:position w:val="13"/>
          <w:sz w:val="17"/>
          <w:szCs w:val="17"/>
          <w:lang w:val="en-US" w:eastAsia="zh-CN"/>
        </w:rPr>
        <w:t>组</w:t>
      </w:r>
      <w:r>
        <w:rPr>
          <w:rFonts w:ascii="微软雅黑" w:hAnsi="微软雅黑" w:eastAsia="微软雅黑" w:cs="微软雅黑"/>
          <w:spacing w:val="8"/>
          <w:position w:val="13"/>
          <w:sz w:val="17"/>
          <w:szCs w:val="17"/>
        </w:rPr>
        <w:t>的工作计划，在</w:t>
      </w:r>
      <w:r>
        <w:rPr>
          <w:rFonts w:hint="eastAsia" w:ascii="微软雅黑" w:hAnsi="微软雅黑" w:eastAsia="微软雅黑" w:cs="微软雅黑"/>
          <w:spacing w:val="8"/>
          <w:position w:val="13"/>
          <w:sz w:val="17"/>
          <w:szCs w:val="17"/>
          <w:lang w:val="en-US" w:eastAsia="zh-CN"/>
        </w:rPr>
        <w:t>伙伴</w:t>
      </w:r>
      <w:r>
        <w:rPr>
          <w:rFonts w:ascii="微软雅黑" w:hAnsi="微软雅黑" w:eastAsia="微软雅黑" w:cs="微软雅黑"/>
          <w:spacing w:val="8"/>
          <w:position w:val="13"/>
          <w:sz w:val="17"/>
          <w:szCs w:val="17"/>
        </w:rPr>
        <w:t>有需要时可以请其他管理组协助</w:t>
      </w:r>
      <w:r>
        <w:rPr>
          <w:rFonts w:hint="eastAsia" w:ascii="微软雅黑" w:hAnsi="微软雅黑" w:eastAsia="微软雅黑" w:cs="微软雅黑"/>
          <w:spacing w:val="8"/>
          <w:position w:val="13"/>
          <w:sz w:val="17"/>
          <w:szCs w:val="17"/>
          <w:lang w:val="en-US" w:eastAsia="zh-CN"/>
        </w:rPr>
        <w:t>运营</w:t>
      </w:r>
      <w:r>
        <w:rPr>
          <w:rFonts w:ascii="微软雅黑" w:hAnsi="微软雅黑" w:eastAsia="微软雅黑" w:cs="微软雅黑"/>
          <w:spacing w:val="8"/>
          <w:position w:val="13"/>
          <w:sz w:val="17"/>
          <w:szCs w:val="17"/>
        </w:rPr>
        <w:t>。</w:t>
      </w:r>
    </w:p>
    <w:p>
      <w:pPr>
        <w:spacing w:before="1" w:line="195" w:lineRule="auto"/>
        <w:ind w:left="87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7" name="IM 17"/>
            <wp:cNvGraphicFramePr/>
            <a:graphic xmlns:a="http://schemas.openxmlformats.org/drawingml/2006/main">
              <a:graphicData uri="http://schemas.openxmlformats.org/drawingml/2006/picture">
                <pic:pic xmlns:pic="http://schemas.openxmlformats.org/drawingml/2006/picture">
                  <pic:nvPicPr>
                    <pic:cNvPr id="17" name="IM 17"/>
                    <pic:cNvPicPr/>
                  </pic:nvPicPr>
                  <pic:blipFill>
                    <a:blip r:embed="rId41"/>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position w:val="-4"/>
          <w:sz w:val="17"/>
          <w:szCs w:val="17"/>
          <w:lang w:val="en-US" w:eastAsia="zh-CN"/>
        </w:rPr>
        <w:t>运营</w:t>
      </w:r>
      <w:r>
        <w:rPr>
          <w:rFonts w:ascii="微软雅黑" w:hAnsi="微软雅黑" w:eastAsia="微软雅黑" w:cs="微软雅黑"/>
          <w:spacing w:val="11"/>
          <w:sz w:val="17"/>
          <w:szCs w:val="17"/>
        </w:rPr>
        <w:t>低</w:t>
      </w:r>
      <w:r>
        <w:rPr>
          <w:rFonts w:ascii="微软雅黑" w:hAnsi="微软雅黑" w:eastAsia="微软雅黑" w:cs="微软雅黑"/>
          <w:spacing w:val="7"/>
          <w:sz w:val="17"/>
          <w:szCs w:val="17"/>
        </w:rPr>
        <w:t>峰时段，在人力许可的范围内，</w:t>
      </w:r>
      <w:r>
        <w:rPr>
          <w:rFonts w:hint="eastAsia" w:ascii="微软雅黑" w:hAnsi="微软雅黑" w:eastAsia="微软雅黑" w:cs="微软雅黑"/>
          <w:spacing w:val="7"/>
          <w:sz w:val="17"/>
          <w:szCs w:val="17"/>
          <w:lang w:val="en-US" w:eastAsia="zh-CN"/>
        </w:rPr>
        <w:t>店长</w:t>
      </w:r>
      <w:r>
        <w:rPr>
          <w:rFonts w:ascii="微软雅黑" w:hAnsi="微软雅黑" w:eastAsia="微软雅黑" w:cs="微软雅黑"/>
          <w:spacing w:val="7"/>
          <w:sz w:val="17"/>
          <w:szCs w:val="17"/>
        </w:rPr>
        <w:t>应支持其他管理组完成各自的行政工作计划。</w:t>
      </w:r>
    </w:p>
    <w:p>
      <w:pPr>
        <w:spacing w:before="95" w:line="394" w:lineRule="exact"/>
        <w:ind w:left="876"/>
        <w:rPr>
          <w:rFonts w:ascii="微软雅黑" w:hAnsi="微软雅黑" w:eastAsia="微软雅黑" w:cs="微软雅黑"/>
          <w:sz w:val="17"/>
          <w:szCs w:val="17"/>
        </w:rPr>
      </w:pPr>
      <w:r>
        <w:rPr>
          <w:rFonts w:ascii="微软雅黑" w:hAnsi="微软雅黑" w:eastAsia="微软雅黑" w:cs="微软雅黑"/>
          <w:position w:val="10"/>
          <w:sz w:val="17"/>
          <w:szCs w:val="17"/>
        </w:rPr>
        <w:drawing>
          <wp:inline distT="0" distB="0" distL="0" distR="0">
            <wp:extent cx="66040" cy="12636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4"/>
          <w:position w:val="14"/>
          <w:sz w:val="17"/>
          <w:szCs w:val="17"/>
        </w:rPr>
        <w:t>在</w:t>
      </w:r>
      <w:r>
        <w:rPr>
          <w:rFonts w:hint="eastAsia" w:ascii="微软雅黑" w:hAnsi="微软雅黑" w:eastAsia="微软雅黑" w:cs="微软雅黑"/>
          <w:spacing w:val="14"/>
          <w:position w:val="14"/>
          <w:sz w:val="17"/>
          <w:szCs w:val="17"/>
          <w:lang w:val="en-US" w:eastAsia="zh-CN"/>
        </w:rPr>
        <w:t>运营</w:t>
      </w:r>
      <w:r>
        <w:rPr>
          <w:rFonts w:ascii="微软雅黑" w:hAnsi="微软雅黑" w:eastAsia="微软雅黑" w:cs="微软雅黑"/>
          <w:spacing w:val="10"/>
          <w:position w:val="14"/>
          <w:sz w:val="17"/>
          <w:szCs w:val="17"/>
        </w:rPr>
        <w:t>高峰时段，所有管理组都</w:t>
      </w:r>
      <w:r>
        <w:rPr>
          <w:rFonts w:hint="eastAsia" w:ascii="微软雅黑" w:hAnsi="微软雅黑" w:eastAsia="微软雅黑" w:cs="微软雅黑"/>
          <w:spacing w:val="10"/>
          <w:position w:val="14"/>
          <w:sz w:val="17"/>
          <w:szCs w:val="17"/>
          <w:lang w:val="en-US" w:eastAsia="zh-CN"/>
        </w:rPr>
        <w:t>必须</w:t>
      </w:r>
      <w:r>
        <w:rPr>
          <w:rFonts w:ascii="微软雅黑" w:hAnsi="微软雅黑" w:eastAsia="微软雅黑" w:cs="微软雅黑"/>
          <w:spacing w:val="10"/>
          <w:position w:val="14"/>
          <w:sz w:val="17"/>
          <w:szCs w:val="17"/>
        </w:rPr>
        <w:t>第一时间投入服务顾客的行</w:t>
      </w:r>
      <w:r>
        <w:rPr>
          <w:rFonts w:hint="eastAsia" w:ascii="微软雅黑" w:hAnsi="微软雅黑" w:eastAsia="微软雅黑" w:cs="微软雅黑"/>
          <w:spacing w:val="10"/>
          <w:position w:val="14"/>
          <w:sz w:val="17"/>
          <w:szCs w:val="17"/>
          <w:lang w:val="en-US" w:eastAsia="zh-CN"/>
        </w:rPr>
        <w:t>列中。</w:t>
      </w:r>
    </w:p>
    <w:p>
      <w:pPr>
        <w:spacing w:before="90" w:line="236" w:lineRule="auto"/>
        <w:ind w:left="573"/>
        <w:rPr>
          <w:rFonts w:ascii="微软雅黑" w:hAnsi="微软雅黑" w:eastAsia="微软雅黑" w:cs="微软雅黑"/>
          <w:sz w:val="17"/>
          <w:szCs w:val="17"/>
        </w:rPr>
      </w:pPr>
      <w:r>
        <w:rPr>
          <w:rFonts w:ascii="微软雅黑" w:hAnsi="微软雅黑" w:eastAsia="微软雅黑" w:cs="微软雅黑"/>
          <w:spacing w:val="9"/>
          <w:sz w:val="17"/>
          <w:szCs w:val="17"/>
        </w:rPr>
        <w:t>2)安排员工在最适合的工作岗位</w:t>
      </w:r>
    </w:p>
    <w:p>
      <w:pPr>
        <w:spacing w:before="105" w:line="360" w:lineRule="exact"/>
        <w:ind w:left="876"/>
        <w:rPr>
          <w:rFonts w:ascii="微软雅黑" w:hAnsi="微软雅黑" w:eastAsia="微软雅黑" w:cs="微软雅黑"/>
          <w:sz w:val="17"/>
          <w:szCs w:val="17"/>
        </w:rPr>
      </w:pPr>
      <w:r>
        <w:rPr>
          <w:rFonts w:ascii="微软雅黑" w:hAnsi="微软雅黑" w:eastAsia="微软雅黑" w:cs="微软雅黑"/>
          <w:position w:val="9"/>
          <w:sz w:val="17"/>
          <w:szCs w:val="17"/>
        </w:rPr>
        <w:drawing>
          <wp:inline distT="0" distB="0" distL="0" distR="0">
            <wp:extent cx="66040" cy="126365"/>
            <wp:effectExtent l="0" t="0" r="0" b="0"/>
            <wp:docPr id="19" name="IM 19"/>
            <wp:cNvGraphicFramePr/>
            <a:graphic xmlns:a="http://schemas.openxmlformats.org/drawingml/2006/main">
              <a:graphicData uri="http://schemas.openxmlformats.org/drawingml/2006/picture">
                <pic:pic xmlns:pic="http://schemas.openxmlformats.org/drawingml/2006/picture">
                  <pic:nvPicPr>
                    <pic:cNvPr id="19" name="IM 19"/>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4"/>
          <w:position w:val="13"/>
          <w:sz w:val="17"/>
          <w:szCs w:val="17"/>
        </w:rPr>
        <w:t>了解员工</w:t>
      </w:r>
      <w:r>
        <w:rPr>
          <w:rFonts w:ascii="微软雅黑" w:hAnsi="微软雅黑" w:eastAsia="微软雅黑" w:cs="微软雅黑"/>
          <w:spacing w:val="7"/>
          <w:position w:val="13"/>
          <w:sz w:val="17"/>
          <w:szCs w:val="17"/>
        </w:rPr>
        <w:t>的工作能力，在高峰时应该将员工安排在他最熟悉的工作岗位，以发挥更高的生产力</w:t>
      </w:r>
    </w:p>
    <w:p>
      <w:pPr>
        <w:spacing w:before="96" w:line="393" w:lineRule="exact"/>
        <w:ind w:left="876"/>
        <w:rPr>
          <w:rFonts w:ascii="微软雅黑" w:hAnsi="微软雅黑" w:eastAsia="微软雅黑" w:cs="微软雅黑"/>
          <w:sz w:val="17"/>
          <w:szCs w:val="17"/>
        </w:rPr>
      </w:pPr>
      <w:r>
        <w:rPr>
          <w:rFonts w:ascii="微软雅黑" w:hAnsi="微软雅黑" w:eastAsia="微软雅黑" w:cs="微软雅黑"/>
          <w:position w:val="10"/>
          <w:sz w:val="17"/>
          <w:szCs w:val="17"/>
        </w:rPr>
        <w:drawing>
          <wp:inline distT="0" distB="0" distL="0" distR="0">
            <wp:extent cx="66040" cy="126365"/>
            <wp:effectExtent l="0" t="0" r="0" b="0"/>
            <wp:docPr id="21" name="IM 21"/>
            <wp:cNvGraphicFramePr/>
            <a:graphic xmlns:a="http://schemas.openxmlformats.org/drawingml/2006/main">
              <a:graphicData uri="http://schemas.openxmlformats.org/drawingml/2006/picture">
                <pic:pic xmlns:pic="http://schemas.openxmlformats.org/drawingml/2006/picture">
                  <pic:nvPicPr>
                    <pic:cNvPr id="21" name="IM 21"/>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20"/>
          <w:position w:val="14"/>
          <w:sz w:val="17"/>
          <w:szCs w:val="17"/>
        </w:rPr>
        <w:t>给</w:t>
      </w:r>
      <w:r>
        <w:rPr>
          <w:rFonts w:ascii="微软雅黑" w:hAnsi="微软雅黑" w:eastAsia="微软雅黑" w:cs="微软雅黑"/>
          <w:spacing w:val="18"/>
          <w:position w:val="14"/>
          <w:sz w:val="17"/>
          <w:szCs w:val="17"/>
        </w:rPr>
        <w:t>予</w:t>
      </w:r>
      <w:r>
        <w:rPr>
          <w:rFonts w:ascii="微软雅黑" w:hAnsi="微软雅黑" w:eastAsia="微软雅黑" w:cs="微软雅黑"/>
          <w:spacing w:val="10"/>
          <w:position w:val="14"/>
          <w:sz w:val="17"/>
          <w:szCs w:val="17"/>
        </w:rPr>
        <w:t>明确指示：</w:t>
      </w:r>
      <w:r>
        <w:rPr>
          <w:rFonts w:hint="eastAsia" w:ascii="微软雅黑" w:hAnsi="微软雅黑" w:eastAsia="微软雅黑" w:cs="微软雅黑"/>
          <w:spacing w:val="10"/>
          <w:position w:val="14"/>
          <w:sz w:val="17"/>
          <w:szCs w:val="17"/>
          <w:lang w:val="en-US" w:eastAsia="zh-CN"/>
        </w:rPr>
        <w:t>让</w:t>
      </w:r>
      <w:r>
        <w:rPr>
          <w:rFonts w:ascii="微软雅黑" w:hAnsi="微软雅黑" w:eastAsia="微软雅黑" w:cs="微软雅黑"/>
          <w:spacing w:val="10"/>
          <w:position w:val="14"/>
          <w:sz w:val="17"/>
          <w:szCs w:val="17"/>
        </w:rPr>
        <w:t>每名员工都知道自己的</w:t>
      </w:r>
      <w:r>
        <w:rPr>
          <w:rFonts w:hint="eastAsia" w:ascii="微软雅黑" w:hAnsi="微软雅黑" w:eastAsia="微软雅黑" w:cs="微软雅黑"/>
          <w:spacing w:val="10"/>
          <w:position w:val="14"/>
          <w:sz w:val="17"/>
          <w:szCs w:val="17"/>
          <w:lang w:val="en-US" w:eastAsia="zh-CN"/>
        </w:rPr>
        <w:t>第一工作岗位和第二工作岗位</w:t>
      </w:r>
      <w:r>
        <w:rPr>
          <w:rFonts w:ascii="微软雅黑" w:hAnsi="微软雅黑" w:eastAsia="微软雅黑" w:cs="微软雅黑"/>
          <w:spacing w:val="10"/>
          <w:position w:val="14"/>
          <w:sz w:val="17"/>
          <w:szCs w:val="17"/>
        </w:rPr>
        <w:t>，在执行主要工作之余，可</w:t>
      </w:r>
    </w:p>
    <w:p>
      <w:pPr>
        <w:spacing w:line="191" w:lineRule="auto"/>
        <w:ind w:left="1009"/>
        <w:rPr>
          <w:rFonts w:ascii="微软雅黑" w:hAnsi="微软雅黑" w:eastAsia="微软雅黑" w:cs="微软雅黑"/>
          <w:sz w:val="17"/>
          <w:szCs w:val="17"/>
        </w:rPr>
      </w:pPr>
      <w:r>
        <w:rPr>
          <w:rFonts w:ascii="微软雅黑" w:hAnsi="微软雅黑" w:eastAsia="微软雅黑" w:cs="微软雅黑"/>
          <w:spacing w:val="16"/>
          <w:sz w:val="17"/>
          <w:szCs w:val="17"/>
        </w:rPr>
        <w:t>以</w:t>
      </w:r>
      <w:r>
        <w:rPr>
          <w:rFonts w:ascii="微软雅黑" w:hAnsi="微软雅黑" w:eastAsia="微软雅黑" w:cs="微软雅黑"/>
          <w:spacing w:val="9"/>
          <w:sz w:val="17"/>
          <w:szCs w:val="17"/>
        </w:rPr>
        <w:t>明确的了解如何协助其他岗位工作内容</w:t>
      </w:r>
    </w:p>
    <w:p>
      <w:pPr>
        <w:spacing w:before="90" w:line="236" w:lineRule="auto"/>
        <w:ind w:left="577"/>
        <w:rPr>
          <w:rFonts w:ascii="微软雅黑" w:hAnsi="微软雅黑" w:eastAsia="微软雅黑" w:cs="微软雅黑"/>
          <w:sz w:val="17"/>
          <w:szCs w:val="17"/>
        </w:rPr>
      </w:pPr>
      <w:r>
        <w:rPr>
          <w:rFonts w:ascii="微软雅黑" w:hAnsi="微软雅黑" w:eastAsia="微软雅黑" w:cs="微软雅黑"/>
          <w:spacing w:val="16"/>
          <w:sz w:val="17"/>
          <w:szCs w:val="17"/>
        </w:rPr>
        <w:t>3</w:t>
      </w:r>
      <w:r>
        <w:rPr>
          <w:rFonts w:ascii="微软雅黑" w:hAnsi="微软雅黑" w:eastAsia="微软雅黑" w:cs="微软雅黑"/>
          <w:spacing w:val="9"/>
          <w:sz w:val="17"/>
          <w:szCs w:val="17"/>
        </w:rPr>
        <w:t>)</w:t>
      </w:r>
      <w:r>
        <w:rPr>
          <w:rFonts w:ascii="微软雅黑" w:hAnsi="微软雅黑" w:eastAsia="微软雅黑" w:cs="微软雅黑"/>
          <w:spacing w:val="8"/>
          <w:sz w:val="17"/>
          <w:szCs w:val="17"/>
        </w:rPr>
        <w:t>教导员工最佳的工作方式</w:t>
      </w:r>
    </w:p>
    <w:p>
      <w:pPr>
        <w:spacing w:before="77" w:line="223" w:lineRule="auto"/>
        <w:ind w:left="87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5"/>
          <w:sz w:val="17"/>
          <w:szCs w:val="17"/>
        </w:rPr>
        <w:t>要</w:t>
      </w:r>
      <w:r>
        <w:rPr>
          <w:rFonts w:ascii="微软雅黑" w:hAnsi="微软雅黑" w:eastAsia="微软雅黑" w:cs="微软雅黑"/>
          <w:spacing w:val="9"/>
          <w:sz w:val="17"/>
          <w:szCs w:val="17"/>
        </w:rPr>
        <w:t>求员工100%按标准程序操作</w:t>
      </w:r>
    </w:p>
    <w:p>
      <w:pPr>
        <w:spacing w:before="117" w:line="195" w:lineRule="auto"/>
        <w:ind w:left="876"/>
        <w:rPr>
          <w:rFonts w:hint="default" w:ascii="微软雅黑" w:hAnsi="微软雅黑" w:eastAsia="微软雅黑" w:cs="微软雅黑"/>
          <w:sz w:val="17"/>
          <w:szCs w:val="17"/>
          <w:lang w:val="en-US"/>
        </w:rPr>
      </w:pPr>
      <w:r>
        <w:rPr>
          <w:rFonts w:ascii="微软雅黑" w:hAnsi="微软雅黑" w:eastAsia="微软雅黑" w:cs="微软雅黑"/>
          <w:position w:val="-4"/>
          <w:sz w:val="17"/>
          <w:szCs w:val="17"/>
        </w:rPr>
        <w:drawing>
          <wp:inline distT="0" distB="0" distL="0" distR="0">
            <wp:extent cx="66040" cy="126365"/>
            <wp:effectExtent l="0" t="0" r="0" b="0"/>
            <wp:docPr id="23" name="IM 23"/>
            <wp:cNvGraphicFramePr/>
            <a:graphic xmlns:a="http://schemas.openxmlformats.org/drawingml/2006/main">
              <a:graphicData uri="http://schemas.openxmlformats.org/drawingml/2006/picture">
                <pic:pic xmlns:pic="http://schemas.openxmlformats.org/drawingml/2006/picture">
                  <pic:nvPicPr>
                    <pic:cNvPr id="23" name="IM 23"/>
                    <pic:cNvPicPr/>
                  </pic:nvPicPr>
                  <pic:blipFill>
                    <a:blip r:embed="rId41"/>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position w:val="-4"/>
          <w:sz w:val="17"/>
          <w:szCs w:val="17"/>
          <w:lang w:val="en-US" w:eastAsia="zh-CN"/>
        </w:rPr>
        <w:t>对于员工在工作中</w:t>
      </w:r>
      <w:r>
        <w:rPr>
          <w:rFonts w:ascii="微软雅黑" w:hAnsi="微软雅黑" w:eastAsia="微软雅黑" w:cs="微软雅黑"/>
          <w:spacing w:val="9"/>
          <w:sz w:val="17"/>
          <w:szCs w:val="17"/>
        </w:rPr>
        <w:t>提出的好</w:t>
      </w:r>
      <w:r>
        <w:rPr>
          <w:rFonts w:hint="eastAsia" w:ascii="微软雅黑" w:hAnsi="微软雅黑" w:eastAsia="微软雅黑" w:cs="微软雅黑"/>
          <w:spacing w:val="9"/>
          <w:sz w:val="17"/>
          <w:szCs w:val="17"/>
          <w:lang w:val="en-US" w:eastAsia="zh-CN"/>
        </w:rPr>
        <w:t>意见和方法及时</w:t>
      </w:r>
      <w:r>
        <w:rPr>
          <w:rFonts w:hint="default" w:ascii="微软雅黑" w:hAnsi="微软雅黑" w:eastAsia="微软雅黑" w:cs="微软雅黑"/>
          <w:spacing w:val="9"/>
          <w:sz w:val="17"/>
          <w:szCs w:val="17"/>
          <w:lang w:eastAsia="zh-CN"/>
        </w:rPr>
        <w:t>给予</w:t>
      </w:r>
      <w:r>
        <w:rPr>
          <w:rFonts w:hint="eastAsia" w:ascii="微软雅黑" w:hAnsi="微软雅黑" w:eastAsia="微软雅黑" w:cs="微软雅黑"/>
          <w:spacing w:val="9"/>
          <w:sz w:val="17"/>
          <w:szCs w:val="17"/>
          <w:lang w:val="en-US" w:eastAsia="zh-CN"/>
        </w:rPr>
        <w:t>认同鼓励和赞赏</w:t>
      </w:r>
    </w:p>
    <w:p>
      <w:pPr>
        <w:spacing w:before="91" w:line="236" w:lineRule="auto"/>
        <w:ind w:left="566"/>
        <w:rPr>
          <w:rFonts w:ascii="微软雅黑" w:hAnsi="微软雅黑" w:eastAsia="微软雅黑" w:cs="微软雅黑"/>
          <w:sz w:val="17"/>
          <w:szCs w:val="17"/>
        </w:rPr>
      </w:pPr>
      <w:r>
        <w:rPr>
          <w:rFonts w:ascii="微软雅黑" w:hAnsi="微软雅黑" w:eastAsia="微软雅黑" w:cs="微软雅黑"/>
          <w:spacing w:val="12"/>
          <w:sz w:val="17"/>
          <w:szCs w:val="17"/>
        </w:rPr>
        <w:t>4</w:t>
      </w:r>
      <w:r>
        <w:rPr>
          <w:rFonts w:ascii="微软雅黑" w:hAnsi="微软雅黑" w:eastAsia="微软雅黑" w:cs="微软雅黑"/>
          <w:spacing w:val="6"/>
          <w:sz w:val="17"/>
          <w:szCs w:val="17"/>
        </w:rPr>
        <w:t>)提高生产力，调动人员的积极性</w:t>
      </w:r>
    </w:p>
    <w:p>
      <w:pPr>
        <w:spacing w:before="105" w:line="296" w:lineRule="auto"/>
        <w:ind w:left="1010" w:right="56" w:hanging="134"/>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20"/>
          <w:sz w:val="17"/>
          <w:szCs w:val="17"/>
        </w:rPr>
        <w:t>不</w:t>
      </w:r>
      <w:r>
        <w:rPr>
          <w:rFonts w:ascii="微软雅黑" w:hAnsi="微软雅黑" w:eastAsia="微软雅黑" w:cs="微软雅黑"/>
          <w:spacing w:val="16"/>
          <w:sz w:val="17"/>
          <w:szCs w:val="17"/>
        </w:rPr>
        <w:t>同</w:t>
      </w:r>
      <w:r>
        <w:rPr>
          <w:rFonts w:ascii="微软雅黑" w:hAnsi="微软雅黑" w:eastAsia="微软雅黑" w:cs="微软雅黑"/>
          <w:spacing w:val="10"/>
          <w:sz w:val="17"/>
          <w:szCs w:val="17"/>
        </w:rPr>
        <w:t>生产力的员工要相互搭配，一名新员工与一名熟练的服务员搭配，有利于熟练的服务员带动新手</w:t>
      </w:r>
      <w:r>
        <w:rPr>
          <w:rFonts w:ascii="微软雅黑" w:hAnsi="微软雅黑" w:eastAsia="微软雅黑" w:cs="微软雅黑"/>
          <w:spacing w:val="9"/>
          <w:sz w:val="17"/>
          <w:szCs w:val="17"/>
        </w:rPr>
        <w:t>的</w:t>
      </w:r>
      <w:r>
        <w:rPr>
          <w:rFonts w:ascii="微软雅黑" w:hAnsi="微软雅黑" w:eastAsia="微软雅黑" w:cs="微软雅黑"/>
          <w:spacing w:val="6"/>
          <w:sz w:val="17"/>
          <w:szCs w:val="17"/>
        </w:rPr>
        <w:t>工作效率。</w:t>
      </w:r>
    </w:p>
    <w:p>
      <w:pPr>
        <w:spacing w:line="367" w:lineRule="exact"/>
        <w:ind w:left="876" w:right="-143" w:rightChars="-68"/>
        <w:rPr>
          <w:rFonts w:ascii="微软雅黑" w:hAnsi="微软雅黑" w:eastAsia="微软雅黑" w:cs="微软雅黑"/>
          <w:sz w:val="17"/>
          <w:szCs w:val="17"/>
        </w:rPr>
      </w:pPr>
      <w:r>
        <w:rPr>
          <w:rFonts w:ascii="微软雅黑" w:hAnsi="微软雅黑" w:eastAsia="微软雅黑" w:cs="微软雅黑"/>
          <w:position w:val="9"/>
          <w:sz w:val="17"/>
          <w:szCs w:val="17"/>
        </w:rPr>
        <w:drawing>
          <wp:inline distT="0" distB="0" distL="0" distR="0">
            <wp:extent cx="66040" cy="126365"/>
            <wp:effectExtent l="0" t="0" r="0" b="0"/>
            <wp:docPr id="25" name="IM 25"/>
            <wp:cNvGraphicFramePr/>
            <a:graphic xmlns:a="http://schemas.openxmlformats.org/drawingml/2006/main">
              <a:graphicData uri="http://schemas.openxmlformats.org/drawingml/2006/picture">
                <pic:pic xmlns:pic="http://schemas.openxmlformats.org/drawingml/2006/picture">
                  <pic:nvPicPr>
                    <pic:cNvPr id="25" name="IM 25"/>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8"/>
          <w:position w:val="13"/>
          <w:sz w:val="17"/>
          <w:szCs w:val="17"/>
        </w:rPr>
        <w:t>给予员工提升工作能力的机会，在可控的情况下，高峰期让不熟练的员工执行</w:t>
      </w:r>
      <w:r>
        <w:rPr>
          <w:rFonts w:hint="eastAsia" w:ascii="微软雅黑" w:hAnsi="微软雅黑" w:eastAsia="微软雅黑" w:cs="微软雅黑"/>
          <w:spacing w:val="8"/>
          <w:position w:val="13"/>
          <w:sz w:val="17"/>
          <w:szCs w:val="17"/>
          <w:lang w:val="en-US" w:eastAsia="zh-CN"/>
        </w:rPr>
        <w:t>操作</w:t>
      </w:r>
      <w:r>
        <w:rPr>
          <w:rFonts w:ascii="微软雅黑" w:hAnsi="微软雅黑" w:eastAsia="微软雅黑" w:cs="微软雅黑"/>
          <w:spacing w:val="8"/>
          <w:position w:val="13"/>
          <w:sz w:val="17"/>
          <w:szCs w:val="17"/>
        </w:rPr>
        <w:t>，以</w:t>
      </w:r>
      <w:r>
        <w:rPr>
          <w:rFonts w:hint="eastAsia" w:ascii="微软雅黑" w:hAnsi="微软雅黑" w:eastAsia="微软雅黑" w:cs="微软雅黑"/>
          <w:spacing w:val="8"/>
          <w:position w:val="13"/>
          <w:sz w:val="17"/>
          <w:szCs w:val="17"/>
          <w:lang w:val="en-US" w:eastAsia="zh-CN"/>
        </w:rPr>
        <w:t>提高员工生产力</w:t>
      </w:r>
    </w:p>
    <w:p>
      <w:pPr>
        <w:spacing w:before="90" w:line="236" w:lineRule="auto"/>
        <w:ind w:left="578"/>
        <w:rPr>
          <w:rFonts w:ascii="微软雅黑" w:hAnsi="微软雅黑" w:eastAsia="微软雅黑" w:cs="微软雅黑"/>
          <w:sz w:val="17"/>
          <w:szCs w:val="17"/>
        </w:rPr>
      </w:pPr>
      <w:r>
        <w:rPr>
          <w:rFonts w:ascii="微软雅黑" w:hAnsi="微软雅黑" w:eastAsia="微软雅黑" w:cs="微软雅黑"/>
          <w:spacing w:val="12"/>
          <w:sz w:val="17"/>
          <w:szCs w:val="17"/>
        </w:rPr>
        <w:t>5</w:t>
      </w:r>
      <w:r>
        <w:rPr>
          <w:rFonts w:ascii="微软雅黑" w:hAnsi="微软雅黑" w:eastAsia="微软雅黑" w:cs="微软雅黑"/>
          <w:spacing w:val="8"/>
          <w:sz w:val="17"/>
          <w:szCs w:val="17"/>
        </w:rPr>
        <w:t>)协调训练工作的执行</w:t>
      </w:r>
    </w:p>
    <w:p>
      <w:pPr>
        <w:spacing w:before="73" w:line="236" w:lineRule="auto"/>
        <w:ind w:left="573"/>
        <w:rPr>
          <w:rFonts w:ascii="微软雅黑" w:hAnsi="微软雅黑" w:eastAsia="微软雅黑" w:cs="微软雅黑"/>
          <w:sz w:val="17"/>
          <w:szCs w:val="17"/>
        </w:rPr>
      </w:pPr>
      <w:r>
        <w:rPr>
          <w:rFonts w:ascii="微软雅黑" w:hAnsi="微软雅黑" w:eastAsia="微软雅黑" w:cs="微软雅黑"/>
          <w:spacing w:val="8"/>
          <w:sz w:val="17"/>
          <w:szCs w:val="17"/>
        </w:rPr>
        <w:t>6</w:t>
      </w:r>
      <w:r>
        <w:rPr>
          <w:rFonts w:ascii="微软雅黑" w:hAnsi="微软雅黑" w:eastAsia="微软雅黑" w:cs="微软雅黑"/>
          <w:spacing w:val="5"/>
          <w:sz w:val="17"/>
          <w:szCs w:val="17"/>
        </w:rPr>
        <w:t>)以身作则，带动团队</w:t>
      </w:r>
    </w:p>
    <w:p>
      <w:pPr>
        <w:spacing w:before="74" w:line="296" w:lineRule="auto"/>
        <w:ind w:left="1271" w:right="71" w:hanging="706"/>
        <w:rPr>
          <w:rFonts w:ascii="微软雅黑" w:hAnsi="微软雅黑" w:eastAsia="微软雅黑" w:cs="微软雅黑"/>
          <w:sz w:val="17"/>
          <w:szCs w:val="17"/>
        </w:rPr>
      </w:pPr>
      <w:r>
        <w:rPr>
          <w:rFonts w:ascii="微软雅黑" w:hAnsi="微软雅黑" w:eastAsia="微软雅黑" w:cs="微软雅黑"/>
          <w:spacing w:val="14"/>
          <w:sz w:val="17"/>
          <w:szCs w:val="17"/>
          <w:u w:val="single" w:color="auto"/>
        </w:rPr>
        <w:t>原物料</w:t>
      </w:r>
      <w:r>
        <w:rPr>
          <w:rFonts w:ascii="微软雅黑" w:hAnsi="微软雅黑" w:eastAsia="微软雅黑" w:cs="微软雅黑"/>
          <w:spacing w:val="10"/>
          <w:sz w:val="17"/>
          <w:szCs w:val="17"/>
          <w:u w:val="none" w:color="auto"/>
        </w:rPr>
        <w:t>：</w:t>
      </w:r>
      <w:r>
        <w:rPr>
          <w:rFonts w:ascii="微软雅黑" w:hAnsi="微软雅黑" w:eastAsia="微软雅黑" w:cs="微软雅黑"/>
          <w:spacing w:val="7"/>
          <w:sz w:val="17"/>
          <w:szCs w:val="17"/>
        </w:rPr>
        <w:t>确保原物料的新鲜充足，提供“快速且热的烤串”是顾客满意的第一优先事项，检查物品时你应</w:t>
      </w:r>
      <w:r>
        <w:rPr>
          <w:rFonts w:ascii="微软雅黑" w:hAnsi="微软雅黑" w:eastAsia="微软雅黑" w:cs="微软雅黑"/>
          <w:spacing w:val="11"/>
          <w:sz w:val="17"/>
          <w:szCs w:val="17"/>
        </w:rPr>
        <w:t>确</w:t>
      </w:r>
      <w:r>
        <w:rPr>
          <w:rFonts w:ascii="微软雅黑" w:hAnsi="微软雅黑" w:eastAsia="微软雅黑" w:cs="微软雅黑"/>
          <w:spacing w:val="8"/>
          <w:sz w:val="17"/>
          <w:szCs w:val="17"/>
        </w:rPr>
        <w:t>认下列事项：</w:t>
      </w:r>
    </w:p>
    <w:p>
      <w:pPr>
        <w:spacing w:before="1" w:line="235" w:lineRule="auto"/>
        <w:ind w:left="580"/>
        <w:rPr>
          <w:rFonts w:hint="default" w:ascii="微软雅黑" w:hAnsi="微软雅黑" w:eastAsia="微软雅黑" w:cs="微软雅黑"/>
          <w:sz w:val="17"/>
          <w:szCs w:val="17"/>
          <w:lang w:val="en-US" w:eastAsia="zh-CN"/>
        </w:rPr>
      </w:pPr>
      <w:r>
        <w:rPr>
          <w:rFonts w:ascii="微软雅黑" w:hAnsi="微软雅黑" w:eastAsia="微软雅黑" w:cs="微软雅黑"/>
          <w:spacing w:val="14"/>
          <w:sz w:val="17"/>
          <w:szCs w:val="17"/>
        </w:rPr>
        <w:t>1)</w:t>
      </w:r>
      <w:r>
        <w:rPr>
          <w:rFonts w:ascii="微软雅黑" w:hAnsi="微软雅黑" w:eastAsia="微软雅黑" w:cs="微软雅黑"/>
          <w:spacing w:val="9"/>
          <w:sz w:val="17"/>
          <w:szCs w:val="17"/>
        </w:rPr>
        <w:t>监</w:t>
      </w:r>
      <w:r>
        <w:rPr>
          <w:rFonts w:ascii="微软雅黑" w:hAnsi="微软雅黑" w:eastAsia="微软雅黑" w:cs="微软雅黑"/>
          <w:spacing w:val="7"/>
          <w:sz w:val="17"/>
          <w:szCs w:val="17"/>
        </w:rPr>
        <w:t>控适当的制备量：</w:t>
      </w:r>
      <w:r>
        <w:rPr>
          <w:rFonts w:hint="eastAsia" w:ascii="微软雅黑" w:hAnsi="微软雅黑" w:eastAsia="微软雅黑" w:cs="微软雅黑"/>
          <w:spacing w:val="7"/>
          <w:sz w:val="17"/>
          <w:szCs w:val="17"/>
          <w:lang w:val="en-US" w:eastAsia="zh-CN"/>
        </w:rPr>
        <w:t>餐厅管理组</w:t>
      </w:r>
      <w:r>
        <w:rPr>
          <w:rFonts w:ascii="微软雅黑" w:hAnsi="微软雅黑" w:eastAsia="微软雅黑" w:cs="微软雅黑"/>
          <w:spacing w:val="7"/>
          <w:sz w:val="17"/>
          <w:szCs w:val="17"/>
        </w:rPr>
        <w:t>运用</w:t>
      </w:r>
      <w:r>
        <w:rPr>
          <w:rFonts w:ascii="微软雅黑" w:hAnsi="微软雅黑" w:eastAsia="微软雅黑" w:cs="微软雅黑"/>
          <w:b/>
          <w:bCs/>
          <w:spacing w:val="7"/>
          <w:sz w:val="17"/>
          <w:szCs w:val="17"/>
          <w:u w:val="single"/>
        </w:rPr>
        <w:t>菜品</w:t>
      </w:r>
      <w:r>
        <w:rPr>
          <w:rFonts w:hint="eastAsia" w:ascii="微软雅黑" w:hAnsi="微软雅黑" w:eastAsia="微软雅黑" w:cs="微软雅黑"/>
          <w:b/>
          <w:bCs/>
          <w:spacing w:val="7"/>
          <w:sz w:val="17"/>
          <w:szCs w:val="17"/>
          <w:u w:val="single"/>
          <w:lang w:val="en-US" w:eastAsia="zh-CN"/>
        </w:rPr>
        <w:t>备制量表</w:t>
      </w:r>
      <w:r>
        <w:rPr>
          <w:rFonts w:ascii="微软雅黑" w:hAnsi="微软雅黑" w:eastAsia="微软雅黑" w:cs="微软雅黑"/>
          <w:spacing w:val="7"/>
          <w:sz w:val="17"/>
          <w:szCs w:val="17"/>
        </w:rPr>
        <w:t>做好原物料备货，确保在</w:t>
      </w:r>
      <w:r>
        <w:rPr>
          <w:rFonts w:hint="eastAsia" w:ascii="微软雅黑" w:hAnsi="微软雅黑" w:eastAsia="微软雅黑" w:cs="微软雅黑"/>
          <w:spacing w:val="7"/>
          <w:sz w:val="17"/>
          <w:szCs w:val="17"/>
          <w:lang w:val="en-US" w:eastAsia="zh-CN"/>
        </w:rPr>
        <w:t>运营</w:t>
      </w:r>
      <w:r>
        <w:rPr>
          <w:rFonts w:hint="default" w:ascii="微软雅黑" w:hAnsi="微软雅黑" w:eastAsia="微软雅黑" w:cs="微软雅黑"/>
          <w:spacing w:val="7"/>
          <w:sz w:val="17"/>
          <w:szCs w:val="17"/>
          <w:lang w:eastAsia="zh-CN"/>
        </w:rPr>
        <w:t>期间</w:t>
      </w:r>
      <w:r>
        <w:rPr>
          <w:rFonts w:ascii="微软雅黑" w:hAnsi="微软雅黑" w:eastAsia="微软雅黑" w:cs="微软雅黑"/>
          <w:spacing w:val="7"/>
          <w:sz w:val="17"/>
          <w:szCs w:val="17"/>
        </w:rPr>
        <w:t>不会出现货品短缺情况。</w:t>
      </w:r>
      <w:r>
        <w:rPr>
          <w:rFonts w:hint="eastAsia" w:ascii="微软雅黑" w:hAnsi="微软雅黑" w:eastAsia="微软雅黑" w:cs="微软雅黑"/>
          <w:spacing w:val="7"/>
          <w:sz w:val="17"/>
          <w:szCs w:val="17"/>
          <w:lang w:eastAsia="zh-CN"/>
        </w:rPr>
        <w:t>详见</w:t>
      </w:r>
      <w:r>
        <w:rPr>
          <w:rFonts w:hint="eastAsia" w:ascii="微软雅黑" w:hAnsi="微软雅黑" w:eastAsia="微软雅黑" w:cs="微软雅黑"/>
          <w:b/>
          <w:bCs/>
          <w:spacing w:val="7"/>
          <w:sz w:val="17"/>
          <w:szCs w:val="17"/>
          <w:u w:val="single"/>
          <w:lang w:val="en-US" w:eastAsia="zh-CN"/>
        </w:rPr>
        <w:t>附件3《每日备货量表》</w:t>
      </w:r>
    </w:p>
    <w:p>
      <w:pPr>
        <w:spacing w:before="73" w:line="236" w:lineRule="auto"/>
        <w:ind w:left="573"/>
        <w:rPr>
          <w:rFonts w:ascii="微软雅黑" w:hAnsi="微软雅黑" w:eastAsia="微软雅黑" w:cs="微软雅黑"/>
          <w:sz w:val="17"/>
          <w:szCs w:val="17"/>
        </w:rPr>
      </w:pPr>
      <w:r>
        <w:rPr>
          <w:rFonts w:ascii="微软雅黑" w:hAnsi="微软雅黑" w:eastAsia="微软雅黑" w:cs="微软雅黑"/>
          <w:spacing w:val="9"/>
          <w:sz w:val="17"/>
          <w:szCs w:val="17"/>
        </w:rPr>
        <w:t>2)随时追踪员工执行先进先</w:t>
      </w:r>
      <w:r>
        <w:rPr>
          <w:rFonts w:ascii="微软雅黑" w:hAnsi="微软雅黑" w:eastAsia="微软雅黑" w:cs="微软雅黑"/>
          <w:spacing w:val="8"/>
          <w:sz w:val="17"/>
          <w:szCs w:val="17"/>
        </w:rPr>
        <w:t>出</w:t>
      </w:r>
    </w:p>
    <w:p>
      <w:pPr>
        <w:spacing w:before="73" w:line="236" w:lineRule="auto"/>
        <w:ind w:left="577"/>
        <w:rPr>
          <w:rFonts w:ascii="微软雅黑" w:hAnsi="微软雅黑" w:eastAsia="微软雅黑" w:cs="微软雅黑"/>
          <w:sz w:val="17"/>
          <w:szCs w:val="17"/>
        </w:rPr>
      </w:pPr>
      <w:r>
        <w:rPr>
          <w:rFonts w:ascii="微软雅黑" w:hAnsi="微软雅黑" w:eastAsia="微软雅黑" w:cs="微软雅黑"/>
          <w:spacing w:val="13"/>
          <w:sz w:val="17"/>
          <w:szCs w:val="17"/>
        </w:rPr>
        <w:t>3</w:t>
      </w:r>
      <w:r>
        <w:rPr>
          <w:rFonts w:ascii="微软雅黑" w:hAnsi="微软雅黑" w:eastAsia="微软雅黑" w:cs="微软雅黑"/>
          <w:spacing w:val="8"/>
          <w:sz w:val="17"/>
          <w:szCs w:val="17"/>
        </w:rPr>
        <w:t>)督导正确补货、进货</w:t>
      </w:r>
    </w:p>
    <w:p>
      <w:pPr>
        <w:spacing w:before="106" w:line="195" w:lineRule="auto"/>
        <w:ind w:left="87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1"/>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position w:val="-4"/>
          <w:sz w:val="17"/>
          <w:szCs w:val="17"/>
          <w:lang w:val="en-US" w:eastAsia="zh-CN"/>
        </w:rPr>
        <w:t>每日根据预估营业额</w:t>
      </w:r>
      <w:r>
        <w:rPr>
          <w:rFonts w:ascii="微软雅黑" w:hAnsi="微软雅黑" w:eastAsia="微软雅黑" w:cs="微软雅黑"/>
          <w:spacing w:val="8"/>
          <w:sz w:val="17"/>
          <w:szCs w:val="17"/>
        </w:rPr>
        <w:t>计算</w:t>
      </w:r>
      <w:r>
        <w:rPr>
          <w:rFonts w:hint="eastAsia" w:ascii="微软雅黑" w:hAnsi="微软雅黑" w:eastAsia="微软雅黑" w:cs="微软雅黑"/>
          <w:spacing w:val="8"/>
          <w:sz w:val="17"/>
          <w:szCs w:val="17"/>
          <w:lang w:val="en-US" w:eastAsia="zh-CN"/>
        </w:rPr>
        <w:t>补货量</w:t>
      </w:r>
      <w:r>
        <w:rPr>
          <w:rFonts w:ascii="微软雅黑" w:hAnsi="微软雅黑" w:eastAsia="微软雅黑" w:cs="微软雅黑"/>
          <w:spacing w:val="8"/>
          <w:sz w:val="17"/>
          <w:szCs w:val="17"/>
        </w:rPr>
        <w:t>及人力的安排</w:t>
      </w:r>
    </w:p>
    <w:p>
      <w:pPr>
        <w:spacing w:before="122" w:line="367" w:lineRule="exact"/>
        <w:ind w:left="876"/>
        <w:rPr>
          <w:rFonts w:hint="eastAsia" w:ascii="微软雅黑" w:hAnsi="微软雅黑" w:eastAsia="微软雅黑" w:cs="微软雅黑"/>
          <w:sz w:val="17"/>
          <w:szCs w:val="17"/>
          <w:lang w:val="en-US" w:eastAsia="zh-CN"/>
        </w:rPr>
      </w:pPr>
      <w:r>
        <w:rPr>
          <w:rFonts w:ascii="微软雅黑" w:hAnsi="微软雅黑" w:eastAsia="微软雅黑" w:cs="微软雅黑"/>
          <w:position w:val="9"/>
          <w:sz w:val="17"/>
          <w:szCs w:val="17"/>
        </w:rPr>
        <w:drawing>
          <wp:inline distT="0" distB="0" distL="0" distR="0">
            <wp:extent cx="66040" cy="126365"/>
            <wp:effectExtent l="0" t="0" r="0" b="0"/>
            <wp:docPr id="27" name="IM 27"/>
            <wp:cNvGraphicFramePr/>
            <a:graphic xmlns:a="http://schemas.openxmlformats.org/drawingml/2006/main">
              <a:graphicData uri="http://schemas.openxmlformats.org/drawingml/2006/picture">
                <pic:pic xmlns:pic="http://schemas.openxmlformats.org/drawingml/2006/picture">
                  <pic:nvPicPr>
                    <pic:cNvPr id="27" name="IM 27"/>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4"/>
          <w:position w:val="13"/>
          <w:sz w:val="17"/>
          <w:szCs w:val="17"/>
        </w:rPr>
        <w:t>在</w:t>
      </w:r>
      <w:r>
        <w:rPr>
          <w:rFonts w:ascii="微软雅黑" w:hAnsi="微软雅黑" w:eastAsia="微软雅黑" w:cs="微软雅黑"/>
          <w:spacing w:val="9"/>
          <w:position w:val="13"/>
          <w:sz w:val="17"/>
          <w:szCs w:val="17"/>
        </w:rPr>
        <w:t>进货前要做准备工作，包括</w:t>
      </w:r>
      <w:r>
        <w:rPr>
          <w:rFonts w:hint="eastAsia" w:ascii="微软雅黑" w:hAnsi="微软雅黑" w:eastAsia="微软雅黑" w:cs="微软雅黑"/>
          <w:spacing w:val="9"/>
          <w:position w:val="13"/>
          <w:sz w:val="17"/>
          <w:szCs w:val="17"/>
          <w:lang w:val="en-US" w:eastAsia="zh-CN"/>
        </w:rPr>
        <w:t>存储设备的</w:t>
      </w:r>
      <w:r>
        <w:rPr>
          <w:rFonts w:ascii="微软雅黑" w:hAnsi="微软雅黑" w:eastAsia="微软雅黑" w:cs="微软雅黑"/>
          <w:spacing w:val="9"/>
          <w:position w:val="13"/>
          <w:sz w:val="17"/>
          <w:szCs w:val="17"/>
        </w:rPr>
        <w:t>清洁，货架上先进先出的调整，进货时要追踪进货验货程序的正确</w:t>
      </w:r>
      <w:r>
        <w:rPr>
          <w:rFonts w:hint="eastAsia" w:ascii="微软雅黑" w:hAnsi="微软雅黑" w:eastAsia="微软雅黑" w:cs="微软雅黑"/>
          <w:spacing w:val="9"/>
          <w:position w:val="13"/>
          <w:sz w:val="17"/>
          <w:szCs w:val="17"/>
          <w:lang w:val="en-US" w:eastAsia="zh-CN"/>
        </w:rPr>
        <w:t>执行</w:t>
      </w:r>
    </w:p>
    <w:p>
      <w:pPr>
        <w:spacing w:before="90" w:line="360" w:lineRule="exact"/>
        <w:ind w:left="566"/>
        <w:rPr>
          <w:rFonts w:ascii="微软雅黑" w:hAnsi="微软雅黑" w:eastAsia="微软雅黑" w:cs="微软雅黑"/>
          <w:sz w:val="17"/>
          <w:szCs w:val="17"/>
        </w:rPr>
      </w:pPr>
      <w:r>
        <w:rPr>
          <w:rFonts w:ascii="微软雅黑" w:hAnsi="微软雅黑" w:eastAsia="微软雅黑" w:cs="微软雅黑"/>
          <w:spacing w:val="17"/>
          <w:position w:val="11"/>
          <w:sz w:val="17"/>
          <w:szCs w:val="17"/>
        </w:rPr>
        <w:t>4</w:t>
      </w:r>
      <w:r>
        <w:rPr>
          <w:rFonts w:ascii="微软雅黑" w:hAnsi="微软雅黑" w:eastAsia="微软雅黑" w:cs="微软雅黑"/>
          <w:spacing w:val="9"/>
          <w:position w:val="11"/>
          <w:sz w:val="17"/>
          <w:szCs w:val="17"/>
        </w:rPr>
        <w:t>)负责</w:t>
      </w:r>
      <w:r>
        <w:rPr>
          <w:rFonts w:hint="eastAsia" w:ascii="微软雅黑" w:hAnsi="微软雅黑" w:eastAsia="微软雅黑" w:cs="微软雅黑"/>
          <w:spacing w:val="9"/>
          <w:position w:val="11"/>
          <w:sz w:val="17"/>
          <w:szCs w:val="17"/>
          <w:lang w:val="en-US" w:eastAsia="zh-CN"/>
        </w:rPr>
        <w:t>店面运营期间存储设备</w:t>
      </w:r>
      <w:r>
        <w:rPr>
          <w:rFonts w:ascii="微软雅黑" w:hAnsi="微软雅黑" w:eastAsia="微软雅黑" w:cs="微软雅黑"/>
          <w:spacing w:val="9"/>
          <w:position w:val="11"/>
          <w:sz w:val="17"/>
          <w:szCs w:val="17"/>
        </w:rPr>
        <w:t>的整洁与安全</w:t>
      </w:r>
    </w:p>
    <w:p>
      <w:pPr>
        <w:ind w:left="566"/>
        <w:rPr>
          <w:rFonts w:ascii="微软雅黑" w:hAnsi="微软雅黑" w:eastAsia="微软雅黑" w:cs="微软雅黑"/>
          <w:sz w:val="17"/>
          <w:szCs w:val="17"/>
        </w:rPr>
      </w:pPr>
      <w:r>
        <w:rPr>
          <w:rFonts w:ascii="微软雅黑" w:hAnsi="微软雅黑" w:eastAsia="微软雅黑" w:cs="微软雅黑"/>
          <w:spacing w:val="14"/>
          <w:sz w:val="17"/>
          <w:szCs w:val="17"/>
          <w:u w:val="single" w:color="auto"/>
        </w:rPr>
        <w:t>注意</w:t>
      </w:r>
      <w:r>
        <w:rPr>
          <w:rFonts w:ascii="微软雅黑" w:hAnsi="微软雅黑" w:eastAsia="微软雅黑" w:cs="微软雅黑"/>
          <w:spacing w:val="13"/>
          <w:sz w:val="17"/>
          <w:szCs w:val="17"/>
          <w:u w:val="single" w:color="auto"/>
        </w:rPr>
        <w:t>！</w:t>
      </w:r>
      <w:r>
        <w:rPr>
          <w:rFonts w:ascii="微软雅黑" w:hAnsi="微软雅黑" w:eastAsia="微软雅黑" w:cs="微软雅黑"/>
          <w:spacing w:val="7"/>
          <w:sz w:val="17"/>
          <w:szCs w:val="17"/>
          <w:u w:val="single" w:color="auto"/>
        </w:rPr>
        <w:t>所有原物料都应该在有效期内，若有过期应立即废弃。</w:t>
      </w:r>
    </w:p>
    <w:p/>
    <w:p>
      <w:pPr>
        <w:spacing w:line="39" w:lineRule="exact"/>
      </w:pPr>
    </w:p>
    <w:p>
      <w:pPr>
        <w:sectPr>
          <w:headerReference r:id="rId8" w:type="default"/>
          <w:footerReference r:id="rId9" w:type="default"/>
          <w:pgSz w:w="11905" w:h="16839"/>
          <w:pgMar w:top="1186" w:right="1700" w:bottom="921" w:left="1029" w:header="720" w:footer="709" w:gutter="0"/>
          <w:pgBorders>
            <w:top w:val="none" w:sz="0" w:space="0"/>
            <w:left w:val="none" w:sz="0" w:space="0"/>
            <w:bottom w:val="none" w:sz="0" w:space="0"/>
            <w:right w:val="none" w:sz="0" w:space="0"/>
          </w:pgBorders>
          <w:cols w:equalWidth="0" w:num="1">
            <w:col w:w="9175"/>
          </w:cols>
        </w:sectPr>
      </w:pPr>
    </w:p>
    <w:p>
      <w:pPr>
        <w:spacing w:before="48" w:line="245" w:lineRule="auto"/>
        <w:ind w:left="1178" w:right="915" w:hanging="537"/>
        <w:rPr>
          <w:rFonts w:hint="eastAsia" w:ascii="微软雅黑" w:hAnsi="微软雅黑" w:eastAsia="微软雅黑" w:cs="微软雅黑"/>
          <w:sz w:val="17"/>
          <w:szCs w:val="17"/>
          <w:lang w:eastAsia="zh-CN"/>
        </w:rPr>
      </w:pPr>
      <w:r>
        <w:rPr>
          <w:rFonts w:ascii="微软雅黑" w:hAnsi="微软雅黑" w:eastAsia="微软雅黑" w:cs="微软雅黑"/>
          <w:spacing w:val="14"/>
          <w:sz w:val="17"/>
          <w:szCs w:val="17"/>
          <w:u w:val="single" w:color="auto"/>
        </w:rPr>
        <w:t>设备</w:t>
      </w:r>
      <w:r>
        <w:rPr>
          <w:rFonts w:ascii="微软雅黑" w:hAnsi="微软雅黑" w:eastAsia="微软雅黑" w:cs="微软雅黑"/>
          <w:spacing w:val="7"/>
          <w:sz w:val="17"/>
          <w:szCs w:val="17"/>
          <w:u w:val="single" w:color="auto"/>
        </w:rPr>
        <w:t>：</w:t>
      </w:r>
      <w:r>
        <w:rPr>
          <w:rFonts w:ascii="微软雅黑" w:hAnsi="微软雅黑" w:eastAsia="微软雅黑" w:cs="微软雅黑"/>
          <w:spacing w:val="7"/>
          <w:sz w:val="17"/>
          <w:szCs w:val="17"/>
        </w:rPr>
        <w:t>设备能否正常运作会直接对</w:t>
      </w:r>
      <w:r>
        <w:rPr>
          <w:rFonts w:hint="eastAsia" w:ascii="微软雅黑" w:hAnsi="微软雅黑" w:eastAsia="微软雅黑" w:cs="微软雅黑"/>
          <w:spacing w:val="7"/>
          <w:sz w:val="17"/>
          <w:szCs w:val="17"/>
          <w:lang w:val="en-US" w:eastAsia="zh-CN"/>
        </w:rPr>
        <w:t>运营</w:t>
      </w:r>
      <w:r>
        <w:rPr>
          <w:rFonts w:ascii="微软雅黑" w:hAnsi="微软雅黑" w:eastAsia="微软雅黑" w:cs="微软雅黑"/>
          <w:spacing w:val="7"/>
          <w:sz w:val="17"/>
          <w:szCs w:val="17"/>
        </w:rPr>
        <w:t>的许多方面产生影响，如品质、员工士气等等。</w:t>
      </w:r>
    </w:p>
    <w:p>
      <w:pPr>
        <w:spacing w:before="48" w:line="245" w:lineRule="auto"/>
        <w:ind w:left="1178" w:right="915" w:hanging="537"/>
        <w:rPr>
          <w:rFonts w:ascii="微软雅黑" w:hAnsi="微软雅黑" w:eastAsia="微软雅黑" w:cs="微软雅黑"/>
          <w:sz w:val="17"/>
          <w:szCs w:val="17"/>
        </w:rPr>
      </w:pPr>
      <w:r>
        <w:rPr>
          <w:rFonts w:hint="eastAsia" w:ascii="微软雅黑" w:hAnsi="微软雅黑" w:eastAsia="微软雅黑" w:cs="微软雅黑"/>
          <w:spacing w:val="15"/>
          <w:sz w:val="17"/>
          <w:szCs w:val="17"/>
          <w:lang w:val="en-US" w:eastAsia="zh-CN"/>
        </w:rPr>
        <w:t>检查设</w:t>
      </w:r>
      <w:r>
        <w:rPr>
          <w:rFonts w:ascii="微软雅黑" w:hAnsi="微软雅黑" w:eastAsia="微软雅黑" w:cs="微软雅黑"/>
          <w:spacing w:val="15"/>
          <w:sz w:val="17"/>
          <w:szCs w:val="17"/>
        </w:rPr>
        <w:t>备</w:t>
      </w:r>
      <w:r>
        <w:rPr>
          <w:rFonts w:ascii="微软雅黑" w:hAnsi="微软雅黑" w:eastAsia="微软雅黑" w:cs="微软雅黑"/>
          <w:spacing w:val="8"/>
          <w:sz w:val="17"/>
          <w:szCs w:val="17"/>
        </w:rPr>
        <w:t>时,你应确认下列事项：</w:t>
      </w:r>
    </w:p>
    <w:p>
      <w:pPr>
        <w:spacing w:line="14" w:lineRule="auto"/>
        <w:rPr>
          <w:rFonts w:ascii="Arial"/>
          <w:sz w:val="2"/>
        </w:rPr>
      </w:pPr>
      <w:r>
        <w:rPr>
          <w:rFonts w:ascii="Arial" w:hAnsi="Arial" w:eastAsia="Arial" w:cs="Arial"/>
          <w:sz w:val="2"/>
          <w:szCs w:val="2"/>
        </w:rPr>
        <w:br w:type="column"/>
      </w:r>
    </w:p>
    <w:p>
      <w:pPr>
        <w:spacing w:before="83" w:line="191" w:lineRule="auto"/>
        <w:rPr>
          <w:rFonts w:ascii="微软雅黑" w:hAnsi="微软雅黑" w:eastAsia="微软雅黑" w:cs="微软雅黑"/>
          <w:spacing w:val="9"/>
          <w:sz w:val="17"/>
          <w:szCs w:val="17"/>
        </w:rPr>
      </w:pPr>
    </w:p>
    <w:p>
      <w:pPr>
        <w:spacing w:before="83" w:line="191" w:lineRule="auto"/>
        <w:jc w:val="both"/>
        <w:rPr>
          <w:rFonts w:ascii="微软雅黑" w:hAnsi="微软雅黑" w:eastAsia="微软雅黑" w:cs="微软雅黑"/>
          <w:sz w:val="17"/>
          <w:szCs w:val="17"/>
        </w:rPr>
      </w:pPr>
    </w:p>
    <w:p>
      <w:pPr>
        <w:sectPr>
          <w:type w:val="continuous"/>
          <w:pgSz w:w="11905" w:h="16839"/>
          <w:pgMar w:top="1186" w:right="1700" w:bottom="921" w:left="1029" w:header="720" w:footer="709" w:gutter="0"/>
          <w:pgBorders>
            <w:top w:val="none" w:sz="0" w:space="0"/>
            <w:left w:val="none" w:sz="0" w:space="0"/>
            <w:bottom w:val="none" w:sz="0" w:space="0"/>
            <w:right w:val="none" w:sz="0" w:space="0"/>
          </w:pgBorders>
          <w:cols w:equalWidth="0" w:num="2">
            <w:col w:w="8355" w:space="100"/>
            <w:col w:w="720"/>
          </w:cols>
        </w:sectPr>
      </w:pPr>
    </w:p>
    <w:p>
      <w:pPr>
        <w:spacing w:before="127" w:line="231" w:lineRule="auto"/>
        <w:ind w:left="1011"/>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9"/>
          <w:sz w:val="17"/>
          <w:szCs w:val="17"/>
        </w:rPr>
        <w:t>教导员工正确操作设备：确保人员</w:t>
      </w:r>
      <w:r>
        <w:rPr>
          <w:rFonts w:hint="eastAsia" w:ascii="微软雅黑" w:hAnsi="微软雅黑" w:eastAsia="微软雅黑" w:cs="微软雅黑"/>
          <w:spacing w:val="9"/>
          <w:sz w:val="17"/>
          <w:szCs w:val="17"/>
          <w:lang w:val="en-US" w:eastAsia="zh-CN"/>
        </w:rPr>
        <w:t>都熟悉</w:t>
      </w:r>
      <w:r>
        <w:rPr>
          <w:rFonts w:ascii="微软雅黑" w:hAnsi="微软雅黑" w:eastAsia="微软雅黑" w:cs="微软雅黑"/>
          <w:spacing w:val="9"/>
          <w:sz w:val="17"/>
          <w:szCs w:val="17"/>
        </w:rPr>
        <w:t>正确的使用程序</w:t>
      </w:r>
      <w:r>
        <w:rPr>
          <w:rFonts w:hint="eastAsia" w:ascii="微软雅黑" w:hAnsi="微软雅黑" w:eastAsia="微软雅黑" w:cs="微软雅黑"/>
          <w:spacing w:val="9"/>
          <w:sz w:val="17"/>
          <w:szCs w:val="17"/>
          <w:lang w:eastAsia="zh-CN"/>
        </w:rPr>
        <w:t>，</w:t>
      </w:r>
      <w:r>
        <w:rPr>
          <w:rFonts w:hint="eastAsia" w:ascii="微软雅黑" w:hAnsi="微软雅黑" w:eastAsia="微软雅黑" w:cs="微软雅黑"/>
          <w:spacing w:val="9"/>
          <w:sz w:val="17"/>
          <w:szCs w:val="17"/>
          <w:lang w:val="en-US" w:eastAsia="zh-CN"/>
        </w:rPr>
        <w:t>正确的工具</w:t>
      </w:r>
      <w:r>
        <w:rPr>
          <w:rFonts w:ascii="微软雅黑" w:hAnsi="微软雅黑" w:eastAsia="微软雅黑" w:cs="微软雅黑"/>
          <w:spacing w:val="9"/>
          <w:sz w:val="17"/>
          <w:szCs w:val="17"/>
        </w:rPr>
        <w:t>进行工</w:t>
      </w:r>
      <w:r>
        <w:rPr>
          <w:rFonts w:ascii="微软雅黑" w:hAnsi="微软雅黑" w:eastAsia="微软雅黑" w:cs="微软雅黑"/>
          <w:spacing w:val="5"/>
          <w:sz w:val="17"/>
          <w:szCs w:val="17"/>
        </w:rPr>
        <w:t>作</w:t>
      </w:r>
    </w:p>
    <w:p>
      <w:pPr>
        <w:spacing w:before="79" w:line="296" w:lineRule="auto"/>
        <w:ind w:left="1137" w:right="119" w:hanging="12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37" name="IM 37"/>
            <wp:cNvGraphicFramePr/>
            <a:graphic xmlns:a="http://schemas.openxmlformats.org/drawingml/2006/main">
              <a:graphicData uri="http://schemas.openxmlformats.org/drawingml/2006/picture">
                <pic:pic xmlns:pic="http://schemas.openxmlformats.org/drawingml/2006/picture">
                  <pic:nvPicPr>
                    <pic:cNvPr id="37" name="IM 37"/>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3"/>
          <w:sz w:val="17"/>
          <w:szCs w:val="17"/>
        </w:rPr>
        <w:t>督</w:t>
      </w:r>
      <w:r>
        <w:rPr>
          <w:rFonts w:ascii="微软雅黑" w:hAnsi="微软雅黑" w:eastAsia="微软雅黑" w:cs="微软雅黑"/>
          <w:spacing w:val="9"/>
          <w:sz w:val="17"/>
          <w:szCs w:val="17"/>
        </w:rPr>
        <w:t>导维修保养计划的执行：每家门店都应该设有设备维修保养的计划，</w:t>
      </w:r>
      <w:r>
        <w:rPr>
          <w:rFonts w:hint="eastAsia" w:ascii="微软雅黑" w:hAnsi="微软雅黑" w:eastAsia="微软雅黑" w:cs="微软雅黑"/>
          <w:spacing w:val="9"/>
          <w:sz w:val="17"/>
          <w:szCs w:val="17"/>
          <w:lang w:val="en-US" w:eastAsia="zh-CN"/>
        </w:rPr>
        <w:t>管理组</w:t>
      </w:r>
      <w:r>
        <w:rPr>
          <w:rFonts w:ascii="微软雅黑" w:hAnsi="微软雅黑" w:eastAsia="微软雅黑" w:cs="微软雅黑"/>
          <w:spacing w:val="9"/>
          <w:sz w:val="17"/>
          <w:szCs w:val="17"/>
        </w:rPr>
        <w:t>必须要确保</w:t>
      </w:r>
      <w:r>
        <w:rPr>
          <w:rFonts w:hint="eastAsia" w:ascii="微软雅黑" w:hAnsi="微软雅黑" w:eastAsia="微软雅黑" w:cs="微软雅黑"/>
          <w:spacing w:val="9"/>
          <w:sz w:val="17"/>
          <w:szCs w:val="17"/>
          <w:lang w:val="en-US" w:eastAsia="zh-CN"/>
        </w:rPr>
        <w:t>工作</w:t>
      </w:r>
      <w:r>
        <w:rPr>
          <w:rFonts w:ascii="微软雅黑" w:hAnsi="微软雅黑" w:eastAsia="微软雅黑" w:cs="微软雅黑"/>
          <w:spacing w:val="16"/>
          <w:sz w:val="17"/>
          <w:szCs w:val="17"/>
        </w:rPr>
        <w:t>计</w:t>
      </w:r>
      <w:r>
        <w:rPr>
          <w:rFonts w:ascii="微软雅黑" w:hAnsi="微软雅黑" w:eastAsia="微软雅黑" w:cs="微软雅黑"/>
          <w:spacing w:val="9"/>
          <w:sz w:val="17"/>
          <w:szCs w:val="17"/>
        </w:rPr>
        <w:t>划的执行及追踪结果</w:t>
      </w:r>
    </w:p>
    <w:p>
      <w:pPr>
        <w:spacing w:before="1" w:line="309" w:lineRule="auto"/>
        <w:ind w:left="1011" w:right="76"/>
        <w:rPr>
          <w:rFonts w:hint="eastAsia" w:ascii="微软雅黑" w:hAnsi="微软雅黑" w:eastAsia="微软雅黑" w:cs="微软雅黑"/>
          <w:sz w:val="17"/>
          <w:szCs w:val="17"/>
          <w:lang w:eastAsia="zh-CN"/>
        </w:rPr>
      </w:pPr>
      <w:r>
        <w:rPr>
          <w:rFonts w:ascii="微软雅黑" w:hAnsi="微软雅黑" w:eastAsia="微软雅黑" w:cs="微软雅黑"/>
          <w:position w:val="-3"/>
          <w:sz w:val="17"/>
          <w:szCs w:val="17"/>
        </w:rPr>
        <w:drawing>
          <wp:inline distT="0" distB="0" distL="0" distR="0">
            <wp:extent cx="66040" cy="12636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9"/>
          <w:sz w:val="17"/>
          <w:szCs w:val="17"/>
        </w:rPr>
        <w:t>执行能源管理：执行门店开关设备的时间、温度要求,并且因季节气候，或其他的状况做合理的调</w:t>
      </w:r>
      <w:r>
        <w:rPr>
          <w:rFonts w:ascii="微软雅黑" w:hAnsi="微软雅黑" w:eastAsia="微软雅黑" w:cs="微软雅黑"/>
          <w:spacing w:val="6"/>
          <w:sz w:val="17"/>
          <w:szCs w:val="17"/>
        </w:rPr>
        <w:t>整</w:t>
      </w:r>
    </w:p>
    <w:p>
      <w:pPr>
        <w:spacing w:before="1" w:line="309" w:lineRule="auto"/>
        <w:ind w:left="1011" w:right="76"/>
        <w:rPr>
          <w:rFonts w:hint="eastAsia" w:ascii="微软雅黑" w:hAnsi="微软雅黑" w:eastAsia="微软雅黑" w:cs="微软雅黑"/>
          <w:sz w:val="17"/>
          <w:szCs w:val="17"/>
          <w:lang w:eastAsia="zh-CN"/>
        </w:rPr>
      </w:pPr>
      <w:r>
        <w:rPr>
          <w:rFonts w:ascii="微软雅黑" w:hAnsi="微软雅黑" w:eastAsia="微软雅黑" w:cs="微软雅黑"/>
          <w:position w:val="-3"/>
          <w:sz w:val="17"/>
          <w:szCs w:val="17"/>
        </w:rPr>
        <w:drawing>
          <wp:inline distT="0" distB="0" distL="0" distR="0">
            <wp:extent cx="66040" cy="126365"/>
            <wp:effectExtent l="0" t="0" r="0" b="0"/>
            <wp:docPr id="39" name="IM 39"/>
            <wp:cNvGraphicFramePr/>
            <a:graphic xmlns:a="http://schemas.openxmlformats.org/drawingml/2006/main">
              <a:graphicData uri="http://schemas.openxmlformats.org/drawingml/2006/picture">
                <pic:pic xmlns:pic="http://schemas.openxmlformats.org/drawingml/2006/picture">
                  <pic:nvPicPr>
                    <pic:cNvPr id="39" name="IM 39"/>
                    <pic:cNvPicPr/>
                  </pic:nvPicPr>
                  <pic:blipFill>
                    <a:blip r:embed="rId42"/>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position w:val="-3"/>
          <w:sz w:val="17"/>
          <w:szCs w:val="17"/>
          <w:lang w:val="en-US" w:eastAsia="zh-CN"/>
        </w:rPr>
        <w:t>保持</w:t>
      </w:r>
      <w:r>
        <w:rPr>
          <w:rFonts w:ascii="微软雅黑" w:hAnsi="微软雅黑" w:eastAsia="微软雅黑" w:cs="微软雅黑"/>
          <w:spacing w:val="10"/>
          <w:sz w:val="17"/>
          <w:szCs w:val="17"/>
        </w:rPr>
        <w:t>对</w:t>
      </w:r>
      <w:r>
        <w:rPr>
          <w:rFonts w:ascii="微软雅黑" w:hAnsi="微软雅黑" w:eastAsia="微软雅黑" w:cs="微软雅黑"/>
          <w:spacing w:val="8"/>
          <w:sz w:val="17"/>
          <w:szCs w:val="17"/>
        </w:rPr>
        <w:t>设</w:t>
      </w:r>
      <w:r>
        <w:rPr>
          <w:rFonts w:ascii="微软雅黑" w:hAnsi="微软雅黑" w:eastAsia="微软雅黑" w:cs="微软雅黑"/>
          <w:spacing w:val="5"/>
          <w:sz w:val="17"/>
          <w:szCs w:val="17"/>
        </w:rPr>
        <w:t>备</w:t>
      </w:r>
      <w:r>
        <w:rPr>
          <w:rFonts w:hint="eastAsia" w:ascii="微软雅黑" w:hAnsi="微软雅黑" w:eastAsia="微软雅黑" w:cs="微软雅黑"/>
          <w:spacing w:val="5"/>
          <w:sz w:val="17"/>
          <w:szCs w:val="17"/>
          <w:lang w:val="en-US" w:eastAsia="zh-CN"/>
        </w:rPr>
        <w:t>运作的</w:t>
      </w:r>
      <w:r>
        <w:rPr>
          <w:rFonts w:ascii="微软雅黑" w:hAnsi="微软雅黑" w:eastAsia="微软雅黑" w:cs="微软雅黑"/>
          <w:spacing w:val="5"/>
          <w:sz w:val="17"/>
          <w:szCs w:val="17"/>
        </w:rPr>
        <w:t>敏感度：各类故障现象的发生，要能及早发现，及时解决，或通知维修部门，</w:t>
      </w:r>
      <w:r>
        <w:rPr>
          <w:rFonts w:ascii="微软雅黑" w:hAnsi="微软雅黑" w:eastAsia="微软雅黑" w:cs="微软雅黑"/>
          <w:spacing w:val="7"/>
          <w:sz w:val="17"/>
          <w:szCs w:val="17"/>
        </w:rPr>
        <w:t>各项设备都应得到正确的安装和校准，能够正常运作</w:t>
      </w:r>
    </w:p>
    <w:p>
      <w:pPr>
        <w:numPr>
          <w:ilvl w:val="0"/>
          <w:numId w:val="5"/>
        </w:numPr>
        <w:spacing w:line="373" w:lineRule="auto"/>
        <w:ind w:left="420" w:leftChars="200" w:firstLine="0" w:firstLineChars="0"/>
        <w:rPr>
          <w:rFonts w:hint="eastAsia" w:ascii="微软雅黑" w:hAnsi="微软雅黑" w:eastAsia="微软雅黑" w:cs="微软雅黑"/>
          <w:spacing w:val="9"/>
          <w:sz w:val="17"/>
          <w:szCs w:val="17"/>
        </w:rPr>
      </w:pPr>
      <w:r>
        <w:rPr>
          <w:rFonts w:hint="eastAsia" w:ascii="微软雅黑" w:hAnsi="微软雅黑" w:eastAsia="微软雅黑" w:cs="微软雅黑"/>
          <w:spacing w:val="9"/>
          <w:sz w:val="17"/>
          <w:szCs w:val="17"/>
        </w:rPr>
        <w:t>餐厅巡视路线</w:t>
      </w:r>
    </w:p>
    <w:p>
      <w:pPr>
        <w:spacing w:before="73" w:line="236" w:lineRule="auto"/>
        <w:ind w:left="418" w:leftChars="199" w:firstLine="0" w:firstLineChars="0"/>
        <w:rPr>
          <w:rFonts w:ascii="微软雅黑" w:hAnsi="微软雅黑" w:eastAsia="微软雅黑" w:cs="微软雅黑"/>
          <w:sz w:val="17"/>
          <w:szCs w:val="17"/>
        </w:rPr>
      </w:pPr>
      <w:r>
        <w:rPr>
          <w:rFonts w:hint="eastAsia" w:ascii="微软雅黑" w:hAnsi="微软雅黑" w:eastAsia="微软雅黑" w:cs="微软雅黑"/>
          <w:spacing w:val="9"/>
          <w:sz w:val="17"/>
          <w:szCs w:val="17"/>
          <w:lang w:val="en-US" w:eastAsia="zh-CN"/>
        </w:rPr>
        <w:t>餐厅管理</w:t>
      </w:r>
      <w:r>
        <w:rPr>
          <w:rFonts w:ascii="微软雅黑" w:hAnsi="微软雅黑" w:eastAsia="微软雅黑" w:cs="微软雅黑"/>
          <w:spacing w:val="9"/>
          <w:sz w:val="17"/>
          <w:szCs w:val="17"/>
        </w:rPr>
        <w:t>的巡视路线</w:t>
      </w:r>
    </w:p>
    <w:p>
      <w:pPr>
        <w:spacing w:before="1" w:line="309" w:lineRule="auto"/>
        <w:ind w:left="1011" w:right="76"/>
        <w:rPr>
          <w:rFonts w:ascii="微软雅黑" w:hAnsi="微软雅黑" w:eastAsia="微软雅黑" w:cs="微软雅黑"/>
          <w:spacing w:val="5"/>
          <w:sz w:val="17"/>
          <w:szCs w:val="17"/>
        </w:rPr>
      </w:pPr>
      <w:r>
        <w:rPr>
          <w:rFonts w:ascii="微软雅黑" w:hAnsi="微软雅黑" w:eastAsia="微软雅黑" w:cs="微软雅黑"/>
          <w:spacing w:val="10"/>
          <w:sz w:val="17"/>
          <w:szCs w:val="17"/>
        </w:rPr>
        <w:t>“</w:t>
      </w:r>
      <w:r>
        <w:rPr>
          <w:rFonts w:hint="eastAsia" w:ascii="微软雅黑" w:hAnsi="微软雅黑" w:eastAsia="微软雅黑" w:cs="微软雅黑"/>
          <w:spacing w:val="10"/>
          <w:sz w:val="17"/>
          <w:szCs w:val="17"/>
          <w:lang w:val="en-US" w:eastAsia="zh-CN"/>
        </w:rPr>
        <w:t>餐厅管理</w:t>
      </w:r>
      <w:r>
        <w:rPr>
          <w:rFonts w:ascii="微软雅黑" w:hAnsi="微软雅黑" w:eastAsia="微软雅黑" w:cs="微软雅黑"/>
          <w:spacing w:val="6"/>
          <w:sz w:val="17"/>
          <w:szCs w:val="17"/>
        </w:rPr>
        <w:t>巡视</w:t>
      </w:r>
      <w:r>
        <w:rPr>
          <w:rFonts w:ascii="微软雅黑" w:hAnsi="微软雅黑" w:eastAsia="微软雅黑" w:cs="微软雅黑"/>
          <w:spacing w:val="5"/>
          <w:sz w:val="17"/>
          <w:szCs w:val="17"/>
        </w:rPr>
        <w:t>路线图”是</w:t>
      </w:r>
      <w:r>
        <w:rPr>
          <w:rFonts w:hint="eastAsia" w:ascii="微软雅黑" w:hAnsi="微软雅黑" w:eastAsia="微软雅黑" w:cs="微软雅黑"/>
          <w:spacing w:val="5"/>
          <w:sz w:val="17"/>
          <w:szCs w:val="17"/>
          <w:lang w:val="en-US" w:eastAsia="zh-CN"/>
        </w:rPr>
        <w:t>运营</w:t>
      </w:r>
      <w:r>
        <w:rPr>
          <w:rFonts w:ascii="微软雅黑" w:hAnsi="微软雅黑" w:eastAsia="微软雅黑" w:cs="微软雅黑"/>
          <w:spacing w:val="5"/>
          <w:sz w:val="17"/>
          <w:szCs w:val="17"/>
        </w:rPr>
        <w:t>过程中，需遵循的路线指示图，它覆盖门店的所有区域。</w:t>
      </w:r>
    </w:p>
    <w:p>
      <w:pPr>
        <w:tabs>
          <w:tab w:val="left" w:pos="1060"/>
        </w:tabs>
        <w:spacing w:before="1" w:line="309" w:lineRule="auto"/>
        <w:ind w:left="1011" w:leftChars="0" w:right="76" w:firstLine="48" w:firstLineChars="27"/>
        <w:rPr>
          <w:rFonts w:ascii="微软雅黑" w:hAnsi="微软雅黑" w:eastAsia="微软雅黑" w:cs="微软雅黑"/>
          <w:spacing w:val="5"/>
          <w:sz w:val="17"/>
          <w:szCs w:val="17"/>
        </w:rPr>
      </w:pPr>
      <w:r>
        <w:rPr>
          <w:rFonts w:ascii="微软雅黑" w:hAnsi="微软雅黑" w:eastAsia="微软雅黑" w:cs="微软雅黑"/>
          <w:spacing w:val="5"/>
          <w:sz w:val="17"/>
          <w:szCs w:val="17"/>
        </w:rPr>
        <w:drawing>
          <wp:inline distT="0" distB="0" distL="0" distR="0">
            <wp:extent cx="66040" cy="126365"/>
            <wp:effectExtent l="0" t="0" r="10160" b="635"/>
            <wp:docPr id="57" name="IM 57"/>
            <wp:cNvGraphicFramePr/>
            <a:graphic xmlns:a="http://schemas.openxmlformats.org/drawingml/2006/main">
              <a:graphicData uri="http://schemas.openxmlformats.org/drawingml/2006/picture">
                <pic:pic xmlns:pic="http://schemas.openxmlformats.org/drawingml/2006/picture">
                  <pic:nvPicPr>
                    <pic:cNvPr id="57" name="IM 57"/>
                    <pic:cNvPicPr/>
                  </pic:nvPicPr>
                  <pic:blipFill>
                    <a:blip r:embed="rId41"/>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spacing w:val="5"/>
          <w:sz w:val="17"/>
          <w:szCs w:val="17"/>
          <w:lang w:val="en-US" w:eastAsia="zh-CN"/>
        </w:rPr>
        <w:t>餐厅管理组</w:t>
      </w:r>
      <w:r>
        <w:rPr>
          <w:rFonts w:ascii="微软雅黑" w:hAnsi="微软雅黑" w:eastAsia="微软雅黑" w:cs="微软雅黑"/>
          <w:spacing w:val="5"/>
          <w:sz w:val="17"/>
          <w:szCs w:val="17"/>
        </w:rPr>
        <w:t>应</w:t>
      </w:r>
      <w:r>
        <w:rPr>
          <w:rFonts w:hint="eastAsia" w:ascii="微软雅黑" w:hAnsi="微软雅黑" w:eastAsia="微软雅黑" w:cs="微软雅黑"/>
          <w:spacing w:val="5"/>
          <w:sz w:val="17"/>
          <w:szCs w:val="17"/>
          <w:lang w:val="en-US" w:eastAsia="zh-CN"/>
        </w:rPr>
        <w:t>按照</w:t>
      </w:r>
      <w:r>
        <w:rPr>
          <w:rFonts w:hint="eastAsia" w:ascii="微软雅黑" w:hAnsi="微软雅黑" w:eastAsia="微软雅黑" w:cs="微软雅黑"/>
          <w:b/>
          <w:bCs/>
          <w:spacing w:val="7"/>
          <w:sz w:val="17"/>
          <w:szCs w:val="17"/>
          <w:u w:val="single"/>
          <w:lang w:eastAsia="zh-CN"/>
        </w:rPr>
        <w:t>详见附件</w:t>
      </w:r>
      <w:r>
        <w:rPr>
          <w:rFonts w:hint="eastAsia" w:ascii="微软雅黑" w:hAnsi="微软雅黑" w:eastAsia="微软雅黑" w:cs="微软雅黑"/>
          <w:b/>
          <w:bCs/>
          <w:spacing w:val="7"/>
          <w:sz w:val="17"/>
          <w:szCs w:val="17"/>
          <w:u w:val="single"/>
          <w:lang w:val="en-US" w:eastAsia="zh-CN"/>
        </w:rPr>
        <w:t>1</w:t>
      </w:r>
      <w:r>
        <w:rPr>
          <w:rFonts w:hint="eastAsia" w:ascii="微软雅黑" w:hAnsi="微软雅黑" w:eastAsia="微软雅黑" w:cs="微软雅黑"/>
          <w:b/>
          <w:bCs/>
          <w:spacing w:val="5"/>
          <w:sz w:val="17"/>
          <w:szCs w:val="17"/>
          <w:u w:val="single"/>
          <w:lang w:val="en-US" w:eastAsia="zh-CN"/>
        </w:rPr>
        <w:t>《值班规划表》</w:t>
      </w:r>
      <w:r>
        <w:rPr>
          <w:rFonts w:hint="eastAsia" w:ascii="微软雅黑" w:hAnsi="微软雅黑" w:eastAsia="微软雅黑" w:cs="微软雅黑"/>
          <w:spacing w:val="5"/>
          <w:sz w:val="17"/>
          <w:szCs w:val="17"/>
          <w:lang w:val="en-US" w:eastAsia="zh-CN"/>
        </w:rPr>
        <w:t>上</w:t>
      </w:r>
      <w:r>
        <w:rPr>
          <w:rFonts w:ascii="微软雅黑" w:hAnsi="微软雅黑" w:eastAsia="微软雅黑" w:cs="微软雅黑"/>
          <w:spacing w:val="5"/>
          <w:sz w:val="17"/>
          <w:szCs w:val="17"/>
        </w:rPr>
        <w:t>的检查内容来完成巡视工作。</w:t>
      </w:r>
    </w:p>
    <w:p>
      <w:pPr>
        <w:spacing w:before="1" w:line="309" w:lineRule="auto"/>
        <w:ind w:left="1056" w:leftChars="503" w:right="76" w:firstLine="3" w:firstLineChars="0"/>
        <w:rPr>
          <w:rFonts w:ascii="微软雅黑" w:hAnsi="微软雅黑" w:eastAsia="微软雅黑" w:cs="微软雅黑"/>
          <w:sz w:val="17"/>
          <w:szCs w:val="17"/>
        </w:rPr>
      </w:pPr>
      <w:r>
        <w:rPr>
          <w:rFonts w:ascii="微软雅黑" w:hAnsi="微软雅黑" w:eastAsia="微软雅黑" w:cs="微软雅黑"/>
          <w:spacing w:val="5"/>
          <w:sz w:val="17"/>
          <w:szCs w:val="17"/>
        </w:rPr>
        <w:drawing>
          <wp:inline distT="0" distB="0" distL="0" distR="0">
            <wp:extent cx="66040" cy="126365"/>
            <wp:effectExtent l="0" t="0" r="10160" b="635"/>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5"/>
          <w:sz w:val="17"/>
          <w:szCs w:val="17"/>
        </w:rPr>
        <w:t>我们建议</w:t>
      </w:r>
      <w:r>
        <w:rPr>
          <w:rFonts w:hint="eastAsia" w:ascii="微软雅黑" w:hAnsi="微软雅黑" w:eastAsia="微软雅黑" w:cs="微软雅黑"/>
          <w:spacing w:val="5"/>
          <w:sz w:val="17"/>
          <w:szCs w:val="17"/>
          <w:lang w:val="en-US" w:eastAsia="zh-CN"/>
        </w:rPr>
        <w:t>餐厅</w:t>
      </w:r>
      <w:r>
        <w:rPr>
          <w:rFonts w:ascii="微软雅黑" w:hAnsi="微软雅黑" w:eastAsia="微软雅黑" w:cs="微软雅黑"/>
          <w:spacing w:val="5"/>
          <w:sz w:val="17"/>
          <w:szCs w:val="17"/>
        </w:rPr>
        <w:t>巡视的时间应控制在30分钟内完成</w:t>
      </w:r>
      <w:r>
        <w:rPr>
          <w:rFonts w:hint="eastAsia" w:ascii="微软雅黑" w:hAnsi="微软雅黑" w:eastAsia="微软雅黑" w:cs="微软雅黑"/>
          <w:spacing w:val="8"/>
          <w:sz w:val="17"/>
          <w:szCs w:val="17"/>
        </w:rPr>
        <w:t>（30分钟是个概数，具体根据店面实际情况而定）</w:t>
      </w:r>
    </w:p>
    <w:p>
      <w:pPr>
        <w:spacing w:before="139" w:line="393" w:lineRule="exact"/>
        <w:ind w:left="1056" w:leftChars="503" w:firstLine="3" w:firstLineChars="0"/>
        <w:rPr>
          <w:rFonts w:ascii="微软雅黑" w:hAnsi="微软雅黑" w:eastAsia="微软雅黑" w:cs="微软雅黑"/>
          <w:sz w:val="17"/>
          <w:szCs w:val="17"/>
        </w:rPr>
      </w:pPr>
      <w:r>
        <w:rPr>
          <w:rFonts w:ascii="微软雅黑" w:hAnsi="微软雅黑" w:eastAsia="微软雅黑" w:cs="微软雅黑"/>
          <w:position w:val="12"/>
          <w:sz w:val="17"/>
          <w:szCs w:val="17"/>
        </w:rPr>
        <w:drawing>
          <wp:inline distT="0" distB="0" distL="0" distR="0">
            <wp:extent cx="66040" cy="126365"/>
            <wp:effectExtent l="0" t="0" r="10160" b="635"/>
            <wp:docPr id="59" name="IM 59"/>
            <wp:cNvGraphicFramePr/>
            <a:graphic xmlns:a="http://schemas.openxmlformats.org/drawingml/2006/main">
              <a:graphicData uri="http://schemas.openxmlformats.org/drawingml/2006/picture">
                <pic:pic xmlns:pic="http://schemas.openxmlformats.org/drawingml/2006/picture">
                  <pic:nvPicPr>
                    <pic:cNvPr id="59" name="IM 59"/>
                    <pic:cNvPicPr/>
                  </pic:nvPicPr>
                  <pic:blipFill>
                    <a:blip r:embed="rId43"/>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8"/>
          <w:position w:val="15"/>
          <w:sz w:val="17"/>
          <w:szCs w:val="17"/>
        </w:rPr>
        <w:t>在</w:t>
      </w:r>
      <w:r>
        <w:rPr>
          <w:rFonts w:hint="eastAsia" w:ascii="微软雅黑" w:hAnsi="微软雅黑" w:eastAsia="微软雅黑" w:cs="微软雅黑"/>
          <w:spacing w:val="8"/>
          <w:position w:val="15"/>
          <w:sz w:val="17"/>
          <w:szCs w:val="17"/>
          <w:lang w:val="en-US" w:eastAsia="zh-CN"/>
        </w:rPr>
        <w:t>餐</w:t>
      </w:r>
      <w:r>
        <w:rPr>
          <w:rFonts w:ascii="微软雅黑" w:hAnsi="微软雅黑" w:eastAsia="微软雅黑" w:cs="微软雅黑"/>
          <w:spacing w:val="8"/>
          <w:position w:val="15"/>
          <w:sz w:val="17"/>
          <w:szCs w:val="17"/>
        </w:rPr>
        <w:t>前巡视这一环节建议你谨慎授权，别人呈报的信息因为过滤可能失真，哪怕是最值得信</w:t>
      </w:r>
      <w:r>
        <w:rPr>
          <w:rFonts w:ascii="微软雅黑" w:hAnsi="微软雅黑" w:eastAsia="微软雅黑" w:cs="微软雅黑"/>
          <w:spacing w:val="2"/>
          <w:position w:val="15"/>
          <w:sz w:val="17"/>
          <w:szCs w:val="17"/>
        </w:rPr>
        <w:t>赖</w:t>
      </w:r>
    </w:p>
    <w:p>
      <w:pPr>
        <w:spacing w:before="1" w:line="190" w:lineRule="auto"/>
        <w:ind w:left="1010"/>
        <w:rPr>
          <w:rFonts w:ascii="微软雅黑" w:hAnsi="微软雅黑" w:eastAsia="微软雅黑" w:cs="微软雅黑"/>
          <w:sz w:val="17"/>
          <w:szCs w:val="17"/>
        </w:rPr>
      </w:pPr>
      <w:r>
        <w:rPr>
          <w:rFonts w:ascii="微软雅黑" w:hAnsi="微软雅黑" w:eastAsia="微软雅黑" w:cs="微软雅黑"/>
          <w:spacing w:val="7"/>
          <w:sz w:val="17"/>
          <w:szCs w:val="17"/>
        </w:rPr>
        <w:t>的</w:t>
      </w:r>
      <w:r>
        <w:rPr>
          <w:rFonts w:ascii="微软雅黑" w:hAnsi="微软雅黑" w:eastAsia="微软雅黑" w:cs="微软雅黑"/>
          <w:spacing w:val="6"/>
          <w:sz w:val="17"/>
          <w:szCs w:val="17"/>
        </w:rPr>
        <w:t>同事</w:t>
      </w:r>
    </w:p>
    <w:p>
      <w:pPr>
        <w:spacing w:before="116"/>
        <w:ind w:left="912"/>
        <w:rPr>
          <w:rFonts w:ascii="微软雅黑" w:hAnsi="微软雅黑" w:eastAsia="微软雅黑" w:cs="微软雅黑"/>
          <w:sz w:val="17"/>
          <w:szCs w:val="17"/>
        </w:rPr>
      </w:pPr>
      <w:r>
        <w:rPr>
          <w:rFonts w:ascii="微软雅黑" w:hAnsi="微软雅黑" w:eastAsia="微软雅黑" w:cs="微软雅黑"/>
          <w:spacing w:val="12"/>
          <w:sz w:val="17"/>
          <w:szCs w:val="17"/>
        </w:rPr>
        <w:t>巡</w:t>
      </w:r>
      <w:r>
        <w:rPr>
          <w:rFonts w:ascii="微软雅黑" w:hAnsi="微软雅黑" w:eastAsia="微软雅黑" w:cs="微软雅黑"/>
          <w:spacing w:val="8"/>
          <w:sz w:val="17"/>
          <w:szCs w:val="17"/>
        </w:rPr>
        <w:t>视时的注意事项：</w:t>
      </w:r>
    </w:p>
    <w:p>
      <w:pPr>
        <w:spacing w:before="126" w:line="204" w:lineRule="auto"/>
        <w:ind w:left="1003" w:leftChars="304" w:hanging="365" w:hangingChars="215"/>
        <w:rPr>
          <w:rFonts w:hint="default" w:ascii="微软雅黑" w:hAnsi="微软雅黑" w:eastAsia="微软雅黑" w:cs="微软雅黑"/>
          <w:spacing w:val="8"/>
          <w:sz w:val="17"/>
          <w:szCs w:val="17"/>
          <w:lang w:val="en-US" w:eastAsia="zh-CN"/>
        </w:rPr>
      </w:pPr>
      <w:r>
        <w:rPr>
          <w:rFonts w:ascii="微软雅黑" w:hAnsi="微软雅黑" w:eastAsia="微软雅黑" w:cs="微软雅黑"/>
          <w:position w:val="-3"/>
          <w:sz w:val="17"/>
          <w:szCs w:val="17"/>
        </w:rPr>
        <w:drawing>
          <wp:inline distT="0" distB="0" distL="0" distR="0">
            <wp:extent cx="71120" cy="126365"/>
            <wp:effectExtent l="0" t="0" r="5080" b="635"/>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4"/>
                    <a:stretch>
                      <a:fillRect/>
                    </a:stretch>
                  </pic:blipFill>
                  <pic:spPr>
                    <a:xfrm>
                      <a:off x="0" y="0"/>
                      <a:ext cx="71551" cy="126644"/>
                    </a:xfrm>
                    <a:prstGeom prst="rect">
                      <a:avLst/>
                    </a:prstGeom>
                  </pic:spPr>
                </pic:pic>
              </a:graphicData>
            </a:graphic>
          </wp:inline>
        </w:drawing>
      </w:r>
      <w:r>
        <w:rPr>
          <w:rFonts w:hint="eastAsia" w:ascii="微软雅黑" w:hAnsi="微软雅黑" w:eastAsia="微软雅黑" w:cs="微软雅黑"/>
          <w:spacing w:val="8"/>
          <w:sz w:val="17"/>
          <w:szCs w:val="17"/>
        </w:rPr>
        <w:t>检查服务</w:t>
      </w:r>
      <w:r>
        <w:rPr>
          <w:rFonts w:hint="eastAsia" w:ascii="微软雅黑" w:hAnsi="微软雅黑" w:eastAsia="微软雅黑" w:cs="微软雅黑"/>
          <w:spacing w:val="8"/>
          <w:sz w:val="17"/>
          <w:szCs w:val="17"/>
          <w:lang w:eastAsia="zh-CN"/>
        </w:rPr>
        <w:t>（</w:t>
      </w:r>
      <w:r>
        <w:rPr>
          <w:rFonts w:hint="eastAsia" w:ascii="微软雅黑" w:hAnsi="微软雅黑" w:eastAsia="微软雅黑" w:cs="微软雅黑"/>
          <w:spacing w:val="8"/>
          <w:sz w:val="17"/>
          <w:szCs w:val="17"/>
          <w:lang w:val="en-US" w:eastAsia="zh-CN"/>
        </w:rPr>
        <w:t>清理桌面空盘、垃圾、空瓶、空罐、签子、加热炉等）</w:t>
      </w:r>
      <w:r>
        <w:rPr>
          <w:rFonts w:hint="eastAsia" w:ascii="微软雅黑" w:hAnsi="微软雅黑" w:eastAsia="微软雅黑" w:cs="微软雅黑"/>
          <w:spacing w:val="8"/>
          <w:sz w:val="17"/>
          <w:szCs w:val="17"/>
          <w:lang w:eastAsia="zh-CN"/>
        </w:rPr>
        <w:t>，</w:t>
      </w:r>
      <w:r>
        <w:rPr>
          <w:rFonts w:hint="eastAsia" w:ascii="微软雅黑" w:hAnsi="微软雅黑" w:eastAsia="微软雅黑" w:cs="微软雅黑"/>
          <w:spacing w:val="8"/>
          <w:sz w:val="17"/>
          <w:szCs w:val="17"/>
          <w:lang w:val="en-US" w:eastAsia="zh-CN"/>
        </w:rPr>
        <w:t>质量</w:t>
      </w:r>
      <w:r>
        <w:rPr>
          <w:rFonts w:hint="eastAsia" w:ascii="微软雅黑" w:hAnsi="微软雅黑" w:eastAsia="微软雅黑" w:cs="微软雅黑"/>
          <w:spacing w:val="8"/>
          <w:sz w:val="17"/>
          <w:szCs w:val="17"/>
        </w:rPr>
        <w:t>、</w:t>
      </w:r>
      <w:r>
        <w:rPr>
          <w:rFonts w:hint="eastAsia" w:ascii="微软雅黑" w:hAnsi="微软雅黑" w:eastAsia="微软雅黑" w:cs="微软雅黑"/>
          <w:spacing w:val="8"/>
          <w:sz w:val="17"/>
          <w:szCs w:val="17"/>
          <w:lang w:val="en-US" w:eastAsia="zh-CN"/>
        </w:rPr>
        <w:t>清洁、</w:t>
      </w:r>
      <w:r>
        <w:rPr>
          <w:rFonts w:hint="eastAsia" w:ascii="微软雅黑" w:hAnsi="微软雅黑" w:eastAsia="微软雅黑" w:cs="微软雅黑"/>
          <w:spacing w:val="8"/>
          <w:sz w:val="17"/>
          <w:szCs w:val="17"/>
        </w:rPr>
        <w:t>安全、保全措施、产品＆物料储备量，</w:t>
      </w:r>
      <w:r>
        <w:rPr>
          <w:rFonts w:hint="eastAsia" w:ascii="微软雅黑" w:hAnsi="微软雅黑" w:eastAsia="微软雅黑" w:cs="微软雅黑"/>
          <w:spacing w:val="8"/>
          <w:sz w:val="17"/>
          <w:szCs w:val="17"/>
          <w:lang w:val="en-US" w:eastAsia="zh-CN"/>
        </w:rPr>
        <w:t>及时记录</w:t>
      </w:r>
    </w:p>
    <w:p>
      <w:pPr>
        <w:spacing w:before="124" w:line="204" w:lineRule="auto"/>
        <w:ind w:left="1003" w:leftChars="304" w:hanging="365" w:hangingChars="215"/>
        <w:rPr>
          <w:rFonts w:ascii="微软雅黑" w:hAnsi="微软雅黑" w:eastAsia="微软雅黑" w:cs="微软雅黑"/>
          <w:spacing w:val="8"/>
          <w:sz w:val="17"/>
          <w:szCs w:val="17"/>
        </w:rPr>
      </w:pPr>
      <w:r>
        <w:rPr>
          <w:rFonts w:ascii="微软雅黑" w:hAnsi="微软雅黑" w:eastAsia="微软雅黑" w:cs="微软雅黑"/>
          <w:position w:val="-3"/>
          <w:sz w:val="17"/>
          <w:szCs w:val="17"/>
        </w:rPr>
        <w:drawing>
          <wp:inline distT="0" distB="0" distL="0" distR="0">
            <wp:extent cx="71120" cy="126365"/>
            <wp:effectExtent l="0" t="0" r="5080" b="635"/>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4"/>
                    <a:stretch>
                      <a:fillRect/>
                    </a:stretch>
                  </pic:blipFill>
                  <pic:spPr>
                    <a:xfrm>
                      <a:off x="0" y="0"/>
                      <a:ext cx="71551" cy="126644"/>
                    </a:xfrm>
                    <a:prstGeom prst="rect">
                      <a:avLst/>
                    </a:prstGeom>
                  </pic:spPr>
                </pic:pic>
              </a:graphicData>
            </a:graphic>
          </wp:inline>
        </w:drawing>
      </w:r>
      <w:r>
        <w:rPr>
          <w:rFonts w:ascii="微软雅黑" w:hAnsi="微软雅黑" w:eastAsia="微软雅黑" w:cs="微软雅黑"/>
          <w:spacing w:val="8"/>
          <w:sz w:val="17"/>
          <w:szCs w:val="17"/>
        </w:rPr>
        <w:t>要让餐区的伙伴知道你在何处进行巡视，以免发生找不到</w:t>
      </w:r>
      <w:r>
        <w:rPr>
          <w:rFonts w:hint="eastAsia" w:ascii="微软雅黑" w:hAnsi="微软雅黑" w:eastAsia="微软雅黑" w:cs="微软雅黑"/>
          <w:spacing w:val="8"/>
          <w:sz w:val="17"/>
          <w:szCs w:val="17"/>
          <w:lang w:val="en-US" w:eastAsia="zh-CN"/>
        </w:rPr>
        <w:t>管理组</w:t>
      </w:r>
      <w:r>
        <w:rPr>
          <w:rFonts w:ascii="微软雅黑" w:hAnsi="微软雅黑" w:eastAsia="微软雅黑" w:cs="微软雅黑"/>
          <w:spacing w:val="8"/>
          <w:sz w:val="17"/>
          <w:szCs w:val="17"/>
        </w:rPr>
        <w:t>的状况</w:t>
      </w:r>
    </w:p>
    <w:p>
      <w:pPr>
        <w:spacing w:before="154" w:line="192" w:lineRule="auto"/>
        <w:ind w:left="1003" w:leftChars="304" w:hanging="365" w:hangingChars="215"/>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71120" cy="126365"/>
            <wp:effectExtent l="0" t="0" r="5080" b="635"/>
            <wp:docPr id="40" name="IM 62"/>
            <wp:cNvGraphicFramePr/>
            <a:graphic xmlns:a="http://schemas.openxmlformats.org/drawingml/2006/main">
              <a:graphicData uri="http://schemas.openxmlformats.org/drawingml/2006/picture">
                <pic:pic xmlns:pic="http://schemas.openxmlformats.org/drawingml/2006/picture">
                  <pic:nvPicPr>
                    <pic:cNvPr id="40" name="IM 62"/>
                    <pic:cNvPicPr/>
                  </pic:nvPicPr>
                  <pic:blipFill>
                    <a:blip r:embed="rId44"/>
                    <a:stretch>
                      <a:fillRect/>
                    </a:stretch>
                  </pic:blipFill>
                  <pic:spPr>
                    <a:xfrm>
                      <a:off x="0" y="0"/>
                      <a:ext cx="71551" cy="126644"/>
                    </a:xfrm>
                    <a:prstGeom prst="rect">
                      <a:avLst/>
                    </a:prstGeom>
                  </pic:spPr>
                </pic:pic>
              </a:graphicData>
            </a:graphic>
          </wp:inline>
        </w:drawing>
      </w:r>
      <w:r>
        <w:rPr>
          <w:rFonts w:hint="eastAsia" w:ascii="微软雅黑" w:hAnsi="微软雅黑" w:eastAsia="微软雅黑" w:cs="微软雅黑"/>
          <w:spacing w:val="8"/>
          <w:sz w:val="17"/>
          <w:szCs w:val="17"/>
          <w:lang w:val="en-US" w:eastAsia="zh-CN"/>
        </w:rPr>
        <w:t>巡视中发现并及时安排</w:t>
      </w:r>
      <w:r>
        <w:rPr>
          <w:rFonts w:ascii="微软雅黑" w:hAnsi="微软雅黑" w:eastAsia="微软雅黑" w:cs="微软雅黑"/>
          <w:spacing w:val="8"/>
          <w:sz w:val="17"/>
          <w:szCs w:val="17"/>
        </w:rPr>
        <w:t>处理紧急事项，</w:t>
      </w:r>
    </w:p>
    <w:p>
      <w:pPr>
        <w:spacing w:before="111" w:line="223" w:lineRule="auto"/>
        <w:ind w:left="1003" w:leftChars="304" w:right="150" w:hanging="365" w:hangingChars="215"/>
        <w:jc w:val="both"/>
        <w:rPr>
          <w:rFonts w:hint="default" w:ascii="微软雅黑" w:hAnsi="微软雅黑" w:eastAsia="微软雅黑" w:cs="微软雅黑"/>
          <w:sz w:val="17"/>
          <w:szCs w:val="17"/>
          <w:lang w:val="en-US" w:eastAsia="zh-CN"/>
        </w:rPr>
      </w:pPr>
      <w:r>
        <w:rPr>
          <w:rFonts w:ascii="微软雅黑" w:hAnsi="微软雅黑" w:eastAsia="微软雅黑" w:cs="微软雅黑"/>
          <w:position w:val="-4"/>
          <w:sz w:val="17"/>
          <w:szCs w:val="17"/>
        </w:rPr>
        <w:drawing>
          <wp:inline distT="0" distB="0" distL="0" distR="0">
            <wp:extent cx="71120" cy="126365"/>
            <wp:effectExtent l="0" t="0" r="5080" b="635"/>
            <wp:docPr id="65" name="IM 65"/>
            <wp:cNvGraphicFramePr/>
            <a:graphic xmlns:a="http://schemas.openxmlformats.org/drawingml/2006/main">
              <a:graphicData uri="http://schemas.openxmlformats.org/drawingml/2006/picture">
                <pic:pic xmlns:pic="http://schemas.openxmlformats.org/drawingml/2006/picture">
                  <pic:nvPicPr>
                    <pic:cNvPr id="65" name="IM 65"/>
                    <pic:cNvPicPr/>
                  </pic:nvPicPr>
                  <pic:blipFill>
                    <a:blip r:embed="rId44"/>
                    <a:stretch>
                      <a:fillRect/>
                    </a:stretch>
                  </pic:blipFill>
                  <pic:spPr>
                    <a:xfrm>
                      <a:off x="0" y="0"/>
                      <a:ext cx="71551" cy="126644"/>
                    </a:xfrm>
                    <a:prstGeom prst="rect">
                      <a:avLst/>
                    </a:prstGeom>
                  </pic:spPr>
                </pic:pic>
              </a:graphicData>
            </a:graphic>
          </wp:inline>
        </w:drawing>
      </w:r>
      <w:r>
        <w:rPr>
          <w:rFonts w:hint="eastAsia" w:ascii="微软雅黑" w:hAnsi="微软雅黑" w:eastAsia="微软雅黑" w:cs="微软雅黑"/>
          <w:spacing w:val="7"/>
          <w:sz w:val="17"/>
          <w:szCs w:val="17"/>
          <w:lang w:val="en-US" w:eastAsia="zh-CN"/>
        </w:rPr>
        <w:t>当班次不能</w:t>
      </w:r>
      <w:r>
        <w:rPr>
          <w:rFonts w:ascii="微软雅黑" w:hAnsi="微软雅黑" w:eastAsia="微软雅黑" w:cs="微软雅黑"/>
          <w:spacing w:val="7"/>
          <w:sz w:val="17"/>
          <w:szCs w:val="17"/>
        </w:rPr>
        <w:t>解决</w:t>
      </w:r>
      <w:r>
        <w:rPr>
          <w:rFonts w:hint="eastAsia" w:ascii="微软雅黑" w:hAnsi="微软雅黑" w:eastAsia="微软雅黑" w:cs="微软雅黑"/>
          <w:spacing w:val="7"/>
          <w:sz w:val="17"/>
          <w:szCs w:val="17"/>
          <w:lang w:val="en-US" w:eastAsia="zh-CN"/>
        </w:rPr>
        <w:t>的事项</w:t>
      </w:r>
      <w:r>
        <w:rPr>
          <w:rFonts w:ascii="微软雅黑" w:hAnsi="微软雅黑" w:eastAsia="微软雅黑" w:cs="微软雅黑"/>
          <w:spacing w:val="7"/>
          <w:sz w:val="17"/>
          <w:szCs w:val="17"/>
        </w:rPr>
        <w:t>做</w:t>
      </w:r>
      <w:r>
        <w:rPr>
          <w:rFonts w:hint="eastAsia" w:ascii="微软雅黑" w:hAnsi="微软雅黑" w:eastAsia="微软雅黑" w:cs="微软雅黑"/>
          <w:spacing w:val="7"/>
          <w:sz w:val="17"/>
          <w:szCs w:val="17"/>
          <w:lang w:val="en-US" w:eastAsia="zh-CN"/>
        </w:rPr>
        <w:t>记录</w:t>
      </w:r>
      <w:r>
        <w:rPr>
          <w:rFonts w:ascii="微软雅黑" w:hAnsi="微软雅黑" w:eastAsia="微软雅黑" w:cs="微软雅黑"/>
          <w:spacing w:val="5"/>
          <w:sz w:val="17"/>
          <w:szCs w:val="17"/>
        </w:rPr>
        <w:t>，</w:t>
      </w:r>
      <w:r>
        <w:rPr>
          <w:rFonts w:hint="eastAsia" w:ascii="微软雅黑" w:hAnsi="微软雅黑" w:eastAsia="微软雅黑" w:cs="微软雅黑"/>
          <w:spacing w:val="5"/>
          <w:sz w:val="17"/>
          <w:szCs w:val="17"/>
          <w:lang w:val="en-US" w:eastAsia="zh-CN"/>
        </w:rPr>
        <w:t>以便下一个班次采取行动</w:t>
      </w:r>
    </w:p>
    <w:p>
      <w:pPr>
        <w:spacing w:before="123" w:line="384" w:lineRule="exact"/>
        <w:ind w:left="1003" w:leftChars="304" w:hanging="365" w:hangingChars="215"/>
        <w:rPr>
          <w:rFonts w:hint="default" w:ascii="微软雅黑" w:hAnsi="微软雅黑" w:eastAsia="微软雅黑" w:cs="微软雅黑"/>
          <w:sz w:val="17"/>
          <w:szCs w:val="17"/>
          <w:lang w:val="en-US" w:eastAsia="zh-CN"/>
        </w:rPr>
      </w:pPr>
      <w:r>
        <w:rPr>
          <w:rFonts w:ascii="微软雅黑" w:hAnsi="微软雅黑" w:eastAsia="微软雅黑" w:cs="微软雅黑"/>
          <w:position w:val="9"/>
          <w:sz w:val="17"/>
          <w:szCs w:val="17"/>
        </w:rPr>
        <w:drawing>
          <wp:inline distT="0" distB="0" distL="0" distR="0">
            <wp:extent cx="71120" cy="126365"/>
            <wp:effectExtent l="0" t="0" r="5080" b="635"/>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4"/>
                    <a:stretch>
                      <a:fillRect/>
                    </a:stretch>
                  </pic:blipFill>
                  <pic:spPr>
                    <a:xfrm>
                      <a:off x="0" y="0"/>
                      <a:ext cx="71551" cy="126644"/>
                    </a:xfrm>
                    <a:prstGeom prst="rect">
                      <a:avLst/>
                    </a:prstGeom>
                  </pic:spPr>
                </pic:pic>
              </a:graphicData>
            </a:graphic>
          </wp:inline>
        </w:drawing>
      </w:r>
      <w:r>
        <w:rPr>
          <w:rFonts w:hint="eastAsia" w:ascii="微软雅黑" w:hAnsi="微软雅黑" w:eastAsia="微软雅黑" w:cs="微软雅黑"/>
          <w:spacing w:val="5"/>
          <w:position w:val="12"/>
          <w:sz w:val="17"/>
          <w:szCs w:val="17"/>
          <w:lang w:val="en-US" w:eastAsia="zh-CN"/>
        </w:rPr>
        <w:t>巡视中及时纠偏和认同鼓励</w:t>
      </w:r>
    </w:p>
    <w:p>
      <w:pPr>
        <w:spacing w:line="236" w:lineRule="auto"/>
        <w:ind w:left="1007" w:leftChars="304" w:hanging="369" w:hangingChars="215"/>
        <w:rPr>
          <w:rFonts w:ascii="微软雅黑" w:hAnsi="微软雅黑" w:eastAsia="微软雅黑" w:cs="微软雅黑"/>
          <w:sz w:val="17"/>
          <w:szCs w:val="17"/>
        </w:rPr>
      </w:pPr>
      <w:r>
        <w:rPr>
          <w:rFonts w:ascii="微软雅黑" w:hAnsi="微软雅黑" w:eastAsia="微软雅黑" w:cs="微软雅黑"/>
          <w:spacing w:val="1"/>
          <w:sz w:val="17"/>
          <w:szCs w:val="17"/>
        </w:rPr>
        <w:t>最后，请切</w:t>
      </w:r>
      <w:r>
        <w:rPr>
          <w:rFonts w:ascii="微软雅黑" w:hAnsi="微软雅黑" w:eastAsia="微软雅黑" w:cs="微软雅黑"/>
          <w:sz w:val="17"/>
          <w:szCs w:val="17"/>
        </w:rPr>
        <w:t>记：</w:t>
      </w:r>
    </w:p>
    <w:p>
      <w:pPr>
        <w:spacing w:before="126" w:line="204" w:lineRule="auto"/>
        <w:ind w:left="641" w:leftChars="303" w:right="150" w:hanging="5" w:firstLineChars="0"/>
        <w:jc w:val="both"/>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71120" cy="126365"/>
            <wp:effectExtent l="0" t="0" r="5080" b="635"/>
            <wp:docPr id="67" name="IM 67"/>
            <wp:cNvGraphicFramePr/>
            <a:graphic xmlns:a="http://schemas.openxmlformats.org/drawingml/2006/main">
              <a:graphicData uri="http://schemas.openxmlformats.org/drawingml/2006/picture">
                <pic:pic xmlns:pic="http://schemas.openxmlformats.org/drawingml/2006/picture">
                  <pic:nvPicPr>
                    <pic:cNvPr id="67" name="IM 67"/>
                    <pic:cNvPicPr/>
                  </pic:nvPicPr>
                  <pic:blipFill>
                    <a:blip r:embed="rId44"/>
                    <a:stretch>
                      <a:fillRect/>
                    </a:stretch>
                  </pic:blipFill>
                  <pic:spPr>
                    <a:xfrm>
                      <a:off x="0" y="0"/>
                      <a:ext cx="71551" cy="126644"/>
                    </a:xfrm>
                    <a:prstGeom prst="rect">
                      <a:avLst/>
                    </a:prstGeom>
                  </pic:spPr>
                </pic:pic>
              </a:graphicData>
            </a:graphic>
          </wp:inline>
        </w:drawing>
      </w:r>
      <w:r>
        <w:rPr>
          <w:rFonts w:ascii="微软雅黑" w:hAnsi="微软雅黑" w:eastAsia="微软雅黑" w:cs="微软雅黑"/>
          <w:spacing w:val="6"/>
          <w:sz w:val="17"/>
          <w:szCs w:val="17"/>
        </w:rPr>
        <w:t>巡视是为了发现</w:t>
      </w:r>
      <w:r>
        <w:rPr>
          <w:rFonts w:hint="eastAsia" w:ascii="微软雅黑" w:hAnsi="微软雅黑" w:eastAsia="微软雅黑" w:cs="微软雅黑"/>
          <w:spacing w:val="6"/>
          <w:sz w:val="17"/>
          <w:szCs w:val="17"/>
          <w:lang w:val="en-US" w:eastAsia="zh-CN"/>
        </w:rPr>
        <w:t>运营</w:t>
      </w:r>
      <w:r>
        <w:rPr>
          <w:rFonts w:ascii="微软雅黑" w:hAnsi="微软雅黑" w:eastAsia="微软雅黑" w:cs="微软雅黑"/>
          <w:spacing w:val="6"/>
          <w:sz w:val="17"/>
          <w:szCs w:val="17"/>
        </w:rPr>
        <w:t>过程中任何影响到顾客满意的问题，巡视的路线也不是一成不变的</w:t>
      </w:r>
      <w:r>
        <w:rPr>
          <w:rFonts w:hint="eastAsia" w:ascii="微软雅黑" w:hAnsi="微软雅黑" w:eastAsia="微软雅黑" w:cs="微软雅黑"/>
          <w:spacing w:val="6"/>
          <w:sz w:val="17"/>
          <w:szCs w:val="17"/>
          <w:lang w:eastAsia="zh-CN"/>
        </w:rPr>
        <w:t>；</w:t>
      </w:r>
      <w:r>
        <w:rPr>
          <w:rFonts w:ascii="微软雅黑" w:hAnsi="微软雅黑" w:eastAsia="微软雅黑" w:cs="微软雅黑"/>
          <w:spacing w:val="6"/>
          <w:sz w:val="17"/>
          <w:szCs w:val="17"/>
        </w:rPr>
        <w:t>因为</w:t>
      </w:r>
    </w:p>
    <w:p>
      <w:pPr>
        <w:spacing w:before="144" w:line="193" w:lineRule="auto"/>
        <w:ind w:left="1025" w:leftChars="304" w:hanging="387" w:hangingChars="215"/>
        <w:rPr>
          <w:rFonts w:ascii="微软雅黑" w:hAnsi="微软雅黑" w:eastAsia="微软雅黑" w:cs="微软雅黑"/>
          <w:sz w:val="17"/>
          <w:szCs w:val="17"/>
        </w:rPr>
      </w:pPr>
      <w:r>
        <w:rPr>
          <w:rFonts w:ascii="微软雅黑" w:hAnsi="微软雅黑" w:eastAsia="微软雅黑" w:cs="微软雅黑"/>
          <w:spacing w:val="5"/>
          <w:sz w:val="17"/>
          <w:szCs w:val="17"/>
        </w:rPr>
        <w:t>客流在变，顾客的需求在变</w:t>
      </w:r>
      <w:r>
        <w:rPr>
          <w:rFonts w:ascii="微软雅黑" w:hAnsi="微软雅黑" w:eastAsia="微软雅黑" w:cs="微软雅黑"/>
          <w:spacing w:val="3"/>
          <w:sz w:val="17"/>
          <w:szCs w:val="17"/>
        </w:rPr>
        <w:t>。</w:t>
      </w:r>
    </w:p>
    <w:p>
      <w:pPr>
        <w:spacing w:before="146" w:line="204" w:lineRule="auto"/>
        <w:ind w:left="1003" w:leftChars="304" w:right="150" w:hanging="365" w:hangingChars="215"/>
        <w:jc w:val="both"/>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71120" cy="126365"/>
            <wp:effectExtent l="0" t="0" r="5080" b="635"/>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4"/>
                    <a:stretch>
                      <a:fillRect/>
                    </a:stretch>
                  </pic:blipFill>
                  <pic:spPr>
                    <a:xfrm>
                      <a:off x="0" y="0"/>
                      <a:ext cx="71551" cy="126644"/>
                    </a:xfrm>
                    <a:prstGeom prst="rect">
                      <a:avLst/>
                    </a:prstGeom>
                  </pic:spPr>
                </pic:pic>
              </a:graphicData>
            </a:graphic>
          </wp:inline>
        </w:drawing>
      </w:r>
      <w:r>
        <w:rPr>
          <w:rFonts w:ascii="微软雅黑" w:hAnsi="微软雅黑" w:eastAsia="微软雅黑" w:cs="微软雅黑"/>
          <w:spacing w:val="7"/>
          <w:sz w:val="17"/>
          <w:szCs w:val="17"/>
        </w:rPr>
        <w:t>巡视中发现任何影响到顾客满意的问题，一定必须马上停下巡视，立即</w:t>
      </w:r>
    </w:p>
    <w:p>
      <w:pPr>
        <w:spacing w:before="147" w:line="192" w:lineRule="auto"/>
        <w:ind w:left="1042" w:leftChars="304" w:hanging="404" w:hangingChars="215"/>
        <w:rPr>
          <w:rFonts w:ascii="微软雅黑" w:hAnsi="微软雅黑" w:eastAsia="微软雅黑" w:cs="微软雅黑"/>
          <w:sz w:val="17"/>
          <w:szCs w:val="17"/>
        </w:rPr>
      </w:pPr>
      <w:r>
        <w:rPr>
          <w:rFonts w:ascii="微软雅黑" w:hAnsi="微软雅黑" w:eastAsia="微软雅黑" w:cs="微软雅黑"/>
          <w:spacing w:val="9"/>
          <w:sz w:val="17"/>
          <w:szCs w:val="17"/>
        </w:rPr>
        <w:t>解决</w:t>
      </w:r>
      <w:r>
        <w:rPr>
          <w:rFonts w:hint="eastAsia" w:ascii="微软雅黑" w:hAnsi="微软雅黑" w:eastAsia="微软雅黑" w:cs="微软雅黑"/>
          <w:spacing w:val="9"/>
          <w:sz w:val="17"/>
          <w:szCs w:val="17"/>
          <w:lang w:val="en-US" w:eastAsia="zh-CN"/>
        </w:rPr>
        <w:t>问题及时服务</w:t>
      </w:r>
      <w:r>
        <w:rPr>
          <w:rFonts w:ascii="微软雅黑" w:hAnsi="微软雅黑" w:eastAsia="微软雅黑" w:cs="微软雅黑"/>
          <w:spacing w:val="9"/>
          <w:sz w:val="17"/>
          <w:szCs w:val="17"/>
        </w:rPr>
        <w:t>顾客。</w:t>
      </w:r>
    </w:p>
    <w:p>
      <w:pPr>
        <w:spacing w:line="424" w:lineRule="auto"/>
        <w:rPr>
          <w:rFonts w:ascii="Arial"/>
          <w:sz w:val="21"/>
        </w:rPr>
      </w:pPr>
    </w:p>
    <w:p>
      <w:pPr>
        <w:tabs>
          <w:tab w:val="left" w:pos="490"/>
        </w:tabs>
        <w:spacing w:before="74" w:line="241" w:lineRule="auto"/>
        <w:ind w:left="395"/>
        <w:rPr>
          <w:rFonts w:ascii="微软雅黑" w:hAnsi="微软雅黑" w:eastAsia="微软雅黑" w:cs="微软雅黑"/>
          <w:sz w:val="17"/>
          <w:szCs w:val="17"/>
        </w:rPr>
      </w:pPr>
      <w:r>
        <w:rPr>
          <w:rFonts w:ascii="微软雅黑" w:hAnsi="微软雅黑" w:eastAsia="微软雅黑" w:cs="微软雅黑"/>
          <w:sz w:val="17"/>
          <w:szCs w:val="17"/>
          <w:u w:val="none" w:color="auto"/>
        </w:rPr>
        <w:tab/>
      </w:r>
      <w:r>
        <w:rPr>
          <w:rFonts w:ascii="微软雅黑" w:hAnsi="微软雅黑" w:eastAsia="微软雅黑" w:cs="微软雅黑"/>
          <w:spacing w:val="2"/>
          <w:sz w:val="17"/>
          <w:szCs w:val="17"/>
          <w:u w:val="none" w:color="auto"/>
        </w:rPr>
        <w:t>“</w:t>
      </w:r>
      <w:r>
        <w:rPr>
          <w:rFonts w:ascii="微软雅黑" w:hAnsi="微软雅黑" w:eastAsia="微软雅黑" w:cs="微软雅黑"/>
          <w:spacing w:val="2"/>
          <w:sz w:val="17"/>
          <w:szCs w:val="17"/>
          <w:u w:val="single" w:color="auto"/>
        </w:rPr>
        <w:t>值班</w:t>
      </w:r>
      <w:r>
        <w:rPr>
          <w:rFonts w:ascii="微软雅黑" w:hAnsi="微软雅黑" w:eastAsia="微软雅黑" w:cs="微软雅黑"/>
          <w:spacing w:val="1"/>
          <w:sz w:val="17"/>
          <w:szCs w:val="17"/>
          <w:u w:val="single" w:color="auto"/>
        </w:rPr>
        <w:t>路线“设置原则</w:t>
      </w:r>
      <w:r>
        <w:rPr>
          <w:rFonts w:ascii="微软雅黑" w:hAnsi="微软雅黑" w:eastAsia="微软雅黑" w:cs="微软雅黑"/>
          <w:spacing w:val="1"/>
          <w:sz w:val="17"/>
          <w:szCs w:val="17"/>
          <w:u w:val="none" w:color="auto"/>
        </w:rPr>
        <w:t>：</w:t>
      </w:r>
    </w:p>
    <w:p>
      <w:pPr>
        <w:spacing w:before="97" w:line="387" w:lineRule="exact"/>
        <w:ind w:left="640" w:leftChars="0" w:firstLine="0" w:firstLineChars="0"/>
        <w:rPr>
          <w:rFonts w:ascii="微软雅黑" w:hAnsi="微软雅黑" w:eastAsia="微软雅黑" w:cs="微软雅黑"/>
          <w:sz w:val="17"/>
          <w:szCs w:val="17"/>
        </w:rPr>
      </w:pPr>
      <w:r>
        <w:rPr>
          <w:rFonts w:ascii="微软雅黑" w:hAnsi="微软雅黑" w:eastAsia="微软雅黑" w:cs="微软雅黑"/>
          <w:position w:val="9"/>
          <w:sz w:val="17"/>
          <w:szCs w:val="17"/>
        </w:rPr>
        <w:drawing>
          <wp:inline distT="0" distB="0" distL="0" distR="0">
            <wp:extent cx="66040" cy="126365"/>
            <wp:effectExtent l="0" t="0" r="10160" b="635"/>
            <wp:docPr id="69" name="IM 69"/>
            <wp:cNvGraphicFramePr/>
            <a:graphic xmlns:a="http://schemas.openxmlformats.org/drawingml/2006/main">
              <a:graphicData uri="http://schemas.openxmlformats.org/drawingml/2006/picture">
                <pic:pic xmlns:pic="http://schemas.openxmlformats.org/drawingml/2006/picture">
                  <pic:nvPicPr>
                    <pic:cNvPr id="69" name="IM 69"/>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6"/>
          <w:position w:val="12"/>
          <w:sz w:val="17"/>
          <w:szCs w:val="17"/>
        </w:rPr>
        <w:t>从外</w:t>
      </w:r>
      <w:r>
        <w:rPr>
          <w:rFonts w:ascii="微软雅黑" w:hAnsi="微软雅黑" w:eastAsia="微软雅黑" w:cs="微软雅黑"/>
          <w:spacing w:val="13"/>
          <w:position w:val="12"/>
          <w:sz w:val="17"/>
          <w:szCs w:val="17"/>
        </w:rPr>
        <w:t>至</w:t>
      </w:r>
      <w:r>
        <w:rPr>
          <w:rFonts w:ascii="微软雅黑" w:hAnsi="微软雅黑" w:eastAsia="微软雅黑" w:cs="微软雅黑"/>
          <w:spacing w:val="8"/>
          <w:position w:val="12"/>
          <w:sz w:val="17"/>
          <w:szCs w:val="17"/>
        </w:rPr>
        <w:t>内：从外围开始巡视，外观巡视结束后进入门店内部进行巡视</w:t>
      </w:r>
    </w:p>
    <w:p>
      <w:pPr>
        <w:spacing w:before="1" w:line="230" w:lineRule="auto"/>
        <w:ind w:left="640" w:leftChars="0" w:firstLine="0" w:firstLineChars="0"/>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10160" b="635"/>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3"/>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1"/>
          <w:sz w:val="17"/>
          <w:szCs w:val="17"/>
        </w:rPr>
        <w:t>从</w:t>
      </w:r>
      <w:r>
        <w:rPr>
          <w:rFonts w:ascii="微软雅黑" w:hAnsi="微软雅黑" w:eastAsia="微软雅黑" w:cs="微软雅黑"/>
          <w:spacing w:val="8"/>
          <w:sz w:val="17"/>
          <w:szCs w:val="17"/>
        </w:rPr>
        <w:t>前至后：以顾客进入门店的顺序，完成一个</w:t>
      </w:r>
      <w:r>
        <w:rPr>
          <w:rFonts w:hint="eastAsia" w:ascii="微软雅黑" w:hAnsi="微软雅黑" w:eastAsia="微软雅黑" w:cs="微软雅黑"/>
          <w:spacing w:val="8"/>
          <w:sz w:val="17"/>
          <w:szCs w:val="17"/>
          <w:lang w:val="en-US" w:eastAsia="zh-CN"/>
        </w:rPr>
        <w:t>餐厅</w:t>
      </w:r>
      <w:r>
        <w:rPr>
          <w:rFonts w:ascii="微软雅黑" w:hAnsi="微软雅黑" w:eastAsia="微软雅黑" w:cs="微软雅黑"/>
          <w:spacing w:val="8"/>
          <w:sz w:val="17"/>
          <w:szCs w:val="17"/>
        </w:rPr>
        <w:t>的巡视。</w:t>
      </w:r>
    </w:p>
    <w:p>
      <w:pPr>
        <w:spacing w:before="105" w:line="231" w:lineRule="auto"/>
        <w:ind w:left="640" w:leftChars="0" w:firstLine="0" w:firstLineChars="0"/>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10160" b="635"/>
            <wp:docPr id="71" name="IM 71"/>
            <wp:cNvGraphicFramePr/>
            <a:graphic xmlns:a="http://schemas.openxmlformats.org/drawingml/2006/main">
              <a:graphicData uri="http://schemas.openxmlformats.org/drawingml/2006/picture">
                <pic:pic xmlns:pic="http://schemas.openxmlformats.org/drawingml/2006/picture">
                  <pic:nvPicPr>
                    <pic:cNvPr id="71" name="IM 71"/>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6"/>
          <w:sz w:val="17"/>
          <w:szCs w:val="17"/>
        </w:rPr>
        <w:t>以</w:t>
      </w:r>
      <w:r>
        <w:rPr>
          <w:rFonts w:ascii="微软雅黑" w:hAnsi="微软雅黑" w:eastAsia="微软雅黑" w:cs="微软雅黑"/>
          <w:spacing w:val="15"/>
          <w:sz w:val="17"/>
          <w:szCs w:val="17"/>
        </w:rPr>
        <w:t>始</w:t>
      </w:r>
      <w:r>
        <w:rPr>
          <w:rFonts w:ascii="微软雅黑" w:hAnsi="微软雅黑" w:eastAsia="微软雅黑" w:cs="微软雅黑"/>
          <w:spacing w:val="8"/>
          <w:sz w:val="17"/>
          <w:szCs w:val="17"/>
        </w:rPr>
        <w:t>为终：完成的巡视路线是一个循环，巡视开始和结束为同一个地点。</w:t>
      </w:r>
    </w:p>
    <w:p>
      <w:pPr>
        <w:spacing w:before="106" w:line="222" w:lineRule="auto"/>
        <w:ind w:firstLine="760" w:firstLineChars="400"/>
        <w:rPr>
          <w:rFonts w:ascii="微软雅黑" w:hAnsi="微软雅黑" w:eastAsia="微软雅黑" w:cs="微软雅黑"/>
          <w:sz w:val="17"/>
          <w:szCs w:val="17"/>
          <w:u w:val="none" w:color="auto"/>
        </w:rPr>
      </w:pPr>
      <w:r>
        <w:rPr>
          <w:rFonts w:ascii="微软雅黑" w:hAnsi="微软雅黑" w:eastAsia="微软雅黑" w:cs="微软雅黑"/>
          <w:spacing w:val="10"/>
          <w:sz w:val="17"/>
          <w:szCs w:val="17"/>
          <w:u w:val="single" w:color="auto"/>
        </w:rPr>
        <w:t>以陶</w:t>
      </w:r>
      <w:r>
        <w:rPr>
          <w:rFonts w:ascii="微软雅黑" w:hAnsi="微软雅黑" w:eastAsia="微软雅黑" w:cs="微软雅黑"/>
          <w:spacing w:val="5"/>
          <w:sz w:val="17"/>
          <w:szCs w:val="17"/>
          <w:u w:val="single" w:color="auto"/>
        </w:rPr>
        <w:t>然亭店为例，其巡视路线为</w:t>
      </w:r>
      <w:r>
        <w:rPr>
          <w:rFonts w:ascii="微软雅黑" w:hAnsi="微软雅黑" w:eastAsia="微软雅黑" w:cs="微软雅黑"/>
          <w:spacing w:val="5"/>
          <w:sz w:val="17"/>
          <w:szCs w:val="17"/>
          <w:u w:val="none" w:color="auto"/>
        </w:rPr>
        <w:t>：</w:t>
      </w:r>
    </w:p>
    <w:p>
      <w:pPr>
        <w:numPr>
          <w:ilvl w:val="0"/>
          <w:numId w:val="0"/>
        </w:numPr>
        <w:spacing w:line="373" w:lineRule="auto"/>
        <w:jc w:val="center"/>
        <w:rPr>
          <w:rFonts w:hint="eastAsia" w:ascii="黑体" w:hAnsi="黑体" w:eastAsia="黑体" w:cs="黑体"/>
          <w:spacing w:val="-10"/>
          <w:sz w:val="31"/>
          <w:szCs w:val="31"/>
          <w:lang w:val="en-US" w:eastAsia="zh-CN"/>
          <w14:textOutline w14:w="5793" w14:cap="sq" w14:cmpd="sng">
            <w14:solidFill>
              <w14:srgbClr w14:val="000000"/>
            </w14:solidFill>
            <w14:prstDash w14:val="solid"/>
            <w14:bevel/>
          </w14:textOutline>
        </w:rPr>
      </w:pPr>
      <w:r>
        <w:rPr>
          <w:position w:val="-62"/>
        </w:rPr>
        <w:drawing>
          <wp:inline distT="0" distB="0" distL="0" distR="0">
            <wp:extent cx="3538220" cy="1976120"/>
            <wp:effectExtent l="0" t="0" r="5080" b="508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5"/>
                    <a:stretch>
                      <a:fillRect/>
                    </a:stretch>
                  </pic:blipFill>
                  <pic:spPr>
                    <a:xfrm>
                      <a:off x="0" y="0"/>
                      <a:ext cx="3538728" cy="1976627"/>
                    </a:xfrm>
                    <a:prstGeom prst="rect">
                      <a:avLst/>
                    </a:prstGeom>
                  </pic:spPr>
                </pic:pic>
              </a:graphicData>
            </a:graphic>
          </wp:inline>
        </w:drawing>
      </w:r>
    </w:p>
    <w:p>
      <w:pPr>
        <w:spacing w:before="101" w:line="227" w:lineRule="auto"/>
        <w:ind w:left="18"/>
        <w:outlineLvl w:val="0"/>
        <w:rPr>
          <w:rFonts w:hint="eastAsia" w:ascii="黑体" w:hAnsi="黑体" w:eastAsia="黑体" w:cs="黑体"/>
          <w:spacing w:val="-10"/>
          <w:sz w:val="31"/>
          <w:szCs w:val="31"/>
          <w:lang w:val="en-US" w:eastAsia="zh-CN"/>
          <w14:textOutline w14:w="5793" w14:cap="sq" w14:cmpd="sng">
            <w14:solidFill>
              <w14:srgbClr w14:val="000000"/>
            </w14:solidFill>
            <w14:prstDash w14:val="solid"/>
            <w14:bevel/>
          </w14:textOutline>
        </w:rPr>
      </w:pPr>
    </w:p>
    <w:p>
      <w:pPr>
        <w:spacing w:before="101" w:line="227" w:lineRule="auto"/>
        <w:ind w:left="18"/>
        <w:outlineLvl w:val="0"/>
        <w:rPr>
          <w:rFonts w:ascii="黑体" w:hAnsi="黑体" w:eastAsia="黑体" w:cs="黑体"/>
          <w:sz w:val="31"/>
          <w:szCs w:val="31"/>
        </w:rPr>
      </w:pPr>
      <w:r>
        <w:rPr>
          <w:rFonts w:hint="eastAsia" w:ascii="黑体" w:hAnsi="黑体" w:eastAsia="黑体" w:cs="黑体"/>
          <w:spacing w:val="-10"/>
          <w:sz w:val="31"/>
          <w:szCs w:val="31"/>
          <w:lang w:val="en-US" w:eastAsia="zh-CN"/>
          <w14:textOutline w14:w="5793" w14:cap="sq" w14:cmpd="sng">
            <w14:solidFill>
              <w14:srgbClr w14:val="000000"/>
            </w14:solidFill>
            <w14:prstDash w14:val="solid"/>
            <w14:bevel/>
          </w14:textOutline>
        </w:rPr>
        <w:t>二</w:t>
      </w:r>
      <w:r>
        <w:rPr>
          <w:rFonts w:ascii="黑体" w:hAnsi="黑体" w:eastAsia="黑体" w:cs="黑体"/>
          <w:spacing w:val="-10"/>
          <w:sz w:val="31"/>
          <w:szCs w:val="31"/>
          <w14:textOutline w14:w="5793" w14:cap="sq" w14:cmpd="sng">
            <w14:solidFill>
              <w14:srgbClr w14:val="000000"/>
            </w14:solidFill>
            <w14:prstDash w14:val="solid"/>
            <w14:bevel/>
          </w14:textOutline>
        </w:rPr>
        <w:t>、</w:t>
      </w:r>
      <w:r>
        <w:rPr>
          <w:rFonts w:hint="eastAsia" w:ascii="黑体" w:hAnsi="黑体" w:eastAsia="黑体" w:cs="黑体"/>
          <w:spacing w:val="-10"/>
          <w:sz w:val="31"/>
          <w:szCs w:val="31"/>
        </w:rPr>
        <w:t>餐厅日常管理执行</w:t>
      </w:r>
    </w:p>
    <w:p>
      <w:pPr>
        <w:tabs>
          <w:tab w:val="left" w:pos="217"/>
        </w:tabs>
        <w:spacing w:before="74" w:line="236" w:lineRule="auto"/>
        <w:ind w:left="132"/>
        <w:rPr>
          <w:rFonts w:hint="eastAsia" w:ascii="微软雅黑" w:hAnsi="微软雅黑" w:eastAsia="微软雅黑" w:cs="微软雅黑"/>
          <w:b/>
          <w:bCs/>
          <w:sz w:val="17"/>
          <w:szCs w:val="17"/>
        </w:rPr>
      </w:pPr>
    </w:p>
    <w:p>
      <w:pPr>
        <w:tabs>
          <w:tab w:val="left" w:pos="217"/>
        </w:tabs>
        <w:spacing w:before="74" w:line="236" w:lineRule="auto"/>
        <w:ind w:left="132"/>
        <w:rPr>
          <w:rFonts w:ascii="微软雅黑" w:hAnsi="微软雅黑" w:eastAsia="微软雅黑" w:cs="微软雅黑"/>
          <w:sz w:val="17"/>
          <w:szCs w:val="17"/>
        </w:rPr>
      </w:pPr>
      <w:r>
        <w:rPr>
          <w:rFonts w:ascii="微软雅黑" w:hAnsi="微软雅黑" w:eastAsia="微软雅黑" w:cs="微软雅黑"/>
          <w:b/>
          <w:bCs/>
          <w:sz w:val="17"/>
          <w:szCs w:val="17"/>
        </w:rPr>
        <w:tab/>
      </w:r>
      <w:r>
        <w:rPr>
          <w:rFonts w:ascii="微软雅黑" w:hAnsi="微软雅黑" w:eastAsia="微软雅黑" w:cs="微软雅黑"/>
          <w:spacing w:val="10"/>
          <w:sz w:val="17"/>
          <w:szCs w:val="17"/>
        </w:rPr>
        <w:t>(</w:t>
      </w:r>
      <w:r>
        <w:rPr>
          <w:rFonts w:hint="eastAsia" w:ascii="微软雅黑" w:hAnsi="微软雅黑" w:eastAsia="微软雅黑" w:cs="微软雅黑"/>
          <w:spacing w:val="10"/>
          <w:sz w:val="17"/>
          <w:szCs w:val="17"/>
          <w:lang w:val="en-US" w:eastAsia="zh-CN"/>
        </w:rPr>
        <w:t>一</w:t>
      </w:r>
      <w:r>
        <w:rPr>
          <w:rFonts w:ascii="微软雅黑" w:hAnsi="微软雅黑" w:eastAsia="微软雅黑" w:cs="微软雅黑"/>
          <w:spacing w:val="10"/>
          <w:sz w:val="17"/>
          <w:szCs w:val="17"/>
        </w:rPr>
        <w:t>)</w:t>
      </w:r>
      <w:r>
        <w:rPr>
          <w:rFonts w:hint="eastAsia" w:ascii="微软雅黑" w:hAnsi="微软雅黑" w:eastAsia="微软雅黑" w:cs="微软雅黑"/>
          <w:spacing w:val="10"/>
          <w:sz w:val="17"/>
          <w:szCs w:val="17"/>
          <w:lang w:val="en-US" w:eastAsia="zh-CN"/>
        </w:rPr>
        <w:t>管理</w:t>
      </w:r>
      <w:r>
        <w:rPr>
          <w:rFonts w:ascii="微软雅黑" w:hAnsi="微软雅黑" w:eastAsia="微软雅黑" w:cs="微软雅黑"/>
          <w:spacing w:val="10"/>
          <w:sz w:val="17"/>
          <w:szCs w:val="17"/>
        </w:rPr>
        <w:t>步骤</w:t>
      </w:r>
    </w:p>
    <w:p>
      <w:pPr>
        <w:spacing w:before="78" w:line="236" w:lineRule="auto"/>
        <w:ind w:left="532"/>
        <w:rPr>
          <w:rFonts w:ascii="微软雅黑" w:hAnsi="微软雅黑" w:eastAsia="微软雅黑" w:cs="微软雅黑"/>
          <w:sz w:val="17"/>
          <w:szCs w:val="17"/>
        </w:rPr>
      </w:pPr>
      <w:r>
        <w:rPr>
          <w:rFonts w:ascii="微软雅黑" w:hAnsi="微软雅黑" w:eastAsia="微软雅黑" w:cs="微软雅黑"/>
          <w:spacing w:val="10"/>
          <w:sz w:val="17"/>
          <w:szCs w:val="17"/>
        </w:rPr>
        <w:t>从</w:t>
      </w:r>
      <w:r>
        <w:rPr>
          <w:rFonts w:ascii="微软雅黑" w:hAnsi="微软雅黑" w:eastAsia="微软雅黑" w:cs="微软雅黑"/>
          <w:spacing w:val="8"/>
          <w:sz w:val="17"/>
          <w:szCs w:val="17"/>
        </w:rPr>
        <w:t>时</w:t>
      </w:r>
      <w:r>
        <w:rPr>
          <w:rFonts w:ascii="微软雅黑" w:hAnsi="微软雅黑" w:eastAsia="微软雅黑" w:cs="微软雅黑"/>
          <w:spacing w:val="5"/>
          <w:sz w:val="17"/>
          <w:szCs w:val="17"/>
        </w:rPr>
        <w:t>间段分成三个阶段：</w:t>
      </w:r>
    </w:p>
    <w:p>
      <w:pPr>
        <w:spacing w:before="97" w:line="387" w:lineRule="exact"/>
        <w:ind w:left="876"/>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drawing>
          <wp:inline distT="0" distB="0" distL="0" distR="0">
            <wp:extent cx="66040" cy="12636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2"/>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spacing w:val="8"/>
          <w:position w:val="12"/>
          <w:sz w:val="17"/>
          <w:szCs w:val="17"/>
          <w:lang w:val="en-US" w:eastAsia="zh-CN"/>
        </w:rPr>
        <w:t>餐</w:t>
      </w:r>
      <w:r>
        <w:rPr>
          <w:rFonts w:ascii="微软雅黑" w:hAnsi="微软雅黑" w:eastAsia="微软雅黑" w:cs="微软雅黑"/>
          <w:spacing w:val="8"/>
          <w:position w:val="12"/>
          <w:sz w:val="17"/>
          <w:szCs w:val="17"/>
        </w:rPr>
        <w:t>前：制定计划，排兵布阵(从上班到门店正式营业接客之间的时段)</w:t>
      </w:r>
    </w:p>
    <w:p>
      <w:pPr>
        <w:spacing w:before="97" w:line="387" w:lineRule="exact"/>
        <w:ind w:left="876"/>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drawing>
          <wp:inline distT="0" distB="0" distL="0" distR="0">
            <wp:extent cx="66040" cy="126365"/>
            <wp:effectExtent l="0" t="0" r="0" b="0"/>
            <wp:docPr id="45" name="IM 45"/>
            <wp:cNvGraphicFramePr/>
            <a:graphic xmlns:a="http://schemas.openxmlformats.org/drawingml/2006/main">
              <a:graphicData uri="http://schemas.openxmlformats.org/drawingml/2006/picture">
                <pic:pic xmlns:pic="http://schemas.openxmlformats.org/drawingml/2006/picture">
                  <pic:nvPicPr>
                    <pic:cNvPr id="45" name="IM 45"/>
                    <pic:cNvPicPr/>
                  </pic:nvPicPr>
                  <pic:blipFill>
                    <a:blip r:embed="rId42"/>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spacing w:val="8"/>
          <w:position w:val="12"/>
          <w:sz w:val="17"/>
          <w:szCs w:val="17"/>
          <w:lang w:val="en-US" w:eastAsia="zh-CN"/>
        </w:rPr>
        <w:t>餐</w:t>
      </w:r>
      <w:r>
        <w:rPr>
          <w:rFonts w:ascii="微软雅黑" w:hAnsi="微软雅黑" w:eastAsia="微软雅黑" w:cs="微软雅黑"/>
          <w:spacing w:val="8"/>
          <w:position w:val="12"/>
          <w:sz w:val="17"/>
          <w:szCs w:val="17"/>
        </w:rPr>
        <w:t>中：实施追踪计划(门店营业时间段)</w:t>
      </w:r>
    </w:p>
    <w:p>
      <w:pPr>
        <w:spacing w:before="97" w:line="387" w:lineRule="exact"/>
        <w:ind w:left="876"/>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drawing>
          <wp:inline distT="0" distB="0" distL="0" distR="0">
            <wp:extent cx="66040" cy="126365"/>
            <wp:effectExtent l="0" t="0" r="10160" b="635"/>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2"/>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spacing w:val="8"/>
          <w:position w:val="12"/>
          <w:sz w:val="17"/>
          <w:szCs w:val="17"/>
          <w:lang w:val="en-US" w:eastAsia="zh-CN"/>
        </w:rPr>
        <w:t>餐</w:t>
      </w:r>
      <w:r>
        <w:rPr>
          <w:rFonts w:ascii="微软雅黑" w:hAnsi="微软雅黑" w:eastAsia="微软雅黑" w:cs="微软雅黑"/>
          <w:spacing w:val="8"/>
          <w:position w:val="12"/>
          <w:sz w:val="17"/>
          <w:szCs w:val="17"/>
        </w:rPr>
        <w:t>后：总结分析，以便为下一个班次做好准备。(营业结束到下班之间的时段)</w:t>
      </w:r>
    </w:p>
    <w:p>
      <w:pPr>
        <w:spacing w:before="97" w:line="387" w:lineRule="exact"/>
        <w:ind w:left="876"/>
        <w:rPr>
          <w:rFonts w:ascii="微软雅黑" w:hAnsi="微软雅黑" w:eastAsia="微软雅黑" w:cs="微软雅黑"/>
          <w:spacing w:val="8"/>
          <w:position w:val="12"/>
          <w:sz w:val="17"/>
          <w:szCs w:val="17"/>
        </w:rPr>
      </w:pPr>
    </w:p>
    <w:p>
      <w:pPr>
        <w:spacing w:before="97" w:line="387" w:lineRule="exact"/>
        <w:ind w:left="876"/>
        <w:rPr>
          <w:rFonts w:ascii="微软雅黑" w:hAnsi="微软雅黑" w:eastAsia="微软雅黑" w:cs="微软雅黑"/>
          <w:spacing w:val="8"/>
          <w:position w:val="12"/>
          <w:sz w:val="17"/>
          <w:szCs w:val="17"/>
        </w:rPr>
      </w:pPr>
    </w:p>
    <w:p>
      <w:pPr>
        <w:spacing w:before="97" w:line="387" w:lineRule="exact"/>
        <w:ind w:left="876"/>
        <w:rPr>
          <w:rFonts w:ascii="微软雅黑" w:hAnsi="微软雅黑" w:eastAsia="微软雅黑" w:cs="微软雅黑"/>
          <w:spacing w:val="8"/>
          <w:position w:val="12"/>
          <w:sz w:val="17"/>
          <w:szCs w:val="17"/>
        </w:rPr>
      </w:pPr>
    </w:p>
    <w:p>
      <w:pPr>
        <w:spacing w:before="97" w:line="387" w:lineRule="exact"/>
        <w:ind w:left="876"/>
        <w:rPr>
          <w:rFonts w:ascii="微软雅黑" w:hAnsi="微软雅黑" w:eastAsia="微软雅黑" w:cs="微软雅黑"/>
          <w:spacing w:val="8"/>
          <w:position w:val="12"/>
          <w:sz w:val="17"/>
          <w:szCs w:val="17"/>
        </w:rPr>
      </w:pPr>
    </w:p>
    <w:p>
      <w:pPr>
        <w:spacing w:before="97" w:line="387" w:lineRule="exact"/>
        <w:rPr>
          <w:rFonts w:ascii="微软雅黑" w:hAnsi="微软雅黑" w:eastAsia="微软雅黑" w:cs="微软雅黑"/>
          <w:spacing w:val="9"/>
          <w:sz w:val="24"/>
          <w:szCs w:val="24"/>
        </w:rPr>
      </w:pPr>
      <w:r>
        <w:rPr>
          <w:rFonts w:ascii="微软雅黑" w:hAnsi="微软雅黑" w:eastAsia="微软雅黑" w:cs="微软雅黑"/>
          <w:spacing w:val="8"/>
          <w:position w:val="12"/>
          <w:sz w:val="24"/>
          <w:szCs w:val="24"/>
        </w:rPr>
        <w:t>在</w:t>
      </w:r>
      <w:r>
        <w:rPr>
          <w:rFonts w:hint="eastAsia" w:ascii="微软雅黑" w:hAnsi="微软雅黑" w:eastAsia="微软雅黑" w:cs="微软雅黑"/>
          <w:spacing w:val="8"/>
          <w:position w:val="12"/>
          <w:sz w:val="24"/>
          <w:szCs w:val="24"/>
          <w:lang w:val="en-US" w:eastAsia="zh-CN"/>
        </w:rPr>
        <w:t>餐厅管理</w:t>
      </w:r>
      <w:r>
        <w:rPr>
          <w:rFonts w:ascii="微软雅黑" w:hAnsi="微软雅黑" w:eastAsia="微软雅黑" w:cs="微软雅黑"/>
          <w:spacing w:val="8"/>
          <w:position w:val="12"/>
          <w:sz w:val="24"/>
          <w:szCs w:val="24"/>
        </w:rPr>
        <w:t>的各阶段考虑的问题：</w:t>
      </w:r>
    </w:p>
    <w:p>
      <w:pPr>
        <w:spacing w:line="114" w:lineRule="auto"/>
        <w:rPr>
          <w:rFonts w:ascii="Arial"/>
          <w:sz w:val="2"/>
        </w:rPr>
      </w:pPr>
    </w:p>
    <w:tbl>
      <w:tblPr>
        <w:tblStyle w:val="7"/>
        <w:tblpPr w:leftFromText="180" w:rightFromText="180" w:vertAnchor="page" w:horzAnchor="page" w:tblpX="1503" w:tblpY="1759"/>
        <w:tblOverlap w:val="never"/>
        <w:tblW w:w="8700" w:type="dxa"/>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8700"/>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274" w:hRule="atLeast"/>
        </w:trPr>
        <w:tc>
          <w:tcPr>
            <w:tcW w:w="8700" w:type="dxa"/>
            <w:vAlign w:val="top"/>
          </w:tcPr>
          <w:p>
            <w:pPr>
              <w:keepNext w:val="0"/>
              <w:keepLines w:val="0"/>
              <w:pageBreakBefore w:val="0"/>
              <w:widowControl/>
              <w:kinsoku w:val="0"/>
              <w:wordWrap/>
              <w:overflowPunct/>
              <w:topLinePunct w:val="0"/>
              <w:autoSpaceDE w:val="0"/>
              <w:autoSpaceDN w:val="0"/>
              <w:bidi w:val="0"/>
              <w:adjustRightInd w:val="0"/>
              <w:snapToGrid w:val="0"/>
              <w:spacing w:before="97" w:line="240" w:lineRule="auto"/>
              <w:ind w:left="420" w:leftChars="200"/>
              <w:jc w:val="both"/>
              <w:textAlignment w:val="baseline"/>
              <w:rPr>
                <w:rFonts w:ascii="微软雅黑" w:hAnsi="微软雅黑" w:eastAsia="微软雅黑" w:cs="微软雅黑"/>
                <w:spacing w:val="8"/>
                <w:position w:val="12"/>
                <w:sz w:val="17"/>
                <w:szCs w:val="17"/>
              </w:rPr>
            </w:pPr>
            <w:r>
              <w:rPr>
                <w:rFonts w:hint="eastAsia" w:ascii="微软雅黑" w:hAnsi="微软雅黑" w:eastAsia="微软雅黑" w:cs="微软雅黑"/>
                <w:spacing w:val="8"/>
                <w:position w:val="12"/>
                <w:sz w:val="17"/>
                <w:szCs w:val="17"/>
                <w:lang w:val="en-US" w:eastAsia="zh-CN"/>
              </w:rPr>
              <w:t>餐</w:t>
            </w:r>
            <w:r>
              <w:rPr>
                <w:rFonts w:ascii="微软雅黑" w:hAnsi="微软雅黑" w:eastAsia="微软雅黑" w:cs="微软雅黑"/>
                <w:spacing w:val="8"/>
                <w:position w:val="12"/>
                <w:sz w:val="17"/>
                <w:szCs w:val="17"/>
              </w:rPr>
              <w:t>前-制定计划</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在进行</w:t>
            </w:r>
            <w:r>
              <w:rPr>
                <w:rFonts w:hint="eastAsia" w:ascii="微软雅黑" w:hAnsi="微软雅黑" w:eastAsia="微软雅黑" w:cs="微软雅黑"/>
                <w:spacing w:val="8"/>
                <w:position w:val="12"/>
                <w:sz w:val="17"/>
                <w:szCs w:val="17"/>
                <w:lang w:val="en-US" w:eastAsia="zh-CN"/>
              </w:rPr>
              <w:t>餐</w:t>
            </w:r>
            <w:r>
              <w:rPr>
                <w:rFonts w:ascii="微软雅黑" w:hAnsi="微软雅黑" w:eastAsia="微软雅黑" w:cs="微软雅黑"/>
                <w:spacing w:val="8"/>
                <w:position w:val="12"/>
                <w:sz w:val="17"/>
                <w:szCs w:val="17"/>
              </w:rPr>
              <w:t>前检查时，听到、看到、摸到、闻到和品尝了什么？</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是否已经在人员、原物料和设备方面做好</w:t>
            </w:r>
            <w:r>
              <w:rPr>
                <w:rFonts w:hint="eastAsia" w:ascii="微软雅黑" w:hAnsi="微软雅黑" w:eastAsia="微软雅黑" w:cs="微软雅黑"/>
                <w:spacing w:val="8"/>
                <w:position w:val="12"/>
                <w:sz w:val="17"/>
                <w:szCs w:val="17"/>
                <w:lang w:val="en-US" w:eastAsia="zh-CN"/>
              </w:rPr>
              <w:t>餐</w:t>
            </w:r>
            <w:r>
              <w:rPr>
                <w:rFonts w:ascii="微软雅黑" w:hAnsi="微软雅黑" w:eastAsia="微软雅黑" w:cs="微软雅黑"/>
                <w:spacing w:val="8"/>
                <w:position w:val="12"/>
                <w:sz w:val="17"/>
                <w:szCs w:val="17"/>
              </w:rPr>
              <w:t>前的准备工作？</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在前一个班次中是否存在需要引起注意的问题？</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我是否知道我的</w:t>
            </w:r>
            <w:r>
              <w:rPr>
                <w:rFonts w:hint="eastAsia" w:ascii="微软雅黑" w:hAnsi="微软雅黑" w:eastAsia="微软雅黑" w:cs="微软雅黑"/>
                <w:spacing w:val="8"/>
                <w:position w:val="12"/>
                <w:sz w:val="17"/>
                <w:szCs w:val="17"/>
                <w:lang w:val="en-US" w:eastAsia="zh-CN"/>
              </w:rPr>
              <w:t>工作</w:t>
            </w:r>
            <w:r>
              <w:rPr>
                <w:rFonts w:ascii="微软雅黑" w:hAnsi="微软雅黑" w:eastAsia="微软雅黑" w:cs="微软雅黑"/>
                <w:spacing w:val="8"/>
                <w:position w:val="12"/>
                <w:sz w:val="17"/>
                <w:szCs w:val="17"/>
              </w:rPr>
              <w:t>目标？</w:t>
            </w:r>
          </w:p>
        </w:tc>
      </w:tr>
    </w:tbl>
    <w:p>
      <w:pPr>
        <w:spacing w:line="233" w:lineRule="exact"/>
      </w:pPr>
    </w:p>
    <w:tbl>
      <w:tblPr>
        <w:tblStyle w:val="7"/>
        <w:tblpPr w:leftFromText="180" w:rightFromText="180" w:vertAnchor="text" w:horzAnchor="page" w:tblpX="1517" w:tblpY="81"/>
        <w:tblOverlap w:val="never"/>
        <w:tblW w:w="8680" w:type="dxa"/>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8680"/>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822" w:hRule="atLeast"/>
        </w:trPr>
        <w:tc>
          <w:tcPr>
            <w:tcW w:w="8680" w:type="dxa"/>
            <w:vAlign w:val="top"/>
          </w:tcPr>
          <w:p>
            <w:pPr>
              <w:keepNext w:val="0"/>
              <w:keepLines w:val="0"/>
              <w:pageBreakBefore w:val="0"/>
              <w:widowControl/>
              <w:kinsoku w:val="0"/>
              <w:wordWrap/>
              <w:overflowPunct/>
              <w:topLinePunct w:val="0"/>
              <w:autoSpaceDE w:val="0"/>
              <w:autoSpaceDN w:val="0"/>
              <w:bidi w:val="0"/>
              <w:adjustRightInd w:val="0"/>
              <w:snapToGrid w:val="0"/>
              <w:spacing w:before="97" w:line="240" w:lineRule="auto"/>
              <w:ind w:left="420" w:leftChars="200"/>
              <w:jc w:val="both"/>
              <w:textAlignment w:val="baseline"/>
              <w:rPr>
                <w:rFonts w:ascii="微软雅黑" w:hAnsi="微软雅黑" w:eastAsia="微软雅黑" w:cs="微软雅黑"/>
                <w:spacing w:val="8"/>
                <w:position w:val="12"/>
                <w:sz w:val="17"/>
                <w:szCs w:val="17"/>
              </w:rPr>
            </w:pPr>
            <w:r>
              <w:rPr>
                <w:rFonts w:hint="eastAsia" w:ascii="微软雅黑" w:hAnsi="微软雅黑" w:eastAsia="微软雅黑" w:cs="微软雅黑"/>
                <w:spacing w:val="8"/>
                <w:position w:val="12"/>
                <w:sz w:val="17"/>
                <w:szCs w:val="17"/>
                <w:lang w:val="en-US" w:eastAsia="zh-CN"/>
              </w:rPr>
              <w:t>餐</w:t>
            </w:r>
            <w:r>
              <w:rPr>
                <w:rFonts w:ascii="微软雅黑" w:hAnsi="微软雅黑" w:eastAsia="微软雅黑" w:cs="微软雅黑"/>
                <w:spacing w:val="8"/>
                <w:position w:val="12"/>
                <w:sz w:val="17"/>
                <w:szCs w:val="17"/>
              </w:rPr>
              <w:t>中-实施计划</w:t>
            </w:r>
            <w:r>
              <w:rPr>
                <w:rFonts w:hint="eastAsia" w:ascii="微软雅黑" w:hAnsi="微软雅黑" w:eastAsia="微软雅黑" w:cs="微软雅黑"/>
                <w:spacing w:val="8"/>
                <w:position w:val="12"/>
                <w:sz w:val="17"/>
                <w:szCs w:val="17"/>
                <w:lang w:eastAsia="zh-CN"/>
              </w:rPr>
              <w:t>（</w:t>
            </w:r>
            <w:r>
              <w:rPr>
                <w:rFonts w:hint="eastAsia" w:ascii="微软雅黑" w:hAnsi="微软雅黑" w:eastAsia="微软雅黑" w:cs="微软雅黑"/>
                <w:spacing w:val="8"/>
                <w:position w:val="12"/>
                <w:sz w:val="17"/>
                <w:szCs w:val="17"/>
                <w:lang w:val="en-US" w:eastAsia="zh-CN"/>
              </w:rPr>
              <w:t>以顾客体验为核心主线展开）</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我是否知道我的</w:t>
            </w:r>
            <w:r>
              <w:rPr>
                <w:rFonts w:hint="eastAsia" w:ascii="微软雅黑" w:hAnsi="微软雅黑" w:eastAsia="微软雅黑" w:cs="微软雅黑"/>
                <w:spacing w:val="8"/>
                <w:position w:val="12"/>
                <w:sz w:val="17"/>
                <w:szCs w:val="17"/>
                <w:lang w:val="en-US" w:eastAsia="zh-CN"/>
              </w:rPr>
              <w:t>工作</w:t>
            </w:r>
            <w:r>
              <w:rPr>
                <w:rFonts w:ascii="微软雅黑" w:hAnsi="微软雅黑" w:eastAsia="微软雅黑" w:cs="微软雅黑"/>
                <w:spacing w:val="8"/>
                <w:position w:val="12"/>
                <w:sz w:val="17"/>
                <w:szCs w:val="17"/>
              </w:rPr>
              <w:t>目标？我应如何达到</w:t>
            </w:r>
            <w:r>
              <w:rPr>
                <w:rFonts w:hint="eastAsia" w:ascii="微软雅黑" w:hAnsi="微软雅黑" w:eastAsia="微软雅黑" w:cs="微软雅黑"/>
                <w:spacing w:val="8"/>
                <w:position w:val="12"/>
                <w:sz w:val="17"/>
                <w:szCs w:val="17"/>
                <w:lang w:val="en-US" w:eastAsia="zh-CN"/>
              </w:rPr>
              <w:t>工作</w:t>
            </w:r>
            <w:r>
              <w:rPr>
                <w:rFonts w:ascii="微软雅黑" w:hAnsi="微软雅黑" w:eastAsia="微软雅黑" w:cs="微软雅黑"/>
                <w:spacing w:val="8"/>
                <w:position w:val="12"/>
                <w:sz w:val="17"/>
                <w:szCs w:val="17"/>
              </w:rPr>
              <w:t>目标？</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我应如何通过他人</w:t>
            </w:r>
            <w:r>
              <w:rPr>
                <w:rFonts w:hint="eastAsia" w:ascii="微软雅黑" w:hAnsi="微软雅黑" w:eastAsia="微软雅黑" w:cs="微软雅黑"/>
                <w:spacing w:val="8"/>
                <w:position w:val="12"/>
                <w:sz w:val="17"/>
                <w:szCs w:val="17"/>
                <w:lang w:val="en-US" w:eastAsia="zh-CN"/>
              </w:rPr>
              <w:t>协助</w:t>
            </w:r>
            <w:r>
              <w:rPr>
                <w:rFonts w:ascii="微软雅黑" w:hAnsi="微软雅黑" w:eastAsia="微软雅黑" w:cs="微软雅黑"/>
                <w:spacing w:val="8"/>
                <w:position w:val="12"/>
                <w:sz w:val="17"/>
                <w:szCs w:val="17"/>
              </w:rPr>
              <w:t>完成工作，如何提供和接受回馈？</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我应如何排定</w:t>
            </w:r>
            <w:r>
              <w:rPr>
                <w:rFonts w:hint="eastAsia" w:ascii="微软雅黑" w:hAnsi="微软雅黑" w:eastAsia="微软雅黑" w:cs="微软雅黑"/>
                <w:spacing w:val="8"/>
                <w:position w:val="12"/>
                <w:sz w:val="17"/>
                <w:szCs w:val="17"/>
                <w:lang w:val="en-US" w:eastAsia="zh-CN"/>
              </w:rPr>
              <w:t>处理事情的</w:t>
            </w:r>
            <w:r>
              <w:rPr>
                <w:rFonts w:ascii="微软雅黑" w:hAnsi="微软雅黑" w:eastAsia="微软雅黑" w:cs="微软雅黑"/>
                <w:spacing w:val="8"/>
                <w:position w:val="12"/>
                <w:sz w:val="17"/>
                <w:szCs w:val="17"/>
              </w:rPr>
              <w:t>优先顺序，解决问题？</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我应如何确保班次的安全？</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z w:val="16"/>
                <w:szCs w:val="16"/>
              </w:rPr>
            </w:pPr>
            <w:r>
              <w:rPr>
                <w:rFonts w:ascii="微软雅黑" w:hAnsi="微软雅黑" w:eastAsia="微软雅黑" w:cs="微软雅黑"/>
                <w:spacing w:val="8"/>
                <w:position w:val="12"/>
                <w:sz w:val="17"/>
                <w:szCs w:val="17"/>
              </w:rPr>
              <w:t>我应如何处理顾客回馈(表扬、问询和投诉)</w:t>
            </w:r>
          </w:p>
        </w:tc>
      </w:tr>
    </w:tbl>
    <w:tbl>
      <w:tblPr>
        <w:tblStyle w:val="7"/>
        <w:tblpPr w:leftFromText="180" w:rightFromText="180" w:vertAnchor="text" w:horzAnchor="page" w:tblpX="1474" w:tblpY="3172"/>
        <w:tblOverlap w:val="never"/>
        <w:tblW w:w="8700" w:type="dxa"/>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8700"/>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426" w:hRule="atLeast"/>
        </w:trPr>
        <w:tc>
          <w:tcPr>
            <w:tcW w:w="8700" w:type="dxa"/>
            <w:vAlign w:val="top"/>
          </w:tcPr>
          <w:p>
            <w:pPr>
              <w:spacing w:line="241" w:lineRule="auto"/>
              <w:rPr>
                <w:rFonts w:ascii="Arial"/>
                <w:sz w:val="21"/>
              </w:rPr>
            </w:pPr>
          </w:p>
          <w:p>
            <w:pPr>
              <w:spacing w:before="73" w:line="192" w:lineRule="auto"/>
              <w:ind w:left="135" w:firstLine="180" w:firstLineChars="100"/>
              <w:rPr>
                <w:rFonts w:ascii="微软雅黑" w:hAnsi="微软雅黑" w:eastAsia="微软雅黑" w:cs="微软雅黑"/>
                <w:sz w:val="16"/>
                <w:szCs w:val="16"/>
              </w:rPr>
            </w:pPr>
            <w:r>
              <w:rPr>
                <w:rFonts w:hint="eastAsia" w:ascii="微软雅黑" w:hAnsi="微软雅黑" w:eastAsia="微软雅黑" w:cs="微软雅黑"/>
                <w:spacing w:val="5"/>
                <w:sz w:val="17"/>
                <w:szCs w:val="17"/>
                <w:lang w:val="en-US" w:eastAsia="zh-CN"/>
              </w:rPr>
              <w:t>餐</w:t>
            </w:r>
            <w:r>
              <w:rPr>
                <w:rFonts w:ascii="微软雅黑" w:hAnsi="微软雅黑" w:eastAsia="微软雅黑" w:cs="微软雅黑"/>
                <w:spacing w:val="5"/>
                <w:sz w:val="17"/>
                <w:szCs w:val="17"/>
              </w:rPr>
              <w:t>后</w:t>
            </w:r>
            <w:r>
              <w:rPr>
                <w:rFonts w:ascii="Arial" w:hAnsi="Arial" w:eastAsia="Arial" w:cs="Arial"/>
                <w:b/>
                <w:bCs/>
                <w:spacing w:val="5"/>
                <w:sz w:val="16"/>
                <w:szCs w:val="16"/>
              </w:rPr>
              <w:t>-</w:t>
            </w:r>
            <w:r>
              <w:rPr>
                <w:rFonts w:ascii="微软雅黑" w:hAnsi="微软雅黑" w:eastAsia="微软雅黑" w:cs="微软雅黑"/>
                <w:spacing w:val="5"/>
                <w:sz w:val="16"/>
                <w:szCs w:val="16"/>
              </w:rPr>
              <w:t>总结分析</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我需要向</w:t>
            </w:r>
            <w:r>
              <w:rPr>
                <w:rFonts w:hint="eastAsia" w:ascii="微软雅黑" w:hAnsi="微软雅黑" w:eastAsia="微软雅黑" w:cs="微软雅黑"/>
                <w:spacing w:val="8"/>
                <w:position w:val="12"/>
                <w:sz w:val="17"/>
                <w:szCs w:val="17"/>
                <w:lang w:val="en-US" w:eastAsia="zh-CN"/>
              </w:rPr>
              <w:t>其它管理组</w:t>
            </w:r>
            <w:r>
              <w:rPr>
                <w:rFonts w:ascii="微软雅黑" w:hAnsi="微软雅黑" w:eastAsia="微软雅黑" w:cs="微软雅黑"/>
                <w:spacing w:val="8"/>
                <w:position w:val="12"/>
                <w:sz w:val="17"/>
                <w:szCs w:val="17"/>
              </w:rPr>
              <w:t>沟通哪些事项？</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我对今天的哪些工作比较满意？</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pacing w:val="8"/>
                <w:position w:val="12"/>
                <w:sz w:val="17"/>
                <w:szCs w:val="17"/>
              </w:rPr>
            </w:pPr>
            <w:r>
              <w:rPr>
                <w:rFonts w:ascii="微软雅黑" w:hAnsi="微软雅黑" w:eastAsia="微软雅黑" w:cs="微软雅黑"/>
                <w:spacing w:val="8"/>
                <w:position w:val="12"/>
                <w:sz w:val="17"/>
                <w:szCs w:val="17"/>
              </w:rPr>
              <w:t>在下一次</w:t>
            </w:r>
            <w:r>
              <w:rPr>
                <w:rFonts w:hint="eastAsia" w:ascii="微软雅黑" w:hAnsi="微软雅黑" w:eastAsia="微软雅黑" w:cs="微软雅黑"/>
                <w:spacing w:val="8"/>
                <w:position w:val="12"/>
                <w:sz w:val="17"/>
                <w:szCs w:val="17"/>
                <w:lang w:val="en-US" w:eastAsia="zh-CN"/>
              </w:rPr>
              <w:t>工作</w:t>
            </w:r>
            <w:r>
              <w:rPr>
                <w:rFonts w:ascii="微软雅黑" w:hAnsi="微软雅黑" w:eastAsia="微软雅黑" w:cs="微软雅黑"/>
                <w:spacing w:val="8"/>
                <w:position w:val="12"/>
                <w:sz w:val="17"/>
                <w:szCs w:val="17"/>
              </w:rPr>
              <w:t>时，我应该如何加以改进？</w:t>
            </w:r>
          </w:p>
          <w:p>
            <w:pPr>
              <w:keepNext w:val="0"/>
              <w:keepLines w:val="0"/>
              <w:pageBreakBefore w:val="0"/>
              <w:widowControl/>
              <w:numPr>
                <w:ilvl w:val="0"/>
                <w:numId w:val="6"/>
              </w:numPr>
              <w:kinsoku w:val="0"/>
              <w:wordWrap/>
              <w:overflowPunct/>
              <w:topLinePunct w:val="0"/>
              <w:autoSpaceDE w:val="0"/>
              <w:autoSpaceDN w:val="0"/>
              <w:bidi w:val="0"/>
              <w:adjustRightInd w:val="0"/>
              <w:snapToGrid w:val="0"/>
              <w:spacing w:before="97" w:line="240" w:lineRule="auto"/>
              <w:ind w:left="703" w:leftChars="200" w:hanging="283" w:firstLineChars="0"/>
              <w:jc w:val="both"/>
              <w:textAlignment w:val="baseline"/>
              <w:rPr>
                <w:rFonts w:ascii="微软雅黑" w:hAnsi="微软雅黑" w:eastAsia="微软雅黑" w:cs="微软雅黑"/>
                <w:sz w:val="16"/>
                <w:szCs w:val="16"/>
              </w:rPr>
            </w:pPr>
            <w:r>
              <w:rPr>
                <w:rFonts w:ascii="微软雅黑" w:hAnsi="微软雅黑" w:eastAsia="微软雅黑" w:cs="微软雅黑"/>
                <w:spacing w:val="8"/>
                <w:position w:val="12"/>
                <w:sz w:val="17"/>
                <w:szCs w:val="17"/>
              </w:rPr>
              <w:t>在下一次</w:t>
            </w:r>
            <w:r>
              <w:rPr>
                <w:rFonts w:hint="eastAsia" w:ascii="微软雅黑" w:hAnsi="微软雅黑" w:eastAsia="微软雅黑" w:cs="微软雅黑"/>
                <w:spacing w:val="8"/>
                <w:position w:val="12"/>
                <w:sz w:val="17"/>
                <w:szCs w:val="17"/>
                <w:lang w:val="en-US" w:eastAsia="zh-CN"/>
              </w:rPr>
              <w:t>工作</w:t>
            </w:r>
            <w:r>
              <w:rPr>
                <w:rFonts w:ascii="微软雅黑" w:hAnsi="微软雅黑" w:eastAsia="微软雅黑" w:cs="微软雅黑"/>
                <w:spacing w:val="8"/>
                <w:position w:val="12"/>
                <w:sz w:val="17"/>
                <w:szCs w:val="17"/>
              </w:rPr>
              <w:t>时，我应该如何做好准备？</w:t>
            </w:r>
          </w:p>
        </w:tc>
      </w:tr>
    </w:tbl>
    <w:p/>
    <w:p>
      <w:pPr>
        <w:bidi w:val="0"/>
        <w:rPr>
          <w:rFonts w:ascii="Arial" w:hAnsi="Arial" w:eastAsia="Arial" w:cs="Arial"/>
          <w:snapToGrid w:val="0"/>
          <w:color w:val="000000"/>
          <w:kern w:val="0"/>
          <w:sz w:val="21"/>
          <w:szCs w:val="21"/>
        </w:rPr>
      </w:pPr>
    </w:p>
    <w:p>
      <w:pPr>
        <w:tabs>
          <w:tab w:val="left" w:pos="111"/>
        </w:tabs>
        <w:spacing w:before="73" w:line="236" w:lineRule="auto"/>
        <w:rPr>
          <w:rFonts w:ascii="微软雅黑" w:hAnsi="微软雅黑" w:eastAsia="微软雅黑" w:cs="微软雅黑"/>
          <w:sz w:val="17"/>
          <w:szCs w:val="17"/>
        </w:rPr>
      </w:pPr>
      <w:r>
        <w:rPr>
          <w:rFonts w:ascii="微软雅黑" w:hAnsi="微软雅黑" w:eastAsia="微软雅黑" w:cs="微软雅黑"/>
          <w:b/>
          <w:bCs/>
          <w:sz w:val="17"/>
          <w:szCs w:val="17"/>
        </w:rPr>
        <w:tab/>
      </w:r>
      <w:r>
        <w:rPr>
          <w:rFonts w:ascii="微软雅黑" w:hAnsi="微软雅黑" w:eastAsia="微软雅黑" w:cs="微软雅黑"/>
          <w:spacing w:val="13"/>
          <w:sz w:val="17"/>
          <w:szCs w:val="17"/>
        </w:rPr>
        <w:t>(</w:t>
      </w:r>
      <w:r>
        <w:rPr>
          <w:rFonts w:hint="eastAsia" w:ascii="微软雅黑" w:hAnsi="微软雅黑" w:eastAsia="微软雅黑" w:cs="微软雅黑"/>
          <w:spacing w:val="13"/>
          <w:sz w:val="17"/>
          <w:szCs w:val="17"/>
          <w:lang w:val="en-US" w:eastAsia="zh-CN"/>
        </w:rPr>
        <w:t>二</w:t>
      </w:r>
      <w:r>
        <w:rPr>
          <w:rFonts w:ascii="微软雅黑" w:hAnsi="微软雅黑" w:eastAsia="微软雅黑" w:cs="微软雅黑"/>
          <w:spacing w:val="9"/>
          <w:sz w:val="17"/>
          <w:szCs w:val="17"/>
        </w:rPr>
        <w:t>)</w:t>
      </w:r>
      <w:r>
        <w:rPr>
          <w:rFonts w:hint="eastAsia" w:ascii="微软雅黑" w:hAnsi="微软雅黑" w:eastAsia="微软雅黑" w:cs="微软雅黑"/>
          <w:spacing w:val="9"/>
          <w:sz w:val="17"/>
          <w:szCs w:val="17"/>
          <w:lang w:val="en-US" w:eastAsia="zh-CN"/>
        </w:rPr>
        <w:t>管理</w:t>
      </w:r>
      <w:r>
        <w:rPr>
          <w:rFonts w:ascii="微软雅黑" w:hAnsi="微软雅黑" w:eastAsia="微软雅黑" w:cs="微软雅黑"/>
          <w:spacing w:val="9"/>
          <w:sz w:val="17"/>
          <w:szCs w:val="17"/>
        </w:rPr>
        <w:t>工具的使用</w:t>
      </w:r>
    </w:p>
    <w:p>
      <w:pPr>
        <w:spacing w:before="110" w:line="286" w:lineRule="auto"/>
        <w:ind w:left="1" w:right="184" w:firstLine="427"/>
        <w:rPr>
          <w:rFonts w:ascii="微软雅黑" w:hAnsi="微软雅黑" w:eastAsia="微软雅黑" w:cs="微软雅黑"/>
          <w:sz w:val="17"/>
          <w:szCs w:val="17"/>
        </w:rPr>
      </w:pPr>
      <w:r>
        <w:rPr>
          <w:rFonts w:ascii="微软雅黑" w:hAnsi="微软雅黑" w:eastAsia="微软雅黑" w:cs="微软雅黑"/>
          <w:spacing w:val="12"/>
          <w:sz w:val="17"/>
          <w:szCs w:val="17"/>
        </w:rPr>
        <w:t>要有</w:t>
      </w:r>
      <w:r>
        <w:rPr>
          <w:rFonts w:ascii="微软雅黑" w:hAnsi="微软雅黑" w:eastAsia="微软雅黑" w:cs="微软雅黑"/>
          <w:spacing w:val="10"/>
          <w:sz w:val="17"/>
          <w:szCs w:val="17"/>
        </w:rPr>
        <w:t>效</w:t>
      </w:r>
      <w:r>
        <w:rPr>
          <w:rFonts w:ascii="微软雅黑" w:hAnsi="微软雅黑" w:eastAsia="微软雅黑" w:cs="微软雅黑"/>
          <w:spacing w:val="6"/>
          <w:sz w:val="17"/>
          <w:szCs w:val="17"/>
        </w:rPr>
        <w:t>的管理门店，你必须找出、预防及迅速解决</w:t>
      </w:r>
      <w:r>
        <w:rPr>
          <w:rFonts w:hint="eastAsia" w:ascii="微软雅黑" w:hAnsi="微软雅黑" w:eastAsia="微软雅黑" w:cs="微软雅黑"/>
          <w:spacing w:val="6"/>
          <w:sz w:val="17"/>
          <w:szCs w:val="17"/>
          <w:lang w:val="en-US" w:eastAsia="zh-CN"/>
        </w:rPr>
        <w:t>餐厅运营期间</w:t>
      </w:r>
      <w:r>
        <w:rPr>
          <w:rFonts w:ascii="微软雅黑" w:hAnsi="微软雅黑" w:eastAsia="微软雅黑" w:cs="微软雅黑"/>
          <w:spacing w:val="6"/>
          <w:sz w:val="17"/>
          <w:szCs w:val="17"/>
        </w:rPr>
        <w:t>发生的问题。同时也必须找出问题发生的原</w:t>
      </w:r>
      <w:r>
        <w:rPr>
          <w:rFonts w:ascii="微软雅黑" w:hAnsi="微软雅黑" w:eastAsia="微软雅黑" w:cs="微软雅黑"/>
          <w:spacing w:val="16"/>
          <w:sz w:val="17"/>
          <w:szCs w:val="17"/>
        </w:rPr>
        <w:t>因，</w:t>
      </w:r>
      <w:r>
        <w:rPr>
          <w:rFonts w:ascii="微软雅黑" w:hAnsi="微软雅黑" w:eastAsia="微软雅黑" w:cs="微软雅黑"/>
          <w:spacing w:val="12"/>
          <w:sz w:val="17"/>
          <w:szCs w:val="17"/>
        </w:rPr>
        <w:t>并</w:t>
      </w:r>
      <w:r>
        <w:rPr>
          <w:rFonts w:ascii="微软雅黑" w:hAnsi="微软雅黑" w:eastAsia="微软雅黑" w:cs="微软雅黑"/>
          <w:spacing w:val="8"/>
          <w:sz w:val="17"/>
          <w:szCs w:val="17"/>
        </w:rPr>
        <w:t>采取行动防止问题的再次发生。你要培养一种不断改进工作表现的态度。</w:t>
      </w:r>
      <w:r>
        <w:rPr>
          <w:rFonts w:ascii="微软雅黑" w:hAnsi="微软雅黑" w:eastAsia="微软雅黑" w:cs="微软雅黑"/>
          <w:b/>
          <w:bCs/>
          <w:spacing w:val="6"/>
          <w:sz w:val="17"/>
          <w:szCs w:val="17"/>
          <w:u w:val="single"/>
        </w:rPr>
        <w:t>《开市检查表-前厅/后厨》</w:t>
      </w:r>
      <w:r>
        <w:rPr>
          <w:rFonts w:ascii="微软雅黑" w:hAnsi="微软雅黑" w:eastAsia="微软雅黑" w:cs="微软雅黑"/>
          <w:spacing w:val="8"/>
          <w:sz w:val="17"/>
          <w:szCs w:val="17"/>
        </w:rPr>
        <w:t>就是</w:t>
      </w:r>
      <w:r>
        <w:rPr>
          <w:rFonts w:ascii="微软雅黑" w:hAnsi="微软雅黑" w:eastAsia="微软雅黑" w:cs="微软雅黑"/>
          <w:spacing w:val="5"/>
          <w:sz w:val="17"/>
          <w:szCs w:val="17"/>
        </w:rPr>
        <w:t>一种</w:t>
      </w:r>
      <w:r>
        <w:rPr>
          <w:rFonts w:hint="eastAsia" w:ascii="微软雅黑" w:hAnsi="微软雅黑" w:eastAsia="微软雅黑" w:cs="微软雅黑"/>
          <w:spacing w:val="5"/>
          <w:sz w:val="17"/>
          <w:szCs w:val="17"/>
          <w:lang w:val="en-US" w:eastAsia="zh-CN"/>
        </w:rPr>
        <w:t>管理</w:t>
      </w:r>
      <w:r>
        <w:rPr>
          <w:rFonts w:ascii="微软雅黑" w:hAnsi="微软雅黑" w:eastAsia="微软雅黑" w:cs="微软雅黑"/>
          <w:spacing w:val="5"/>
          <w:sz w:val="17"/>
          <w:szCs w:val="17"/>
        </w:rPr>
        <w:t>工具，帮助我们找到问题，追踪改善的工具</w:t>
      </w:r>
      <w:r>
        <w:rPr>
          <w:rFonts w:ascii="微软雅黑" w:hAnsi="微软雅黑" w:eastAsia="微软雅黑" w:cs="微软雅黑"/>
          <w:spacing w:val="1"/>
          <w:sz w:val="17"/>
          <w:szCs w:val="17"/>
        </w:rPr>
        <w:t>。</w:t>
      </w:r>
    </w:p>
    <w:p>
      <w:pPr>
        <w:ind w:left="298"/>
        <w:rPr>
          <w:rFonts w:ascii="微软雅黑" w:hAnsi="微软雅黑" w:eastAsia="微软雅黑" w:cs="微软雅黑"/>
          <w:sz w:val="17"/>
          <w:szCs w:val="17"/>
        </w:rPr>
      </w:pPr>
      <w:r>
        <w:rPr>
          <w:rFonts w:ascii="微软雅黑" w:hAnsi="微软雅黑" w:eastAsia="微软雅黑" w:cs="微软雅黑"/>
          <w:spacing w:val="8"/>
          <w:sz w:val="17"/>
          <w:szCs w:val="17"/>
        </w:rPr>
        <w:t>1</w:t>
      </w:r>
      <w:r>
        <w:rPr>
          <w:rFonts w:ascii="微软雅黑" w:hAnsi="微软雅黑" w:eastAsia="微软雅黑" w:cs="微软雅黑"/>
          <w:spacing w:val="7"/>
          <w:sz w:val="17"/>
          <w:szCs w:val="17"/>
        </w:rPr>
        <w:t>、</w:t>
      </w:r>
      <w:r>
        <w:rPr>
          <w:rFonts w:hint="eastAsia" w:ascii="微软雅黑" w:hAnsi="微软雅黑" w:eastAsia="微软雅黑" w:cs="微软雅黑"/>
          <w:spacing w:val="7"/>
          <w:sz w:val="17"/>
          <w:szCs w:val="17"/>
          <w:lang w:val="en-US" w:eastAsia="zh-CN"/>
        </w:rPr>
        <w:t>餐</w:t>
      </w:r>
      <w:r>
        <w:rPr>
          <w:rFonts w:ascii="微软雅黑" w:hAnsi="微软雅黑" w:eastAsia="微软雅黑" w:cs="微软雅黑"/>
          <w:spacing w:val="7"/>
          <w:sz w:val="17"/>
          <w:szCs w:val="17"/>
        </w:rPr>
        <w:t>前准备：</w:t>
      </w:r>
      <w:r>
        <w:rPr>
          <w:rFonts w:hint="eastAsia" w:ascii="微软雅黑" w:hAnsi="微软雅黑" w:eastAsia="微软雅黑" w:cs="微软雅黑"/>
          <w:spacing w:val="7"/>
          <w:sz w:val="17"/>
          <w:szCs w:val="17"/>
          <w:lang w:val="en-US" w:eastAsia="zh-CN"/>
        </w:rPr>
        <w:t>餐</w:t>
      </w:r>
      <w:r>
        <w:rPr>
          <w:rFonts w:ascii="微软雅黑" w:hAnsi="微软雅黑" w:eastAsia="微软雅黑" w:cs="微软雅黑"/>
          <w:spacing w:val="7"/>
          <w:sz w:val="17"/>
          <w:szCs w:val="17"/>
        </w:rPr>
        <w:t>前准备充分，是</w:t>
      </w:r>
      <w:r>
        <w:rPr>
          <w:rFonts w:hint="eastAsia" w:ascii="微软雅黑" w:hAnsi="微软雅黑" w:eastAsia="微软雅黑" w:cs="微软雅黑"/>
          <w:spacing w:val="7"/>
          <w:sz w:val="17"/>
          <w:szCs w:val="17"/>
          <w:lang w:val="en-US" w:eastAsia="zh-CN"/>
        </w:rPr>
        <w:t>餐厅运营</w:t>
      </w:r>
      <w:r>
        <w:rPr>
          <w:rFonts w:ascii="微软雅黑" w:hAnsi="微软雅黑" w:eastAsia="微软雅黑" w:cs="微软雅黑"/>
          <w:spacing w:val="7"/>
          <w:sz w:val="17"/>
          <w:szCs w:val="17"/>
        </w:rPr>
        <w:t>成功的关键</w:t>
      </w:r>
    </w:p>
    <w:p>
      <w:pPr>
        <w:spacing w:before="67" w:line="236" w:lineRule="auto"/>
        <w:ind w:left="610"/>
        <w:rPr>
          <w:rFonts w:ascii="微软雅黑" w:hAnsi="微软雅黑" w:eastAsia="微软雅黑" w:cs="微软雅黑"/>
          <w:sz w:val="17"/>
          <w:szCs w:val="17"/>
        </w:rPr>
      </w:pPr>
      <w:r>
        <w:rPr>
          <w:rFonts w:ascii="微软雅黑" w:hAnsi="微软雅黑" w:eastAsia="微软雅黑" w:cs="微软雅黑"/>
          <w:spacing w:val="9"/>
          <w:sz w:val="17"/>
          <w:szCs w:val="17"/>
        </w:rPr>
        <w:t>1)</w:t>
      </w:r>
      <w:r>
        <w:rPr>
          <w:rFonts w:hint="eastAsia" w:ascii="微软雅黑" w:hAnsi="微软雅黑" w:eastAsia="微软雅黑" w:cs="微软雅黑"/>
          <w:spacing w:val="9"/>
          <w:sz w:val="17"/>
          <w:szCs w:val="17"/>
          <w:lang w:val="en-US" w:eastAsia="zh-CN"/>
        </w:rPr>
        <w:t>餐</w:t>
      </w:r>
      <w:r>
        <w:rPr>
          <w:rFonts w:ascii="微软雅黑" w:hAnsi="微软雅黑" w:eastAsia="微软雅黑" w:cs="微软雅黑"/>
          <w:spacing w:val="9"/>
          <w:sz w:val="17"/>
          <w:szCs w:val="17"/>
        </w:rPr>
        <w:t>前需阅读以下信</w:t>
      </w:r>
      <w:r>
        <w:rPr>
          <w:rFonts w:ascii="微软雅黑" w:hAnsi="微软雅黑" w:eastAsia="微软雅黑" w:cs="微软雅黑"/>
          <w:spacing w:val="5"/>
          <w:sz w:val="17"/>
          <w:szCs w:val="17"/>
        </w:rPr>
        <w:t>息</w:t>
      </w:r>
    </w:p>
    <w:p>
      <w:pPr>
        <w:spacing w:before="77" w:line="360" w:lineRule="exact"/>
        <w:ind w:left="906"/>
        <w:rPr>
          <w:rFonts w:ascii="微软雅黑" w:hAnsi="微软雅黑" w:eastAsia="微软雅黑" w:cs="微软雅黑"/>
          <w:sz w:val="17"/>
          <w:szCs w:val="17"/>
        </w:rPr>
      </w:pPr>
      <w:r>
        <w:rPr>
          <w:rFonts w:ascii="微软雅黑" w:hAnsi="微软雅黑" w:eastAsia="微软雅黑" w:cs="微软雅黑"/>
          <w:position w:val="7"/>
          <w:sz w:val="17"/>
          <w:szCs w:val="17"/>
        </w:rPr>
        <w:drawing>
          <wp:inline distT="0" distB="0" distL="0" distR="0">
            <wp:extent cx="66040" cy="126365"/>
            <wp:effectExtent l="0" t="0" r="10160" b="635"/>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2"/>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position w:val="7"/>
          <w:sz w:val="17"/>
          <w:szCs w:val="17"/>
          <w:lang w:val="en-US" w:eastAsia="zh-CN"/>
        </w:rPr>
        <w:t>运营日报表</w:t>
      </w:r>
      <w:r>
        <w:rPr>
          <w:rFonts w:ascii="微软雅黑" w:hAnsi="微软雅黑" w:eastAsia="微软雅黑" w:cs="微软雅黑"/>
          <w:spacing w:val="10"/>
          <w:position w:val="10"/>
          <w:sz w:val="17"/>
          <w:szCs w:val="17"/>
        </w:rPr>
        <w:t>：了解上一班次或前一天的营业额收入、来客数、促销信息等。</w:t>
      </w:r>
    </w:p>
    <w:p>
      <w:pPr>
        <w:spacing w:before="1" w:line="230"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10160" b="635"/>
            <wp:docPr id="75" name="IM 75"/>
            <wp:cNvGraphicFramePr/>
            <a:graphic xmlns:a="http://schemas.openxmlformats.org/drawingml/2006/main">
              <a:graphicData uri="http://schemas.openxmlformats.org/drawingml/2006/picture">
                <pic:pic xmlns:pic="http://schemas.openxmlformats.org/drawingml/2006/picture">
                  <pic:nvPicPr>
                    <pic:cNvPr id="75" name="IM 75"/>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5"/>
          <w:sz w:val="17"/>
          <w:szCs w:val="17"/>
        </w:rPr>
        <w:t>盘存表：了解货品存量、临期物料数量</w:t>
      </w:r>
      <w:r>
        <w:rPr>
          <w:rFonts w:ascii="微软雅黑" w:hAnsi="微软雅黑" w:eastAsia="微软雅黑" w:cs="微软雅黑"/>
          <w:spacing w:val="4"/>
          <w:sz w:val="17"/>
          <w:szCs w:val="17"/>
        </w:rPr>
        <w:t>等</w:t>
      </w:r>
    </w:p>
    <w:p>
      <w:pPr>
        <w:spacing w:before="71" w:line="296" w:lineRule="auto"/>
        <w:ind w:left="906" w:right="338"/>
        <w:rPr>
          <w:rFonts w:ascii="微软雅黑" w:hAnsi="微软雅黑" w:eastAsia="微软雅黑" w:cs="微软雅黑"/>
          <w:spacing w:val="10"/>
          <w:sz w:val="17"/>
          <w:szCs w:val="17"/>
        </w:rPr>
      </w:pPr>
      <w:r>
        <w:rPr>
          <w:rFonts w:ascii="微软雅黑" w:hAnsi="微软雅黑" w:eastAsia="微软雅黑" w:cs="微软雅黑"/>
          <w:position w:val="-3"/>
          <w:sz w:val="17"/>
          <w:szCs w:val="17"/>
        </w:rPr>
        <w:drawing>
          <wp:inline distT="0" distB="0" distL="0" distR="0">
            <wp:extent cx="66040" cy="126365"/>
            <wp:effectExtent l="0" t="0" r="10160" b="635"/>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2"/>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spacing w:val="10"/>
          <w:sz w:val="17"/>
          <w:szCs w:val="17"/>
          <w:lang w:val="en-US" w:eastAsia="zh-CN"/>
        </w:rPr>
        <w:t>出勤</w:t>
      </w:r>
      <w:r>
        <w:rPr>
          <w:rFonts w:ascii="微软雅黑" w:hAnsi="微软雅黑" w:eastAsia="微软雅黑" w:cs="微软雅黑"/>
          <w:spacing w:val="10"/>
          <w:sz w:val="17"/>
          <w:szCs w:val="17"/>
        </w:rPr>
        <w:t>表：确定排班人数是否合理、岗位安排是否合理、本</w:t>
      </w:r>
      <w:r>
        <w:rPr>
          <w:rFonts w:hint="eastAsia" w:ascii="微软雅黑" w:hAnsi="微软雅黑" w:eastAsia="微软雅黑" w:cs="微软雅黑"/>
          <w:spacing w:val="10"/>
          <w:sz w:val="17"/>
          <w:szCs w:val="17"/>
          <w:lang w:val="en-US" w:eastAsia="zh-CN"/>
        </w:rPr>
        <w:t>班次</w:t>
      </w:r>
      <w:r>
        <w:rPr>
          <w:rFonts w:ascii="微软雅黑" w:hAnsi="微软雅黑" w:eastAsia="微软雅黑" w:cs="微软雅黑"/>
          <w:spacing w:val="10"/>
          <w:sz w:val="17"/>
          <w:szCs w:val="17"/>
        </w:rPr>
        <w:t>中是否有新员工需要帮带</w:t>
      </w:r>
    </w:p>
    <w:p>
      <w:pPr>
        <w:spacing w:before="71" w:line="296" w:lineRule="auto"/>
        <w:ind w:left="906" w:right="338"/>
        <w:rPr>
          <w:rFonts w:ascii="微软雅黑" w:hAnsi="微软雅黑" w:eastAsia="微软雅黑" w:cs="微软雅黑"/>
          <w:spacing w:val="10"/>
          <w:sz w:val="17"/>
          <w:szCs w:val="17"/>
        </w:rPr>
      </w:pPr>
      <w:r>
        <w:rPr>
          <w:rFonts w:ascii="微软雅黑" w:hAnsi="微软雅黑" w:eastAsia="微软雅黑" w:cs="微软雅黑"/>
          <w:spacing w:val="10"/>
          <w:sz w:val="17"/>
          <w:szCs w:val="17"/>
        </w:rPr>
        <w:drawing>
          <wp:inline distT="0" distB="0" distL="0" distR="0">
            <wp:extent cx="66040" cy="126365"/>
            <wp:effectExtent l="0" t="0" r="10160" b="635"/>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2"/>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spacing w:val="10"/>
          <w:sz w:val="17"/>
          <w:szCs w:val="17"/>
          <w:lang w:val="en-US" w:eastAsia="zh-CN"/>
        </w:rPr>
        <w:t>确认班次</w:t>
      </w:r>
      <w:r>
        <w:rPr>
          <w:rFonts w:ascii="微软雅黑" w:hAnsi="微软雅黑" w:eastAsia="微软雅黑" w:cs="微软雅黑"/>
          <w:spacing w:val="10"/>
          <w:sz w:val="17"/>
          <w:szCs w:val="17"/>
        </w:rPr>
        <w:t>目标：包括顾客体验、员工激励、产品销售等。此处目标应围绕着每月目标展开。</w:t>
      </w:r>
    </w:p>
    <w:p>
      <w:pPr>
        <w:spacing w:before="71" w:line="296" w:lineRule="auto"/>
        <w:ind w:left="906" w:right="338"/>
        <w:rPr>
          <w:rFonts w:ascii="微软雅黑" w:hAnsi="微软雅黑" w:eastAsia="微软雅黑" w:cs="微软雅黑"/>
          <w:spacing w:val="10"/>
          <w:sz w:val="17"/>
          <w:szCs w:val="17"/>
        </w:rPr>
      </w:pPr>
      <w:r>
        <w:rPr>
          <w:rFonts w:ascii="微软雅黑" w:hAnsi="微软雅黑" w:eastAsia="微软雅黑" w:cs="微软雅黑"/>
          <w:spacing w:val="10"/>
          <w:sz w:val="17"/>
          <w:szCs w:val="17"/>
        </w:rPr>
        <w:drawing>
          <wp:inline distT="0" distB="0" distL="0" distR="0">
            <wp:extent cx="66040" cy="126365"/>
            <wp:effectExtent l="0" t="0" r="10160" b="635"/>
            <wp:docPr id="79" name="IM 79"/>
            <wp:cNvGraphicFramePr/>
            <a:graphic xmlns:a="http://schemas.openxmlformats.org/drawingml/2006/main">
              <a:graphicData uri="http://schemas.openxmlformats.org/drawingml/2006/picture">
                <pic:pic xmlns:pic="http://schemas.openxmlformats.org/drawingml/2006/picture">
                  <pic:nvPicPr>
                    <pic:cNvPr id="79" name="IM 79"/>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0"/>
          <w:sz w:val="17"/>
          <w:szCs w:val="17"/>
        </w:rPr>
        <w:t>待办事项：罗列当日需要完成的额外工作(门店外围关系维护、单店营销调整等)，包括昨日未完成遗留下来的和今日发生需要完成的。</w:t>
      </w:r>
    </w:p>
    <w:p>
      <w:pPr>
        <w:bidi w:val="0"/>
      </w:pPr>
    </w:p>
    <w:tbl>
      <w:tblPr>
        <w:tblStyle w:val="5"/>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7"/>
        <w:gridCol w:w="1671"/>
        <w:gridCol w:w="1530"/>
        <w:gridCol w:w="986"/>
        <w:gridCol w:w="1872"/>
        <w:gridCol w:w="1027"/>
        <w:gridCol w:w="1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3" w:hRule="atLeast"/>
        </w:trPr>
        <w:tc>
          <w:tcPr>
            <w:tcW w:w="9440" w:type="dxa"/>
            <w:gridSpan w:val="7"/>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当日值班规划表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9440" w:type="dxa"/>
            <w:gridSpan w:val="7"/>
            <w:vAlign w:val="center"/>
          </w:tcPr>
          <w:p>
            <w:pPr>
              <w:spacing w:line="263" w:lineRule="exact"/>
              <w:ind w:left="60"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值班管理者：</w:t>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7" w:hRule="atLeast"/>
        </w:trPr>
        <w:tc>
          <w:tcPr>
            <w:tcW w:w="1267" w:type="dxa"/>
            <w:vMerge w:val="restart"/>
            <w:vAlign w:val="top"/>
          </w:tcPr>
          <w:p>
            <w:pPr>
              <w:spacing w:line="272"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当日预估</w:t>
            </w:r>
          </w:p>
          <w:p>
            <w:pPr>
              <w:spacing w:line="242"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营业额</w:t>
            </w:r>
          </w:p>
        </w:tc>
        <w:tc>
          <w:tcPr>
            <w:tcW w:w="1671" w:type="dxa"/>
            <w:vMerge w:val="restart"/>
            <w:vAlign w:val="center"/>
          </w:tcPr>
          <w:p>
            <w:pPr>
              <w:rPr>
                <w:rFonts w:hint="eastAsia" w:ascii="宋体" w:hAnsi="宋体" w:eastAsia="宋体" w:cs="宋体"/>
                <w:b/>
                <w:bCs/>
                <w:sz w:val="18"/>
                <w:szCs w:val="18"/>
              </w:rPr>
            </w:pPr>
          </w:p>
        </w:tc>
        <w:tc>
          <w:tcPr>
            <w:tcW w:w="2516" w:type="dxa"/>
            <w:gridSpan w:val="2"/>
            <w:vAlign w:val="center"/>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早班预估：</w:t>
            </w:r>
          </w:p>
        </w:tc>
        <w:tc>
          <w:tcPr>
            <w:tcW w:w="3986" w:type="dxa"/>
            <w:gridSpan w:val="3"/>
            <w:vAlign w:val="top"/>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晚班预估：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4" w:hRule="atLeast"/>
        </w:trPr>
        <w:tc>
          <w:tcPr>
            <w:tcW w:w="1267" w:type="dxa"/>
            <w:vMerge w:val="continue"/>
          </w:tcPr>
          <w:p>
            <w:pPr>
              <w:rPr>
                <w:rFonts w:hint="eastAsia" w:ascii="宋体" w:hAnsi="宋体" w:eastAsia="宋体" w:cs="宋体"/>
                <w:b/>
                <w:bCs/>
                <w:sz w:val="18"/>
                <w:szCs w:val="18"/>
              </w:rPr>
            </w:pPr>
          </w:p>
        </w:tc>
        <w:tc>
          <w:tcPr>
            <w:tcW w:w="1671" w:type="dxa"/>
            <w:vMerge w:val="continue"/>
          </w:tcPr>
          <w:p>
            <w:pPr>
              <w:rPr>
                <w:rFonts w:hint="eastAsia" w:ascii="宋体" w:hAnsi="宋体" w:eastAsia="宋体" w:cs="宋体"/>
                <w:b/>
                <w:bCs/>
                <w:sz w:val="18"/>
                <w:szCs w:val="18"/>
              </w:rPr>
            </w:pPr>
          </w:p>
        </w:tc>
        <w:tc>
          <w:tcPr>
            <w:tcW w:w="2516" w:type="dxa"/>
            <w:gridSpan w:val="2"/>
            <w:vAlign w:val="top"/>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早班达成：</w:t>
            </w:r>
          </w:p>
        </w:tc>
        <w:tc>
          <w:tcPr>
            <w:tcW w:w="3986" w:type="dxa"/>
            <w:gridSpan w:val="3"/>
            <w:vAlign w:val="top"/>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晚班达成：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9" w:hRule="atLeast"/>
        </w:trPr>
        <w:tc>
          <w:tcPr>
            <w:tcW w:w="4468" w:type="dxa"/>
            <w:gridSpan w:val="3"/>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前</w:t>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厅</w:t>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区</w:t>
            </w:r>
          </w:p>
        </w:tc>
        <w:tc>
          <w:tcPr>
            <w:tcW w:w="4972" w:type="dxa"/>
            <w:gridSpan w:val="4"/>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厨</w:t>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房</w:t>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7" w:hRule="atLeast"/>
        </w:trPr>
        <w:tc>
          <w:tcPr>
            <w:tcW w:w="1267" w:type="dxa"/>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区域</w:t>
            </w:r>
          </w:p>
        </w:tc>
        <w:tc>
          <w:tcPr>
            <w:tcW w:w="3201" w:type="dxa"/>
            <w:gridSpan w:val="2"/>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岗位人员</w:t>
            </w:r>
          </w:p>
        </w:tc>
        <w:tc>
          <w:tcPr>
            <w:tcW w:w="986" w:type="dxa"/>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区域</w:t>
            </w:r>
          </w:p>
        </w:tc>
        <w:tc>
          <w:tcPr>
            <w:tcW w:w="3986" w:type="dxa"/>
            <w:gridSpan w:val="3"/>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岗位人员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7" w:hRule="atLeast"/>
        </w:trPr>
        <w:tc>
          <w:tcPr>
            <w:tcW w:w="1267" w:type="dxa"/>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领位区</w:t>
            </w:r>
          </w:p>
        </w:tc>
        <w:tc>
          <w:tcPr>
            <w:tcW w:w="1671" w:type="dxa"/>
            <w:vAlign w:val="center"/>
          </w:tcPr>
          <w:p>
            <w:pPr>
              <w:spacing w:line="288"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17:30-21:00</w:t>
            </w:r>
          </w:p>
        </w:tc>
        <w:tc>
          <w:tcPr>
            <w:tcW w:w="1530" w:type="dxa"/>
            <w:vAlign w:val="center"/>
          </w:tcPr>
          <w:p>
            <w:pPr>
              <w:rPr>
                <w:rFonts w:hint="eastAsia" w:ascii="宋体" w:hAnsi="宋体" w:eastAsia="宋体" w:cs="宋体"/>
                <w:b/>
                <w:bCs/>
                <w:sz w:val="18"/>
                <w:szCs w:val="18"/>
              </w:rPr>
            </w:pPr>
          </w:p>
        </w:tc>
        <w:tc>
          <w:tcPr>
            <w:tcW w:w="986" w:type="dxa"/>
            <w:vMerge w:val="restart"/>
            <w:vAlign w:val="top"/>
          </w:tcPr>
          <w:p>
            <w:pPr>
              <w:spacing w:before="24" w:line="260"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烤</w:t>
            </w:r>
          </w:p>
          <w:p>
            <w:pPr>
              <w:spacing w:line="260"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房</w:t>
            </w:r>
          </w:p>
          <w:p>
            <w:pPr>
              <w:spacing w:line="260"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档</w:t>
            </w:r>
          </w:p>
          <w:p>
            <w:pPr>
              <w:spacing w:line="260"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口</w:t>
            </w:r>
          </w:p>
        </w:tc>
        <w:tc>
          <w:tcPr>
            <w:tcW w:w="1872" w:type="dxa"/>
            <w:vAlign w:val="center"/>
          </w:tcPr>
          <w:p>
            <w:pPr>
              <w:rPr>
                <w:rFonts w:hint="eastAsia" w:ascii="宋体" w:hAnsi="宋体" w:eastAsia="宋体" w:cs="宋体"/>
                <w:b/>
                <w:bCs/>
                <w:sz w:val="18"/>
                <w:szCs w:val="18"/>
              </w:rPr>
            </w:pPr>
          </w:p>
        </w:tc>
        <w:tc>
          <w:tcPr>
            <w:tcW w:w="2114" w:type="dxa"/>
            <w:gridSpan w:val="2"/>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Merge w:val="restart"/>
            <w:vAlign w:val="center"/>
          </w:tcPr>
          <w:p>
            <w:pPr>
              <w:rPr>
                <w:rFonts w:hint="eastAsia" w:ascii="宋体" w:hAnsi="宋体" w:eastAsia="宋体" w:cs="宋体"/>
                <w:b/>
                <w:bCs/>
                <w:sz w:val="18"/>
                <w:szCs w:val="18"/>
              </w:rPr>
            </w:pPr>
          </w:p>
        </w:tc>
        <w:tc>
          <w:tcPr>
            <w:tcW w:w="1671" w:type="dxa"/>
            <w:vAlign w:val="center"/>
          </w:tcPr>
          <w:p>
            <w:pPr>
              <w:rPr>
                <w:rFonts w:hint="eastAsia" w:ascii="宋体" w:hAnsi="宋体" w:eastAsia="宋体" w:cs="宋体"/>
                <w:b/>
                <w:bCs/>
                <w:sz w:val="18"/>
                <w:szCs w:val="18"/>
              </w:rPr>
            </w:pPr>
          </w:p>
        </w:tc>
        <w:tc>
          <w:tcPr>
            <w:tcW w:w="1530" w:type="dxa"/>
            <w:vAlign w:val="center"/>
          </w:tcPr>
          <w:p>
            <w:pPr>
              <w:rPr>
                <w:rFonts w:hint="eastAsia" w:ascii="宋体" w:hAnsi="宋体" w:eastAsia="宋体" w:cs="宋体"/>
                <w:b/>
                <w:bCs/>
                <w:sz w:val="18"/>
                <w:szCs w:val="18"/>
              </w:rPr>
            </w:pPr>
          </w:p>
        </w:tc>
        <w:tc>
          <w:tcPr>
            <w:tcW w:w="986" w:type="dxa"/>
            <w:vMerge w:val="continue"/>
          </w:tcPr>
          <w:p>
            <w:pPr>
              <w:rPr>
                <w:rFonts w:hint="eastAsia" w:ascii="宋体" w:hAnsi="宋体" w:eastAsia="宋体" w:cs="宋体"/>
                <w:b/>
                <w:bCs/>
                <w:sz w:val="16"/>
                <w:szCs w:val="16"/>
              </w:rPr>
            </w:pPr>
          </w:p>
        </w:tc>
        <w:tc>
          <w:tcPr>
            <w:tcW w:w="1872" w:type="dxa"/>
            <w:vAlign w:val="center"/>
          </w:tcPr>
          <w:p>
            <w:pPr>
              <w:rPr>
                <w:rFonts w:hint="eastAsia" w:ascii="宋体" w:hAnsi="宋体" w:eastAsia="宋体" w:cs="宋体"/>
                <w:b/>
                <w:bCs/>
                <w:sz w:val="18"/>
                <w:szCs w:val="18"/>
              </w:rPr>
            </w:pPr>
          </w:p>
        </w:tc>
        <w:tc>
          <w:tcPr>
            <w:tcW w:w="2114" w:type="dxa"/>
            <w:gridSpan w:val="2"/>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8" w:hRule="atLeast"/>
        </w:trPr>
        <w:tc>
          <w:tcPr>
            <w:tcW w:w="1267" w:type="dxa"/>
            <w:vMerge w:val="continue"/>
          </w:tcPr>
          <w:p>
            <w:pPr>
              <w:rPr>
                <w:rFonts w:hint="eastAsia" w:ascii="宋体" w:hAnsi="宋体" w:eastAsia="宋体" w:cs="宋体"/>
                <w:b/>
                <w:bCs/>
                <w:sz w:val="18"/>
                <w:szCs w:val="18"/>
              </w:rPr>
            </w:pPr>
          </w:p>
        </w:tc>
        <w:tc>
          <w:tcPr>
            <w:tcW w:w="1671" w:type="dxa"/>
            <w:vAlign w:val="center"/>
          </w:tcPr>
          <w:p>
            <w:pPr>
              <w:rPr>
                <w:rFonts w:hint="eastAsia" w:ascii="宋体" w:hAnsi="宋体" w:eastAsia="宋体" w:cs="宋体"/>
                <w:b/>
                <w:bCs/>
                <w:sz w:val="18"/>
                <w:szCs w:val="18"/>
              </w:rPr>
            </w:pPr>
          </w:p>
        </w:tc>
        <w:tc>
          <w:tcPr>
            <w:tcW w:w="1530" w:type="dxa"/>
            <w:vAlign w:val="center"/>
          </w:tcPr>
          <w:p>
            <w:pPr>
              <w:rPr>
                <w:rFonts w:hint="eastAsia" w:ascii="宋体" w:hAnsi="宋体" w:eastAsia="宋体" w:cs="宋体"/>
                <w:b/>
                <w:bCs/>
                <w:sz w:val="18"/>
                <w:szCs w:val="18"/>
              </w:rPr>
            </w:pPr>
          </w:p>
        </w:tc>
        <w:tc>
          <w:tcPr>
            <w:tcW w:w="986" w:type="dxa"/>
            <w:vMerge w:val="continue"/>
          </w:tcPr>
          <w:p>
            <w:pPr>
              <w:rPr>
                <w:rFonts w:hint="eastAsia" w:ascii="宋体" w:hAnsi="宋体" w:eastAsia="宋体" w:cs="宋体"/>
                <w:b/>
                <w:bCs/>
                <w:sz w:val="16"/>
                <w:szCs w:val="16"/>
              </w:rPr>
            </w:pPr>
          </w:p>
        </w:tc>
        <w:tc>
          <w:tcPr>
            <w:tcW w:w="1872" w:type="dxa"/>
            <w:vAlign w:val="center"/>
          </w:tcPr>
          <w:p>
            <w:pPr>
              <w:rPr>
                <w:rFonts w:hint="eastAsia" w:ascii="宋体" w:hAnsi="宋体" w:eastAsia="宋体" w:cs="宋体"/>
                <w:b/>
                <w:bCs/>
                <w:sz w:val="18"/>
                <w:szCs w:val="18"/>
              </w:rPr>
            </w:pPr>
          </w:p>
        </w:tc>
        <w:tc>
          <w:tcPr>
            <w:tcW w:w="2114" w:type="dxa"/>
            <w:gridSpan w:val="2"/>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2" w:hRule="atLeast"/>
        </w:trPr>
        <w:tc>
          <w:tcPr>
            <w:tcW w:w="1267" w:type="dxa"/>
            <w:vMerge w:val="continue"/>
          </w:tcPr>
          <w:p>
            <w:pPr>
              <w:rPr>
                <w:rFonts w:hint="eastAsia" w:ascii="宋体" w:hAnsi="宋体" w:eastAsia="宋体" w:cs="宋体"/>
                <w:b/>
                <w:bCs/>
                <w:sz w:val="18"/>
                <w:szCs w:val="18"/>
              </w:rPr>
            </w:pPr>
          </w:p>
        </w:tc>
        <w:tc>
          <w:tcPr>
            <w:tcW w:w="1671" w:type="dxa"/>
            <w:vAlign w:val="center"/>
          </w:tcPr>
          <w:p>
            <w:pPr>
              <w:rPr>
                <w:rFonts w:hint="eastAsia" w:ascii="宋体" w:hAnsi="宋体" w:eastAsia="宋体" w:cs="宋体"/>
                <w:b/>
                <w:bCs/>
                <w:sz w:val="18"/>
                <w:szCs w:val="18"/>
              </w:rPr>
            </w:pPr>
          </w:p>
        </w:tc>
        <w:tc>
          <w:tcPr>
            <w:tcW w:w="1530" w:type="dxa"/>
            <w:vAlign w:val="center"/>
          </w:tcPr>
          <w:p>
            <w:pPr>
              <w:rPr>
                <w:rFonts w:hint="eastAsia" w:ascii="宋体" w:hAnsi="宋体" w:eastAsia="宋体" w:cs="宋体"/>
                <w:b/>
                <w:bCs/>
                <w:sz w:val="18"/>
                <w:szCs w:val="18"/>
              </w:rPr>
            </w:pPr>
          </w:p>
        </w:tc>
        <w:tc>
          <w:tcPr>
            <w:tcW w:w="986" w:type="dxa"/>
            <w:vMerge w:val="restart"/>
            <w:vAlign w:val="top"/>
          </w:tcPr>
          <w:p>
            <w:pPr>
              <w:spacing w:line="280"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炒</w:t>
            </w:r>
          </w:p>
          <w:p>
            <w:pPr>
              <w:spacing w:line="280"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锅</w:t>
            </w:r>
          </w:p>
          <w:p>
            <w:pPr>
              <w:spacing w:line="280"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铁</w:t>
            </w:r>
          </w:p>
          <w:p>
            <w:pPr>
              <w:spacing w:line="280"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板</w:t>
            </w:r>
          </w:p>
        </w:tc>
        <w:tc>
          <w:tcPr>
            <w:tcW w:w="1872" w:type="dxa"/>
            <w:vAlign w:val="center"/>
          </w:tcPr>
          <w:p>
            <w:pPr>
              <w:rPr>
                <w:rFonts w:hint="eastAsia" w:ascii="宋体" w:hAnsi="宋体" w:eastAsia="宋体" w:cs="宋体"/>
                <w:b/>
                <w:bCs/>
                <w:sz w:val="18"/>
                <w:szCs w:val="18"/>
              </w:rPr>
            </w:pPr>
          </w:p>
        </w:tc>
        <w:tc>
          <w:tcPr>
            <w:tcW w:w="2114" w:type="dxa"/>
            <w:gridSpan w:val="2"/>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Merge w:val="restart"/>
            <w:vAlign w:val="center"/>
          </w:tcPr>
          <w:p>
            <w:pPr>
              <w:rPr>
                <w:rFonts w:hint="eastAsia" w:ascii="宋体" w:hAnsi="宋体" w:eastAsia="宋体" w:cs="宋体"/>
                <w:b/>
                <w:bCs/>
                <w:sz w:val="18"/>
                <w:szCs w:val="18"/>
              </w:rPr>
            </w:pPr>
          </w:p>
        </w:tc>
        <w:tc>
          <w:tcPr>
            <w:tcW w:w="1671" w:type="dxa"/>
            <w:vAlign w:val="center"/>
          </w:tcPr>
          <w:p>
            <w:pPr>
              <w:rPr>
                <w:rFonts w:hint="eastAsia" w:ascii="宋体" w:hAnsi="宋体" w:eastAsia="宋体" w:cs="宋体"/>
                <w:b/>
                <w:bCs/>
                <w:sz w:val="18"/>
                <w:szCs w:val="18"/>
              </w:rPr>
            </w:pPr>
          </w:p>
        </w:tc>
        <w:tc>
          <w:tcPr>
            <w:tcW w:w="1530" w:type="dxa"/>
            <w:vAlign w:val="center"/>
          </w:tcPr>
          <w:p>
            <w:pPr>
              <w:rPr>
                <w:rFonts w:hint="eastAsia" w:ascii="宋体" w:hAnsi="宋体" w:eastAsia="宋体" w:cs="宋体"/>
                <w:b/>
                <w:bCs/>
                <w:sz w:val="18"/>
                <w:szCs w:val="18"/>
              </w:rPr>
            </w:pPr>
          </w:p>
        </w:tc>
        <w:tc>
          <w:tcPr>
            <w:tcW w:w="986" w:type="dxa"/>
            <w:vMerge w:val="continue"/>
          </w:tcPr>
          <w:p>
            <w:pPr>
              <w:rPr>
                <w:rFonts w:hint="eastAsia" w:ascii="宋体" w:hAnsi="宋体" w:eastAsia="宋体" w:cs="宋体"/>
                <w:b/>
                <w:bCs/>
                <w:sz w:val="16"/>
                <w:szCs w:val="16"/>
              </w:rPr>
            </w:pPr>
          </w:p>
        </w:tc>
        <w:tc>
          <w:tcPr>
            <w:tcW w:w="1872" w:type="dxa"/>
            <w:vAlign w:val="center"/>
          </w:tcPr>
          <w:p>
            <w:pPr>
              <w:rPr>
                <w:rFonts w:hint="eastAsia" w:ascii="宋体" w:hAnsi="宋体" w:eastAsia="宋体" w:cs="宋体"/>
                <w:b/>
                <w:bCs/>
                <w:sz w:val="18"/>
                <w:szCs w:val="18"/>
              </w:rPr>
            </w:pPr>
          </w:p>
        </w:tc>
        <w:tc>
          <w:tcPr>
            <w:tcW w:w="2114" w:type="dxa"/>
            <w:gridSpan w:val="2"/>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Merge w:val="continue"/>
          </w:tcPr>
          <w:p>
            <w:pPr>
              <w:rPr>
                <w:rFonts w:hint="eastAsia" w:ascii="宋体" w:hAnsi="宋体" w:eastAsia="宋体" w:cs="宋体"/>
                <w:b/>
                <w:bCs/>
                <w:sz w:val="18"/>
                <w:szCs w:val="18"/>
              </w:rPr>
            </w:pPr>
          </w:p>
        </w:tc>
        <w:tc>
          <w:tcPr>
            <w:tcW w:w="1671" w:type="dxa"/>
            <w:vAlign w:val="center"/>
          </w:tcPr>
          <w:p>
            <w:pPr>
              <w:rPr>
                <w:rFonts w:hint="eastAsia" w:ascii="宋体" w:hAnsi="宋体" w:eastAsia="宋体" w:cs="宋体"/>
                <w:b/>
                <w:bCs/>
                <w:sz w:val="18"/>
                <w:szCs w:val="18"/>
              </w:rPr>
            </w:pPr>
          </w:p>
        </w:tc>
        <w:tc>
          <w:tcPr>
            <w:tcW w:w="1530" w:type="dxa"/>
            <w:vAlign w:val="center"/>
          </w:tcPr>
          <w:p>
            <w:pPr>
              <w:rPr>
                <w:rFonts w:hint="eastAsia" w:ascii="宋体" w:hAnsi="宋体" w:eastAsia="宋体" w:cs="宋体"/>
                <w:b/>
                <w:bCs/>
                <w:sz w:val="18"/>
                <w:szCs w:val="18"/>
              </w:rPr>
            </w:pPr>
          </w:p>
        </w:tc>
        <w:tc>
          <w:tcPr>
            <w:tcW w:w="986" w:type="dxa"/>
            <w:vMerge w:val="continue"/>
          </w:tcPr>
          <w:p>
            <w:pPr>
              <w:rPr>
                <w:rFonts w:hint="eastAsia" w:ascii="宋体" w:hAnsi="宋体" w:eastAsia="宋体" w:cs="宋体"/>
                <w:b/>
                <w:bCs/>
                <w:sz w:val="16"/>
                <w:szCs w:val="16"/>
              </w:rPr>
            </w:pPr>
          </w:p>
        </w:tc>
        <w:tc>
          <w:tcPr>
            <w:tcW w:w="1872" w:type="dxa"/>
            <w:vAlign w:val="center"/>
          </w:tcPr>
          <w:p>
            <w:pPr>
              <w:rPr>
                <w:rFonts w:hint="eastAsia" w:ascii="宋体" w:hAnsi="宋体" w:eastAsia="宋体" w:cs="宋体"/>
                <w:b/>
                <w:bCs/>
                <w:sz w:val="18"/>
                <w:szCs w:val="18"/>
              </w:rPr>
            </w:pPr>
          </w:p>
        </w:tc>
        <w:tc>
          <w:tcPr>
            <w:tcW w:w="2114" w:type="dxa"/>
            <w:gridSpan w:val="2"/>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Merge w:val="restart"/>
            <w:vAlign w:val="center"/>
          </w:tcPr>
          <w:p>
            <w:pPr>
              <w:rPr>
                <w:rFonts w:hint="eastAsia" w:ascii="宋体" w:hAnsi="宋体" w:eastAsia="宋体" w:cs="宋体"/>
                <w:b/>
                <w:bCs/>
                <w:sz w:val="18"/>
                <w:szCs w:val="18"/>
              </w:rPr>
            </w:pPr>
          </w:p>
        </w:tc>
        <w:tc>
          <w:tcPr>
            <w:tcW w:w="1671" w:type="dxa"/>
            <w:vAlign w:val="center"/>
          </w:tcPr>
          <w:p>
            <w:pPr>
              <w:rPr>
                <w:rFonts w:hint="eastAsia" w:ascii="宋体" w:hAnsi="宋体" w:eastAsia="宋体" w:cs="宋体"/>
                <w:b/>
                <w:bCs/>
                <w:sz w:val="18"/>
                <w:szCs w:val="18"/>
              </w:rPr>
            </w:pPr>
          </w:p>
        </w:tc>
        <w:tc>
          <w:tcPr>
            <w:tcW w:w="1530" w:type="dxa"/>
            <w:vAlign w:val="center"/>
          </w:tcPr>
          <w:p>
            <w:pPr>
              <w:rPr>
                <w:rFonts w:hint="eastAsia" w:ascii="宋体" w:hAnsi="宋体" w:eastAsia="宋体" w:cs="宋体"/>
                <w:b/>
                <w:bCs/>
                <w:sz w:val="18"/>
                <w:szCs w:val="18"/>
              </w:rPr>
            </w:pPr>
          </w:p>
        </w:tc>
        <w:tc>
          <w:tcPr>
            <w:tcW w:w="986" w:type="dxa"/>
            <w:vMerge w:val="restart"/>
            <w:vAlign w:val="top"/>
          </w:tcPr>
          <w:p>
            <w:pPr>
              <w:spacing w:line="207"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凉</w:t>
            </w:r>
          </w:p>
          <w:p>
            <w:pPr>
              <w:spacing w:line="272" w:lineRule="exact"/>
              <w:jc w:val="center"/>
              <w:rPr>
                <w:rFonts w:hint="eastAsia" w:ascii="宋体" w:hAnsi="宋体" w:eastAsia="宋体" w:cs="宋体"/>
                <w:b/>
                <w:bCs/>
                <w:sz w:val="16"/>
                <w:szCs w:val="16"/>
              </w:rPr>
            </w:pPr>
            <w:r>
              <w:rPr>
                <w:rFonts w:hint="eastAsia" w:ascii="宋体" w:hAnsi="宋体" w:eastAsia="宋体" w:cs="宋体"/>
                <w:b/>
                <w:bCs/>
                <w:color w:val="000000"/>
                <w:sz w:val="16"/>
                <w:szCs w:val="16"/>
              </w:rPr>
              <w:t>菜</w:t>
            </w:r>
          </w:p>
        </w:tc>
        <w:tc>
          <w:tcPr>
            <w:tcW w:w="1872" w:type="dxa"/>
            <w:vAlign w:val="center"/>
          </w:tcPr>
          <w:p>
            <w:pPr>
              <w:rPr>
                <w:rFonts w:hint="eastAsia" w:ascii="宋体" w:hAnsi="宋体" w:eastAsia="宋体" w:cs="宋体"/>
                <w:b/>
                <w:bCs/>
                <w:sz w:val="18"/>
                <w:szCs w:val="18"/>
              </w:rPr>
            </w:pPr>
          </w:p>
        </w:tc>
        <w:tc>
          <w:tcPr>
            <w:tcW w:w="2114" w:type="dxa"/>
            <w:gridSpan w:val="2"/>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Merge w:val="continue"/>
          </w:tcPr>
          <w:p>
            <w:pPr>
              <w:rPr>
                <w:rFonts w:hint="eastAsia" w:ascii="宋体" w:hAnsi="宋体" w:eastAsia="宋体" w:cs="宋体"/>
                <w:b/>
                <w:bCs/>
                <w:sz w:val="18"/>
                <w:szCs w:val="18"/>
              </w:rPr>
            </w:pPr>
          </w:p>
        </w:tc>
        <w:tc>
          <w:tcPr>
            <w:tcW w:w="1671" w:type="dxa"/>
            <w:vAlign w:val="center"/>
          </w:tcPr>
          <w:p>
            <w:pPr>
              <w:rPr>
                <w:rFonts w:hint="eastAsia" w:ascii="宋体" w:hAnsi="宋体" w:eastAsia="宋体" w:cs="宋体"/>
                <w:b/>
                <w:bCs/>
                <w:sz w:val="18"/>
                <w:szCs w:val="18"/>
              </w:rPr>
            </w:pPr>
          </w:p>
        </w:tc>
        <w:tc>
          <w:tcPr>
            <w:tcW w:w="1530" w:type="dxa"/>
            <w:vAlign w:val="center"/>
          </w:tcPr>
          <w:p>
            <w:pPr>
              <w:rPr>
                <w:rFonts w:hint="eastAsia" w:ascii="宋体" w:hAnsi="宋体" w:eastAsia="宋体" w:cs="宋体"/>
                <w:b/>
                <w:bCs/>
                <w:sz w:val="18"/>
                <w:szCs w:val="18"/>
              </w:rPr>
            </w:pPr>
          </w:p>
        </w:tc>
        <w:tc>
          <w:tcPr>
            <w:tcW w:w="986" w:type="dxa"/>
            <w:vMerge w:val="continue"/>
          </w:tcPr>
          <w:p>
            <w:pPr>
              <w:rPr>
                <w:rFonts w:hint="eastAsia" w:ascii="宋体" w:hAnsi="宋体" w:eastAsia="宋体" w:cs="宋体"/>
                <w:b/>
                <w:bCs/>
                <w:sz w:val="18"/>
                <w:szCs w:val="18"/>
              </w:rPr>
            </w:pPr>
          </w:p>
        </w:tc>
        <w:tc>
          <w:tcPr>
            <w:tcW w:w="1872" w:type="dxa"/>
            <w:vAlign w:val="center"/>
          </w:tcPr>
          <w:p>
            <w:pPr>
              <w:rPr>
                <w:rFonts w:hint="eastAsia" w:ascii="宋体" w:hAnsi="宋体" w:eastAsia="宋体" w:cs="宋体"/>
                <w:b/>
                <w:bCs/>
                <w:sz w:val="18"/>
                <w:szCs w:val="18"/>
              </w:rPr>
            </w:pPr>
          </w:p>
        </w:tc>
        <w:tc>
          <w:tcPr>
            <w:tcW w:w="2114" w:type="dxa"/>
            <w:gridSpan w:val="2"/>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9440" w:type="dxa"/>
            <w:gridSpan w:val="7"/>
            <w:vAlign w:val="center"/>
          </w:tcPr>
          <w:p>
            <w:pPr>
              <w:spacing w:line="300" w:lineRule="exact"/>
              <w:ind w:left="40"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主持人：</w:t>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ab/>
            </w:r>
            <w:r>
              <w:rPr>
                <w:rFonts w:hint="eastAsia" w:ascii="宋体" w:hAnsi="宋体" w:eastAsia="宋体" w:cs="宋体"/>
                <w:b/>
                <w:bCs/>
                <w:color w:val="000000"/>
                <w:sz w:val="16"/>
                <w:szCs w:val="18"/>
              </w:rPr>
              <w:t>当日例会内容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Align w:val="center"/>
          </w:tcPr>
          <w:p>
            <w:pPr>
              <w:spacing w:line="27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1</w:t>
            </w:r>
          </w:p>
        </w:tc>
        <w:tc>
          <w:tcPr>
            <w:tcW w:w="8173" w:type="dxa"/>
            <w:gridSpan w:val="6"/>
            <w:vAlign w:val="center"/>
          </w:tcPr>
          <w:p>
            <w:pPr>
              <w:spacing w:line="285"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集合、问好、点到、检查仪容仪表、合唱聚点之歌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Align w:val="center"/>
          </w:tcPr>
          <w:p>
            <w:pPr>
              <w:spacing w:line="27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2</w:t>
            </w:r>
          </w:p>
        </w:tc>
        <w:tc>
          <w:tcPr>
            <w:tcW w:w="8173" w:type="dxa"/>
            <w:gridSpan w:val="6"/>
            <w:vAlign w:val="center"/>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运营情况分析：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Align w:val="center"/>
          </w:tcPr>
          <w:p>
            <w:pPr>
              <w:spacing w:line="240" w:lineRule="exact"/>
              <w:jc w:val="center"/>
              <w:rPr>
                <w:rFonts w:hint="eastAsia" w:ascii="宋体" w:hAnsi="宋体" w:eastAsia="宋体" w:cs="宋体"/>
                <w:b/>
                <w:bCs/>
                <w:sz w:val="18"/>
                <w:szCs w:val="18"/>
              </w:rPr>
            </w:pPr>
            <w:r>
              <w:rPr>
                <w:rFonts w:hint="eastAsia" w:ascii="宋体" w:hAnsi="宋体" w:eastAsia="宋体" w:cs="宋体"/>
                <w:b/>
                <w:bCs/>
                <w:color w:val="000000"/>
                <w:sz w:val="13"/>
                <w:szCs w:val="18"/>
              </w:rPr>
              <w:t>3</w:t>
            </w:r>
          </w:p>
        </w:tc>
        <w:tc>
          <w:tcPr>
            <w:tcW w:w="8173" w:type="dxa"/>
            <w:gridSpan w:val="6"/>
            <w:vAlign w:val="center"/>
          </w:tcPr>
          <w:p>
            <w:pPr>
              <w:spacing w:line="291"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网评分析：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Align w:val="center"/>
          </w:tcPr>
          <w:p>
            <w:pPr>
              <w:spacing w:line="240" w:lineRule="exact"/>
              <w:jc w:val="center"/>
              <w:rPr>
                <w:rFonts w:hint="eastAsia" w:ascii="宋体" w:hAnsi="宋体" w:eastAsia="宋体" w:cs="宋体"/>
                <w:b/>
                <w:bCs/>
                <w:sz w:val="18"/>
                <w:szCs w:val="18"/>
              </w:rPr>
            </w:pPr>
            <w:r>
              <w:rPr>
                <w:rFonts w:hint="eastAsia" w:ascii="宋体" w:hAnsi="宋体" w:eastAsia="宋体" w:cs="宋体"/>
                <w:b/>
                <w:bCs/>
                <w:color w:val="000000"/>
                <w:sz w:val="13"/>
                <w:szCs w:val="18"/>
              </w:rPr>
              <w:t>4</w:t>
            </w:r>
          </w:p>
        </w:tc>
        <w:tc>
          <w:tcPr>
            <w:tcW w:w="8173" w:type="dxa"/>
            <w:gridSpan w:val="6"/>
            <w:vAlign w:val="center"/>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营业预估通报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Align w:val="center"/>
          </w:tcPr>
          <w:p>
            <w:pPr>
              <w:spacing w:line="27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5</w:t>
            </w:r>
          </w:p>
        </w:tc>
        <w:tc>
          <w:tcPr>
            <w:tcW w:w="8173" w:type="dxa"/>
            <w:gridSpan w:val="6"/>
            <w:vAlign w:val="center"/>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促销目标激励：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Align w:val="center"/>
          </w:tcPr>
          <w:p>
            <w:pPr>
              <w:spacing w:line="27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6</w:t>
            </w:r>
          </w:p>
        </w:tc>
        <w:tc>
          <w:tcPr>
            <w:tcW w:w="8173" w:type="dxa"/>
            <w:gridSpan w:val="6"/>
            <w:vAlign w:val="center"/>
          </w:tcPr>
          <w:p>
            <w:pPr>
              <w:spacing w:line="291"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产品沽清／推荐：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Align w:val="center"/>
          </w:tcPr>
          <w:p>
            <w:pPr>
              <w:spacing w:line="27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7</w:t>
            </w:r>
          </w:p>
        </w:tc>
        <w:tc>
          <w:tcPr>
            <w:tcW w:w="8173" w:type="dxa"/>
            <w:gridSpan w:val="6"/>
            <w:vAlign w:val="center"/>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传达公司执行事项：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3" w:hRule="atLeast"/>
        </w:trPr>
        <w:tc>
          <w:tcPr>
            <w:tcW w:w="1267" w:type="dxa"/>
            <w:vAlign w:val="top"/>
          </w:tcPr>
          <w:p>
            <w:pPr>
              <w:spacing w:line="27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8</w:t>
            </w:r>
          </w:p>
        </w:tc>
        <w:tc>
          <w:tcPr>
            <w:tcW w:w="8173" w:type="dxa"/>
            <w:gridSpan w:val="6"/>
            <w:vAlign w:val="top"/>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团队激励鼓舞士气（小游戏、小活动、小故事等）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trPr>
        <w:tc>
          <w:tcPr>
            <w:tcW w:w="1267" w:type="dxa"/>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9</w:t>
            </w:r>
          </w:p>
        </w:tc>
        <w:tc>
          <w:tcPr>
            <w:tcW w:w="8173" w:type="dxa"/>
            <w:gridSpan w:val="6"/>
            <w:vAlign w:val="center"/>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例会口号（行为观／人才观／产品、服务理念一任意可选）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3" w:hRule="atLeast"/>
        </w:trPr>
        <w:tc>
          <w:tcPr>
            <w:tcW w:w="9440" w:type="dxa"/>
            <w:gridSpan w:val="7"/>
            <w:vAlign w:val="center"/>
          </w:tcPr>
          <w:p>
            <w:pPr>
              <w:spacing w:line="300" w:lineRule="exact"/>
              <w:jc w:val="center"/>
              <w:rPr>
                <w:rFonts w:hint="eastAsia" w:ascii="宋体" w:hAnsi="宋体" w:eastAsia="宋体" w:cs="宋体"/>
                <w:b/>
                <w:bCs/>
                <w:sz w:val="18"/>
                <w:szCs w:val="18"/>
              </w:rPr>
            </w:pPr>
            <w:r>
              <w:rPr>
                <w:rFonts w:hint="eastAsia" w:ascii="宋体" w:hAnsi="宋体" w:eastAsia="宋体" w:cs="宋体"/>
                <w:b/>
                <w:bCs/>
                <w:color w:val="000000"/>
                <w:sz w:val="16"/>
                <w:szCs w:val="18"/>
              </w:rPr>
              <w:t>当日工作事项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3" w:hRule="atLeast"/>
        </w:trPr>
        <w:tc>
          <w:tcPr>
            <w:tcW w:w="8353" w:type="dxa"/>
            <w:gridSpan w:val="6"/>
            <w:vAlign w:val="center"/>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工作事项：</w:t>
            </w:r>
          </w:p>
        </w:tc>
        <w:tc>
          <w:tcPr>
            <w:tcW w:w="1087" w:type="dxa"/>
            <w:vAlign w:val="center"/>
          </w:tcPr>
          <w:p>
            <w:pPr>
              <w:spacing w:line="300" w:lineRule="exact"/>
              <w:ind w:firstLine="0"/>
              <w:jc w:val="left"/>
              <w:rPr>
                <w:rFonts w:hint="eastAsia" w:ascii="宋体" w:hAnsi="宋体" w:eastAsia="宋体" w:cs="宋体"/>
                <w:b/>
                <w:bCs/>
                <w:sz w:val="18"/>
                <w:szCs w:val="18"/>
              </w:rPr>
            </w:pPr>
            <w:r>
              <w:rPr>
                <w:rFonts w:hint="eastAsia" w:ascii="宋体" w:hAnsi="宋体" w:eastAsia="宋体" w:cs="宋体"/>
                <w:b/>
                <w:bCs/>
                <w:color w:val="000000"/>
                <w:sz w:val="16"/>
                <w:szCs w:val="18"/>
              </w:rPr>
              <w:t>执行人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atLeast"/>
        </w:trPr>
        <w:tc>
          <w:tcPr>
            <w:tcW w:w="8353" w:type="dxa"/>
            <w:gridSpan w:val="6"/>
            <w:vAlign w:val="center"/>
          </w:tcPr>
          <w:p>
            <w:pPr>
              <w:rPr>
                <w:rFonts w:hint="eastAsia" w:ascii="宋体" w:hAnsi="宋体" w:eastAsia="宋体" w:cs="宋体"/>
                <w:b/>
                <w:bCs/>
                <w:sz w:val="18"/>
                <w:szCs w:val="18"/>
              </w:rPr>
            </w:pPr>
          </w:p>
        </w:tc>
        <w:tc>
          <w:tcPr>
            <w:tcW w:w="1087" w:type="dxa"/>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atLeast"/>
        </w:trPr>
        <w:tc>
          <w:tcPr>
            <w:tcW w:w="8353" w:type="dxa"/>
            <w:gridSpan w:val="6"/>
            <w:vAlign w:val="center"/>
          </w:tcPr>
          <w:p>
            <w:pPr>
              <w:rPr>
                <w:rFonts w:hint="eastAsia" w:ascii="宋体" w:hAnsi="宋体" w:eastAsia="宋体" w:cs="宋体"/>
                <w:b/>
                <w:bCs/>
                <w:sz w:val="18"/>
                <w:szCs w:val="18"/>
              </w:rPr>
            </w:pPr>
          </w:p>
        </w:tc>
        <w:tc>
          <w:tcPr>
            <w:tcW w:w="1087" w:type="dxa"/>
            <w:vAlign w:val="center"/>
          </w:tcPr>
          <w:p>
            <w:pPr>
              <w:rPr>
                <w:rFonts w:hint="eastAsia" w:ascii="宋体" w:hAnsi="宋体" w:eastAsia="宋体" w:cs="宋体"/>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atLeast"/>
        </w:trPr>
        <w:tc>
          <w:tcPr>
            <w:tcW w:w="8353" w:type="dxa"/>
            <w:gridSpan w:val="6"/>
            <w:vAlign w:val="center"/>
          </w:tcPr>
          <w:p>
            <w:pPr>
              <w:rPr>
                <w:rFonts w:hint="eastAsia" w:ascii="宋体" w:hAnsi="宋体" w:eastAsia="宋体" w:cs="宋体"/>
                <w:b/>
                <w:bCs/>
                <w:sz w:val="18"/>
                <w:szCs w:val="18"/>
              </w:rPr>
            </w:pPr>
          </w:p>
        </w:tc>
        <w:tc>
          <w:tcPr>
            <w:tcW w:w="1087" w:type="dxa"/>
            <w:vAlign w:val="center"/>
          </w:tcPr>
          <w:p>
            <w:pPr>
              <w:rPr>
                <w:rFonts w:hint="eastAsia" w:ascii="宋体" w:hAnsi="宋体" w:eastAsia="宋体" w:cs="宋体"/>
                <w:b/>
                <w:bCs/>
                <w:sz w:val="18"/>
                <w:szCs w:val="18"/>
              </w:rPr>
            </w:pPr>
          </w:p>
        </w:tc>
      </w:tr>
    </w:tbl>
    <w:p>
      <w:pPr>
        <w:spacing w:line="180" w:lineRule="auto"/>
        <w:ind w:left="1040"/>
        <w:rPr>
          <w:rFonts w:ascii="微软雅黑" w:hAnsi="微软雅黑" w:eastAsia="微软雅黑" w:cs="微软雅黑"/>
          <w:sz w:val="17"/>
          <w:szCs w:val="17"/>
        </w:rPr>
      </w:pPr>
    </w:p>
    <w:p>
      <w:pPr>
        <w:spacing w:before="73" w:line="236" w:lineRule="auto"/>
        <w:ind w:left="607"/>
        <w:rPr>
          <w:rFonts w:ascii="微软雅黑" w:hAnsi="微软雅黑" w:eastAsia="微软雅黑" w:cs="微软雅黑"/>
          <w:sz w:val="17"/>
          <w:szCs w:val="17"/>
        </w:rPr>
      </w:pPr>
      <w:r>
        <w:rPr>
          <w:rFonts w:hint="eastAsia" w:ascii="微软雅黑" w:hAnsi="微软雅黑" w:eastAsia="微软雅黑" w:cs="微软雅黑"/>
          <w:spacing w:val="7"/>
          <w:sz w:val="17"/>
          <w:szCs w:val="17"/>
          <w:lang w:val="en-US" w:eastAsia="zh-CN"/>
        </w:rPr>
        <w:t>2</w:t>
      </w:r>
      <w:r>
        <w:rPr>
          <w:rFonts w:ascii="微软雅黑" w:hAnsi="微软雅黑" w:eastAsia="微软雅黑" w:cs="微软雅黑"/>
          <w:spacing w:val="7"/>
          <w:sz w:val="17"/>
          <w:szCs w:val="17"/>
        </w:rPr>
        <w:t>)当天开餐前</w:t>
      </w:r>
    </w:p>
    <w:p>
      <w:pPr>
        <w:spacing w:before="103" w:line="360" w:lineRule="exact"/>
        <w:ind w:left="906"/>
        <w:rPr>
          <w:rFonts w:ascii="微软雅黑" w:hAnsi="微软雅黑" w:eastAsia="微软雅黑" w:cs="微软雅黑"/>
          <w:sz w:val="17"/>
          <w:szCs w:val="17"/>
        </w:rPr>
      </w:pPr>
      <w:r>
        <w:rPr>
          <w:rFonts w:ascii="微软雅黑" w:hAnsi="微软雅黑" w:eastAsia="微软雅黑" w:cs="微软雅黑"/>
          <w:position w:val="9"/>
          <w:sz w:val="17"/>
          <w:szCs w:val="17"/>
        </w:rPr>
        <w:drawing>
          <wp:inline distT="0" distB="0" distL="0" distR="0">
            <wp:extent cx="66040" cy="126365"/>
            <wp:effectExtent l="0" t="0" r="0" b="0"/>
            <wp:docPr id="81" name="IM 81"/>
            <wp:cNvGraphicFramePr/>
            <a:graphic xmlns:a="http://schemas.openxmlformats.org/drawingml/2006/main">
              <a:graphicData uri="http://schemas.openxmlformats.org/drawingml/2006/picture">
                <pic:pic xmlns:pic="http://schemas.openxmlformats.org/drawingml/2006/picture">
                  <pic:nvPicPr>
                    <pic:cNvPr id="81" name="IM 81"/>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0"/>
          <w:position w:val="12"/>
          <w:sz w:val="17"/>
          <w:szCs w:val="17"/>
        </w:rPr>
        <w:t>检</w:t>
      </w:r>
      <w:r>
        <w:rPr>
          <w:rFonts w:ascii="微软雅黑" w:hAnsi="微软雅黑" w:eastAsia="微软雅黑" w:cs="微软雅黑"/>
          <w:spacing w:val="7"/>
          <w:position w:val="12"/>
          <w:sz w:val="17"/>
          <w:szCs w:val="17"/>
        </w:rPr>
        <w:t>查自己的仪容仪表，成为员工典范。</w:t>
      </w:r>
    </w:p>
    <w:p>
      <w:pPr>
        <w:spacing w:before="1" w:line="203"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9"/>
          <w:sz w:val="17"/>
          <w:szCs w:val="17"/>
        </w:rPr>
        <w:t>了</w:t>
      </w:r>
      <w:r>
        <w:rPr>
          <w:rFonts w:ascii="微软雅黑" w:hAnsi="微软雅黑" w:eastAsia="微软雅黑" w:cs="微软雅黑"/>
          <w:spacing w:val="10"/>
          <w:sz w:val="17"/>
          <w:szCs w:val="17"/>
        </w:rPr>
        <w:t>解上个班次未完成事项及今日待办事项。</w:t>
      </w:r>
    </w:p>
    <w:p>
      <w:pPr>
        <w:spacing w:before="112" w:line="204"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83" name="IM 83"/>
            <wp:cNvGraphicFramePr/>
            <a:graphic xmlns:a="http://schemas.openxmlformats.org/drawingml/2006/main">
              <a:graphicData uri="http://schemas.openxmlformats.org/drawingml/2006/picture">
                <pic:pic xmlns:pic="http://schemas.openxmlformats.org/drawingml/2006/picture">
                  <pic:nvPicPr>
                    <pic:cNvPr id="83" name="IM 83"/>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1"/>
          <w:sz w:val="17"/>
          <w:szCs w:val="17"/>
        </w:rPr>
        <w:t>检查上一餐的收市卫生</w:t>
      </w:r>
      <w:r>
        <w:rPr>
          <w:rFonts w:ascii="微软雅黑" w:hAnsi="微软雅黑" w:eastAsia="微软雅黑" w:cs="微软雅黑"/>
          <w:spacing w:val="9"/>
          <w:sz w:val="17"/>
          <w:szCs w:val="17"/>
        </w:rPr>
        <w:t>。</w:t>
      </w:r>
    </w:p>
    <w:p>
      <w:pPr>
        <w:spacing w:before="112" w:line="360" w:lineRule="exact"/>
        <w:ind w:left="906"/>
        <w:rPr>
          <w:rFonts w:ascii="微软雅黑" w:hAnsi="微软雅黑" w:eastAsia="微软雅黑" w:cs="微软雅黑"/>
          <w:sz w:val="17"/>
          <w:szCs w:val="17"/>
        </w:rPr>
      </w:pPr>
      <w:r>
        <w:rPr>
          <w:rFonts w:ascii="微软雅黑" w:hAnsi="微软雅黑" w:eastAsia="微软雅黑" w:cs="微软雅黑"/>
          <w:position w:val="9"/>
          <w:sz w:val="17"/>
          <w:szCs w:val="17"/>
        </w:rPr>
        <w:drawing>
          <wp:inline distT="0" distB="0" distL="0" distR="0">
            <wp:extent cx="66040" cy="12636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3"/>
          <w:position w:val="12"/>
          <w:sz w:val="17"/>
          <w:szCs w:val="17"/>
        </w:rPr>
        <w:t>了</w:t>
      </w:r>
      <w:r>
        <w:rPr>
          <w:rFonts w:ascii="微软雅黑" w:hAnsi="微软雅黑" w:eastAsia="微软雅黑" w:cs="微软雅黑"/>
          <w:spacing w:val="8"/>
          <w:position w:val="12"/>
          <w:sz w:val="17"/>
          <w:szCs w:val="17"/>
        </w:rPr>
        <w:t>解人员出勤、仪容仪表的情况，以及传达今日的各项目标。</w:t>
      </w:r>
    </w:p>
    <w:p>
      <w:pPr>
        <w:spacing w:before="1" w:line="203"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85" name="IM 85"/>
            <wp:cNvGraphicFramePr/>
            <a:graphic xmlns:a="http://schemas.openxmlformats.org/drawingml/2006/main">
              <a:graphicData uri="http://schemas.openxmlformats.org/drawingml/2006/picture">
                <pic:pic xmlns:pic="http://schemas.openxmlformats.org/drawingml/2006/picture">
                  <pic:nvPicPr>
                    <pic:cNvPr id="85" name="IM 85"/>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9"/>
          <w:sz w:val="17"/>
          <w:szCs w:val="17"/>
        </w:rPr>
        <w:t>检</w:t>
      </w:r>
      <w:r>
        <w:rPr>
          <w:rFonts w:ascii="微软雅黑" w:hAnsi="微软雅黑" w:eastAsia="微软雅黑" w:cs="微软雅黑"/>
          <w:spacing w:val="10"/>
          <w:sz w:val="17"/>
          <w:szCs w:val="17"/>
        </w:rPr>
        <w:t>查设施、设备是否运作良好。</w:t>
      </w:r>
    </w:p>
    <w:p>
      <w:pPr>
        <w:spacing w:before="112" w:line="204"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2"/>
          <w:sz w:val="17"/>
          <w:szCs w:val="17"/>
        </w:rPr>
        <w:t>检</w:t>
      </w:r>
      <w:r>
        <w:rPr>
          <w:rFonts w:ascii="微软雅黑" w:hAnsi="微软雅黑" w:eastAsia="微软雅黑" w:cs="微软雅黑"/>
          <w:spacing w:val="9"/>
          <w:sz w:val="17"/>
          <w:szCs w:val="17"/>
        </w:rPr>
        <w:t>查</w:t>
      </w:r>
      <w:r>
        <w:rPr>
          <w:rFonts w:ascii="微软雅黑" w:hAnsi="微软雅黑" w:eastAsia="微软雅黑" w:cs="微软雅黑"/>
          <w:spacing w:val="6"/>
          <w:sz w:val="17"/>
          <w:szCs w:val="17"/>
        </w:rPr>
        <w:t>物料摆放整齐，数量足够。</w:t>
      </w:r>
    </w:p>
    <w:p>
      <w:pPr>
        <w:spacing w:line="274" w:lineRule="auto"/>
        <w:rPr>
          <w:rFonts w:ascii="Arial"/>
          <w:sz w:val="21"/>
        </w:rPr>
      </w:pPr>
    </w:p>
    <w:p>
      <w:pPr>
        <w:spacing w:before="177" w:line="193" w:lineRule="auto"/>
        <w:rPr>
          <w:rFonts w:ascii="微软雅黑" w:hAnsi="微软雅黑" w:eastAsia="微软雅黑" w:cs="微软雅黑"/>
          <w:sz w:val="17"/>
          <w:szCs w:val="17"/>
        </w:rPr>
      </w:pPr>
      <w:r>
        <w:rPr>
          <w:rFonts w:ascii="微软雅黑" w:hAnsi="微软雅黑" w:eastAsia="微软雅黑" w:cs="微软雅黑"/>
          <w:spacing w:val="13"/>
          <w:sz w:val="17"/>
          <w:szCs w:val="17"/>
        </w:rPr>
        <w:t>2</w:t>
      </w:r>
      <w:r>
        <w:rPr>
          <w:rFonts w:ascii="微软雅黑" w:hAnsi="微软雅黑" w:eastAsia="微软雅黑" w:cs="微软雅黑"/>
          <w:spacing w:val="8"/>
          <w:sz w:val="17"/>
          <w:szCs w:val="17"/>
        </w:rPr>
        <w:t>、</w:t>
      </w:r>
      <w:r>
        <w:rPr>
          <w:rFonts w:hint="eastAsia" w:ascii="微软雅黑" w:hAnsi="微软雅黑" w:eastAsia="微软雅黑" w:cs="微软雅黑"/>
          <w:spacing w:val="8"/>
          <w:sz w:val="17"/>
          <w:szCs w:val="17"/>
          <w:lang w:val="en-US" w:eastAsia="zh-CN"/>
        </w:rPr>
        <w:t>巡视</w:t>
      </w:r>
      <w:r>
        <w:rPr>
          <w:rFonts w:ascii="微软雅黑" w:hAnsi="微软雅黑" w:eastAsia="微软雅黑" w:cs="微软雅黑"/>
          <w:spacing w:val="8"/>
          <w:sz w:val="17"/>
          <w:szCs w:val="17"/>
        </w:rPr>
        <w:t>中决策</w:t>
      </w:r>
    </w:p>
    <w:p>
      <w:pPr>
        <w:spacing w:before="157" w:line="192" w:lineRule="auto"/>
        <w:ind w:left="484"/>
        <w:rPr>
          <w:rFonts w:ascii="微软雅黑" w:hAnsi="微软雅黑" w:eastAsia="微软雅黑" w:cs="微软雅黑"/>
          <w:sz w:val="17"/>
          <w:szCs w:val="17"/>
        </w:rPr>
      </w:pPr>
      <w:r>
        <w:rPr>
          <w:rFonts w:ascii="微软雅黑" w:hAnsi="微软雅黑" w:eastAsia="微软雅黑" w:cs="微软雅黑"/>
          <w:spacing w:val="15"/>
          <w:sz w:val="17"/>
          <w:szCs w:val="17"/>
        </w:rPr>
        <w:t>餐</w:t>
      </w:r>
      <w:r>
        <w:rPr>
          <w:rFonts w:ascii="微软雅黑" w:hAnsi="微软雅黑" w:eastAsia="微软雅黑" w:cs="微软雅黑"/>
          <w:spacing w:val="8"/>
          <w:sz w:val="17"/>
          <w:szCs w:val="17"/>
        </w:rPr>
        <w:t>中至少每30分钟依据巡视路线完成一次餐厅巡视，及时协调人员处理前厅与厨房出现的问题。</w:t>
      </w:r>
    </w:p>
    <w:p>
      <w:pPr>
        <w:spacing w:before="96" w:line="236" w:lineRule="auto"/>
        <w:ind w:left="525"/>
        <w:rPr>
          <w:rFonts w:ascii="微软雅黑" w:hAnsi="微软雅黑" w:eastAsia="微软雅黑" w:cs="微软雅黑"/>
          <w:sz w:val="17"/>
          <w:szCs w:val="17"/>
        </w:rPr>
      </w:pPr>
      <w:r>
        <w:rPr>
          <w:rFonts w:ascii="微软雅黑" w:hAnsi="微软雅黑" w:eastAsia="微软雅黑" w:cs="微软雅黑"/>
          <w:spacing w:val="6"/>
          <w:sz w:val="17"/>
          <w:szCs w:val="17"/>
        </w:rPr>
        <w:t>1)</w:t>
      </w:r>
      <w:r>
        <w:rPr>
          <w:rFonts w:ascii="微软雅黑" w:hAnsi="微软雅黑" w:eastAsia="微软雅黑" w:cs="微软雅黑"/>
          <w:spacing w:val="3"/>
          <w:sz w:val="17"/>
          <w:szCs w:val="17"/>
        </w:rPr>
        <w:t>服务区巡视，关注点：</w:t>
      </w:r>
    </w:p>
    <w:p>
      <w:pPr>
        <w:spacing w:before="105" w:line="296" w:lineRule="auto"/>
        <w:ind w:left="821" w:right="1202"/>
        <w:rPr>
          <w:rFonts w:ascii="微软雅黑" w:hAnsi="微软雅黑" w:eastAsia="微软雅黑" w:cs="微软雅黑"/>
          <w:spacing w:val="6"/>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8"/>
          <w:sz w:val="17"/>
          <w:szCs w:val="17"/>
        </w:rPr>
        <w:t>追</w:t>
      </w:r>
      <w:r>
        <w:rPr>
          <w:rFonts w:ascii="微软雅黑" w:hAnsi="微软雅黑" w:eastAsia="微软雅黑" w:cs="微软雅黑"/>
          <w:spacing w:val="6"/>
          <w:sz w:val="17"/>
          <w:szCs w:val="17"/>
        </w:rPr>
        <w:t>踪营业额的达成，新品销售等管理指标，并与各岗位员工保持沟通，促进目标的达成</w:t>
      </w:r>
    </w:p>
    <w:p>
      <w:pPr>
        <w:spacing w:before="105" w:line="296" w:lineRule="auto"/>
        <w:ind w:left="821" w:right="1202"/>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89" name="IM 89"/>
            <wp:cNvGraphicFramePr/>
            <a:graphic xmlns:a="http://schemas.openxmlformats.org/drawingml/2006/main">
              <a:graphicData uri="http://schemas.openxmlformats.org/drawingml/2006/picture">
                <pic:pic xmlns:pic="http://schemas.openxmlformats.org/drawingml/2006/picture">
                  <pic:nvPicPr>
                    <pic:cNvPr id="89" name="IM 89"/>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6"/>
          <w:sz w:val="17"/>
          <w:szCs w:val="17"/>
        </w:rPr>
        <w:t>合</w:t>
      </w:r>
      <w:r>
        <w:rPr>
          <w:rFonts w:ascii="微软雅黑" w:hAnsi="微软雅黑" w:eastAsia="微软雅黑" w:cs="微软雅黑"/>
          <w:spacing w:val="13"/>
          <w:sz w:val="17"/>
          <w:szCs w:val="17"/>
        </w:rPr>
        <w:t>理</w:t>
      </w:r>
      <w:r>
        <w:rPr>
          <w:rFonts w:ascii="微软雅黑" w:hAnsi="微软雅黑" w:eastAsia="微软雅黑" w:cs="微软雅黑"/>
          <w:spacing w:val="8"/>
          <w:sz w:val="17"/>
          <w:szCs w:val="17"/>
        </w:rPr>
        <w:t>促销，通过“沟通”的方式去达到“供与需”的平衡点</w:t>
      </w:r>
    </w:p>
    <w:p>
      <w:pPr>
        <w:spacing w:line="360" w:lineRule="exact"/>
        <w:ind w:left="821"/>
        <w:rPr>
          <w:rFonts w:ascii="微软雅黑" w:hAnsi="微软雅黑" w:eastAsia="微软雅黑" w:cs="微软雅黑"/>
          <w:sz w:val="17"/>
          <w:szCs w:val="17"/>
        </w:rPr>
      </w:pPr>
      <w:r>
        <w:rPr>
          <w:rFonts w:ascii="微软雅黑" w:hAnsi="微软雅黑" w:eastAsia="微软雅黑" w:cs="微软雅黑"/>
          <w:position w:val="9"/>
          <w:sz w:val="17"/>
          <w:szCs w:val="17"/>
        </w:rPr>
        <w:drawing>
          <wp:inline distT="0" distB="0" distL="0" distR="0">
            <wp:extent cx="66040" cy="1263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4"/>
          <w:position w:val="13"/>
          <w:sz w:val="17"/>
          <w:szCs w:val="17"/>
        </w:rPr>
        <w:t>顾</w:t>
      </w:r>
      <w:r>
        <w:rPr>
          <w:rFonts w:ascii="微软雅黑" w:hAnsi="微软雅黑" w:eastAsia="微软雅黑" w:cs="微软雅黑"/>
          <w:spacing w:val="11"/>
          <w:position w:val="13"/>
          <w:sz w:val="17"/>
          <w:szCs w:val="17"/>
        </w:rPr>
        <w:t>客</w:t>
      </w:r>
      <w:r>
        <w:rPr>
          <w:rFonts w:hint="eastAsia" w:ascii="微软雅黑" w:hAnsi="微软雅黑" w:eastAsia="微软雅黑" w:cs="微软雅黑"/>
          <w:spacing w:val="11"/>
          <w:position w:val="13"/>
          <w:sz w:val="17"/>
          <w:szCs w:val="17"/>
          <w:lang w:val="en-US" w:eastAsia="zh-CN"/>
        </w:rPr>
        <w:t>对</w:t>
      </w:r>
      <w:r>
        <w:rPr>
          <w:rFonts w:ascii="微软雅黑" w:hAnsi="微软雅黑" w:eastAsia="微软雅黑" w:cs="微软雅黑"/>
          <w:spacing w:val="11"/>
          <w:position w:val="13"/>
          <w:sz w:val="17"/>
          <w:szCs w:val="17"/>
        </w:rPr>
        <w:t>产品特殊需求的沟通</w:t>
      </w:r>
    </w:p>
    <w:p>
      <w:pPr>
        <w:spacing w:before="1" w:line="195" w:lineRule="auto"/>
        <w:ind w:left="821"/>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91" name="IM 91"/>
            <wp:cNvGraphicFramePr/>
            <a:graphic xmlns:a="http://schemas.openxmlformats.org/drawingml/2006/main">
              <a:graphicData uri="http://schemas.openxmlformats.org/drawingml/2006/picture">
                <pic:pic xmlns:pic="http://schemas.openxmlformats.org/drawingml/2006/picture">
                  <pic:nvPicPr>
                    <pic:cNvPr id="91" name="IM 91"/>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2"/>
          <w:sz w:val="17"/>
          <w:szCs w:val="17"/>
        </w:rPr>
        <w:t>明</w:t>
      </w:r>
      <w:r>
        <w:rPr>
          <w:rFonts w:ascii="微软雅黑" w:hAnsi="微软雅黑" w:eastAsia="微软雅黑" w:cs="微软雅黑"/>
          <w:spacing w:val="11"/>
          <w:sz w:val="17"/>
          <w:szCs w:val="17"/>
        </w:rPr>
        <w:t>确告知每位员工主要及次要的工作责任</w:t>
      </w:r>
    </w:p>
    <w:p>
      <w:pPr>
        <w:spacing w:before="122" w:line="204" w:lineRule="auto"/>
        <w:ind w:left="821"/>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5"/>
          <w:sz w:val="17"/>
          <w:szCs w:val="17"/>
        </w:rPr>
        <w:t>正</w:t>
      </w:r>
      <w:r>
        <w:rPr>
          <w:rFonts w:ascii="微软雅黑" w:hAnsi="微软雅黑" w:eastAsia="微软雅黑" w:cs="微软雅黑"/>
          <w:spacing w:val="12"/>
          <w:sz w:val="17"/>
          <w:szCs w:val="17"/>
        </w:rPr>
        <w:t>确处理顾客抱怨</w:t>
      </w:r>
    </w:p>
    <w:p>
      <w:pPr>
        <w:numPr>
          <w:ilvl w:val="0"/>
          <w:numId w:val="7"/>
        </w:numPr>
        <w:spacing w:before="80" w:line="259" w:lineRule="auto"/>
        <w:ind w:left="821" w:right="2248" w:hanging="303"/>
        <w:rPr>
          <w:rFonts w:ascii="微软雅黑" w:hAnsi="微软雅黑" w:eastAsia="微软雅黑" w:cs="微软雅黑"/>
          <w:sz w:val="17"/>
          <w:szCs w:val="17"/>
        </w:rPr>
      </w:pPr>
      <w:r>
        <w:rPr>
          <w:rFonts w:ascii="微软雅黑" w:hAnsi="微软雅黑" w:eastAsia="微软雅黑" w:cs="微软雅黑"/>
          <w:spacing w:val="6"/>
          <w:sz w:val="17"/>
          <w:szCs w:val="17"/>
        </w:rPr>
        <w:t>厨房巡视关注点：你应在每一个岗位旁</w:t>
      </w:r>
      <w:r>
        <w:rPr>
          <w:rFonts w:hint="eastAsia" w:ascii="微软雅黑" w:hAnsi="微软雅黑" w:eastAsia="微软雅黑" w:cs="微软雅黑"/>
          <w:spacing w:val="6"/>
          <w:sz w:val="17"/>
          <w:szCs w:val="17"/>
          <w:lang w:val="en-US" w:eastAsia="zh-CN"/>
        </w:rPr>
        <w:t>驻足</w:t>
      </w:r>
      <w:r>
        <w:rPr>
          <w:rFonts w:ascii="微软雅黑" w:hAnsi="微软雅黑" w:eastAsia="微软雅黑" w:cs="微软雅黑"/>
          <w:spacing w:val="6"/>
          <w:sz w:val="17"/>
          <w:szCs w:val="17"/>
        </w:rPr>
        <w:t>停留</w:t>
      </w:r>
      <w:r>
        <w:rPr>
          <w:rFonts w:hint="eastAsia" w:ascii="微软雅黑" w:hAnsi="微软雅黑" w:eastAsia="微软雅黑" w:cs="微软雅黑"/>
          <w:spacing w:val="6"/>
          <w:sz w:val="17"/>
          <w:szCs w:val="17"/>
          <w:lang w:val="en-US" w:eastAsia="zh-CN"/>
        </w:rPr>
        <w:t>观察</w:t>
      </w:r>
      <w:r>
        <w:rPr>
          <w:rFonts w:ascii="微软雅黑" w:hAnsi="微软雅黑" w:eastAsia="微软雅黑" w:cs="微软雅黑"/>
          <w:spacing w:val="6"/>
          <w:sz w:val="17"/>
          <w:szCs w:val="17"/>
        </w:rPr>
        <w:t>几秒</w:t>
      </w:r>
      <w:r>
        <w:rPr>
          <w:rFonts w:hint="eastAsia" w:ascii="微软雅黑" w:hAnsi="微软雅黑" w:eastAsia="微软雅黑" w:cs="微软雅黑"/>
          <w:spacing w:val="6"/>
          <w:sz w:val="17"/>
          <w:szCs w:val="17"/>
          <w:lang w:val="en-US" w:eastAsia="zh-Hans"/>
        </w:rPr>
        <w:t>钟</w:t>
      </w:r>
      <w:r>
        <w:rPr>
          <w:rFonts w:ascii="微软雅黑" w:hAnsi="微软雅黑" w:eastAsia="微软雅黑" w:cs="微软雅黑"/>
          <w:spacing w:val="6"/>
          <w:sz w:val="17"/>
          <w:szCs w:val="17"/>
        </w:rPr>
        <w:t>的时间，用以确认</w:t>
      </w:r>
      <w:r>
        <w:rPr>
          <w:rFonts w:hint="eastAsia" w:ascii="微软雅黑" w:hAnsi="微软雅黑" w:eastAsia="微软雅黑" w:cs="微软雅黑"/>
          <w:spacing w:val="6"/>
          <w:sz w:val="17"/>
          <w:szCs w:val="17"/>
          <w:lang w:val="en-US" w:eastAsia="zh-CN"/>
        </w:rPr>
        <w:t>员工是否执行标准</w:t>
      </w:r>
    </w:p>
    <w:p>
      <w:pPr>
        <w:numPr>
          <w:ilvl w:val="0"/>
          <w:numId w:val="0"/>
        </w:numPr>
        <w:spacing w:before="80" w:line="259" w:lineRule="auto"/>
        <w:ind w:left="518" w:leftChars="0" w:right="2248" w:rightChars="0" w:firstLine="340" w:firstLineChars="200"/>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93" name="IM 93"/>
            <wp:cNvGraphicFramePr/>
            <a:graphic xmlns:a="http://schemas.openxmlformats.org/drawingml/2006/main">
              <a:graphicData uri="http://schemas.openxmlformats.org/drawingml/2006/picture">
                <pic:pic xmlns:pic="http://schemas.openxmlformats.org/drawingml/2006/picture">
                  <pic:nvPicPr>
                    <pic:cNvPr id="93" name="IM 93"/>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1"/>
          <w:sz w:val="17"/>
          <w:szCs w:val="17"/>
        </w:rPr>
        <w:t>保证产品准备</w:t>
      </w:r>
      <w:r>
        <w:rPr>
          <w:rFonts w:hint="eastAsia" w:ascii="微软雅黑" w:hAnsi="微软雅黑" w:eastAsia="微软雅黑" w:cs="微软雅黑"/>
          <w:spacing w:val="11"/>
          <w:sz w:val="17"/>
          <w:szCs w:val="17"/>
          <w:lang w:val="en-US" w:eastAsia="zh-CN"/>
        </w:rPr>
        <w:t>出品</w:t>
      </w:r>
      <w:r>
        <w:rPr>
          <w:rFonts w:ascii="微软雅黑" w:hAnsi="微软雅黑" w:eastAsia="微软雅黑" w:cs="微软雅黑"/>
          <w:spacing w:val="11"/>
          <w:sz w:val="17"/>
          <w:szCs w:val="17"/>
        </w:rPr>
        <w:t>产量</w:t>
      </w:r>
      <w:r>
        <w:rPr>
          <w:rFonts w:hint="eastAsia" w:ascii="微软雅黑" w:hAnsi="微软雅黑" w:eastAsia="微软雅黑" w:cs="微软雅黑"/>
          <w:spacing w:val="11"/>
          <w:sz w:val="17"/>
          <w:szCs w:val="17"/>
          <w:lang w:val="en-US" w:eastAsia="zh-CN"/>
        </w:rPr>
        <w:t>的</w:t>
      </w:r>
      <w:r>
        <w:rPr>
          <w:rFonts w:ascii="微软雅黑" w:hAnsi="微软雅黑" w:eastAsia="微软雅黑" w:cs="微软雅黑"/>
          <w:spacing w:val="11"/>
          <w:sz w:val="17"/>
          <w:szCs w:val="17"/>
        </w:rPr>
        <w:t>合理</w:t>
      </w:r>
      <w:r>
        <w:rPr>
          <w:rFonts w:hint="eastAsia" w:ascii="微软雅黑" w:hAnsi="微软雅黑" w:eastAsia="微软雅黑" w:cs="微软雅黑"/>
          <w:spacing w:val="11"/>
          <w:sz w:val="17"/>
          <w:szCs w:val="17"/>
          <w:lang w:val="en-US" w:eastAsia="zh-CN"/>
        </w:rPr>
        <w:t>和</w:t>
      </w:r>
      <w:r>
        <w:rPr>
          <w:rFonts w:ascii="微软雅黑" w:hAnsi="微软雅黑" w:eastAsia="微软雅黑" w:cs="微软雅黑"/>
          <w:spacing w:val="11"/>
          <w:sz w:val="17"/>
          <w:szCs w:val="17"/>
        </w:rPr>
        <w:t>品质管控</w:t>
      </w:r>
    </w:p>
    <w:p>
      <w:pPr>
        <w:spacing w:before="123" w:line="296" w:lineRule="auto"/>
        <w:ind w:left="947" w:right="2" w:hanging="126"/>
        <w:rPr>
          <w:rFonts w:hint="default" w:ascii="微软雅黑" w:hAnsi="微软雅黑" w:eastAsia="微软雅黑" w:cs="微软雅黑"/>
          <w:sz w:val="17"/>
          <w:szCs w:val="17"/>
          <w:lang w:val="en-US" w:eastAsia="zh-CN"/>
        </w:rPr>
      </w:pPr>
      <w:r>
        <w:rPr>
          <w:rFonts w:ascii="微软雅黑" w:hAnsi="微软雅黑" w:eastAsia="微软雅黑" w:cs="微软雅黑"/>
          <w:position w:val="-4"/>
          <w:sz w:val="17"/>
          <w:szCs w:val="17"/>
        </w:rPr>
        <w:drawing>
          <wp:inline distT="0" distB="0" distL="0" distR="0">
            <wp:extent cx="66040" cy="12636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22"/>
          <w:sz w:val="17"/>
          <w:szCs w:val="17"/>
        </w:rPr>
        <w:t>在</w:t>
      </w:r>
      <w:r>
        <w:rPr>
          <w:rFonts w:hint="eastAsia" w:ascii="微软雅黑" w:hAnsi="微软雅黑" w:eastAsia="微软雅黑" w:cs="微软雅黑"/>
          <w:spacing w:val="22"/>
          <w:sz w:val="17"/>
          <w:szCs w:val="17"/>
          <w:lang w:val="en-US" w:eastAsia="zh-CN"/>
        </w:rPr>
        <w:t>运营巡视</w:t>
      </w:r>
      <w:r>
        <w:rPr>
          <w:rFonts w:ascii="微软雅黑" w:hAnsi="微软雅黑" w:eastAsia="微软雅黑" w:cs="微软雅黑"/>
          <w:spacing w:val="12"/>
          <w:sz w:val="17"/>
          <w:szCs w:val="17"/>
        </w:rPr>
        <w:t>过</w:t>
      </w:r>
      <w:r>
        <w:rPr>
          <w:rFonts w:ascii="微软雅黑" w:hAnsi="微软雅黑" w:eastAsia="微软雅黑" w:cs="微软雅黑"/>
          <w:spacing w:val="11"/>
          <w:sz w:val="17"/>
          <w:szCs w:val="17"/>
        </w:rPr>
        <w:t>程中对员工操作标准</w:t>
      </w:r>
      <w:r>
        <w:rPr>
          <w:rFonts w:hint="eastAsia" w:ascii="微软雅黑" w:hAnsi="微软雅黑" w:eastAsia="微软雅黑" w:cs="微软雅黑"/>
          <w:spacing w:val="11"/>
          <w:sz w:val="17"/>
          <w:szCs w:val="17"/>
          <w:lang w:val="en-US" w:eastAsia="zh-CN"/>
        </w:rPr>
        <w:t>及时追踪跟进</w:t>
      </w:r>
      <w:r>
        <w:rPr>
          <w:rFonts w:ascii="微软雅黑" w:hAnsi="微软雅黑" w:eastAsia="微软雅黑" w:cs="微软雅黑"/>
          <w:spacing w:val="11"/>
          <w:sz w:val="17"/>
          <w:szCs w:val="17"/>
        </w:rPr>
        <w:t>现场培训</w:t>
      </w:r>
      <w:r>
        <w:rPr>
          <w:rFonts w:hint="eastAsia" w:ascii="微软雅黑" w:hAnsi="微软雅黑" w:eastAsia="微软雅黑" w:cs="微软雅黑"/>
          <w:spacing w:val="11"/>
          <w:sz w:val="17"/>
          <w:szCs w:val="17"/>
          <w:lang w:val="en-US" w:eastAsia="zh-CN"/>
        </w:rPr>
        <w:t>完好的达成工作目标</w:t>
      </w:r>
    </w:p>
    <w:p>
      <w:pPr>
        <w:spacing w:line="360" w:lineRule="exact"/>
        <w:ind w:left="821"/>
        <w:rPr>
          <w:rFonts w:ascii="微软雅黑" w:hAnsi="微软雅黑" w:eastAsia="微软雅黑" w:cs="微软雅黑"/>
          <w:sz w:val="17"/>
          <w:szCs w:val="17"/>
        </w:rPr>
      </w:pPr>
      <w:r>
        <w:rPr>
          <w:rFonts w:ascii="微软雅黑" w:hAnsi="微软雅黑" w:eastAsia="微软雅黑" w:cs="微软雅黑"/>
          <w:position w:val="9"/>
          <w:sz w:val="17"/>
          <w:szCs w:val="17"/>
        </w:rPr>
        <w:drawing>
          <wp:inline distT="0" distB="0" distL="0" distR="0">
            <wp:extent cx="66040" cy="126365"/>
            <wp:effectExtent l="0" t="0" r="0" b="0"/>
            <wp:docPr id="95" name="IM 95"/>
            <wp:cNvGraphicFramePr/>
            <a:graphic xmlns:a="http://schemas.openxmlformats.org/drawingml/2006/main">
              <a:graphicData uri="http://schemas.openxmlformats.org/drawingml/2006/picture">
                <pic:pic xmlns:pic="http://schemas.openxmlformats.org/drawingml/2006/picture">
                  <pic:nvPicPr>
                    <pic:cNvPr id="95" name="IM 95"/>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22"/>
          <w:position w:val="13"/>
          <w:sz w:val="17"/>
          <w:szCs w:val="17"/>
        </w:rPr>
        <w:t>严</w:t>
      </w:r>
      <w:r>
        <w:rPr>
          <w:rFonts w:ascii="微软雅黑" w:hAnsi="微软雅黑" w:eastAsia="微软雅黑" w:cs="微软雅黑"/>
          <w:spacing w:val="15"/>
          <w:position w:val="13"/>
          <w:sz w:val="17"/>
          <w:szCs w:val="17"/>
        </w:rPr>
        <w:t>格执行“随手清洁”和“先进先出”</w:t>
      </w:r>
    </w:p>
    <w:p>
      <w:pPr>
        <w:spacing w:before="1" w:line="203" w:lineRule="auto"/>
        <w:ind w:left="821"/>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3"/>
          <w:sz w:val="17"/>
          <w:szCs w:val="17"/>
        </w:rPr>
        <w:t>特</w:t>
      </w:r>
      <w:r>
        <w:rPr>
          <w:rFonts w:ascii="微软雅黑" w:hAnsi="微软雅黑" w:eastAsia="微软雅黑" w:cs="微软雅黑"/>
          <w:spacing w:val="12"/>
          <w:sz w:val="17"/>
          <w:szCs w:val="17"/>
        </w:rPr>
        <w:t>殊状况</w:t>
      </w:r>
      <w:r>
        <w:rPr>
          <w:rFonts w:hint="eastAsia" w:ascii="微软雅黑" w:hAnsi="微软雅黑" w:eastAsia="微软雅黑" w:cs="微软雅黑"/>
          <w:spacing w:val="12"/>
          <w:sz w:val="17"/>
          <w:szCs w:val="17"/>
          <w:lang w:val="en-US" w:eastAsia="zh-CN"/>
        </w:rPr>
        <w:t>及时做</w:t>
      </w:r>
      <w:r>
        <w:rPr>
          <w:rFonts w:ascii="微软雅黑" w:hAnsi="微软雅黑" w:eastAsia="微软雅黑" w:cs="微软雅黑"/>
          <w:spacing w:val="12"/>
          <w:sz w:val="17"/>
          <w:szCs w:val="17"/>
        </w:rPr>
        <w:t>应急处理</w:t>
      </w:r>
    </w:p>
    <w:p>
      <w:pPr>
        <w:spacing w:line="203" w:lineRule="auto"/>
        <w:ind w:left="809"/>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2"/>
                    <a:stretch>
                      <a:fillRect/>
                    </a:stretch>
                  </pic:blipFill>
                  <pic:spPr>
                    <a:xfrm>
                      <a:off x="0" y="0"/>
                      <a:ext cx="66179" cy="126644"/>
                    </a:xfrm>
                    <a:prstGeom prst="rect">
                      <a:avLst/>
                    </a:prstGeom>
                  </pic:spPr>
                </pic:pic>
              </a:graphicData>
            </a:graphic>
          </wp:inline>
        </w:drawing>
      </w:r>
      <w:r>
        <w:rPr>
          <w:rFonts w:hint="eastAsia" w:ascii="微软雅黑" w:hAnsi="微软雅黑" w:eastAsia="微软雅黑" w:cs="微软雅黑"/>
          <w:position w:val="-3"/>
          <w:sz w:val="17"/>
          <w:szCs w:val="17"/>
          <w:lang w:val="en-US" w:eastAsia="zh-CN"/>
        </w:rPr>
        <w:t>及时</w:t>
      </w:r>
      <w:r>
        <w:rPr>
          <w:rFonts w:hint="default" w:ascii="微软雅黑" w:hAnsi="微软雅黑" w:eastAsia="微软雅黑" w:cs="微软雅黑"/>
          <w:position w:val="-3"/>
          <w:sz w:val="17"/>
          <w:szCs w:val="17"/>
          <w:lang w:eastAsia="zh-CN"/>
        </w:rPr>
        <w:t>给予</w:t>
      </w:r>
      <w:r>
        <w:rPr>
          <w:rFonts w:hint="eastAsia" w:ascii="微软雅黑" w:hAnsi="微软雅黑" w:eastAsia="微软雅黑" w:cs="微软雅黑"/>
          <w:position w:val="-3"/>
          <w:sz w:val="17"/>
          <w:szCs w:val="17"/>
          <w:lang w:val="en-US" w:eastAsia="zh-CN"/>
        </w:rPr>
        <w:t>认同鼓励，</w:t>
      </w:r>
      <w:r>
        <w:rPr>
          <w:rFonts w:ascii="微软雅黑" w:hAnsi="微软雅黑" w:eastAsia="微软雅黑" w:cs="微软雅黑"/>
          <w:spacing w:val="19"/>
          <w:sz w:val="17"/>
          <w:szCs w:val="17"/>
        </w:rPr>
        <w:t>持</w:t>
      </w:r>
      <w:r>
        <w:rPr>
          <w:rFonts w:ascii="微软雅黑" w:hAnsi="微软雅黑" w:eastAsia="微软雅黑" w:cs="微软雅黑"/>
          <w:spacing w:val="12"/>
          <w:sz w:val="17"/>
          <w:szCs w:val="17"/>
        </w:rPr>
        <w:t>续提升人员的士气</w:t>
      </w:r>
    </w:p>
    <w:p>
      <w:pPr>
        <w:spacing w:before="81" w:line="236" w:lineRule="auto"/>
        <w:ind w:left="522"/>
        <w:rPr>
          <w:rFonts w:ascii="微软雅黑" w:hAnsi="微软雅黑" w:eastAsia="微软雅黑" w:cs="微软雅黑"/>
          <w:sz w:val="17"/>
          <w:szCs w:val="17"/>
        </w:rPr>
      </w:pPr>
      <w:r>
        <w:rPr>
          <w:rFonts w:ascii="微软雅黑" w:hAnsi="微软雅黑" w:eastAsia="微软雅黑" w:cs="微软雅黑"/>
          <w:spacing w:val="9"/>
          <w:sz w:val="17"/>
          <w:szCs w:val="17"/>
        </w:rPr>
        <w:t>3</w:t>
      </w:r>
      <w:r>
        <w:rPr>
          <w:rFonts w:ascii="微软雅黑" w:hAnsi="微软雅黑" w:eastAsia="微软雅黑" w:cs="微软雅黑"/>
          <w:spacing w:val="7"/>
          <w:sz w:val="17"/>
          <w:szCs w:val="17"/>
        </w:rPr>
        <w:t>)提升顾客满意：</w:t>
      </w:r>
    </w:p>
    <w:p>
      <w:pPr>
        <w:spacing w:before="106" w:line="296" w:lineRule="auto"/>
        <w:ind w:left="947" w:right="2" w:hanging="12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99" name="IM 99"/>
            <wp:cNvGraphicFramePr/>
            <a:graphic xmlns:a="http://schemas.openxmlformats.org/drawingml/2006/main">
              <a:graphicData uri="http://schemas.openxmlformats.org/drawingml/2006/picture">
                <pic:pic xmlns:pic="http://schemas.openxmlformats.org/drawingml/2006/picture">
                  <pic:nvPicPr>
                    <pic:cNvPr id="99" name="IM 99"/>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8"/>
          <w:sz w:val="17"/>
          <w:szCs w:val="17"/>
        </w:rPr>
        <w:t>提供友善的服务，</w:t>
      </w:r>
      <w:r>
        <w:rPr>
          <w:rFonts w:hint="eastAsia" w:ascii="微软雅黑" w:hAnsi="微软雅黑" w:eastAsia="微软雅黑" w:cs="微软雅黑"/>
          <w:spacing w:val="8"/>
          <w:sz w:val="17"/>
          <w:szCs w:val="17"/>
          <w:lang w:val="en-US" w:eastAsia="zh-CN"/>
        </w:rPr>
        <w:t>随时</w:t>
      </w:r>
      <w:r>
        <w:rPr>
          <w:rFonts w:ascii="微软雅黑" w:hAnsi="微软雅黑" w:eastAsia="微软雅黑" w:cs="微软雅黑"/>
          <w:spacing w:val="8"/>
          <w:sz w:val="17"/>
          <w:szCs w:val="17"/>
        </w:rPr>
        <w:t>留意员工的态度，若发现员工不友善的表情，</w:t>
      </w:r>
      <w:r>
        <w:rPr>
          <w:rFonts w:hint="eastAsia" w:ascii="微软雅黑" w:hAnsi="微软雅黑" w:eastAsia="微软雅黑" w:cs="微软雅黑"/>
          <w:spacing w:val="8"/>
          <w:sz w:val="17"/>
          <w:szCs w:val="17"/>
          <w:lang w:val="en-US" w:eastAsia="zh-CN"/>
        </w:rPr>
        <w:t>及时</w:t>
      </w:r>
      <w:r>
        <w:rPr>
          <w:rFonts w:ascii="微软雅黑" w:hAnsi="微软雅黑" w:eastAsia="微软雅黑" w:cs="微软雅黑"/>
          <w:spacing w:val="6"/>
          <w:sz w:val="17"/>
          <w:szCs w:val="17"/>
        </w:rPr>
        <w:t>提</w:t>
      </w:r>
      <w:r>
        <w:rPr>
          <w:rFonts w:ascii="微软雅黑" w:hAnsi="微软雅黑" w:eastAsia="微软雅黑" w:cs="微软雅黑"/>
          <w:spacing w:val="4"/>
          <w:sz w:val="17"/>
          <w:szCs w:val="17"/>
        </w:rPr>
        <w:t>醒</w:t>
      </w:r>
      <w:r>
        <w:rPr>
          <w:rFonts w:hint="eastAsia" w:ascii="微软雅黑" w:hAnsi="微软雅黑" w:eastAsia="微软雅黑" w:cs="微软雅黑"/>
          <w:spacing w:val="4"/>
          <w:sz w:val="17"/>
          <w:szCs w:val="17"/>
          <w:lang w:val="en-US" w:eastAsia="zh-CN"/>
        </w:rPr>
        <w:t>并</w:t>
      </w:r>
      <w:r>
        <w:rPr>
          <w:rFonts w:ascii="微软雅黑" w:hAnsi="微软雅黑" w:eastAsia="微软雅黑" w:cs="微软雅黑"/>
          <w:spacing w:val="4"/>
          <w:sz w:val="17"/>
          <w:szCs w:val="17"/>
        </w:rPr>
        <w:t>主动关心顾客需求，适时的提供协助，并鼓励员工也这么做。</w:t>
      </w:r>
    </w:p>
    <w:p>
      <w:pPr>
        <w:spacing w:before="1" w:line="298" w:lineRule="auto"/>
        <w:ind w:left="821" w:right="1202"/>
        <w:rPr>
          <w:rFonts w:ascii="微软雅黑" w:hAnsi="微软雅黑" w:eastAsia="微软雅黑" w:cs="微软雅黑"/>
          <w:spacing w:val="6"/>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8"/>
          <w:sz w:val="17"/>
          <w:szCs w:val="17"/>
        </w:rPr>
        <w:t>提</w:t>
      </w:r>
      <w:r>
        <w:rPr>
          <w:rFonts w:ascii="微软雅黑" w:hAnsi="微软雅黑" w:eastAsia="微软雅黑" w:cs="微软雅黑"/>
          <w:spacing w:val="6"/>
          <w:sz w:val="17"/>
          <w:szCs w:val="17"/>
        </w:rPr>
        <w:t>升服务速度，尽可能快速服务顾客，</w:t>
      </w:r>
      <w:r>
        <w:rPr>
          <w:rFonts w:hint="eastAsia" w:ascii="微软雅黑" w:hAnsi="微软雅黑" w:eastAsia="微软雅黑" w:cs="微软雅黑"/>
          <w:spacing w:val="6"/>
          <w:sz w:val="17"/>
          <w:szCs w:val="17"/>
          <w:lang w:val="en-US" w:eastAsia="zh-CN"/>
        </w:rPr>
        <w:t>及时认同</w:t>
      </w:r>
      <w:r>
        <w:rPr>
          <w:rFonts w:ascii="微软雅黑" w:hAnsi="微软雅黑" w:eastAsia="微软雅黑" w:cs="微软雅黑"/>
          <w:spacing w:val="6"/>
          <w:sz w:val="17"/>
          <w:szCs w:val="17"/>
        </w:rPr>
        <w:t>鼓励提升员工士气，促使速度的提升</w:t>
      </w:r>
    </w:p>
    <w:p>
      <w:pPr>
        <w:spacing w:before="1" w:line="298" w:lineRule="auto"/>
        <w:ind w:left="821" w:right="1202"/>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01" name="IM 101"/>
            <wp:cNvGraphicFramePr/>
            <a:graphic xmlns:a="http://schemas.openxmlformats.org/drawingml/2006/main">
              <a:graphicData uri="http://schemas.openxmlformats.org/drawingml/2006/picture">
                <pic:pic xmlns:pic="http://schemas.openxmlformats.org/drawingml/2006/picture">
                  <pic:nvPicPr>
                    <pic:cNvPr id="101" name="IM 101"/>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7"/>
          <w:sz w:val="17"/>
          <w:szCs w:val="17"/>
        </w:rPr>
        <w:t>改善顾客的不满意，重新赢回顾客。</w:t>
      </w:r>
    </w:p>
    <w:p>
      <w:pPr>
        <w:spacing w:line="191" w:lineRule="auto"/>
        <w:ind w:left="817"/>
        <w:rPr>
          <w:rFonts w:ascii="微软雅黑" w:hAnsi="微软雅黑" w:eastAsia="微软雅黑" w:cs="微软雅黑"/>
          <w:sz w:val="17"/>
          <w:szCs w:val="17"/>
        </w:rPr>
      </w:pPr>
      <w:r>
        <w:rPr>
          <w:rFonts w:ascii="微软雅黑" w:hAnsi="微软雅黑" w:eastAsia="微软雅黑" w:cs="微软雅黑"/>
          <w:spacing w:val="11"/>
          <w:sz w:val="17"/>
          <w:szCs w:val="17"/>
        </w:rPr>
        <w:t>顾</w:t>
      </w:r>
      <w:r>
        <w:rPr>
          <w:rFonts w:ascii="微软雅黑" w:hAnsi="微软雅黑" w:eastAsia="微软雅黑" w:cs="微软雅黑"/>
          <w:spacing w:val="9"/>
          <w:sz w:val="17"/>
          <w:szCs w:val="17"/>
        </w:rPr>
        <w:t>客满意</w:t>
      </w:r>
    </w:p>
    <w:p>
      <w:pPr>
        <w:spacing w:before="94" w:line="306" w:lineRule="auto"/>
        <w:ind w:left="985" w:right="83"/>
        <w:rPr>
          <w:rFonts w:ascii="微软雅黑" w:hAnsi="微软雅黑" w:eastAsia="微软雅黑" w:cs="微软雅黑"/>
          <w:sz w:val="17"/>
          <w:szCs w:val="17"/>
        </w:rPr>
      </w:pPr>
      <w:r>
        <w:rPr>
          <w:rFonts w:ascii="微软雅黑" w:hAnsi="微软雅黑" w:eastAsia="微软雅黑" w:cs="微软雅黑"/>
          <w:spacing w:val="8"/>
          <w:sz w:val="17"/>
          <w:szCs w:val="17"/>
        </w:rPr>
        <w:t>作为</w:t>
      </w:r>
      <w:r>
        <w:rPr>
          <w:rFonts w:hint="eastAsia" w:ascii="微软雅黑" w:hAnsi="微软雅黑" w:eastAsia="微软雅黑" w:cs="微软雅黑"/>
          <w:spacing w:val="8"/>
          <w:sz w:val="17"/>
          <w:szCs w:val="17"/>
          <w:lang w:val="en-US" w:eastAsia="zh-CN"/>
        </w:rPr>
        <w:t>管理层</w:t>
      </w:r>
      <w:r>
        <w:rPr>
          <w:rFonts w:ascii="微软雅黑" w:hAnsi="微软雅黑" w:eastAsia="微软雅黑" w:cs="微软雅黑"/>
          <w:spacing w:val="8"/>
          <w:sz w:val="17"/>
          <w:szCs w:val="17"/>
        </w:rPr>
        <w:t>，</w:t>
      </w:r>
      <w:r>
        <w:rPr>
          <w:rFonts w:ascii="微软雅黑" w:hAnsi="微软雅黑" w:eastAsia="微软雅黑" w:cs="微软雅黑"/>
          <w:spacing w:val="7"/>
          <w:sz w:val="17"/>
          <w:szCs w:val="17"/>
        </w:rPr>
        <w:t>我</w:t>
      </w:r>
      <w:r>
        <w:rPr>
          <w:rFonts w:ascii="微软雅黑" w:hAnsi="微软雅黑" w:eastAsia="微软雅黑" w:cs="微软雅黑"/>
          <w:spacing w:val="4"/>
          <w:sz w:val="17"/>
          <w:szCs w:val="17"/>
        </w:rPr>
        <w:t>们时刻不要忘记</w:t>
      </w:r>
      <w:r>
        <w:rPr>
          <w:rFonts w:hint="eastAsia" w:ascii="微软雅黑" w:hAnsi="微软雅黑" w:eastAsia="微软雅黑" w:cs="微软雅黑"/>
          <w:spacing w:val="4"/>
          <w:sz w:val="17"/>
          <w:szCs w:val="17"/>
          <w:lang w:val="en-US" w:eastAsia="zh-CN"/>
        </w:rPr>
        <w:t>提供</w:t>
      </w:r>
      <w:r>
        <w:rPr>
          <w:rFonts w:ascii="微软雅黑" w:hAnsi="微软雅黑" w:eastAsia="微软雅黑" w:cs="微软雅黑"/>
          <w:spacing w:val="4"/>
          <w:sz w:val="17"/>
          <w:szCs w:val="17"/>
        </w:rPr>
        <w:t>101%顾客满意，是每一个聚点伙伴的重要职责。同样在我们的</w:t>
      </w:r>
      <w:r>
        <w:rPr>
          <w:rFonts w:ascii="微软雅黑" w:hAnsi="微软雅黑" w:eastAsia="微软雅黑" w:cs="微软雅黑"/>
          <w:spacing w:val="11"/>
          <w:sz w:val="17"/>
          <w:szCs w:val="17"/>
        </w:rPr>
        <w:t>餐</w:t>
      </w:r>
      <w:r>
        <w:rPr>
          <w:rFonts w:ascii="微软雅黑" w:hAnsi="微软雅黑" w:eastAsia="微软雅黑" w:cs="微软雅黑"/>
          <w:spacing w:val="6"/>
          <w:sz w:val="17"/>
          <w:szCs w:val="17"/>
        </w:rPr>
        <w:t>厅中，员工也是我们的顾客，也是聚点最重要的资源。作为</w:t>
      </w:r>
      <w:r>
        <w:rPr>
          <w:rFonts w:hint="eastAsia" w:ascii="微软雅黑" w:hAnsi="微软雅黑" w:eastAsia="微软雅黑" w:cs="微软雅黑"/>
          <w:spacing w:val="6"/>
          <w:sz w:val="17"/>
          <w:szCs w:val="17"/>
          <w:lang w:eastAsia="zh-CN"/>
        </w:rPr>
        <w:t>餐厅管理</w:t>
      </w:r>
      <w:r>
        <w:rPr>
          <w:rFonts w:ascii="微软雅黑" w:hAnsi="微软雅黑" w:eastAsia="微软雅黑" w:cs="微软雅黑"/>
          <w:spacing w:val="6"/>
          <w:sz w:val="17"/>
          <w:szCs w:val="17"/>
        </w:rPr>
        <w:t>组，你需要依赖员工努力达成</w:t>
      </w:r>
      <w:r>
        <w:rPr>
          <w:rFonts w:ascii="微软雅黑" w:hAnsi="微软雅黑" w:eastAsia="微软雅黑" w:cs="微软雅黑"/>
          <w:spacing w:val="4"/>
          <w:sz w:val="17"/>
          <w:szCs w:val="17"/>
        </w:rPr>
        <w:t>值班目标。团队的力量大于个人，你需要了解如何与员工相处，如何激发员工的工作积极性，</w:t>
      </w:r>
      <w:r>
        <w:rPr>
          <w:rFonts w:ascii="微软雅黑" w:hAnsi="微软雅黑" w:eastAsia="微软雅黑" w:cs="微软雅黑"/>
          <w:spacing w:val="2"/>
          <w:sz w:val="17"/>
          <w:szCs w:val="17"/>
        </w:rPr>
        <w:t>才</w:t>
      </w:r>
      <w:r>
        <w:rPr>
          <w:rFonts w:ascii="微软雅黑" w:hAnsi="微软雅黑" w:eastAsia="微软雅黑" w:cs="微软雅黑"/>
          <w:sz w:val="17"/>
          <w:szCs w:val="17"/>
        </w:rPr>
        <w:t>能发</w:t>
      </w:r>
      <w:r>
        <w:rPr>
          <w:rFonts w:ascii="微软雅黑" w:hAnsi="微软雅黑" w:eastAsia="微软雅黑" w:cs="微软雅黑"/>
          <w:spacing w:val="8"/>
          <w:sz w:val="17"/>
          <w:szCs w:val="17"/>
        </w:rPr>
        <w:t>挥团队的力量。</w:t>
      </w:r>
    </w:p>
    <w:p>
      <w:pPr>
        <w:spacing w:before="98" w:line="578" w:lineRule="exact"/>
        <w:ind w:firstLine="912"/>
        <w:textAlignment w:val="center"/>
      </w:pPr>
      <w:r>
        <w:pict>
          <v:group id="_x0000_s1051" o:spid="_x0000_s1051" o:spt="203" style="height:28.9pt;width:394.15pt;" coordsize="7882,577">
            <o:lock v:ext="edit"/>
            <v:shape id="_x0000_s1052" o:spid="_x0000_s1052" o:spt="75" type="#_x0000_t75" style="position:absolute;left:0;top:0;height:577;width:7882;" filled="f" stroked="f" coordsize="21600,21600">
              <v:path/>
              <v:fill on="f" focussize="0,0"/>
              <v:stroke on="f"/>
              <v:imagedata r:id="rId46" o:title=""/>
              <o:lock v:ext="edit" aspectratio="t"/>
            </v:shape>
            <v:shape id="_x0000_s1053" o:spid="_x0000_s1053" o:spt="202" type="#_x0000_t202" style="position:absolute;left:-20;top:-20;height:671;width:7922;" filled="f" stroked="f" coordsize="21600,21600">
              <v:path/>
              <v:fill on="f" focussize="0,0"/>
              <v:stroke on="f"/>
              <v:imagedata o:title=""/>
              <o:lock v:ext="edit" aspectratio="f"/>
              <v:textbox inset="0mm,0mm,0mm,0mm">
                <w:txbxContent>
                  <w:p>
                    <w:pPr>
                      <w:spacing w:before="225"/>
                      <w:ind w:firstLine="194" w:firstLineChars="100"/>
                      <w:rPr>
                        <w:rFonts w:ascii="微软雅黑" w:hAnsi="微软雅黑" w:eastAsia="微软雅黑" w:cs="微软雅黑"/>
                        <w:sz w:val="17"/>
                        <w:szCs w:val="17"/>
                      </w:rPr>
                    </w:pPr>
                    <w:r>
                      <w:rPr>
                        <w:rFonts w:ascii="微软雅黑" w:hAnsi="微软雅黑" w:eastAsia="微软雅黑" w:cs="微软雅黑"/>
                        <w:spacing w:val="12"/>
                        <w:sz w:val="17"/>
                        <w:szCs w:val="17"/>
                      </w:rPr>
                      <w:t>顾</w:t>
                    </w:r>
                    <w:r>
                      <w:rPr>
                        <w:rFonts w:ascii="微软雅黑" w:hAnsi="微软雅黑" w:eastAsia="微软雅黑" w:cs="微软雅黑"/>
                        <w:spacing w:val="9"/>
                        <w:sz w:val="17"/>
                        <w:szCs w:val="17"/>
                      </w:rPr>
                      <w:t>客满意的公式：在第一次</w:t>
                    </w:r>
                    <w:r>
                      <w:rPr>
                        <w:rFonts w:hint="eastAsia" w:ascii="微软雅黑" w:hAnsi="微软雅黑" w:eastAsia="微软雅黑" w:cs="微软雅黑"/>
                        <w:spacing w:val="9"/>
                        <w:sz w:val="17"/>
                        <w:szCs w:val="17"/>
                        <w:lang w:val="en-US" w:eastAsia="zh-CN"/>
                      </w:rPr>
                      <w:t>时</w:t>
                    </w:r>
                    <w:r>
                      <w:rPr>
                        <w:rFonts w:ascii="微软雅黑" w:hAnsi="微软雅黑" w:eastAsia="微软雅黑" w:cs="微软雅黑"/>
                        <w:spacing w:val="9"/>
                        <w:sz w:val="17"/>
                        <w:szCs w:val="17"/>
                      </w:rPr>
                      <w:t>就做对出现错误时迅速做出反应</w:t>
                    </w:r>
                    <w:r>
                      <w:rPr>
                        <w:rFonts w:hint="eastAsia" w:ascii="微软雅黑" w:hAnsi="微软雅黑" w:eastAsia="微软雅黑" w:cs="微软雅黑"/>
                        <w:spacing w:val="9"/>
                        <w:sz w:val="17"/>
                        <w:szCs w:val="17"/>
                        <w:lang w:val="en-US" w:eastAsia="zh-CN"/>
                      </w:rPr>
                      <w:t>及时解决达成100%</w:t>
                    </w:r>
                    <w:r>
                      <w:rPr>
                        <w:rFonts w:ascii="微软雅黑" w:hAnsi="微软雅黑" w:eastAsia="微软雅黑" w:cs="微软雅黑"/>
                        <w:spacing w:val="9"/>
                        <w:sz w:val="17"/>
                        <w:szCs w:val="17"/>
                      </w:rPr>
                      <w:t>顾客满意</w:t>
                    </w:r>
                  </w:p>
                </w:txbxContent>
              </v:textbox>
            </v:shape>
            <w10:wrap type="none"/>
            <w10:anchorlock/>
          </v:group>
        </w:pict>
      </w:r>
    </w:p>
    <w:p>
      <w:pPr>
        <w:spacing w:line="417" w:lineRule="auto"/>
        <w:rPr>
          <w:rFonts w:ascii="Arial"/>
          <w:sz w:val="21"/>
        </w:rPr>
      </w:pPr>
    </w:p>
    <w:p>
      <w:pPr>
        <w:spacing w:before="74" w:line="305" w:lineRule="auto"/>
        <w:ind w:left="1126" w:right="16"/>
        <w:rPr>
          <w:rFonts w:ascii="微软雅黑" w:hAnsi="微软雅黑" w:eastAsia="微软雅黑" w:cs="微软雅黑"/>
          <w:sz w:val="17"/>
          <w:szCs w:val="17"/>
        </w:rPr>
      </w:pPr>
      <w:r>
        <w:rPr>
          <w:rFonts w:ascii="微软雅黑" w:hAnsi="微软雅黑" w:eastAsia="微软雅黑" w:cs="微软雅黑"/>
          <w:spacing w:val="14"/>
          <w:sz w:val="17"/>
          <w:szCs w:val="17"/>
        </w:rPr>
        <w:t>顾</w:t>
      </w:r>
      <w:r>
        <w:rPr>
          <w:rFonts w:ascii="微软雅黑" w:hAnsi="微软雅黑" w:eastAsia="微软雅黑" w:cs="微软雅黑"/>
          <w:spacing w:val="11"/>
          <w:sz w:val="17"/>
          <w:szCs w:val="17"/>
        </w:rPr>
        <w:t>客</w:t>
      </w:r>
      <w:r>
        <w:rPr>
          <w:rFonts w:ascii="微软雅黑" w:hAnsi="微软雅黑" w:eastAsia="微软雅黑" w:cs="微软雅黑"/>
          <w:spacing w:val="7"/>
          <w:sz w:val="17"/>
          <w:szCs w:val="17"/>
        </w:rPr>
        <w:t>满意重要性：失去顾客的成本是很高的。吸引一位新顾客的成本是保留住现有顾客的5倍。我们</w:t>
      </w:r>
      <w:r>
        <w:rPr>
          <w:rFonts w:ascii="微软雅黑" w:hAnsi="微软雅黑" w:eastAsia="微软雅黑" w:cs="微软雅黑"/>
          <w:spacing w:val="5"/>
          <w:sz w:val="17"/>
          <w:szCs w:val="17"/>
        </w:rPr>
        <w:t>在营销费用上花费的资金，以求为餐厅带来新的顾客。因此我们要尽最大努力，争取让顾客在</w:t>
      </w:r>
      <w:r>
        <w:rPr>
          <w:rFonts w:ascii="微软雅黑" w:hAnsi="微软雅黑" w:eastAsia="微软雅黑" w:cs="微软雅黑"/>
          <w:spacing w:val="2"/>
          <w:sz w:val="17"/>
          <w:szCs w:val="17"/>
        </w:rPr>
        <w:t>每</w:t>
      </w:r>
      <w:r>
        <w:rPr>
          <w:rFonts w:ascii="微软雅黑" w:hAnsi="微软雅黑" w:eastAsia="微软雅黑" w:cs="微软雅黑"/>
          <w:sz w:val="17"/>
          <w:szCs w:val="17"/>
        </w:rPr>
        <w:t>次</w:t>
      </w:r>
      <w:r>
        <w:rPr>
          <w:rFonts w:ascii="微软雅黑" w:hAnsi="微软雅黑" w:eastAsia="微软雅黑" w:cs="微软雅黑"/>
          <w:spacing w:val="16"/>
          <w:sz w:val="17"/>
          <w:szCs w:val="17"/>
        </w:rPr>
        <w:t>光</w:t>
      </w:r>
      <w:r>
        <w:rPr>
          <w:rFonts w:ascii="微软雅黑" w:hAnsi="微软雅黑" w:eastAsia="微软雅黑" w:cs="微软雅黑"/>
          <w:spacing w:val="8"/>
          <w:sz w:val="17"/>
          <w:szCs w:val="17"/>
        </w:rPr>
        <w:t>临时都能满意。如果你给予竞争对手机会，他们将会很乐意地为不满的顾客敞开大门。</w:t>
      </w:r>
    </w:p>
    <w:p>
      <w:pPr>
        <w:spacing w:line="296" w:lineRule="auto"/>
        <w:ind w:left="945" w:hanging="124"/>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1"/>
          <w:sz w:val="17"/>
          <w:szCs w:val="17"/>
        </w:rPr>
        <w:t>一名不满的顾客会把不愉快的经历告诉15个人，这些负面的口头宣传会</w:t>
      </w:r>
      <w:r>
        <w:rPr>
          <w:rFonts w:hint="eastAsia" w:ascii="微软雅黑" w:hAnsi="微软雅黑" w:eastAsia="微软雅黑" w:cs="微软雅黑"/>
          <w:spacing w:val="11"/>
          <w:sz w:val="17"/>
          <w:szCs w:val="17"/>
          <w:lang w:val="en-US" w:eastAsia="zh-CN"/>
        </w:rPr>
        <w:t>损害</w:t>
      </w:r>
      <w:r>
        <w:rPr>
          <w:rFonts w:ascii="微软雅黑" w:hAnsi="微软雅黑" w:eastAsia="微软雅黑" w:cs="微软雅黑"/>
          <w:spacing w:val="11"/>
          <w:sz w:val="17"/>
          <w:szCs w:val="17"/>
        </w:rPr>
        <w:t>我们的声誉</w:t>
      </w:r>
      <w:r>
        <w:rPr>
          <w:rFonts w:hint="eastAsia" w:ascii="微软雅黑" w:hAnsi="微软雅黑" w:eastAsia="微软雅黑" w:cs="微软雅黑"/>
          <w:spacing w:val="11"/>
          <w:sz w:val="17"/>
          <w:szCs w:val="17"/>
          <w:lang w:eastAsia="zh-CN"/>
        </w:rPr>
        <w:t>，</w:t>
      </w:r>
      <w:r>
        <w:rPr>
          <w:rFonts w:hint="eastAsia" w:ascii="微软雅黑" w:hAnsi="微软雅黑" w:eastAsia="微软雅黑" w:cs="微软雅黑"/>
          <w:spacing w:val="11"/>
          <w:sz w:val="17"/>
          <w:szCs w:val="17"/>
          <w:lang w:val="en-US" w:eastAsia="zh-CN"/>
        </w:rPr>
        <w:t>造成</w:t>
      </w:r>
      <w:r>
        <w:rPr>
          <w:rFonts w:ascii="微软雅黑" w:hAnsi="微软雅黑" w:eastAsia="微软雅黑" w:cs="微软雅黑"/>
          <w:spacing w:val="11"/>
          <w:sz w:val="17"/>
          <w:szCs w:val="17"/>
        </w:rPr>
        <w:t>营业额</w:t>
      </w:r>
      <w:r>
        <w:rPr>
          <w:rFonts w:ascii="微软雅黑" w:hAnsi="微软雅黑" w:eastAsia="微软雅黑" w:cs="微软雅黑"/>
          <w:spacing w:val="4"/>
          <w:sz w:val="17"/>
          <w:szCs w:val="17"/>
        </w:rPr>
        <w:t>及</w:t>
      </w:r>
      <w:r>
        <w:rPr>
          <w:rFonts w:ascii="微软雅黑" w:hAnsi="微软雅黑" w:eastAsia="微软雅黑" w:cs="微软雅黑"/>
          <w:spacing w:val="7"/>
          <w:sz w:val="17"/>
          <w:szCs w:val="17"/>
        </w:rPr>
        <w:t>客</w:t>
      </w:r>
      <w:r>
        <w:rPr>
          <w:rFonts w:ascii="微软雅黑" w:hAnsi="微软雅黑" w:eastAsia="微软雅黑" w:cs="微软雅黑"/>
          <w:spacing w:val="6"/>
          <w:sz w:val="17"/>
          <w:szCs w:val="17"/>
        </w:rPr>
        <w:t>流</w:t>
      </w:r>
      <w:r>
        <w:rPr>
          <w:rFonts w:hint="eastAsia" w:ascii="微软雅黑" w:hAnsi="微软雅黑" w:eastAsia="微软雅黑" w:cs="微软雅黑"/>
          <w:spacing w:val="6"/>
          <w:sz w:val="17"/>
          <w:szCs w:val="17"/>
          <w:lang w:val="en-US" w:eastAsia="zh-CN"/>
        </w:rPr>
        <w:t>的下降</w:t>
      </w:r>
      <w:r>
        <w:rPr>
          <w:rFonts w:ascii="微软雅黑" w:hAnsi="微软雅黑" w:eastAsia="微软雅黑" w:cs="微软雅黑"/>
          <w:spacing w:val="6"/>
          <w:sz w:val="17"/>
          <w:szCs w:val="17"/>
        </w:rPr>
        <w:t>。</w:t>
      </w:r>
    </w:p>
    <w:p>
      <w:pPr>
        <w:spacing w:before="1" w:line="296" w:lineRule="auto"/>
        <w:ind w:left="821" w:right="1008"/>
        <w:rPr>
          <w:rFonts w:hint="default" w:ascii="微软雅黑" w:hAnsi="微软雅黑" w:eastAsia="微软雅黑" w:cs="微软雅黑"/>
          <w:sz w:val="17"/>
          <w:szCs w:val="17"/>
          <w:lang w:val="en-US" w:eastAsia="zh-CN"/>
        </w:rPr>
      </w:pPr>
      <w:r>
        <w:rPr>
          <w:rFonts w:ascii="微软雅黑" w:hAnsi="微软雅黑" w:eastAsia="微软雅黑" w:cs="微软雅黑"/>
          <w:position w:val="-4"/>
          <w:sz w:val="17"/>
          <w:szCs w:val="17"/>
        </w:rPr>
        <w:drawing>
          <wp:inline distT="0" distB="0" distL="0" distR="0">
            <wp:extent cx="66040" cy="126365"/>
            <wp:effectExtent l="0" t="0" r="0" b="0"/>
            <wp:docPr id="103" name="IM 103"/>
            <wp:cNvGraphicFramePr/>
            <a:graphic xmlns:a="http://schemas.openxmlformats.org/drawingml/2006/main">
              <a:graphicData uri="http://schemas.openxmlformats.org/drawingml/2006/picture">
                <pic:pic xmlns:pic="http://schemas.openxmlformats.org/drawingml/2006/picture">
                  <pic:nvPicPr>
                    <pic:cNvPr id="103" name="IM 103"/>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8"/>
          <w:sz w:val="17"/>
          <w:szCs w:val="17"/>
        </w:rPr>
        <w:t>大多数投诉我们的顾客都是我们的忠诚顾客，他们通过花时间来投诉以表示他们的忠诚</w:t>
      </w:r>
      <w:r>
        <w:rPr>
          <w:rFonts w:hint="eastAsia" w:ascii="微软雅黑" w:hAnsi="微软雅黑" w:eastAsia="微软雅黑" w:cs="微软雅黑"/>
          <w:spacing w:val="6"/>
          <w:sz w:val="17"/>
          <w:szCs w:val="17"/>
          <w:lang w:val="en-US" w:eastAsia="zh-CN"/>
        </w:rPr>
        <w:t>。</w:t>
      </w:r>
      <w:r>
        <w:rPr>
          <w:rFonts w:ascii="微软雅黑" w:hAnsi="微软雅黑" w:eastAsia="微软雅黑" w:cs="微软雅黑"/>
          <w:position w:val="-4"/>
          <w:sz w:val="17"/>
          <w:szCs w:val="17"/>
        </w:rPr>
        <w:drawing>
          <wp:inline distT="0" distB="0" distL="0" distR="0">
            <wp:extent cx="66040" cy="12636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2"/>
          <w:sz w:val="17"/>
          <w:szCs w:val="17"/>
        </w:rPr>
        <w:t>大多</w:t>
      </w:r>
      <w:r>
        <w:rPr>
          <w:rFonts w:ascii="微软雅黑" w:hAnsi="微软雅黑" w:eastAsia="微软雅黑" w:cs="微软雅黑"/>
          <w:spacing w:val="8"/>
          <w:sz w:val="17"/>
          <w:szCs w:val="17"/>
        </w:rPr>
        <w:t>数</w:t>
      </w:r>
      <w:r>
        <w:rPr>
          <w:rFonts w:ascii="微软雅黑" w:hAnsi="微软雅黑" w:eastAsia="微软雅黑" w:cs="微软雅黑"/>
          <w:spacing w:val="6"/>
          <w:sz w:val="17"/>
          <w:szCs w:val="17"/>
        </w:rPr>
        <w:t>不满意的顾客更换商家，不是因为价格或菜品，而是</w:t>
      </w:r>
      <w:r>
        <w:rPr>
          <w:rFonts w:hint="eastAsia" w:ascii="微软雅黑" w:hAnsi="微软雅黑" w:eastAsia="微软雅黑" w:cs="微软雅黑"/>
          <w:spacing w:val="6"/>
          <w:sz w:val="17"/>
          <w:szCs w:val="17"/>
          <w:lang w:val="en-US" w:eastAsia="zh-CN"/>
        </w:rPr>
        <w:t>未能给顾客提供满意的服务。</w:t>
      </w:r>
    </w:p>
    <w:p>
      <w:pPr>
        <w:spacing w:line="308" w:lineRule="auto"/>
        <w:ind w:left="947" w:right="4" w:hanging="126"/>
        <w:rPr>
          <w:rFonts w:ascii="微软雅黑" w:hAnsi="微软雅黑" w:eastAsia="微软雅黑" w:cs="微软雅黑"/>
          <w:spacing w:val="5"/>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05" name="IM 105"/>
            <wp:cNvGraphicFramePr/>
            <a:graphic xmlns:a="http://schemas.openxmlformats.org/drawingml/2006/main">
              <a:graphicData uri="http://schemas.openxmlformats.org/drawingml/2006/picture">
                <pic:pic xmlns:pic="http://schemas.openxmlformats.org/drawingml/2006/picture">
                  <pic:nvPicPr>
                    <pic:cNvPr id="105" name="IM 105"/>
                    <pic:cNvPicPr/>
                  </pic:nvPicPr>
                  <pic:blipFill>
                    <a:blip r:embed="rId41"/>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9"/>
          <w:sz w:val="17"/>
          <w:szCs w:val="17"/>
        </w:rPr>
        <w:t>在重新赢回顾客的过程中，以超越顾客期望的方式解决问题的管理人员，</w:t>
      </w:r>
      <w:r>
        <w:rPr>
          <w:rFonts w:hint="eastAsia" w:ascii="微软雅黑" w:hAnsi="微软雅黑" w:eastAsia="微软雅黑" w:cs="微软雅黑"/>
          <w:spacing w:val="9"/>
          <w:sz w:val="17"/>
          <w:szCs w:val="17"/>
          <w:lang w:val="en-US" w:eastAsia="zh-CN"/>
        </w:rPr>
        <w:t>会重新赢回顾客，会让顾客对我们更加忠诚</w:t>
      </w:r>
      <w:r>
        <w:rPr>
          <w:rFonts w:ascii="微软雅黑" w:hAnsi="微软雅黑" w:eastAsia="微软雅黑" w:cs="微软雅黑"/>
          <w:spacing w:val="5"/>
          <w:sz w:val="17"/>
          <w:szCs w:val="17"/>
        </w:rPr>
        <w:t>。</w:t>
      </w:r>
    </w:p>
    <w:p>
      <w:pPr>
        <w:spacing w:line="308" w:lineRule="auto"/>
        <w:ind w:left="640" w:leftChars="0" w:right="4" w:hanging="126" w:firstLineChars="0"/>
        <w:rPr>
          <w:rFonts w:ascii="微软雅黑" w:hAnsi="微软雅黑" w:eastAsia="微软雅黑" w:cs="微软雅黑"/>
          <w:sz w:val="17"/>
          <w:szCs w:val="17"/>
        </w:rPr>
      </w:pPr>
      <w:r>
        <w:rPr>
          <w:rFonts w:ascii="微软雅黑" w:hAnsi="微软雅黑" w:eastAsia="微软雅黑" w:cs="微软雅黑"/>
          <w:spacing w:val="10"/>
          <w:sz w:val="17"/>
          <w:szCs w:val="17"/>
        </w:rPr>
        <w:t>4</w:t>
      </w:r>
      <w:r>
        <w:rPr>
          <w:rFonts w:ascii="微软雅黑" w:hAnsi="微软雅黑" w:eastAsia="微软雅黑" w:cs="微软雅黑"/>
          <w:spacing w:val="8"/>
          <w:sz w:val="17"/>
          <w:szCs w:val="17"/>
        </w:rPr>
        <w:t>)顾客访谈技巧：</w:t>
      </w:r>
    </w:p>
    <w:p>
      <w:pPr>
        <w:spacing w:before="61" w:line="322" w:lineRule="exact"/>
        <w:ind w:left="906"/>
        <w:rPr>
          <w:rFonts w:ascii="微软雅黑" w:hAnsi="微软雅黑" w:eastAsia="微软雅黑" w:cs="微软雅黑"/>
          <w:sz w:val="17"/>
          <w:szCs w:val="17"/>
        </w:rPr>
      </w:pPr>
      <w:r>
        <w:rPr>
          <w:rFonts w:ascii="微软雅黑" w:hAnsi="微软雅黑" w:eastAsia="微软雅黑" w:cs="微软雅黑"/>
          <w:position w:val="6"/>
          <w:sz w:val="17"/>
          <w:szCs w:val="17"/>
        </w:rPr>
        <w:drawing>
          <wp:inline distT="0" distB="0" distL="0" distR="0">
            <wp:extent cx="66040" cy="126365"/>
            <wp:effectExtent l="0" t="0" r="0" b="0"/>
            <wp:docPr id="107" name="IM 107"/>
            <wp:cNvGraphicFramePr/>
            <a:graphic xmlns:a="http://schemas.openxmlformats.org/drawingml/2006/main">
              <a:graphicData uri="http://schemas.openxmlformats.org/drawingml/2006/picture">
                <pic:pic xmlns:pic="http://schemas.openxmlformats.org/drawingml/2006/picture">
                  <pic:nvPicPr>
                    <pic:cNvPr id="107" name="IM 107"/>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4"/>
          <w:position w:val="9"/>
          <w:sz w:val="17"/>
          <w:szCs w:val="17"/>
        </w:rPr>
        <w:t>应用一些工具来打破僵局，如儿童赠品，小食品，赠券</w:t>
      </w:r>
    </w:p>
    <w:p>
      <w:pPr>
        <w:spacing w:line="203"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47"/>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7"/>
          <w:sz w:val="17"/>
          <w:szCs w:val="17"/>
        </w:rPr>
        <w:t>友</w:t>
      </w:r>
      <w:r>
        <w:rPr>
          <w:rFonts w:ascii="微软雅黑" w:hAnsi="微软雅黑" w:eastAsia="微软雅黑" w:cs="微软雅黑"/>
          <w:spacing w:val="11"/>
          <w:sz w:val="17"/>
          <w:szCs w:val="17"/>
        </w:rPr>
        <w:t>善的笑容及良好的目光接触</w:t>
      </w:r>
    </w:p>
    <w:p>
      <w:pPr>
        <w:spacing w:before="71" w:line="322" w:lineRule="exact"/>
        <w:ind w:left="906"/>
        <w:rPr>
          <w:rFonts w:ascii="微软雅黑" w:hAnsi="微软雅黑" w:eastAsia="微软雅黑" w:cs="微软雅黑"/>
          <w:sz w:val="17"/>
          <w:szCs w:val="17"/>
        </w:rPr>
      </w:pPr>
      <w:r>
        <w:rPr>
          <w:rFonts w:ascii="微软雅黑" w:hAnsi="微软雅黑" w:eastAsia="微软雅黑" w:cs="微软雅黑"/>
          <w:position w:val="6"/>
          <w:sz w:val="17"/>
          <w:szCs w:val="17"/>
        </w:rPr>
        <w:drawing>
          <wp:inline distT="0" distB="0" distL="0" distR="0">
            <wp:extent cx="66040" cy="12636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9"/>
          <w:position w:val="9"/>
          <w:sz w:val="17"/>
          <w:szCs w:val="17"/>
        </w:rPr>
        <w:t>自</w:t>
      </w:r>
      <w:r>
        <w:rPr>
          <w:rFonts w:ascii="微软雅黑" w:hAnsi="微软雅黑" w:eastAsia="微软雅黑" w:cs="微软雅黑"/>
          <w:spacing w:val="6"/>
          <w:position w:val="9"/>
          <w:sz w:val="17"/>
          <w:szCs w:val="17"/>
        </w:rPr>
        <w:t>我介绍，并说明自己的身份，</w:t>
      </w:r>
    </w:p>
    <w:p>
      <w:pPr>
        <w:spacing w:line="195" w:lineRule="auto"/>
        <w:ind w:left="90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11" name="IM 111"/>
            <wp:cNvGraphicFramePr/>
            <a:graphic xmlns:a="http://schemas.openxmlformats.org/drawingml/2006/main">
              <a:graphicData uri="http://schemas.openxmlformats.org/drawingml/2006/picture">
                <pic:pic xmlns:pic="http://schemas.openxmlformats.org/drawingml/2006/picture">
                  <pic:nvPicPr>
                    <pic:cNvPr id="111" name="IM 111"/>
                    <pic:cNvPicPr/>
                  </pic:nvPicPr>
                  <pic:blipFill>
                    <a:blip r:embed="rId47"/>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4"/>
          <w:sz w:val="17"/>
          <w:szCs w:val="17"/>
        </w:rPr>
        <w:t>简短的交谈，你的对</w:t>
      </w:r>
      <w:r>
        <w:rPr>
          <w:rFonts w:ascii="微软雅黑" w:hAnsi="微软雅黑" w:eastAsia="微软雅黑" w:cs="微软雅黑"/>
          <w:spacing w:val="2"/>
          <w:sz w:val="17"/>
          <w:szCs w:val="17"/>
        </w:rPr>
        <w:t>话只需1~2分钟，避免打扰顾客</w:t>
      </w:r>
    </w:p>
    <w:p>
      <w:pPr>
        <w:spacing w:before="82" w:line="319" w:lineRule="exact"/>
        <w:ind w:left="906"/>
        <w:rPr>
          <w:rFonts w:ascii="微软雅黑" w:hAnsi="微软雅黑" w:eastAsia="微软雅黑" w:cs="微软雅黑"/>
          <w:sz w:val="17"/>
          <w:szCs w:val="17"/>
        </w:rPr>
      </w:pPr>
      <w:r>
        <w:rPr>
          <w:rFonts w:ascii="微软雅黑" w:hAnsi="微软雅黑" w:eastAsia="微软雅黑" w:cs="微软雅黑"/>
          <w:position w:val="6"/>
          <w:sz w:val="17"/>
          <w:szCs w:val="17"/>
        </w:rPr>
        <w:drawing>
          <wp:inline distT="0" distB="0" distL="0" distR="0">
            <wp:extent cx="66040" cy="12636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7"/>
          <w:position w:val="9"/>
          <w:sz w:val="17"/>
          <w:szCs w:val="17"/>
        </w:rPr>
        <w:t>站在桌边或靠近顾客，但是注意他们的空间，不要让他们觉得很不自</w:t>
      </w:r>
      <w:r>
        <w:rPr>
          <w:rFonts w:ascii="微软雅黑" w:hAnsi="微软雅黑" w:eastAsia="微软雅黑" w:cs="微软雅黑"/>
          <w:spacing w:val="5"/>
          <w:position w:val="9"/>
          <w:sz w:val="17"/>
          <w:szCs w:val="17"/>
        </w:rPr>
        <w:t>在</w:t>
      </w:r>
    </w:p>
    <w:p>
      <w:pPr>
        <w:spacing w:before="1" w:line="203"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13" name="IM 113"/>
            <wp:cNvGraphicFramePr/>
            <a:graphic xmlns:a="http://schemas.openxmlformats.org/drawingml/2006/main">
              <a:graphicData uri="http://schemas.openxmlformats.org/drawingml/2006/picture">
                <pic:pic xmlns:pic="http://schemas.openxmlformats.org/drawingml/2006/picture">
                  <pic:nvPicPr>
                    <pic:cNvPr id="113" name="IM 113"/>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9"/>
          <w:sz w:val="17"/>
          <w:szCs w:val="17"/>
        </w:rPr>
        <w:t>观</w:t>
      </w:r>
      <w:r>
        <w:rPr>
          <w:rFonts w:ascii="微软雅黑" w:hAnsi="微软雅黑" w:eastAsia="微软雅黑" w:cs="微软雅黑"/>
          <w:spacing w:val="6"/>
          <w:sz w:val="17"/>
          <w:szCs w:val="17"/>
        </w:rPr>
        <w:t>察顾客，如果他们看起来很忙，则尽量减少交谈时间</w:t>
      </w:r>
    </w:p>
    <w:p>
      <w:pPr>
        <w:spacing w:before="74" w:line="195" w:lineRule="auto"/>
        <w:ind w:left="90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47"/>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6"/>
          <w:sz w:val="17"/>
          <w:szCs w:val="17"/>
        </w:rPr>
        <w:t>请尽</w:t>
      </w:r>
      <w:r>
        <w:rPr>
          <w:rFonts w:ascii="微软雅黑" w:hAnsi="微软雅黑" w:eastAsia="微软雅黑" w:cs="微软雅黑"/>
          <w:spacing w:val="15"/>
          <w:sz w:val="17"/>
          <w:szCs w:val="17"/>
        </w:rPr>
        <w:t>量</w:t>
      </w:r>
      <w:r>
        <w:rPr>
          <w:rFonts w:ascii="微软雅黑" w:hAnsi="微软雅黑" w:eastAsia="微软雅黑" w:cs="微软雅黑"/>
          <w:spacing w:val="8"/>
          <w:sz w:val="17"/>
          <w:szCs w:val="17"/>
        </w:rPr>
        <w:t>以开放式的问题去询问顾客，以得到一些对于门店有价值的意见</w:t>
      </w:r>
    </w:p>
    <w:p>
      <w:pPr>
        <w:spacing w:line="296" w:lineRule="auto"/>
        <w:rPr>
          <w:rFonts w:ascii="Arial"/>
          <w:sz w:val="21"/>
        </w:rPr>
      </w:pPr>
    </w:p>
    <w:p>
      <w:pPr>
        <w:spacing w:before="74" w:line="236" w:lineRule="auto"/>
        <w:rPr>
          <w:rFonts w:ascii="微软雅黑" w:hAnsi="微软雅黑" w:eastAsia="微软雅黑" w:cs="微软雅黑"/>
          <w:sz w:val="17"/>
          <w:szCs w:val="17"/>
        </w:rPr>
      </w:pPr>
      <w:r>
        <w:rPr>
          <w:rFonts w:ascii="微软雅黑" w:hAnsi="微软雅黑" w:eastAsia="微软雅黑" w:cs="微软雅黑"/>
          <w:spacing w:val="10"/>
          <w:sz w:val="17"/>
          <w:szCs w:val="17"/>
        </w:rPr>
        <w:t>5</w:t>
      </w:r>
      <w:r>
        <w:rPr>
          <w:rFonts w:ascii="微软雅黑" w:hAnsi="微软雅黑" w:eastAsia="微软雅黑" w:cs="微软雅黑"/>
          <w:spacing w:val="6"/>
          <w:sz w:val="17"/>
          <w:szCs w:val="17"/>
        </w:rPr>
        <w:t>)产品备量：</w:t>
      </w:r>
    </w:p>
    <w:p>
      <w:pPr>
        <w:spacing w:before="37" w:line="277" w:lineRule="auto"/>
        <w:ind w:left="906" w:right="1315" w:firstLine="51"/>
        <w:rPr>
          <w:rFonts w:hint="eastAsia" w:ascii="微软雅黑" w:hAnsi="微软雅黑" w:eastAsia="微软雅黑" w:cs="微软雅黑"/>
          <w:spacing w:val="4"/>
          <w:sz w:val="17"/>
          <w:szCs w:val="17"/>
          <w:lang w:val="en-US" w:eastAsia="zh-Hans"/>
        </w:rPr>
      </w:pPr>
      <w:r>
        <w:rPr>
          <w:rFonts w:ascii="微软雅黑" w:hAnsi="微软雅黑" w:eastAsia="微软雅黑" w:cs="微软雅黑"/>
          <w:spacing w:val="8"/>
          <w:sz w:val="17"/>
          <w:szCs w:val="17"/>
        </w:rPr>
        <w:t>关注产品备</w:t>
      </w:r>
      <w:r>
        <w:rPr>
          <w:rFonts w:hint="eastAsia" w:ascii="微软雅黑" w:hAnsi="微软雅黑" w:eastAsia="微软雅黑" w:cs="微软雅黑"/>
          <w:spacing w:val="8"/>
          <w:sz w:val="17"/>
          <w:szCs w:val="17"/>
          <w:lang w:val="en-US" w:eastAsia="zh-Hans"/>
        </w:rPr>
        <w:t>货</w:t>
      </w:r>
      <w:r>
        <w:rPr>
          <w:rFonts w:ascii="微软雅黑" w:hAnsi="微软雅黑" w:eastAsia="微软雅黑" w:cs="微软雅黑"/>
          <w:spacing w:val="6"/>
          <w:sz w:val="17"/>
          <w:szCs w:val="17"/>
        </w:rPr>
        <w:t>量</w:t>
      </w:r>
      <w:r>
        <w:rPr>
          <w:rFonts w:ascii="微软雅黑" w:hAnsi="微软雅黑" w:eastAsia="微软雅黑" w:cs="微软雅黑"/>
          <w:spacing w:val="4"/>
          <w:sz w:val="17"/>
          <w:szCs w:val="17"/>
        </w:rPr>
        <w:t>，确保营运期间不堆货、不断货、合理控制成本、降低废弃量及剩余量</w:t>
      </w:r>
      <w:r>
        <w:rPr>
          <w:rFonts w:hint="eastAsia" w:ascii="微软雅黑" w:hAnsi="微软雅黑" w:eastAsia="微软雅黑" w:cs="微软雅黑"/>
          <w:spacing w:val="4"/>
          <w:sz w:val="17"/>
          <w:szCs w:val="17"/>
          <w:lang w:val="en-US" w:eastAsia="zh-Hans"/>
        </w:rPr>
        <w:t>;</w:t>
      </w:r>
    </w:p>
    <w:p>
      <w:pPr>
        <w:spacing w:before="37" w:line="277" w:lineRule="auto"/>
        <w:ind w:left="906" w:right="1315" w:firstLine="51"/>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15" name="IM 115"/>
            <wp:cNvGraphicFramePr/>
            <a:graphic xmlns:a="http://schemas.openxmlformats.org/drawingml/2006/main">
              <a:graphicData uri="http://schemas.openxmlformats.org/drawingml/2006/picture">
                <pic:pic xmlns:pic="http://schemas.openxmlformats.org/drawingml/2006/picture">
                  <pic:nvPicPr>
                    <pic:cNvPr id="115" name="IM 115"/>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1"/>
          <w:sz w:val="17"/>
          <w:szCs w:val="17"/>
        </w:rPr>
        <w:t>产品备货量的计算：</w:t>
      </w:r>
    </w:p>
    <w:p>
      <w:pPr>
        <w:spacing w:line="192" w:lineRule="auto"/>
        <w:ind w:left="853"/>
        <w:rPr>
          <w:rFonts w:ascii="微软雅黑" w:hAnsi="微软雅黑" w:eastAsia="微软雅黑" w:cs="微软雅黑"/>
          <w:sz w:val="17"/>
          <w:szCs w:val="17"/>
        </w:rPr>
      </w:pPr>
      <w:r>
        <w:rPr>
          <w:rFonts w:ascii="微软雅黑" w:hAnsi="微软雅黑" w:eastAsia="微软雅黑" w:cs="微软雅黑"/>
          <w:spacing w:val="9"/>
          <w:sz w:val="17"/>
          <w:szCs w:val="17"/>
        </w:rPr>
        <w:t>一个餐期备货量=一个餐期预估营业额*万元</w:t>
      </w:r>
      <w:r>
        <w:rPr>
          <w:rFonts w:hint="eastAsia" w:ascii="微软雅黑" w:hAnsi="微软雅黑" w:eastAsia="微软雅黑" w:cs="微软雅黑"/>
          <w:spacing w:val="9"/>
          <w:sz w:val="17"/>
          <w:szCs w:val="17"/>
          <w:lang w:val="en-US" w:eastAsia="zh-CN"/>
        </w:rPr>
        <w:t>使用</w:t>
      </w:r>
      <w:r>
        <w:rPr>
          <w:rFonts w:ascii="微软雅黑" w:hAnsi="微软雅黑" w:eastAsia="微软雅黑" w:cs="微软雅黑"/>
          <w:spacing w:val="6"/>
          <w:sz w:val="17"/>
          <w:szCs w:val="17"/>
        </w:rPr>
        <w:t>量</w:t>
      </w:r>
    </w:p>
    <w:p>
      <w:pPr>
        <w:spacing w:before="53" w:line="236" w:lineRule="auto"/>
        <w:ind w:left="1080"/>
        <w:rPr>
          <w:rFonts w:ascii="微软雅黑" w:hAnsi="微软雅黑" w:eastAsia="微软雅黑" w:cs="微软雅黑"/>
          <w:sz w:val="17"/>
          <w:szCs w:val="17"/>
        </w:rPr>
      </w:pPr>
      <w:r>
        <w:rPr>
          <w:rFonts w:ascii="微软雅黑" w:hAnsi="微软雅黑" w:eastAsia="微软雅黑" w:cs="微软雅黑"/>
          <w:sz w:val="17"/>
          <w:szCs w:val="17"/>
        </w:rPr>
        <w:t>A</w:t>
      </w:r>
      <w:r>
        <w:rPr>
          <w:rFonts w:ascii="微软雅黑" w:hAnsi="微软雅黑" w:eastAsia="微软雅黑" w:cs="微软雅黑"/>
          <w:spacing w:val="7"/>
          <w:sz w:val="17"/>
          <w:szCs w:val="17"/>
        </w:rPr>
        <w:t>.最大备货量=一个餐期备货量*2/3</w:t>
      </w:r>
      <w:r>
        <w:rPr>
          <w:rFonts w:ascii="微软雅黑" w:hAnsi="微软雅黑" w:eastAsia="微软雅黑" w:cs="微软雅黑"/>
          <w:sz w:val="17"/>
          <w:szCs w:val="17"/>
        </w:rPr>
        <w:t>B</w:t>
      </w:r>
      <w:r>
        <w:rPr>
          <w:rFonts w:ascii="微软雅黑" w:hAnsi="微软雅黑" w:eastAsia="微软雅黑" w:cs="微软雅黑"/>
          <w:spacing w:val="7"/>
          <w:sz w:val="17"/>
          <w:szCs w:val="17"/>
        </w:rPr>
        <w:t>.最小备货量=一个餐期备货量*1/</w:t>
      </w:r>
      <w:r>
        <w:rPr>
          <w:rFonts w:ascii="微软雅黑" w:hAnsi="微软雅黑" w:eastAsia="微软雅黑" w:cs="微软雅黑"/>
          <w:spacing w:val="5"/>
          <w:sz w:val="17"/>
          <w:szCs w:val="17"/>
        </w:rPr>
        <w:t>2</w:t>
      </w:r>
    </w:p>
    <w:p>
      <w:pPr>
        <w:spacing w:before="35" w:line="231"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8"/>
          <w:sz w:val="17"/>
          <w:szCs w:val="17"/>
        </w:rPr>
        <w:t>万元</w:t>
      </w:r>
      <w:r>
        <w:rPr>
          <w:rFonts w:ascii="微软雅黑" w:hAnsi="微软雅黑" w:eastAsia="微软雅黑" w:cs="微软雅黑"/>
          <w:spacing w:val="10"/>
          <w:sz w:val="17"/>
          <w:szCs w:val="17"/>
        </w:rPr>
        <w:t>售</w:t>
      </w:r>
      <w:r>
        <w:rPr>
          <w:rFonts w:ascii="微软雅黑" w:hAnsi="微软雅黑" w:eastAsia="微软雅黑" w:cs="微软雅黑"/>
          <w:spacing w:val="9"/>
          <w:sz w:val="17"/>
          <w:szCs w:val="17"/>
        </w:rPr>
        <w:t>卖量的计算：万元售卖量(日、周、月)=售卖量(日、周、月)/营业额(日、周、月)×</w:t>
      </w:r>
    </w:p>
    <w:p>
      <w:pPr>
        <w:spacing w:before="83" w:line="181" w:lineRule="auto"/>
        <w:ind w:left="1049"/>
        <w:rPr>
          <w:rFonts w:ascii="微软雅黑" w:hAnsi="微软雅黑" w:eastAsia="微软雅黑" w:cs="微软雅黑"/>
          <w:sz w:val="17"/>
          <w:szCs w:val="17"/>
        </w:rPr>
      </w:pPr>
      <w:r>
        <w:rPr>
          <w:rFonts w:ascii="微软雅黑" w:hAnsi="微软雅黑" w:eastAsia="微软雅黑" w:cs="微软雅黑"/>
          <w:spacing w:val="2"/>
          <w:sz w:val="17"/>
          <w:szCs w:val="17"/>
        </w:rPr>
        <w:t>10000</w:t>
      </w:r>
    </w:p>
    <w:p>
      <w:pPr>
        <w:spacing w:before="54" w:line="242" w:lineRule="auto"/>
        <w:ind w:left="1031" w:hanging="125"/>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17" name="IM 117"/>
            <wp:cNvGraphicFramePr/>
            <a:graphic xmlns:a="http://schemas.openxmlformats.org/drawingml/2006/main">
              <a:graphicData uri="http://schemas.openxmlformats.org/drawingml/2006/picture">
                <pic:pic xmlns:pic="http://schemas.openxmlformats.org/drawingml/2006/picture">
                  <pic:nvPicPr>
                    <pic:cNvPr id="117" name="IM 117"/>
                    <pic:cNvPicPr/>
                  </pic:nvPicPr>
                  <pic:blipFill>
                    <a:blip r:embed="rId47"/>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20"/>
          <w:sz w:val="17"/>
          <w:szCs w:val="17"/>
        </w:rPr>
        <w:t>影</w:t>
      </w:r>
      <w:r>
        <w:rPr>
          <w:rFonts w:ascii="微软雅黑" w:hAnsi="微软雅黑" w:eastAsia="微软雅黑" w:cs="微软雅黑"/>
          <w:spacing w:val="13"/>
          <w:sz w:val="17"/>
          <w:szCs w:val="17"/>
        </w:rPr>
        <w:t>响万元售卖量的因素：新产品上市、季节变化、营销活动、产品品质变化、竞对对手、商圈内大型</w:t>
      </w:r>
      <w:r>
        <w:rPr>
          <w:rFonts w:ascii="微软雅黑" w:hAnsi="微软雅黑" w:eastAsia="微软雅黑" w:cs="微软雅黑"/>
          <w:spacing w:val="9"/>
          <w:sz w:val="17"/>
          <w:szCs w:val="17"/>
        </w:rPr>
        <w:t>活动</w:t>
      </w:r>
    </w:p>
    <w:p>
      <w:pPr>
        <w:tabs>
          <w:tab w:val="left" w:pos="1011"/>
        </w:tabs>
        <w:spacing w:before="49" w:line="236" w:lineRule="auto"/>
        <w:ind w:left="927"/>
        <w:rPr>
          <w:rFonts w:ascii="Arial"/>
          <w:sz w:val="21"/>
        </w:rPr>
      </w:pPr>
      <w:r>
        <w:rPr>
          <w:rFonts w:ascii="微软雅黑" w:hAnsi="微软雅黑" w:eastAsia="微软雅黑" w:cs="微软雅黑"/>
          <w:b/>
          <w:bCs/>
          <w:sz w:val="17"/>
          <w:szCs w:val="17"/>
        </w:rPr>
        <w:tab/>
      </w:r>
      <w:r>
        <w:rPr>
          <w:rFonts w:ascii="微软雅黑" w:hAnsi="微软雅黑" w:eastAsia="微软雅黑" w:cs="微软雅黑"/>
          <w:spacing w:val="10"/>
          <w:sz w:val="17"/>
          <w:szCs w:val="17"/>
        </w:rPr>
        <w:t>(亦可换算按千元售卖量计算</w:t>
      </w:r>
      <w:r>
        <w:rPr>
          <w:rFonts w:ascii="微软雅黑" w:hAnsi="微软雅黑" w:eastAsia="微软雅黑" w:cs="微软雅黑"/>
          <w:spacing w:val="8"/>
          <w:sz w:val="17"/>
          <w:szCs w:val="17"/>
        </w:rPr>
        <w:t>)</w:t>
      </w:r>
      <w:r>
        <w:rPr>
          <w:rFonts w:hint="eastAsia" w:ascii="微软雅黑" w:hAnsi="微软雅黑" w:eastAsia="微软雅黑" w:cs="微软雅黑"/>
          <w:spacing w:val="8"/>
          <w:sz w:val="17"/>
          <w:szCs w:val="17"/>
          <w:lang w:val="en-US" w:eastAsia="zh-Hans"/>
        </w:rPr>
        <w:t>特殊产品</w:t>
      </w:r>
      <w:r>
        <w:rPr>
          <w:rFonts w:hint="default" w:ascii="微软雅黑" w:hAnsi="微软雅黑" w:eastAsia="微软雅黑" w:cs="微软雅黑"/>
          <w:spacing w:val="8"/>
          <w:sz w:val="17"/>
          <w:szCs w:val="17"/>
          <w:lang w:eastAsia="zh-Hans"/>
        </w:rPr>
        <w:t>：</w:t>
      </w:r>
      <w:r>
        <w:rPr>
          <w:rFonts w:hint="eastAsia" w:ascii="微软雅黑" w:hAnsi="微软雅黑" w:eastAsia="微软雅黑" w:cs="微软雅黑"/>
          <w:spacing w:val="8"/>
          <w:sz w:val="17"/>
          <w:szCs w:val="17"/>
          <w:lang w:val="en-US" w:eastAsia="zh-Hans"/>
        </w:rPr>
        <w:t>菠萝牛肋条最好是现穿</w:t>
      </w:r>
      <w:r>
        <w:rPr>
          <w:rFonts w:hint="default" w:ascii="微软雅黑" w:hAnsi="微软雅黑" w:eastAsia="微软雅黑" w:cs="微软雅黑"/>
          <w:spacing w:val="8"/>
          <w:sz w:val="17"/>
          <w:szCs w:val="17"/>
          <w:lang w:eastAsia="zh-Hans"/>
        </w:rPr>
        <w:t>，</w:t>
      </w:r>
      <w:r>
        <w:rPr>
          <w:rFonts w:hint="eastAsia" w:ascii="微软雅黑" w:hAnsi="微软雅黑" w:eastAsia="微软雅黑" w:cs="微软雅黑"/>
          <w:spacing w:val="8"/>
          <w:sz w:val="17"/>
          <w:szCs w:val="17"/>
          <w:lang w:val="en-US" w:eastAsia="zh-Hans"/>
        </w:rPr>
        <w:t>或是穿制量在</w:t>
      </w:r>
      <w:r>
        <w:rPr>
          <w:rFonts w:hint="default" w:ascii="微软雅黑" w:hAnsi="微软雅黑" w:eastAsia="微软雅黑" w:cs="微软雅黑"/>
          <w:spacing w:val="8"/>
          <w:sz w:val="17"/>
          <w:szCs w:val="17"/>
          <w:lang w:eastAsia="zh-Hans"/>
        </w:rPr>
        <w:t>2~4</w:t>
      </w:r>
      <w:r>
        <w:rPr>
          <w:rFonts w:hint="eastAsia" w:ascii="微软雅黑" w:hAnsi="微软雅黑" w:eastAsia="微软雅黑" w:cs="微软雅黑"/>
          <w:spacing w:val="8"/>
          <w:sz w:val="17"/>
          <w:szCs w:val="17"/>
          <w:lang w:val="en-US" w:eastAsia="zh-Hans"/>
        </w:rPr>
        <w:t>小时左右能销售完的量</w:t>
      </w:r>
      <w:r>
        <w:rPr>
          <w:rFonts w:hint="default" w:ascii="微软雅黑" w:hAnsi="微软雅黑" w:eastAsia="微软雅黑" w:cs="微软雅黑"/>
          <w:spacing w:val="8"/>
          <w:sz w:val="17"/>
          <w:szCs w:val="17"/>
          <w:lang w:eastAsia="zh-Hans"/>
        </w:rPr>
        <w:t>，</w:t>
      </w:r>
      <w:r>
        <w:rPr>
          <w:rFonts w:hint="eastAsia" w:ascii="微软雅黑" w:hAnsi="微软雅黑" w:eastAsia="微软雅黑" w:cs="微软雅黑"/>
          <w:spacing w:val="8"/>
          <w:sz w:val="17"/>
          <w:szCs w:val="17"/>
          <w:lang w:val="en-US" w:eastAsia="zh-Hans"/>
        </w:rPr>
        <w:t>否则品质难以保证</w:t>
      </w:r>
    </w:p>
    <w:p>
      <w:pPr>
        <w:spacing w:before="73"/>
        <w:ind w:left="548"/>
        <w:rPr>
          <w:rFonts w:ascii="微软雅黑" w:hAnsi="微软雅黑" w:eastAsia="微软雅黑" w:cs="微软雅黑"/>
          <w:sz w:val="17"/>
          <w:szCs w:val="17"/>
        </w:rPr>
      </w:pPr>
      <w:r>
        <w:rPr>
          <w:rFonts w:ascii="微软雅黑" w:hAnsi="微软雅黑" w:eastAsia="微软雅黑" w:cs="微软雅黑"/>
          <w:spacing w:val="10"/>
          <w:sz w:val="17"/>
          <w:szCs w:val="17"/>
        </w:rPr>
        <w:t>6</w:t>
      </w:r>
      <w:r>
        <w:rPr>
          <w:rFonts w:ascii="微软雅黑" w:hAnsi="微软雅黑" w:eastAsia="微软雅黑" w:cs="微软雅黑"/>
          <w:spacing w:val="8"/>
          <w:sz w:val="17"/>
          <w:szCs w:val="17"/>
        </w:rPr>
        <w:t>)人员巡视</w:t>
      </w:r>
    </w:p>
    <w:p>
      <w:pPr>
        <w:spacing w:before="66" w:line="260" w:lineRule="auto"/>
        <w:ind w:left="883" w:hanging="1"/>
        <w:rPr>
          <w:rFonts w:ascii="微软雅黑" w:hAnsi="微软雅黑" w:eastAsia="微软雅黑" w:cs="微软雅黑"/>
          <w:sz w:val="17"/>
          <w:szCs w:val="17"/>
        </w:rPr>
      </w:pPr>
      <w:r>
        <w:rPr>
          <w:rFonts w:ascii="微软雅黑" w:hAnsi="微软雅黑" w:eastAsia="微软雅黑" w:cs="微软雅黑"/>
          <w:spacing w:val="8"/>
          <w:sz w:val="17"/>
          <w:szCs w:val="17"/>
        </w:rPr>
        <w:t>每天值班</w:t>
      </w:r>
      <w:r>
        <w:rPr>
          <w:rFonts w:ascii="微软雅黑" w:hAnsi="微软雅黑" w:eastAsia="微软雅黑" w:cs="微软雅黑"/>
          <w:spacing w:val="5"/>
          <w:sz w:val="17"/>
          <w:szCs w:val="17"/>
        </w:rPr>
        <w:t>，</w:t>
      </w:r>
      <w:r>
        <w:rPr>
          <w:rFonts w:ascii="微软雅黑" w:hAnsi="微软雅黑" w:eastAsia="微软雅黑" w:cs="微软雅黑"/>
          <w:spacing w:val="4"/>
          <w:sz w:val="17"/>
          <w:szCs w:val="17"/>
        </w:rPr>
        <w:t>我们都要进行“人员巡视”，这样可以确保员工对标准的执行，增强员工与企业黏度，进而提</w:t>
      </w:r>
      <w:r>
        <w:rPr>
          <w:rFonts w:ascii="微软雅黑" w:hAnsi="微软雅黑" w:eastAsia="微软雅黑" w:cs="微软雅黑"/>
          <w:spacing w:val="16"/>
          <w:sz w:val="17"/>
          <w:szCs w:val="17"/>
        </w:rPr>
        <w:t>升</w:t>
      </w:r>
      <w:r>
        <w:rPr>
          <w:rFonts w:ascii="微软雅黑" w:hAnsi="微软雅黑" w:eastAsia="微软雅黑" w:cs="微软雅黑"/>
          <w:spacing w:val="8"/>
          <w:sz w:val="17"/>
          <w:szCs w:val="17"/>
        </w:rPr>
        <w:t>顾客满意度和营业额。</w:t>
      </w:r>
    </w:p>
    <w:p>
      <w:pPr>
        <w:spacing w:before="1" w:line="203"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2"/>
          <w:sz w:val="17"/>
          <w:szCs w:val="17"/>
        </w:rPr>
        <w:t>微</w:t>
      </w:r>
      <w:r>
        <w:rPr>
          <w:rFonts w:ascii="微软雅黑" w:hAnsi="微软雅黑" w:eastAsia="微软雅黑" w:cs="微软雅黑"/>
          <w:spacing w:val="11"/>
          <w:sz w:val="17"/>
          <w:szCs w:val="17"/>
        </w:rPr>
        <w:t>笑并且用每位员工的名字和他们打招呼</w:t>
      </w:r>
    </w:p>
    <w:p>
      <w:pPr>
        <w:spacing w:before="71" w:line="322" w:lineRule="exact"/>
        <w:ind w:left="906"/>
        <w:rPr>
          <w:rFonts w:ascii="微软雅黑" w:hAnsi="微软雅黑" w:eastAsia="微软雅黑" w:cs="微软雅黑"/>
          <w:sz w:val="17"/>
          <w:szCs w:val="17"/>
        </w:rPr>
      </w:pPr>
      <w:r>
        <w:rPr>
          <w:rFonts w:ascii="微软雅黑" w:hAnsi="微软雅黑" w:eastAsia="微软雅黑" w:cs="微软雅黑"/>
          <w:position w:val="6"/>
          <w:sz w:val="17"/>
          <w:szCs w:val="17"/>
        </w:rPr>
        <w:drawing>
          <wp:inline distT="0" distB="0" distL="0" distR="0">
            <wp:extent cx="66040" cy="126365"/>
            <wp:effectExtent l="0" t="0" r="0" b="0"/>
            <wp:docPr id="119" name="IM 119"/>
            <wp:cNvGraphicFramePr/>
            <a:graphic xmlns:a="http://schemas.openxmlformats.org/drawingml/2006/main">
              <a:graphicData uri="http://schemas.openxmlformats.org/drawingml/2006/picture">
                <pic:pic xmlns:pic="http://schemas.openxmlformats.org/drawingml/2006/picture">
                  <pic:nvPicPr>
                    <pic:cNvPr id="119" name="IM 119"/>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3"/>
          <w:position w:val="9"/>
          <w:sz w:val="17"/>
          <w:szCs w:val="17"/>
        </w:rPr>
        <w:t>如</w:t>
      </w:r>
      <w:r>
        <w:rPr>
          <w:rFonts w:ascii="微软雅黑" w:hAnsi="微软雅黑" w:eastAsia="微软雅黑" w:cs="微软雅黑"/>
          <w:spacing w:val="8"/>
          <w:position w:val="9"/>
          <w:sz w:val="17"/>
          <w:szCs w:val="17"/>
        </w:rPr>
        <w:t>果有人昨天发生了事情，就问问他今天状况如何</w:t>
      </w:r>
    </w:p>
    <w:p>
      <w:pPr>
        <w:spacing w:before="1" w:line="195" w:lineRule="auto"/>
        <w:ind w:left="90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47"/>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5"/>
          <w:sz w:val="17"/>
          <w:szCs w:val="17"/>
        </w:rPr>
        <w:t>如</w:t>
      </w:r>
      <w:r>
        <w:rPr>
          <w:rFonts w:ascii="微软雅黑" w:hAnsi="微软雅黑" w:eastAsia="微软雅黑" w:cs="微软雅黑"/>
          <w:spacing w:val="8"/>
          <w:sz w:val="17"/>
          <w:szCs w:val="17"/>
        </w:rPr>
        <w:t>果有人正在接受训练，就停下来看看训练状况如何</w:t>
      </w:r>
    </w:p>
    <w:p>
      <w:pPr>
        <w:spacing w:before="81" w:line="204"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21" name="IM 121"/>
            <wp:cNvGraphicFramePr/>
            <a:graphic xmlns:a="http://schemas.openxmlformats.org/drawingml/2006/main">
              <a:graphicData uri="http://schemas.openxmlformats.org/drawingml/2006/picture">
                <pic:pic xmlns:pic="http://schemas.openxmlformats.org/drawingml/2006/picture">
                  <pic:nvPicPr>
                    <pic:cNvPr id="121" name="IM 121"/>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1"/>
          <w:sz w:val="17"/>
          <w:szCs w:val="17"/>
        </w:rPr>
        <w:t>问</w:t>
      </w:r>
      <w:r>
        <w:rPr>
          <w:rFonts w:ascii="微软雅黑" w:hAnsi="微软雅黑" w:eastAsia="微软雅黑" w:cs="微软雅黑"/>
          <w:spacing w:val="8"/>
          <w:sz w:val="17"/>
          <w:szCs w:val="17"/>
        </w:rPr>
        <w:t>问员工是否按照班表上班，是否获得休息时间</w:t>
      </w:r>
    </w:p>
    <w:p>
      <w:pPr>
        <w:spacing w:before="71" w:line="204"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4"/>
          <w:sz w:val="17"/>
          <w:szCs w:val="17"/>
        </w:rPr>
        <w:t>看</w:t>
      </w:r>
      <w:r>
        <w:rPr>
          <w:rFonts w:ascii="微软雅黑" w:hAnsi="微软雅黑" w:eastAsia="微软雅黑" w:cs="微软雅黑"/>
          <w:spacing w:val="10"/>
          <w:sz w:val="17"/>
          <w:szCs w:val="17"/>
        </w:rPr>
        <w:t>到</w:t>
      </w:r>
      <w:r>
        <w:rPr>
          <w:rFonts w:ascii="微软雅黑" w:hAnsi="微软雅黑" w:eastAsia="微软雅黑" w:cs="微软雅黑"/>
          <w:spacing w:val="7"/>
          <w:sz w:val="17"/>
          <w:szCs w:val="17"/>
        </w:rPr>
        <w:t>有人做对的事情，立即予以鼓励</w:t>
      </w:r>
    </w:p>
    <w:p>
      <w:pPr>
        <w:spacing w:before="74" w:line="319" w:lineRule="exact"/>
        <w:ind w:left="906"/>
        <w:rPr>
          <w:rFonts w:ascii="微软雅黑" w:hAnsi="微软雅黑" w:eastAsia="微软雅黑" w:cs="微软雅黑"/>
          <w:sz w:val="17"/>
          <w:szCs w:val="17"/>
        </w:rPr>
      </w:pPr>
      <w:r>
        <w:rPr>
          <w:rFonts w:ascii="微软雅黑" w:hAnsi="微软雅黑" w:eastAsia="微软雅黑" w:cs="微软雅黑"/>
          <w:position w:val="6"/>
          <w:sz w:val="17"/>
          <w:szCs w:val="17"/>
        </w:rPr>
        <w:drawing>
          <wp:inline distT="0" distB="0" distL="0" distR="0">
            <wp:extent cx="66040" cy="126365"/>
            <wp:effectExtent l="0" t="0" r="0" b="0"/>
            <wp:docPr id="123" name="IM 123"/>
            <wp:cNvGraphicFramePr/>
            <a:graphic xmlns:a="http://schemas.openxmlformats.org/drawingml/2006/main">
              <a:graphicData uri="http://schemas.openxmlformats.org/drawingml/2006/picture">
                <pic:pic xmlns:pic="http://schemas.openxmlformats.org/drawingml/2006/picture">
                  <pic:nvPicPr>
                    <pic:cNvPr id="123" name="IM 123"/>
                    <pic:cNvPicPr/>
                  </pic:nvPicPr>
                  <pic:blipFill>
                    <a:blip r:embed="rId47"/>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2"/>
          <w:position w:val="10"/>
          <w:sz w:val="17"/>
          <w:szCs w:val="17"/>
        </w:rPr>
        <w:t>如果你要求大家做些事情，要说“请”和“谢谢你</w:t>
      </w:r>
      <w:r>
        <w:rPr>
          <w:rFonts w:ascii="微软雅黑" w:hAnsi="微软雅黑" w:eastAsia="微软雅黑" w:cs="微软雅黑"/>
          <w:spacing w:val="8"/>
          <w:position w:val="10"/>
          <w:sz w:val="17"/>
          <w:szCs w:val="17"/>
        </w:rPr>
        <w:t>”</w:t>
      </w:r>
    </w:p>
    <w:p>
      <w:pPr>
        <w:spacing w:before="1" w:line="203"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3"/>
          <w:sz w:val="17"/>
          <w:szCs w:val="17"/>
        </w:rPr>
        <w:t>检</w:t>
      </w:r>
      <w:r>
        <w:rPr>
          <w:rFonts w:ascii="微软雅黑" w:hAnsi="微软雅黑" w:eastAsia="微软雅黑" w:cs="微软雅黑"/>
          <w:spacing w:val="8"/>
          <w:sz w:val="17"/>
          <w:szCs w:val="17"/>
        </w:rPr>
        <w:t>查员工的外表，是否穿着正确且外表整洁和干净</w:t>
      </w:r>
    </w:p>
    <w:p>
      <w:pPr>
        <w:spacing w:before="80" w:line="194" w:lineRule="auto"/>
        <w:ind w:left="12"/>
        <w:rPr>
          <w:rFonts w:ascii="微软雅黑" w:hAnsi="微软雅黑" w:eastAsia="微软雅黑" w:cs="微软雅黑"/>
          <w:sz w:val="17"/>
          <w:szCs w:val="17"/>
        </w:rPr>
      </w:pPr>
      <w:r>
        <w:rPr>
          <w:rFonts w:ascii="微软雅黑" w:hAnsi="微软雅黑" w:eastAsia="微软雅黑" w:cs="微软雅黑"/>
          <w:spacing w:val="11"/>
          <w:sz w:val="17"/>
          <w:szCs w:val="17"/>
        </w:rPr>
        <w:t>3</w:t>
      </w:r>
      <w:r>
        <w:rPr>
          <w:rFonts w:ascii="微软雅黑" w:hAnsi="微软雅黑" w:eastAsia="微软雅黑" w:cs="微软雅黑"/>
          <w:spacing w:val="8"/>
          <w:sz w:val="17"/>
          <w:szCs w:val="17"/>
        </w:rPr>
        <w:t>、值班后总结</w:t>
      </w:r>
    </w:p>
    <w:p>
      <w:pPr>
        <w:spacing w:before="49" w:line="236" w:lineRule="auto"/>
        <w:ind w:left="867"/>
        <w:rPr>
          <w:rFonts w:ascii="微软雅黑" w:hAnsi="微软雅黑" w:eastAsia="微软雅黑" w:cs="微软雅黑"/>
          <w:sz w:val="17"/>
          <w:szCs w:val="17"/>
        </w:rPr>
      </w:pPr>
      <w:r>
        <w:rPr>
          <w:rFonts w:ascii="微软雅黑" w:hAnsi="微软雅黑" w:eastAsia="微软雅黑" w:cs="微软雅黑"/>
          <w:spacing w:val="8"/>
          <w:sz w:val="17"/>
          <w:szCs w:val="17"/>
        </w:rPr>
        <w:t>1)值班后总结分</w:t>
      </w:r>
      <w:r>
        <w:rPr>
          <w:rFonts w:ascii="微软雅黑" w:hAnsi="微软雅黑" w:eastAsia="微软雅黑" w:cs="微软雅黑"/>
          <w:spacing w:val="6"/>
          <w:sz w:val="17"/>
          <w:szCs w:val="17"/>
        </w:rPr>
        <w:t>析</w:t>
      </w:r>
    </w:p>
    <w:p>
      <w:pPr>
        <w:spacing w:before="61" w:line="204"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20"/>
          <w:sz w:val="17"/>
          <w:szCs w:val="17"/>
        </w:rPr>
        <w:t>我</w:t>
      </w:r>
      <w:r>
        <w:rPr>
          <w:rFonts w:ascii="微软雅黑" w:hAnsi="微软雅黑" w:eastAsia="微软雅黑" w:cs="微软雅黑"/>
          <w:spacing w:val="12"/>
          <w:sz w:val="17"/>
          <w:szCs w:val="17"/>
        </w:rPr>
        <w:t>对</w:t>
      </w:r>
      <w:r>
        <w:rPr>
          <w:rFonts w:ascii="微软雅黑" w:hAnsi="微软雅黑" w:eastAsia="微软雅黑" w:cs="微软雅黑"/>
          <w:spacing w:val="10"/>
          <w:sz w:val="17"/>
          <w:szCs w:val="17"/>
        </w:rPr>
        <w:t>今天的哪些工作比较满意，</w:t>
      </w:r>
      <w:r>
        <w:rPr>
          <w:rFonts w:hint="eastAsia" w:ascii="微软雅黑" w:hAnsi="微软雅黑" w:eastAsia="微软雅黑" w:cs="微软雅黑"/>
          <w:color w:val="auto"/>
          <w:spacing w:val="10"/>
          <w:sz w:val="17"/>
          <w:szCs w:val="17"/>
          <w:lang w:val="en-US" w:eastAsia="zh-CN"/>
        </w:rPr>
        <w:t>哪些工作不满意获知顾客投诉问题，</w:t>
      </w:r>
      <w:r>
        <w:rPr>
          <w:rFonts w:ascii="微软雅黑" w:hAnsi="微软雅黑" w:eastAsia="微软雅黑" w:cs="微软雅黑"/>
          <w:spacing w:val="10"/>
          <w:sz w:val="17"/>
          <w:szCs w:val="17"/>
        </w:rPr>
        <w:t>下次值班时应做出什么改进</w:t>
      </w:r>
    </w:p>
    <w:p>
      <w:pPr>
        <w:spacing w:before="73" w:line="263" w:lineRule="auto"/>
        <w:ind w:left="906" w:right="1560"/>
        <w:rPr>
          <w:rFonts w:ascii="微软雅黑" w:hAnsi="微软雅黑" w:eastAsia="微软雅黑" w:cs="微软雅黑"/>
          <w:spacing w:val="5"/>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27" name="IM 127"/>
            <wp:cNvGraphicFramePr/>
            <a:graphic xmlns:a="http://schemas.openxmlformats.org/drawingml/2006/main">
              <a:graphicData uri="http://schemas.openxmlformats.org/drawingml/2006/picture">
                <pic:pic xmlns:pic="http://schemas.openxmlformats.org/drawingml/2006/picture">
                  <pic:nvPicPr>
                    <pic:cNvPr id="127" name="IM 127"/>
                    <pic:cNvPicPr/>
                  </pic:nvPicPr>
                  <pic:blipFill>
                    <a:blip r:embed="rId47"/>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9"/>
          <w:sz w:val="17"/>
          <w:szCs w:val="17"/>
        </w:rPr>
        <w:t>从</w:t>
      </w:r>
      <w:r>
        <w:rPr>
          <w:rFonts w:hint="eastAsia" w:ascii="微软雅黑" w:hAnsi="微软雅黑" w:eastAsia="微软雅黑" w:cs="微软雅黑"/>
          <w:spacing w:val="9"/>
          <w:sz w:val="17"/>
          <w:szCs w:val="17"/>
          <w:lang w:eastAsia="zh-CN"/>
        </w:rPr>
        <w:t>餐厅管理</w:t>
      </w:r>
      <w:r>
        <w:rPr>
          <w:rFonts w:ascii="微软雅黑" w:hAnsi="微软雅黑" w:eastAsia="微软雅黑" w:cs="微软雅黑"/>
          <w:spacing w:val="9"/>
          <w:sz w:val="17"/>
          <w:szCs w:val="17"/>
        </w:rPr>
        <w:t>的线索上思考，我在人员、机器设备和产品三者的统筹上有无不妥</w:t>
      </w:r>
      <w:r>
        <w:rPr>
          <w:rFonts w:hint="eastAsia" w:ascii="微软雅黑" w:hAnsi="微软雅黑" w:eastAsia="微软雅黑" w:cs="微软雅黑"/>
          <w:spacing w:val="9"/>
          <w:sz w:val="17"/>
          <w:szCs w:val="17"/>
          <w:lang w:val="en-US" w:eastAsia="zh-Hans"/>
        </w:rPr>
        <w:t>之</w:t>
      </w:r>
      <w:r>
        <w:rPr>
          <w:rFonts w:ascii="微软雅黑" w:hAnsi="微软雅黑" w:eastAsia="微软雅黑" w:cs="微软雅黑"/>
          <w:spacing w:val="5"/>
          <w:sz w:val="17"/>
          <w:szCs w:val="17"/>
        </w:rPr>
        <w:t>处</w:t>
      </w:r>
    </w:p>
    <w:p>
      <w:pPr>
        <w:spacing w:before="73" w:line="263" w:lineRule="auto"/>
        <w:ind w:right="1560" w:firstLine="850" w:firstLineChars="500"/>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1"/>
          <w:sz w:val="17"/>
          <w:szCs w:val="17"/>
        </w:rPr>
        <w:t>从</w:t>
      </w:r>
      <w:r>
        <w:rPr>
          <w:rFonts w:ascii="微软雅黑" w:hAnsi="微软雅黑" w:eastAsia="微软雅黑" w:cs="微软雅黑"/>
          <w:spacing w:val="8"/>
          <w:sz w:val="17"/>
          <w:szCs w:val="17"/>
        </w:rPr>
        <w:t>整个班次的时间节奏上来看，我是否安排合理</w:t>
      </w:r>
    </w:p>
    <w:p>
      <w:pPr>
        <w:spacing w:before="1" w:line="203" w:lineRule="auto"/>
        <w:ind w:left="906"/>
        <w:rPr>
          <w:rFonts w:ascii="微软雅黑" w:hAnsi="微软雅黑" w:eastAsia="微软雅黑" w:cs="微软雅黑"/>
          <w:sz w:val="17"/>
          <w:szCs w:val="17"/>
        </w:rPr>
      </w:pPr>
      <w:r>
        <w:rPr>
          <w:rFonts w:ascii="微软雅黑" w:hAnsi="微软雅黑" w:eastAsia="微软雅黑" w:cs="微软雅黑"/>
          <w:position w:val="-3"/>
          <w:sz w:val="17"/>
          <w:szCs w:val="17"/>
        </w:rPr>
        <w:drawing>
          <wp:inline distT="0" distB="0" distL="0" distR="0">
            <wp:extent cx="66040" cy="126365"/>
            <wp:effectExtent l="0" t="0" r="0" b="0"/>
            <wp:docPr id="129" name="IM 129"/>
            <wp:cNvGraphicFramePr/>
            <a:graphic xmlns:a="http://schemas.openxmlformats.org/drawingml/2006/main">
              <a:graphicData uri="http://schemas.openxmlformats.org/drawingml/2006/picture">
                <pic:pic xmlns:pic="http://schemas.openxmlformats.org/drawingml/2006/picture">
                  <pic:nvPicPr>
                    <pic:cNvPr id="129" name="IM 129"/>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2"/>
          <w:sz w:val="17"/>
          <w:szCs w:val="17"/>
        </w:rPr>
        <w:t>分析完做下次值班准</w:t>
      </w:r>
      <w:r>
        <w:rPr>
          <w:rFonts w:ascii="微软雅黑" w:hAnsi="微软雅黑" w:eastAsia="微软雅黑" w:cs="微软雅黑"/>
          <w:spacing w:val="11"/>
          <w:sz w:val="17"/>
          <w:szCs w:val="17"/>
        </w:rPr>
        <w:t>备</w:t>
      </w:r>
    </w:p>
    <w:p>
      <w:pPr>
        <w:spacing w:line="289" w:lineRule="auto"/>
        <w:rPr>
          <w:rFonts w:ascii="Arial"/>
          <w:sz w:val="21"/>
        </w:rPr>
      </w:pPr>
    </w:p>
    <w:p>
      <w:pPr>
        <w:spacing w:before="73" w:line="236" w:lineRule="auto"/>
        <w:ind w:left="860"/>
        <w:rPr>
          <w:rFonts w:ascii="微软雅黑" w:hAnsi="微软雅黑" w:eastAsia="微软雅黑" w:cs="微软雅黑"/>
          <w:sz w:val="17"/>
          <w:szCs w:val="17"/>
        </w:rPr>
      </w:pPr>
      <w:r>
        <w:rPr>
          <w:rFonts w:ascii="微软雅黑" w:hAnsi="微软雅黑" w:eastAsia="微软雅黑" w:cs="微软雅黑"/>
          <w:spacing w:val="6"/>
          <w:sz w:val="17"/>
          <w:szCs w:val="17"/>
        </w:rPr>
        <w:t>2)值班交接：在下班前，必须与下一班次的值班经理进行交接，</w:t>
      </w:r>
      <w:r>
        <w:rPr>
          <w:rFonts w:ascii="微软雅黑" w:hAnsi="微软雅黑" w:eastAsia="微软雅黑" w:cs="微软雅黑"/>
          <w:spacing w:val="5"/>
          <w:sz w:val="17"/>
          <w:szCs w:val="17"/>
        </w:rPr>
        <w:t>含</w:t>
      </w:r>
      <w:r>
        <w:rPr>
          <w:rFonts w:ascii="微软雅黑" w:hAnsi="微软雅黑" w:eastAsia="微软雅黑" w:cs="微软雅黑"/>
          <w:sz w:val="17"/>
          <w:szCs w:val="17"/>
        </w:rPr>
        <w:t>：</w:t>
      </w:r>
    </w:p>
    <w:p>
      <w:pPr>
        <w:spacing w:before="37" w:line="319" w:lineRule="exact"/>
        <w:ind w:left="90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6"/>
          <w:position w:val="7"/>
          <w:sz w:val="17"/>
          <w:szCs w:val="17"/>
        </w:rPr>
        <w:t>对</w:t>
      </w:r>
      <w:r>
        <w:rPr>
          <w:rFonts w:hint="eastAsia" w:ascii="微软雅黑" w:hAnsi="微软雅黑" w:eastAsia="微软雅黑" w:cs="微软雅黑"/>
          <w:spacing w:val="16"/>
          <w:position w:val="7"/>
          <w:sz w:val="17"/>
          <w:szCs w:val="17"/>
          <w:lang w:eastAsia="zh-CN"/>
        </w:rPr>
        <w:t>餐厅管理</w:t>
      </w:r>
      <w:r>
        <w:rPr>
          <w:rFonts w:ascii="微软雅黑" w:hAnsi="微软雅黑" w:eastAsia="微软雅黑" w:cs="微软雅黑"/>
          <w:spacing w:val="8"/>
          <w:position w:val="7"/>
          <w:sz w:val="17"/>
          <w:szCs w:val="17"/>
        </w:rPr>
        <w:t>计划进行总结，确定我需要向下一个班次的值班经理沟通哪些事项？</w:t>
      </w:r>
    </w:p>
    <w:p>
      <w:pPr>
        <w:spacing w:before="1" w:line="222" w:lineRule="auto"/>
        <w:ind w:left="906"/>
        <w:rPr>
          <w:rFonts w:ascii="微软雅黑" w:hAnsi="微软雅黑" w:eastAsia="微软雅黑" w:cs="微软雅黑"/>
          <w:sz w:val="17"/>
          <w:szCs w:val="17"/>
        </w:rPr>
      </w:pPr>
      <w:r>
        <w:rPr>
          <w:rFonts w:ascii="微软雅黑" w:hAnsi="微软雅黑" w:eastAsia="微软雅黑" w:cs="微软雅黑"/>
          <w:position w:val="-4"/>
          <w:sz w:val="17"/>
          <w:szCs w:val="17"/>
        </w:rPr>
        <w:drawing>
          <wp:inline distT="0" distB="0" distL="0" distR="0">
            <wp:extent cx="66040" cy="126365"/>
            <wp:effectExtent l="0" t="0" r="0" b="0"/>
            <wp:docPr id="131" name="IM 131"/>
            <wp:cNvGraphicFramePr/>
            <a:graphic xmlns:a="http://schemas.openxmlformats.org/drawingml/2006/main">
              <a:graphicData uri="http://schemas.openxmlformats.org/drawingml/2006/picture">
                <pic:pic xmlns:pic="http://schemas.openxmlformats.org/drawingml/2006/picture">
                  <pic:nvPicPr>
                    <pic:cNvPr id="131" name="IM 131"/>
                    <pic:cNvPicPr/>
                  </pic:nvPicPr>
                  <pic:blipFill>
                    <a:blip r:embed="rId47"/>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18"/>
          <w:sz w:val="17"/>
          <w:szCs w:val="17"/>
        </w:rPr>
        <w:t>我</w:t>
      </w:r>
      <w:r>
        <w:rPr>
          <w:rFonts w:ascii="微软雅黑" w:hAnsi="微软雅黑" w:eastAsia="微软雅黑" w:cs="微软雅黑"/>
          <w:spacing w:val="10"/>
          <w:sz w:val="17"/>
          <w:szCs w:val="17"/>
        </w:rPr>
        <w:t>是否已经完成了各种行政工作(现金处理、各种跟进表的填写)</w:t>
      </w:r>
    </w:p>
    <w:p>
      <w:pPr>
        <w:spacing w:before="73" w:line="236" w:lineRule="auto"/>
        <w:ind w:left="860"/>
        <w:rPr>
          <w:rFonts w:ascii="微软雅黑" w:hAnsi="微软雅黑" w:eastAsia="微软雅黑" w:cs="微软雅黑"/>
          <w:spacing w:val="6"/>
          <w:sz w:val="17"/>
          <w:szCs w:val="17"/>
        </w:rPr>
      </w:pPr>
      <w:r>
        <w:rPr>
          <w:rFonts w:ascii="微软雅黑" w:hAnsi="微软雅黑" w:eastAsia="微软雅黑" w:cs="微软雅黑"/>
          <w:spacing w:val="6"/>
          <w:sz w:val="17"/>
          <w:szCs w:val="17"/>
        </w:rPr>
        <w:drawing>
          <wp:inline distT="0" distB="0" distL="0" distR="0">
            <wp:extent cx="66040" cy="12636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6"/>
          <w:sz w:val="17"/>
          <w:szCs w:val="17"/>
        </w:rPr>
        <w:t>对于清洁计划和设备保养计划是否已经跟进完成</w:t>
      </w:r>
    </w:p>
    <w:p>
      <w:pPr>
        <w:spacing w:before="73" w:line="236" w:lineRule="auto"/>
        <w:ind w:left="860"/>
        <w:sectPr>
          <w:headerReference r:id="rId10" w:type="default"/>
          <w:footerReference r:id="rId11" w:type="default"/>
          <w:pgSz w:w="11905" w:h="16839"/>
          <w:pgMar w:top="1186" w:right="1700" w:bottom="921" w:left="1134" w:header="720" w:footer="709" w:gutter="0"/>
          <w:pgBorders>
            <w:top w:val="none" w:sz="0" w:space="0"/>
            <w:left w:val="none" w:sz="0" w:space="0"/>
            <w:bottom w:val="none" w:sz="0" w:space="0"/>
            <w:right w:val="none" w:sz="0" w:space="0"/>
          </w:pgBorders>
          <w:cols w:space="720" w:num="1"/>
        </w:sectPr>
      </w:pPr>
      <w:r>
        <w:rPr>
          <w:rFonts w:ascii="微软雅黑" w:hAnsi="微软雅黑" w:eastAsia="微软雅黑" w:cs="微软雅黑"/>
          <w:spacing w:val="6"/>
          <w:sz w:val="17"/>
          <w:szCs w:val="17"/>
        </w:rPr>
        <w:drawing>
          <wp:inline distT="0" distB="0" distL="0" distR="0">
            <wp:extent cx="66040" cy="126365"/>
            <wp:effectExtent l="0" t="0" r="0" b="0"/>
            <wp:docPr id="133" name="IM 133"/>
            <wp:cNvGraphicFramePr/>
            <a:graphic xmlns:a="http://schemas.openxmlformats.org/drawingml/2006/main">
              <a:graphicData uri="http://schemas.openxmlformats.org/drawingml/2006/picture">
                <pic:pic xmlns:pic="http://schemas.openxmlformats.org/drawingml/2006/picture">
                  <pic:nvPicPr>
                    <pic:cNvPr id="133" name="IM 133"/>
                    <pic:cNvPicPr/>
                  </pic:nvPicPr>
                  <pic:blipFill>
                    <a:blip r:embed="rId42"/>
                    <a:stretch>
                      <a:fillRect/>
                    </a:stretch>
                  </pic:blipFill>
                  <pic:spPr>
                    <a:xfrm>
                      <a:off x="0" y="0"/>
                      <a:ext cx="66179" cy="126644"/>
                    </a:xfrm>
                    <a:prstGeom prst="rect">
                      <a:avLst/>
                    </a:prstGeom>
                  </pic:spPr>
                </pic:pic>
              </a:graphicData>
            </a:graphic>
          </wp:inline>
        </w:drawing>
      </w:r>
      <w:r>
        <w:rPr>
          <w:rFonts w:ascii="微软雅黑" w:hAnsi="微软雅黑" w:eastAsia="微软雅黑" w:cs="微软雅黑"/>
          <w:spacing w:val="6"/>
          <w:sz w:val="17"/>
          <w:szCs w:val="17"/>
        </w:rPr>
        <w:t>完成《当日值班规划表》待办</w:t>
      </w:r>
      <w:r>
        <w:rPr>
          <w:rFonts w:hint="eastAsia" w:ascii="微软雅黑" w:hAnsi="微软雅黑" w:eastAsia="微软雅黑" w:cs="微软雅黑"/>
          <w:spacing w:val="6"/>
          <w:sz w:val="17"/>
          <w:szCs w:val="17"/>
          <w:lang w:val="en-US" w:eastAsia="zh-CN"/>
        </w:rPr>
        <w:t>事项</w:t>
      </w:r>
    </w:p>
    <w:p>
      <w:pPr>
        <w:spacing w:line="274" w:lineRule="auto"/>
        <w:rPr>
          <w:rFonts w:ascii="Arial"/>
          <w:sz w:val="8"/>
          <w:szCs w:val="8"/>
        </w:rPr>
      </w:pPr>
    </w:p>
    <w:p>
      <w:pPr>
        <w:spacing w:line="240" w:lineRule="auto"/>
        <w:rPr>
          <w:rFonts w:hint="eastAsia" w:asciiTheme="majorEastAsia" w:hAnsiTheme="majorEastAsia" w:eastAsiaTheme="majorEastAsia" w:cstheme="majorEastAsia"/>
          <w:b/>
          <w:bCs/>
          <w:spacing w:val="3"/>
          <w:sz w:val="17"/>
          <w:szCs w:val="17"/>
        </w:rPr>
      </w:pPr>
      <w:r>
        <w:rPr>
          <w:rFonts w:hint="eastAsia" w:asciiTheme="majorEastAsia" w:hAnsiTheme="majorEastAsia" w:eastAsiaTheme="majorEastAsia" w:cstheme="majorEastAsia"/>
          <w:b/>
          <w:bCs/>
          <w:spacing w:val="3"/>
          <w:sz w:val="17"/>
          <w:szCs w:val="17"/>
        </w:rPr>
        <w:t>5、管理行事历</w:t>
      </w:r>
    </w:p>
    <w:p>
      <w:pPr>
        <w:spacing w:line="240" w:lineRule="auto"/>
        <w:rPr>
          <w:rFonts w:hint="eastAsia" w:asciiTheme="majorEastAsia" w:hAnsiTheme="majorEastAsia" w:eastAsiaTheme="majorEastAsia" w:cstheme="majorEastAsia"/>
          <w:b/>
          <w:bCs/>
          <w:spacing w:val="3"/>
          <w:sz w:val="17"/>
          <w:szCs w:val="17"/>
        </w:rPr>
      </w:pPr>
      <w:r>
        <w:rPr>
          <w:rFonts w:hint="eastAsia" w:asciiTheme="majorEastAsia" w:hAnsiTheme="majorEastAsia" w:eastAsiaTheme="majorEastAsia" w:cstheme="majorEastAsia"/>
          <w:b/>
          <w:bCs/>
          <w:spacing w:val="3"/>
          <w:sz w:val="17"/>
          <w:szCs w:val="17"/>
        </w:rPr>
        <w:t>店长工作流程-早班</w:t>
      </w:r>
    </w:p>
    <w:tbl>
      <w:tblPr>
        <w:tblStyle w:val="7"/>
        <w:tblW w:w="88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2"/>
        <w:gridCol w:w="6623"/>
        <w:gridCol w:w="807"/>
        <w:gridCol w:w="76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trPr>
        <w:tc>
          <w:tcPr>
            <w:tcW w:w="702" w:type="dxa"/>
            <w:vAlign w:val="center"/>
          </w:tcPr>
          <w:p>
            <w:pPr>
              <w:spacing w:before="77" w:line="191" w:lineRule="auto"/>
              <w:ind w:left="179"/>
              <w:jc w:val="left"/>
              <w:rPr>
                <w:rFonts w:hint="eastAsia" w:ascii="宋体" w:hAnsi="宋体" w:eastAsia="宋体" w:cs="宋体"/>
                <w:sz w:val="15"/>
                <w:szCs w:val="15"/>
              </w:rPr>
            </w:pPr>
            <w:r>
              <w:rPr>
                <w:rFonts w:hint="eastAsia" w:ascii="宋体" w:hAnsi="宋体" w:eastAsia="宋体" w:cs="宋体"/>
                <w:spacing w:val="4"/>
                <w:sz w:val="15"/>
                <w:szCs w:val="15"/>
              </w:rPr>
              <w:t>时间</w:t>
            </w:r>
          </w:p>
        </w:tc>
        <w:tc>
          <w:tcPr>
            <w:tcW w:w="6623" w:type="dxa"/>
            <w:vAlign w:val="center"/>
          </w:tcPr>
          <w:p>
            <w:pPr>
              <w:spacing w:before="77" w:line="191" w:lineRule="auto"/>
              <w:ind w:left="108"/>
              <w:jc w:val="left"/>
              <w:rPr>
                <w:rFonts w:hint="eastAsia" w:ascii="宋体" w:hAnsi="宋体" w:eastAsia="宋体" w:cs="宋体"/>
                <w:sz w:val="15"/>
                <w:szCs w:val="15"/>
              </w:rPr>
            </w:pPr>
            <w:r>
              <w:rPr>
                <w:rFonts w:hint="eastAsia" w:ascii="宋体" w:hAnsi="宋体" w:eastAsia="宋体" w:cs="宋体"/>
                <w:spacing w:val="9"/>
                <w:sz w:val="15"/>
                <w:szCs w:val="15"/>
              </w:rPr>
              <w:t>工作内</w:t>
            </w:r>
            <w:r>
              <w:rPr>
                <w:rFonts w:hint="eastAsia" w:ascii="宋体" w:hAnsi="宋体" w:eastAsia="宋体" w:cs="宋体"/>
                <w:spacing w:val="8"/>
                <w:sz w:val="15"/>
                <w:szCs w:val="15"/>
              </w:rPr>
              <w:t>容</w:t>
            </w:r>
          </w:p>
        </w:tc>
        <w:tc>
          <w:tcPr>
            <w:tcW w:w="807" w:type="dxa"/>
            <w:vAlign w:val="center"/>
          </w:tcPr>
          <w:p>
            <w:pPr>
              <w:spacing w:before="40"/>
              <w:ind w:left="110"/>
              <w:jc w:val="left"/>
              <w:rPr>
                <w:rFonts w:hint="eastAsia" w:ascii="宋体" w:hAnsi="宋体" w:eastAsia="宋体" w:cs="宋体"/>
                <w:sz w:val="15"/>
                <w:szCs w:val="15"/>
              </w:rPr>
            </w:pPr>
            <w:r>
              <w:rPr>
                <w:rFonts w:hint="eastAsia" w:ascii="宋体" w:hAnsi="宋体" w:eastAsia="宋体" w:cs="宋体"/>
                <w:spacing w:val="10"/>
                <w:sz w:val="15"/>
                <w:szCs w:val="15"/>
              </w:rPr>
              <w:t>是/否</w:t>
            </w:r>
          </w:p>
        </w:tc>
        <w:tc>
          <w:tcPr>
            <w:tcW w:w="766" w:type="dxa"/>
            <w:vAlign w:val="center"/>
          </w:tcPr>
          <w:p>
            <w:pPr>
              <w:spacing w:before="77" w:line="191" w:lineRule="auto"/>
              <w:ind w:left="110"/>
              <w:jc w:val="left"/>
              <w:rPr>
                <w:rFonts w:hint="eastAsia" w:ascii="宋体" w:hAnsi="宋体" w:eastAsia="宋体" w:cs="宋体"/>
                <w:sz w:val="15"/>
                <w:szCs w:val="15"/>
              </w:rPr>
            </w:pPr>
            <w:r>
              <w:rPr>
                <w:rFonts w:hint="eastAsia" w:ascii="宋体" w:hAnsi="宋体" w:eastAsia="宋体" w:cs="宋体"/>
                <w:spacing w:val="9"/>
                <w:sz w:val="15"/>
                <w:szCs w:val="15"/>
              </w:rPr>
              <w:t>备</w:t>
            </w:r>
            <w:r>
              <w:rPr>
                <w:rFonts w:hint="eastAsia" w:ascii="宋体" w:hAnsi="宋体" w:eastAsia="宋体" w:cs="宋体"/>
                <w:spacing w:val="8"/>
                <w:sz w:val="15"/>
                <w:szCs w:val="15"/>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trPr>
        <w:tc>
          <w:tcPr>
            <w:tcW w:w="702" w:type="dxa"/>
            <w:vMerge w:val="restart"/>
            <w:tcBorders>
              <w:bottom w:val="nil"/>
            </w:tcBorders>
            <w:vAlign w:val="center"/>
          </w:tcPr>
          <w:p>
            <w:pPr>
              <w:spacing w:line="271" w:lineRule="auto"/>
              <w:jc w:val="left"/>
              <w:rPr>
                <w:rFonts w:hint="eastAsia" w:ascii="宋体" w:hAnsi="宋体" w:eastAsia="宋体" w:cs="宋体"/>
                <w:sz w:val="24"/>
                <w:szCs w:val="24"/>
              </w:rPr>
            </w:pPr>
          </w:p>
          <w:p>
            <w:pPr>
              <w:spacing w:line="271" w:lineRule="auto"/>
              <w:jc w:val="left"/>
              <w:rPr>
                <w:rFonts w:hint="eastAsia" w:ascii="宋体" w:hAnsi="宋体" w:eastAsia="宋体" w:cs="宋体"/>
                <w:sz w:val="24"/>
                <w:szCs w:val="24"/>
              </w:rPr>
            </w:pPr>
          </w:p>
          <w:p>
            <w:pPr>
              <w:spacing w:before="43" w:line="190" w:lineRule="exact"/>
              <w:ind w:left="168"/>
              <w:jc w:val="left"/>
              <w:rPr>
                <w:rFonts w:hint="eastAsia" w:ascii="宋体" w:hAnsi="宋体" w:eastAsia="宋体" w:cs="宋体"/>
                <w:color w:val="auto"/>
                <w:sz w:val="13"/>
                <w:szCs w:val="13"/>
              </w:rPr>
            </w:pPr>
            <w:r>
              <w:rPr>
                <w:rFonts w:hint="eastAsia" w:ascii="宋体" w:hAnsi="宋体" w:eastAsia="宋体" w:cs="宋体"/>
                <w:color w:val="auto"/>
                <w:spacing w:val="7"/>
                <w:position w:val="2"/>
                <w:sz w:val="13"/>
                <w:szCs w:val="13"/>
              </w:rPr>
              <w:t>10：</w:t>
            </w:r>
            <w:r>
              <w:rPr>
                <w:rFonts w:hint="eastAsia" w:ascii="宋体" w:hAnsi="宋体" w:eastAsia="宋体" w:cs="宋体"/>
                <w:color w:val="auto"/>
                <w:spacing w:val="7"/>
                <w:position w:val="2"/>
                <w:sz w:val="13"/>
                <w:szCs w:val="13"/>
                <w:lang w:val="en-US" w:eastAsia="zh-CN"/>
              </w:rPr>
              <w:t>0</w:t>
            </w:r>
            <w:r>
              <w:rPr>
                <w:rFonts w:hint="eastAsia" w:ascii="宋体" w:hAnsi="宋体" w:eastAsia="宋体" w:cs="宋体"/>
                <w:color w:val="auto"/>
                <w:spacing w:val="7"/>
                <w:position w:val="2"/>
                <w:sz w:val="13"/>
                <w:szCs w:val="13"/>
              </w:rPr>
              <w:t>0</w:t>
            </w:r>
          </w:p>
          <w:p>
            <w:pPr>
              <w:spacing w:before="75" w:line="111" w:lineRule="exact"/>
              <w:ind w:left="284"/>
              <w:jc w:val="left"/>
              <w:rPr>
                <w:rFonts w:hint="eastAsia" w:ascii="宋体" w:hAnsi="宋体" w:eastAsia="宋体" w:cs="宋体"/>
                <w:color w:val="auto"/>
                <w:sz w:val="13"/>
                <w:szCs w:val="13"/>
              </w:rPr>
            </w:pPr>
            <w:r>
              <w:rPr>
                <w:rFonts w:hint="eastAsia" w:ascii="宋体" w:hAnsi="宋体" w:eastAsia="宋体" w:cs="宋体"/>
                <w:color w:val="auto"/>
                <w:spacing w:val="3"/>
                <w:sz w:val="13"/>
                <w:szCs w:val="13"/>
              </w:rPr>
              <w:t>---</w:t>
            </w:r>
          </w:p>
          <w:p>
            <w:pPr>
              <w:spacing w:line="190" w:lineRule="exact"/>
              <w:ind w:left="168"/>
              <w:jc w:val="left"/>
              <w:rPr>
                <w:rFonts w:hint="eastAsia" w:ascii="宋体" w:hAnsi="宋体" w:eastAsia="宋体" w:cs="宋体"/>
                <w:sz w:val="13"/>
                <w:szCs w:val="13"/>
              </w:rPr>
            </w:pPr>
            <w:r>
              <w:rPr>
                <w:rFonts w:hint="eastAsia" w:ascii="宋体" w:hAnsi="宋体" w:eastAsia="宋体" w:cs="宋体"/>
                <w:color w:val="auto"/>
                <w:spacing w:val="7"/>
                <w:position w:val="2"/>
                <w:sz w:val="13"/>
                <w:szCs w:val="13"/>
              </w:rPr>
              <w:t>11：00</w:t>
            </w:r>
            <w:r>
              <w:rPr>
                <w:rFonts w:hint="eastAsia" w:ascii="宋体" w:hAnsi="宋体" w:eastAsia="宋体" w:cs="宋体"/>
                <w:spacing w:val="7"/>
                <w:position w:val="2"/>
                <w:sz w:val="13"/>
                <w:szCs w:val="13"/>
              </w:rPr>
              <w:br w:type="textWrapping"/>
            </w:r>
          </w:p>
        </w:tc>
        <w:tc>
          <w:tcPr>
            <w:tcW w:w="6623" w:type="dxa"/>
            <w:vAlign w:val="center"/>
          </w:tcPr>
          <w:p>
            <w:pPr>
              <w:spacing w:before="61" w:line="360" w:lineRule="auto"/>
              <w:ind w:left="105"/>
              <w:jc w:val="left"/>
              <w:rPr>
                <w:rFonts w:hint="eastAsia" w:ascii="宋体" w:hAnsi="宋体" w:eastAsia="宋体" w:cs="宋体"/>
                <w:sz w:val="14"/>
                <w:szCs w:val="14"/>
                <w:lang w:val="en-US" w:eastAsia="zh-CN"/>
              </w:rPr>
            </w:pPr>
            <w:r>
              <w:rPr>
                <w:rFonts w:hint="eastAsia" w:ascii="宋体" w:hAnsi="宋体" w:eastAsia="宋体" w:cs="宋体"/>
                <w:color w:val="FF0000"/>
                <w:sz w:val="14"/>
                <w:szCs w:val="14"/>
                <w:lang w:val="en-US" w:eastAsia="zh-CN"/>
              </w:rPr>
              <w:t>每周至少安排两个早早班，厨师一起上班，检查供应商送货及厨师收货情况</w:t>
            </w:r>
          </w:p>
        </w:tc>
        <w:tc>
          <w:tcPr>
            <w:tcW w:w="807" w:type="dxa"/>
            <w:vAlign w:val="center"/>
          </w:tcPr>
          <w:p>
            <w:pPr>
              <w:jc w:val="left"/>
              <w:rPr>
                <w:rFonts w:hint="eastAsia" w:ascii="宋体" w:hAnsi="宋体" w:eastAsia="宋体" w:cs="宋体"/>
                <w:sz w:val="13"/>
                <w:szCs w:val="13"/>
              </w:rPr>
            </w:pPr>
          </w:p>
        </w:tc>
        <w:tc>
          <w:tcPr>
            <w:tcW w:w="766" w:type="dxa"/>
            <w:vAlign w:val="center"/>
          </w:tcPr>
          <w:p>
            <w:pPr>
              <w:jc w:val="center"/>
              <w:rPr>
                <w:rFonts w:hint="eastAsia" w:ascii="宋体" w:hAnsi="宋体" w:eastAsia="宋体" w:cs="宋体"/>
                <w:sz w:val="13"/>
                <w:szCs w:val="13"/>
                <w:lang w:val="en-US" w:eastAsia="zh-CN"/>
              </w:rPr>
            </w:pPr>
            <w:r>
              <w:rPr>
                <w:rFonts w:hint="eastAsia" w:ascii="宋体" w:hAnsi="宋体" w:eastAsia="宋体" w:cs="宋体"/>
                <w:spacing w:val="6"/>
                <w:sz w:val="14"/>
                <w:szCs w:val="14"/>
                <w:lang w:val="en-US" w:eastAsia="zh-CN"/>
              </w:rPr>
              <w:t>新增部分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6"/>
                <w:szCs w:val="16"/>
              </w:rPr>
            </w:pPr>
            <w:r>
              <w:rPr>
                <w:rFonts w:hint="eastAsia" w:ascii="宋体" w:hAnsi="宋体" w:eastAsia="宋体" w:cs="宋体"/>
                <w:spacing w:val="12"/>
                <w:sz w:val="14"/>
                <w:szCs w:val="14"/>
              </w:rPr>
              <w:t>按</w:t>
            </w:r>
            <w:r>
              <w:rPr>
                <w:rFonts w:hint="eastAsia" w:ascii="宋体" w:hAnsi="宋体" w:eastAsia="宋体" w:cs="宋体"/>
                <w:spacing w:val="9"/>
                <w:sz w:val="14"/>
                <w:szCs w:val="14"/>
              </w:rPr>
              <w:t>时</w:t>
            </w:r>
            <w:r>
              <w:rPr>
                <w:rFonts w:hint="eastAsia" w:ascii="宋体" w:hAnsi="宋体" w:eastAsia="宋体" w:cs="宋体"/>
                <w:spacing w:val="6"/>
                <w:sz w:val="14"/>
                <w:szCs w:val="14"/>
              </w:rPr>
              <w:t>上班到店打卡，须着工装规范，检查员工打卡及到岗情况</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进行巡店一周，检查店内有无特殊情况及安全隐患事宜，检核昨晚市收市情况，查阅并处理昨日交接本内容，督导员工做好开市前备餐与清洁工作</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lang w:val="en-US" w:eastAsia="zh-CN"/>
              </w:rPr>
              <w:t>检查前厅、后厨各区域日清收尾工作（物品归位及卫生情况），</w:t>
            </w:r>
            <w:r>
              <w:rPr>
                <w:rFonts w:hint="eastAsia" w:ascii="宋体" w:hAnsi="宋体" w:eastAsia="宋体" w:cs="宋体"/>
                <w:spacing w:val="6"/>
                <w:sz w:val="14"/>
                <w:szCs w:val="14"/>
              </w:rPr>
              <w:t>昨日来货情况及产品的效期</w:t>
            </w:r>
            <w:r>
              <w:rPr>
                <w:rFonts w:hint="eastAsia" w:ascii="宋体" w:hAnsi="宋体" w:eastAsia="宋体" w:cs="宋体"/>
                <w:spacing w:val="6"/>
                <w:sz w:val="14"/>
                <w:szCs w:val="14"/>
                <w:lang w:val="en-US" w:eastAsia="zh-CN"/>
              </w:rPr>
              <w:t>重点检查烤房串品（原材料）剩余数量及收验、存放认真程度是否符合标准</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巡视并督导新员工训练情况及各岗位开市情况</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keepNext w:val="0"/>
              <w:keepLines w:val="0"/>
              <w:pageBreakBefore w:val="0"/>
              <w:widowControl/>
              <w:kinsoku w:val="0"/>
              <w:wordWrap/>
              <w:overflowPunct/>
              <w:topLinePunct w:val="0"/>
              <w:autoSpaceDE w:val="0"/>
              <w:autoSpaceDN w:val="0"/>
              <w:bidi w:val="0"/>
              <w:adjustRightInd w:val="0"/>
              <w:snapToGrid w:val="0"/>
              <w:spacing w:before="64" w:line="360" w:lineRule="auto"/>
              <w:ind w:left="113" w:right="0" w:hanging="6"/>
              <w:jc w:val="left"/>
              <w:textAlignment w:val="baseline"/>
              <w:rPr>
                <w:rFonts w:hint="eastAsia" w:ascii="宋体" w:hAnsi="宋体" w:eastAsia="宋体" w:cs="宋体"/>
                <w:spacing w:val="6"/>
                <w:sz w:val="14"/>
                <w:szCs w:val="14"/>
              </w:rPr>
            </w:pPr>
            <w:r>
              <w:rPr>
                <w:rFonts w:hint="eastAsia" w:ascii="宋体" w:hAnsi="宋体" w:eastAsia="宋体" w:cs="宋体"/>
                <w:spacing w:val="6"/>
                <w:sz w:val="14"/>
                <w:szCs w:val="14"/>
              </w:rPr>
              <w:t>沟通产品沽清与</w:t>
            </w:r>
            <w:r>
              <w:rPr>
                <w:rFonts w:hint="eastAsia" w:ascii="宋体" w:hAnsi="宋体" w:eastAsia="宋体" w:cs="宋体"/>
                <w:spacing w:val="6"/>
                <w:sz w:val="14"/>
                <w:szCs w:val="14"/>
                <w:lang w:val="en-US" w:eastAsia="zh-CN"/>
              </w:rPr>
              <w:t>急推产品告知</w:t>
            </w:r>
            <w:r>
              <w:rPr>
                <w:rFonts w:hint="eastAsia" w:ascii="宋体" w:hAnsi="宋体" w:eastAsia="宋体" w:cs="宋体"/>
                <w:spacing w:val="6"/>
                <w:sz w:val="14"/>
                <w:szCs w:val="14"/>
              </w:rPr>
              <w:t>和背景音乐开启、收银系统开启并良好运行，外卖等平台开启，订餐事宜安排、设施设备是否良好运行等</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督导管理组做好前厅与后厨的开市检查，并及时解决</w:t>
            </w:r>
            <w:r>
              <w:rPr>
                <w:rFonts w:hint="eastAsia" w:ascii="宋体" w:hAnsi="宋体" w:eastAsia="宋体" w:cs="宋体"/>
                <w:spacing w:val="6"/>
                <w:sz w:val="14"/>
                <w:szCs w:val="14"/>
                <w:lang w:val="en-US" w:eastAsia="zh-CN"/>
              </w:rPr>
              <w:t>发现的</w:t>
            </w:r>
            <w:r>
              <w:rPr>
                <w:rFonts w:hint="eastAsia" w:ascii="宋体" w:hAnsi="宋体" w:eastAsia="宋体" w:cs="宋体"/>
                <w:spacing w:val="6"/>
                <w:sz w:val="14"/>
                <w:szCs w:val="14"/>
              </w:rPr>
              <w:t>问题</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lang w:val="en-US" w:eastAsia="zh-CN"/>
              </w:rPr>
            </w:pPr>
            <w:r>
              <w:rPr>
                <w:rFonts w:hint="eastAsia" w:ascii="宋体" w:hAnsi="宋体" w:eastAsia="宋体" w:cs="宋体"/>
                <w:spacing w:val="6"/>
                <w:sz w:val="14"/>
                <w:szCs w:val="14"/>
              </w:rPr>
              <w:t>早班例会执行</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点到收手机）</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restart"/>
            <w:tcBorders>
              <w:bottom w:val="nil"/>
            </w:tcBorders>
            <w:vAlign w:val="center"/>
          </w:tcPr>
          <w:p>
            <w:pPr>
              <w:spacing w:before="210" w:line="190" w:lineRule="exact"/>
              <w:ind w:left="168"/>
              <w:jc w:val="left"/>
              <w:rPr>
                <w:rFonts w:hint="eastAsia" w:ascii="宋体" w:hAnsi="宋体" w:eastAsia="宋体" w:cs="宋体"/>
                <w:sz w:val="13"/>
                <w:szCs w:val="13"/>
              </w:rPr>
            </w:pPr>
            <w:r>
              <w:rPr>
                <w:rFonts w:hint="eastAsia" w:ascii="宋体" w:hAnsi="宋体" w:eastAsia="宋体" w:cs="宋体"/>
                <w:spacing w:val="7"/>
                <w:position w:val="2"/>
                <w:sz w:val="13"/>
                <w:szCs w:val="13"/>
              </w:rPr>
              <w:t>11：00</w:t>
            </w:r>
          </w:p>
          <w:p>
            <w:pPr>
              <w:spacing w:before="77" w:line="111" w:lineRule="exact"/>
              <w:ind w:left="284"/>
              <w:jc w:val="left"/>
              <w:rPr>
                <w:rFonts w:hint="eastAsia" w:ascii="宋体" w:hAnsi="宋体" w:eastAsia="宋体" w:cs="宋体"/>
                <w:sz w:val="13"/>
                <w:szCs w:val="13"/>
              </w:rPr>
            </w:pPr>
            <w:r>
              <w:rPr>
                <w:rFonts w:hint="eastAsia" w:ascii="宋体" w:hAnsi="宋体" w:eastAsia="宋体" w:cs="宋体"/>
                <w:spacing w:val="3"/>
                <w:sz w:val="13"/>
                <w:szCs w:val="13"/>
              </w:rPr>
              <w:t>---</w:t>
            </w:r>
          </w:p>
          <w:p>
            <w:pPr>
              <w:spacing w:line="190" w:lineRule="exact"/>
              <w:ind w:left="168"/>
              <w:jc w:val="left"/>
              <w:rPr>
                <w:rFonts w:hint="eastAsia" w:ascii="宋体" w:hAnsi="宋体" w:eastAsia="宋体" w:cs="宋体"/>
                <w:sz w:val="13"/>
                <w:szCs w:val="13"/>
              </w:rPr>
            </w:pPr>
            <w:r>
              <w:rPr>
                <w:rFonts w:hint="eastAsia" w:ascii="宋体" w:hAnsi="宋体" w:eastAsia="宋体" w:cs="宋体"/>
                <w:spacing w:val="7"/>
                <w:position w:val="2"/>
                <w:sz w:val="13"/>
                <w:szCs w:val="13"/>
              </w:rPr>
              <w:t>14：00</w:t>
            </w: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准时开业</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餐期巡视、督导、协调各岗位工作，并做好客情了解与辅助员工工作等</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leftChars="0" w:right="118" w:rightChars="0" w:hanging="8" w:firstLineChars="0"/>
              <w:jc w:val="left"/>
              <w:rPr>
                <w:rFonts w:hint="default" w:ascii="宋体" w:hAnsi="宋体" w:eastAsia="宋体" w:cs="宋体"/>
                <w:snapToGrid w:val="0"/>
                <w:color w:val="000000"/>
                <w:spacing w:val="6"/>
                <w:kern w:val="0"/>
                <w:sz w:val="14"/>
                <w:szCs w:val="14"/>
                <w:lang w:val="en-US" w:eastAsia="zh-CN"/>
              </w:rPr>
            </w:pPr>
            <w:r>
              <w:rPr>
                <w:rFonts w:hint="eastAsia" w:ascii="宋体" w:hAnsi="宋体" w:eastAsia="宋体" w:cs="宋体"/>
                <w:spacing w:val="6"/>
                <w:sz w:val="14"/>
                <w:szCs w:val="14"/>
              </w:rPr>
              <w:t>各岗位是否按标准流程操作</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关注员工服务热情、点餐推介、出品品质、出餐速度及活动介绍，杜绝工作中呵斥指责员工</w:t>
            </w:r>
            <w:r>
              <w:rPr>
                <w:rFonts w:hint="eastAsia" w:ascii="宋体" w:hAnsi="宋体" w:eastAsia="宋体" w:cs="宋体"/>
                <w:spacing w:val="6"/>
                <w:sz w:val="14"/>
                <w:szCs w:val="14"/>
              </w:rPr>
              <w:t>服务</w:t>
            </w:r>
            <w:r>
              <w:rPr>
                <w:rFonts w:hint="eastAsia" w:ascii="宋体" w:hAnsi="宋体" w:eastAsia="宋体" w:cs="宋体"/>
                <w:spacing w:val="6"/>
                <w:sz w:val="14"/>
                <w:szCs w:val="14"/>
                <w:lang w:val="en-US" w:eastAsia="zh-CN"/>
              </w:rPr>
              <w:t>/</w:t>
            </w:r>
            <w:r>
              <w:rPr>
                <w:rFonts w:hint="eastAsia" w:ascii="宋体" w:hAnsi="宋体" w:eastAsia="宋体" w:cs="宋体"/>
                <w:spacing w:val="6"/>
                <w:sz w:val="14"/>
                <w:szCs w:val="14"/>
              </w:rPr>
              <w:t>出品质量是否合乎要求</w:t>
            </w:r>
            <w:r>
              <w:rPr>
                <w:rFonts w:hint="eastAsia" w:ascii="宋体" w:hAnsi="宋体" w:eastAsia="宋体" w:cs="宋体"/>
                <w:spacing w:val="6"/>
                <w:sz w:val="14"/>
                <w:szCs w:val="14"/>
                <w:lang w:val="en-US" w:eastAsia="zh-CN"/>
              </w:rPr>
              <w:t>,</w:t>
            </w:r>
            <w:r>
              <w:rPr>
                <w:rFonts w:hint="eastAsia" w:ascii="宋体" w:hAnsi="宋体" w:eastAsia="宋体" w:cs="宋体"/>
                <w:spacing w:val="6"/>
                <w:sz w:val="14"/>
                <w:szCs w:val="14"/>
              </w:rPr>
              <w:t>顾客就餐氛围情况</w:t>
            </w:r>
          </w:p>
        </w:tc>
        <w:tc>
          <w:tcPr>
            <w:tcW w:w="807" w:type="dxa"/>
            <w:vAlign w:val="center"/>
          </w:tcPr>
          <w:p>
            <w:pPr>
              <w:jc w:val="left"/>
              <w:rPr>
                <w:rFonts w:hint="eastAsia" w:ascii="宋体" w:hAnsi="宋体" w:eastAsia="宋体" w:cs="宋体"/>
                <w:snapToGrid w:val="0"/>
                <w:color w:val="000000"/>
                <w:kern w:val="0"/>
                <w:sz w:val="21"/>
                <w:szCs w:val="21"/>
              </w:rPr>
            </w:pPr>
          </w:p>
        </w:tc>
        <w:tc>
          <w:tcPr>
            <w:tcW w:w="766" w:type="dxa"/>
            <w:vAlign w:val="center"/>
          </w:tcPr>
          <w:p>
            <w:pPr>
              <w:jc w:val="left"/>
              <w:rPr>
                <w:rFonts w:hint="eastAsia" w:ascii="宋体" w:hAnsi="宋体" w:eastAsia="宋体" w:cs="宋体"/>
                <w:snapToGrid w:val="0"/>
                <w:color w:val="000000"/>
                <w:kern w:val="0"/>
                <w:sz w:val="21"/>
                <w:szCs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督导与追踪订货事宜</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包括入库入机操作，门店自加工产品备货）</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低峰期</w:t>
            </w:r>
            <w:r>
              <w:rPr>
                <w:rFonts w:hint="eastAsia" w:ascii="宋体" w:hAnsi="宋体" w:eastAsia="宋体" w:cs="宋体"/>
                <w:spacing w:val="6"/>
                <w:sz w:val="14"/>
                <w:szCs w:val="14"/>
                <w:lang w:val="en-US" w:eastAsia="zh-CN"/>
              </w:rPr>
              <w:t>,</w:t>
            </w:r>
            <w:r>
              <w:rPr>
                <w:rFonts w:hint="eastAsia" w:ascii="宋体" w:hAnsi="宋体" w:eastAsia="宋体" w:cs="宋体"/>
                <w:spacing w:val="6"/>
                <w:sz w:val="14"/>
                <w:szCs w:val="14"/>
              </w:rPr>
              <w:t>清洁与物料备</w:t>
            </w:r>
            <w:r>
              <w:rPr>
                <w:rFonts w:hint="eastAsia" w:ascii="宋体" w:hAnsi="宋体" w:eastAsia="宋体" w:cs="宋体"/>
                <w:spacing w:val="6"/>
                <w:sz w:val="14"/>
                <w:szCs w:val="14"/>
                <w:lang w:val="en-US" w:eastAsia="zh-CN"/>
              </w:rPr>
              <w:t>货量的</w:t>
            </w:r>
            <w:r>
              <w:rPr>
                <w:rFonts w:hint="eastAsia" w:ascii="宋体" w:hAnsi="宋体" w:eastAsia="宋体" w:cs="宋体"/>
                <w:spacing w:val="6"/>
                <w:sz w:val="14"/>
                <w:szCs w:val="14"/>
              </w:rPr>
              <w:t>工作安排与追踪</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702" w:type="dxa"/>
            <w:vMerge w:val="restart"/>
            <w:tcBorders>
              <w:bottom w:val="nil"/>
            </w:tcBorders>
            <w:vAlign w:val="center"/>
          </w:tcPr>
          <w:p>
            <w:pPr>
              <w:spacing w:before="26" w:line="189" w:lineRule="exact"/>
              <w:ind w:left="168"/>
              <w:jc w:val="left"/>
              <w:rPr>
                <w:rFonts w:hint="eastAsia" w:ascii="宋体" w:hAnsi="宋体" w:eastAsia="宋体" w:cs="宋体"/>
                <w:sz w:val="13"/>
                <w:szCs w:val="13"/>
              </w:rPr>
            </w:pPr>
            <w:r>
              <w:rPr>
                <w:rFonts w:hint="eastAsia" w:ascii="宋体" w:hAnsi="宋体" w:eastAsia="宋体" w:cs="宋体"/>
                <w:spacing w:val="7"/>
                <w:position w:val="2"/>
                <w:sz w:val="13"/>
                <w:szCs w:val="13"/>
              </w:rPr>
              <w:t>14：00</w:t>
            </w:r>
          </w:p>
          <w:p>
            <w:pPr>
              <w:spacing w:before="75" w:line="111" w:lineRule="exact"/>
              <w:ind w:left="284"/>
              <w:jc w:val="left"/>
              <w:rPr>
                <w:rFonts w:hint="eastAsia" w:ascii="宋体" w:hAnsi="宋体" w:eastAsia="宋体" w:cs="宋体"/>
                <w:sz w:val="13"/>
                <w:szCs w:val="13"/>
              </w:rPr>
            </w:pPr>
            <w:r>
              <w:rPr>
                <w:rFonts w:hint="eastAsia" w:ascii="宋体" w:hAnsi="宋体" w:eastAsia="宋体" w:cs="宋体"/>
                <w:spacing w:val="3"/>
                <w:sz w:val="13"/>
                <w:szCs w:val="13"/>
              </w:rPr>
              <w:t>---</w:t>
            </w:r>
          </w:p>
          <w:p>
            <w:pPr>
              <w:spacing w:line="190" w:lineRule="exact"/>
              <w:ind w:left="168"/>
              <w:jc w:val="left"/>
              <w:rPr>
                <w:rFonts w:hint="eastAsia" w:ascii="宋体" w:hAnsi="宋体" w:eastAsia="宋体" w:cs="宋体"/>
                <w:sz w:val="13"/>
                <w:szCs w:val="13"/>
              </w:rPr>
            </w:pPr>
            <w:r>
              <w:rPr>
                <w:rFonts w:hint="eastAsia" w:ascii="宋体" w:hAnsi="宋体" w:eastAsia="宋体" w:cs="宋体"/>
                <w:spacing w:val="7"/>
                <w:position w:val="2"/>
                <w:sz w:val="13"/>
                <w:szCs w:val="13"/>
              </w:rPr>
              <w:t>16：00</w:t>
            </w:r>
          </w:p>
        </w:tc>
        <w:tc>
          <w:tcPr>
            <w:tcW w:w="6623" w:type="dxa"/>
            <w:vAlign w:val="center"/>
          </w:tcPr>
          <w:p>
            <w:pPr>
              <w:keepNext w:val="0"/>
              <w:keepLines w:val="0"/>
              <w:pageBreakBefore w:val="0"/>
              <w:widowControl/>
              <w:kinsoku w:val="0"/>
              <w:wordWrap/>
              <w:overflowPunct/>
              <w:topLinePunct w:val="0"/>
              <w:autoSpaceDE w:val="0"/>
              <w:autoSpaceDN w:val="0"/>
              <w:bidi w:val="0"/>
              <w:adjustRightInd w:val="0"/>
              <w:snapToGrid w:val="0"/>
              <w:spacing w:before="64" w:line="360" w:lineRule="auto"/>
              <w:ind w:left="113" w:right="0" w:hanging="6"/>
              <w:jc w:val="left"/>
              <w:textAlignment w:val="baseline"/>
              <w:rPr>
                <w:rFonts w:hint="eastAsia" w:ascii="宋体" w:hAnsi="宋体" w:eastAsia="宋体" w:cs="宋体"/>
                <w:spacing w:val="6"/>
                <w:sz w:val="14"/>
                <w:szCs w:val="14"/>
              </w:rPr>
            </w:pPr>
            <w:r>
              <w:rPr>
                <w:rFonts w:hint="eastAsia" w:ascii="宋体" w:hAnsi="宋体" w:eastAsia="宋体" w:cs="宋体"/>
                <w:spacing w:val="6"/>
                <w:sz w:val="14"/>
                <w:szCs w:val="14"/>
              </w:rPr>
              <w:t>检查中午收市情况，电器开关、排风、空调、电视、风机、燃气等一切能耗设备电气设施的开关和安全使用情况，使能耗得到合理管控</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702" w:type="dxa"/>
            <w:vMerge w:val="continue"/>
            <w:vAlign w:val="center"/>
          </w:tcPr>
          <w:p>
            <w:pPr>
              <w:spacing w:line="190" w:lineRule="exact"/>
              <w:ind w:left="168"/>
              <w:jc w:val="left"/>
              <w:rPr>
                <w:rFonts w:hint="eastAsia" w:ascii="宋体" w:hAnsi="宋体" w:eastAsia="宋体" w:cs="宋体"/>
                <w:spacing w:val="7"/>
                <w:position w:val="2"/>
                <w:sz w:val="13"/>
                <w:szCs w:val="13"/>
              </w:rPr>
            </w:pPr>
          </w:p>
        </w:tc>
        <w:tc>
          <w:tcPr>
            <w:tcW w:w="6623" w:type="dxa"/>
            <w:vAlign w:val="center"/>
          </w:tcPr>
          <w:p>
            <w:pPr>
              <w:keepNext w:val="0"/>
              <w:keepLines w:val="0"/>
              <w:pageBreakBefore w:val="0"/>
              <w:widowControl/>
              <w:kinsoku w:val="0"/>
              <w:wordWrap/>
              <w:overflowPunct/>
              <w:topLinePunct w:val="0"/>
              <w:autoSpaceDE w:val="0"/>
              <w:autoSpaceDN w:val="0"/>
              <w:bidi w:val="0"/>
              <w:adjustRightInd w:val="0"/>
              <w:snapToGrid w:val="0"/>
              <w:spacing w:before="64" w:line="360" w:lineRule="auto"/>
              <w:ind w:left="38" w:leftChars="18" w:right="0" w:firstLine="0" w:firstLineChars="0"/>
              <w:jc w:val="left"/>
              <w:textAlignment w:val="baseline"/>
              <w:rPr>
                <w:rFonts w:hint="eastAsia" w:ascii="宋体" w:hAnsi="宋体" w:eastAsia="宋体" w:cs="宋体"/>
                <w:spacing w:val="6"/>
                <w:sz w:val="14"/>
                <w:szCs w:val="14"/>
              </w:rPr>
            </w:pPr>
            <w:r>
              <w:rPr>
                <w:rFonts w:hint="eastAsia" w:ascii="宋体" w:hAnsi="宋体" w:eastAsia="宋体" w:cs="宋体"/>
                <w:spacing w:val="6"/>
                <w:sz w:val="14"/>
                <w:szCs w:val="14"/>
              </w:rPr>
              <w:t>对午市收市情况及安全闭市进行详尽安排；值班管理层对店内日清日毕抽查落实；检查值班人员是否有在营业区域内睡觉及玩忽职守现象(如未来商场店全时营业外另行安排，下午闭市门店需要关注)</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5" w:hRule="atLeast"/>
        </w:trPr>
        <w:tc>
          <w:tcPr>
            <w:tcW w:w="702" w:type="dxa"/>
            <w:vMerge w:val="continue"/>
            <w:vAlign w:val="center"/>
          </w:tcPr>
          <w:p>
            <w:pPr>
              <w:spacing w:line="190" w:lineRule="exact"/>
              <w:ind w:left="168"/>
              <w:jc w:val="left"/>
              <w:rPr>
                <w:rFonts w:hint="eastAsia" w:ascii="宋体" w:hAnsi="宋体" w:eastAsia="宋体" w:cs="宋体"/>
                <w:spacing w:val="7"/>
                <w:position w:val="2"/>
                <w:sz w:val="13"/>
                <w:szCs w:val="13"/>
              </w:rPr>
            </w:pPr>
          </w:p>
        </w:tc>
        <w:tc>
          <w:tcPr>
            <w:tcW w:w="6623" w:type="dxa"/>
            <w:vAlign w:val="center"/>
          </w:tcPr>
          <w:p>
            <w:pPr>
              <w:keepNext w:val="0"/>
              <w:keepLines w:val="0"/>
              <w:pageBreakBefore w:val="0"/>
              <w:widowControl/>
              <w:kinsoku w:val="0"/>
              <w:wordWrap/>
              <w:overflowPunct/>
              <w:topLinePunct w:val="0"/>
              <w:autoSpaceDE w:val="0"/>
              <w:autoSpaceDN w:val="0"/>
              <w:bidi w:val="0"/>
              <w:adjustRightInd w:val="0"/>
              <w:snapToGrid w:val="0"/>
              <w:spacing w:before="64" w:line="360" w:lineRule="auto"/>
              <w:ind w:left="38" w:leftChars="18" w:right="0" w:firstLine="0" w:firstLineChars="0"/>
              <w:jc w:val="left"/>
              <w:textAlignment w:val="baseline"/>
              <w:rPr>
                <w:rFonts w:hint="default" w:ascii="宋体" w:hAnsi="宋体" w:eastAsia="宋体" w:cs="宋体"/>
                <w:spacing w:val="6"/>
                <w:sz w:val="14"/>
                <w:szCs w:val="14"/>
                <w:lang w:val="en-US" w:eastAsia="zh-CN"/>
              </w:rPr>
            </w:pPr>
            <w:r>
              <w:rPr>
                <w:rFonts w:hint="eastAsia" w:ascii="宋体" w:hAnsi="宋体" w:eastAsia="宋体" w:cs="宋体"/>
                <w:spacing w:val="6"/>
                <w:sz w:val="14"/>
                <w:szCs w:val="14"/>
              </w:rPr>
              <w:t>行政工作(大众点评、微信等线上平台阅览并回复，</w:t>
            </w:r>
            <w:r>
              <w:rPr>
                <w:rFonts w:hint="eastAsia" w:ascii="宋体" w:hAnsi="宋体" w:eastAsia="宋体" w:cs="宋体"/>
                <w:spacing w:val="6"/>
                <w:sz w:val="14"/>
                <w:szCs w:val="14"/>
                <w:lang w:val="en-US" w:eastAsia="zh-CN"/>
              </w:rPr>
              <w:t>客诉处理、</w:t>
            </w:r>
            <w:r>
              <w:rPr>
                <w:rFonts w:hint="eastAsia" w:ascii="宋体" w:hAnsi="宋体" w:eastAsia="宋体" w:cs="宋体"/>
                <w:spacing w:val="6"/>
                <w:sz w:val="14"/>
                <w:szCs w:val="14"/>
              </w:rPr>
              <w:t>训练工作执行、员工沟通事宜、检核与明确到各岗位工作安排、各项费用款项的申报工作、申报的各项表格及数据汇总分析等、</w:t>
            </w:r>
            <w:r>
              <w:rPr>
                <w:rFonts w:hint="eastAsia" w:ascii="宋体" w:hAnsi="宋体" w:eastAsia="宋体" w:cs="宋体"/>
                <w:spacing w:val="6"/>
                <w:sz w:val="14"/>
                <w:szCs w:val="14"/>
                <w:lang w:val="en-US" w:eastAsia="zh-CN"/>
              </w:rPr>
              <w:t>进货台账，</w:t>
            </w:r>
            <w:r>
              <w:rPr>
                <w:rFonts w:hint="eastAsia" w:ascii="宋体" w:hAnsi="宋体" w:eastAsia="宋体" w:cs="宋体"/>
                <w:spacing w:val="6"/>
                <w:sz w:val="14"/>
                <w:szCs w:val="14"/>
              </w:rPr>
              <w:t>供应商对账、依据当月营业额达成情况调整日营业额预估、产品反馈事项、外联工作等)</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lang w:val="en-US" w:eastAsia="zh-CN"/>
              </w:rPr>
              <w:t>追踪</w:t>
            </w:r>
            <w:r>
              <w:rPr>
                <w:rFonts w:hint="eastAsia" w:ascii="宋体" w:hAnsi="宋体" w:eastAsia="宋体" w:cs="宋体"/>
                <w:spacing w:val="6"/>
                <w:sz w:val="14"/>
                <w:szCs w:val="14"/>
              </w:rPr>
              <w:t>安排员工餐制作</w:t>
            </w:r>
            <w:r>
              <w:rPr>
                <w:rFonts w:hint="eastAsia" w:ascii="宋体" w:hAnsi="宋体" w:eastAsia="宋体" w:cs="宋体"/>
                <w:spacing w:val="6"/>
                <w:sz w:val="14"/>
                <w:szCs w:val="14"/>
                <w:lang w:val="en-US" w:eastAsia="zh-CN"/>
              </w:rPr>
              <w:t>按</w:t>
            </w:r>
            <w:r>
              <w:rPr>
                <w:rFonts w:hint="eastAsia" w:ascii="宋体" w:hAnsi="宋体" w:eastAsia="宋体" w:cs="宋体"/>
                <w:spacing w:val="6"/>
                <w:sz w:val="14"/>
                <w:szCs w:val="14"/>
              </w:rPr>
              <w:t>标准执行</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restart"/>
            <w:tcBorders>
              <w:bottom w:val="nil"/>
            </w:tcBorders>
            <w:vAlign w:val="center"/>
          </w:tcPr>
          <w:p>
            <w:pPr>
              <w:spacing w:before="26" w:line="190" w:lineRule="exact"/>
              <w:ind w:left="168"/>
              <w:jc w:val="left"/>
              <w:rPr>
                <w:rFonts w:hint="eastAsia" w:ascii="宋体" w:hAnsi="宋体" w:eastAsia="宋体" w:cs="宋体"/>
                <w:sz w:val="13"/>
                <w:szCs w:val="13"/>
              </w:rPr>
            </w:pPr>
            <w:r>
              <w:rPr>
                <w:rFonts w:hint="eastAsia" w:ascii="宋体" w:hAnsi="宋体" w:eastAsia="宋体" w:cs="宋体"/>
                <w:spacing w:val="7"/>
                <w:position w:val="2"/>
                <w:sz w:val="13"/>
                <w:szCs w:val="13"/>
              </w:rPr>
              <w:t>16：00</w:t>
            </w:r>
          </w:p>
          <w:p>
            <w:pPr>
              <w:spacing w:before="75" w:line="111" w:lineRule="exact"/>
              <w:ind w:left="284"/>
              <w:jc w:val="left"/>
              <w:rPr>
                <w:rFonts w:hint="eastAsia" w:ascii="宋体" w:hAnsi="宋体" w:eastAsia="宋体" w:cs="宋体"/>
                <w:sz w:val="13"/>
                <w:szCs w:val="13"/>
              </w:rPr>
            </w:pPr>
            <w:r>
              <w:rPr>
                <w:rFonts w:hint="eastAsia" w:ascii="宋体" w:hAnsi="宋体" w:eastAsia="宋体" w:cs="宋体"/>
                <w:spacing w:val="3"/>
                <w:sz w:val="13"/>
                <w:szCs w:val="13"/>
              </w:rPr>
              <w:t>---</w:t>
            </w:r>
          </w:p>
          <w:p>
            <w:pPr>
              <w:spacing w:line="190" w:lineRule="exact"/>
              <w:ind w:left="168"/>
              <w:jc w:val="left"/>
              <w:rPr>
                <w:rFonts w:hint="eastAsia" w:ascii="宋体" w:hAnsi="宋体" w:eastAsia="宋体" w:cs="宋体"/>
                <w:sz w:val="13"/>
                <w:szCs w:val="13"/>
              </w:rPr>
            </w:pPr>
            <w:r>
              <w:rPr>
                <w:rFonts w:hint="eastAsia" w:ascii="宋体" w:hAnsi="宋体" w:eastAsia="宋体" w:cs="宋体"/>
                <w:spacing w:val="7"/>
                <w:position w:val="2"/>
                <w:sz w:val="13"/>
                <w:szCs w:val="13"/>
              </w:rPr>
              <w:t>17：00</w:t>
            </w: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lang w:val="en-US" w:eastAsia="zh-CN"/>
              </w:rPr>
              <w:t>员工餐&amp;管理组班前会(16:15）&amp;员工大例会</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lang w:val="en-US" w:eastAsia="zh-CN"/>
              </w:rPr>
            </w:pPr>
            <w:r>
              <w:rPr>
                <w:rFonts w:hint="eastAsia" w:ascii="宋体" w:hAnsi="宋体" w:eastAsia="宋体" w:cs="宋体"/>
                <w:spacing w:val="6"/>
                <w:sz w:val="14"/>
                <w:szCs w:val="14"/>
              </w:rPr>
              <w:t>例会执行</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前厅、厨房全体员工参加）</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督导追踪交接班(人-机-物事宜、收银款项等)</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restart"/>
            <w:tcBorders>
              <w:bottom w:val="nil"/>
            </w:tcBorders>
            <w:vAlign w:val="center"/>
          </w:tcPr>
          <w:p>
            <w:pPr>
              <w:spacing w:before="25" w:line="190" w:lineRule="exact"/>
              <w:ind w:left="168"/>
              <w:jc w:val="left"/>
              <w:rPr>
                <w:rFonts w:hint="eastAsia" w:ascii="宋体" w:hAnsi="宋体" w:eastAsia="宋体" w:cs="宋体"/>
                <w:sz w:val="13"/>
                <w:szCs w:val="13"/>
              </w:rPr>
            </w:pPr>
            <w:r>
              <w:rPr>
                <w:rFonts w:hint="eastAsia" w:ascii="宋体" w:hAnsi="宋体" w:eastAsia="宋体" w:cs="宋体"/>
                <w:spacing w:val="7"/>
                <w:position w:val="2"/>
                <w:sz w:val="13"/>
                <w:szCs w:val="13"/>
              </w:rPr>
              <w:t>17：00</w:t>
            </w:r>
          </w:p>
          <w:p>
            <w:pPr>
              <w:spacing w:before="77" w:line="109" w:lineRule="exact"/>
              <w:ind w:left="284"/>
              <w:jc w:val="left"/>
              <w:rPr>
                <w:rFonts w:hint="eastAsia" w:ascii="宋体" w:hAnsi="宋体" w:eastAsia="宋体" w:cs="宋体"/>
                <w:sz w:val="13"/>
                <w:szCs w:val="13"/>
              </w:rPr>
            </w:pPr>
            <w:r>
              <w:rPr>
                <w:rFonts w:hint="eastAsia" w:ascii="宋体" w:hAnsi="宋体" w:eastAsia="宋体" w:cs="宋体"/>
                <w:spacing w:val="3"/>
                <w:sz w:val="13"/>
                <w:szCs w:val="13"/>
              </w:rPr>
              <w:t>---</w:t>
            </w:r>
          </w:p>
          <w:p>
            <w:pPr>
              <w:spacing w:line="189" w:lineRule="exact"/>
              <w:ind w:left="209"/>
              <w:jc w:val="left"/>
              <w:rPr>
                <w:rFonts w:hint="eastAsia" w:ascii="宋体" w:hAnsi="宋体" w:eastAsia="宋体" w:cs="宋体"/>
                <w:sz w:val="13"/>
                <w:szCs w:val="13"/>
              </w:rPr>
            </w:pPr>
            <w:r>
              <w:rPr>
                <w:rFonts w:hint="eastAsia" w:ascii="宋体" w:hAnsi="宋体" w:eastAsia="宋体" w:cs="宋体"/>
                <w:spacing w:val="7"/>
                <w:position w:val="2"/>
                <w:sz w:val="13"/>
                <w:szCs w:val="13"/>
              </w:rPr>
              <w:t>1</w:t>
            </w:r>
            <w:r>
              <w:rPr>
                <w:rFonts w:hint="eastAsia" w:ascii="宋体" w:hAnsi="宋体" w:eastAsia="宋体" w:cs="宋体"/>
                <w:spacing w:val="6"/>
                <w:position w:val="2"/>
                <w:sz w:val="13"/>
                <w:szCs w:val="13"/>
              </w:rPr>
              <w:t>8</w:t>
            </w:r>
            <w:r>
              <w:rPr>
                <w:rFonts w:hint="eastAsia" w:ascii="宋体" w:hAnsi="宋体" w:eastAsia="宋体" w:cs="宋体"/>
                <w:spacing w:val="6"/>
                <w:position w:val="2"/>
                <w:sz w:val="13"/>
                <w:szCs w:val="13"/>
                <w:lang w:eastAsia="zh-CN"/>
              </w:rPr>
              <w:t>：</w:t>
            </w:r>
            <w:r>
              <w:rPr>
                <w:rFonts w:hint="eastAsia" w:ascii="宋体" w:hAnsi="宋体" w:eastAsia="宋体" w:cs="宋体"/>
                <w:spacing w:val="6"/>
                <w:position w:val="2"/>
                <w:sz w:val="13"/>
                <w:szCs w:val="13"/>
              </w:rPr>
              <w:t>00</w:t>
            </w: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督导管理组进行备餐、清洁等开市工作；</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组织协调人员安排工作</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tcBorders>
            <w:vAlign w:val="center"/>
          </w:tcPr>
          <w:p>
            <w:pPr>
              <w:jc w:val="left"/>
              <w:rPr>
                <w:rFonts w:hint="eastAsia" w:ascii="宋体" w:hAnsi="宋体" w:eastAsia="宋体" w:cs="宋体"/>
                <w:sz w:val="24"/>
                <w:szCs w:val="24"/>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督导管理组进行开市检查</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rPr>
              <w:t>并发现问题及时解决问题</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restart"/>
            <w:tcBorders>
              <w:bottom w:val="nil"/>
            </w:tcBorders>
            <w:vAlign w:val="center"/>
          </w:tcPr>
          <w:p>
            <w:pPr>
              <w:spacing w:before="282" w:line="190" w:lineRule="exact"/>
              <w:ind w:left="209"/>
              <w:jc w:val="left"/>
              <w:rPr>
                <w:rFonts w:hint="eastAsia" w:ascii="宋体" w:hAnsi="宋体" w:eastAsia="宋体" w:cs="宋体"/>
                <w:sz w:val="13"/>
                <w:szCs w:val="13"/>
              </w:rPr>
            </w:pPr>
            <w:r>
              <w:rPr>
                <w:rFonts w:hint="eastAsia" w:ascii="宋体" w:hAnsi="宋体" w:eastAsia="宋体" w:cs="宋体"/>
                <w:spacing w:val="7"/>
                <w:position w:val="2"/>
                <w:sz w:val="13"/>
                <w:szCs w:val="13"/>
              </w:rPr>
              <w:t>1</w:t>
            </w:r>
            <w:r>
              <w:rPr>
                <w:rFonts w:hint="eastAsia" w:ascii="宋体" w:hAnsi="宋体" w:eastAsia="宋体" w:cs="宋体"/>
                <w:spacing w:val="6"/>
                <w:position w:val="2"/>
                <w:sz w:val="13"/>
                <w:szCs w:val="13"/>
              </w:rPr>
              <w:t>8:00</w:t>
            </w:r>
          </w:p>
          <w:p>
            <w:pPr>
              <w:spacing w:before="77" w:line="110" w:lineRule="exact"/>
              <w:ind w:left="284"/>
              <w:jc w:val="left"/>
              <w:rPr>
                <w:rFonts w:hint="eastAsia" w:ascii="宋体" w:hAnsi="宋体" w:eastAsia="宋体" w:cs="宋体"/>
                <w:sz w:val="13"/>
                <w:szCs w:val="13"/>
              </w:rPr>
            </w:pPr>
            <w:r>
              <w:rPr>
                <w:rFonts w:hint="eastAsia" w:ascii="宋体" w:hAnsi="宋体" w:eastAsia="宋体" w:cs="宋体"/>
                <w:spacing w:val="3"/>
                <w:sz w:val="13"/>
                <w:szCs w:val="13"/>
              </w:rPr>
              <w:t>---</w:t>
            </w:r>
          </w:p>
          <w:p>
            <w:pPr>
              <w:spacing w:line="189" w:lineRule="exact"/>
              <w:ind w:left="205"/>
              <w:jc w:val="left"/>
              <w:rPr>
                <w:rFonts w:hint="eastAsia" w:ascii="宋体" w:hAnsi="宋体" w:eastAsia="宋体" w:cs="宋体"/>
                <w:sz w:val="13"/>
                <w:szCs w:val="13"/>
              </w:rPr>
            </w:pPr>
            <w:r>
              <w:rPr>
                <w:rFonts w:hint="eastAsia" w:ascii="宋体" w:hAnsi="宋体" w:eastAsia="宋体" w:cs="宋体"/>
                <w:spacing w:val="8"/>
                <w:position w:val="2"/>
                <w:sz w:val="13"/>
                <w:szCs w:val="13"/>
              </w:rPr>
              <w:t>2</w:t>
            </w:r>
            <w:r>
              <w:rPr>
                <w:rFonts w:hint="eastAsia" w:ascii="宋体" w:hAnsi="宋体" w:eastAsia="宋体" w:cs="宋体"/>
                <w:spacing w:val="7"/>
                <w:position w:val="2"/>
                <w:sz w:val="13"/>
                <w:szCs w:val="13"/>
                <w:lang w:val="en-US" w:eastAsia="zh-CN"/>
              </w:rPr>
              <w:t>2</w:t>
            </w:r>
            <w:r>
              <w:rPr>
                <w:rFonts w:hint="eastAsia" w:ascii="宋体" w:hAnsi="宋体" w:eastAsia="宋体" w:cs="宋体"/>
                <w:spacing w:val="7"/>
                <w:position w:val="2"/>
                <w:sz w:val="13"/>
                <w:szCs w:val="13"/>
              </w:rPr>
              <w:t>:00</w:t>
            </w: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lang w:val="en-US" w:eastAsia="zh-CN"/>
              </w:rPr>
              <w:t>及时做好巡台、巡岗，</w:t>
            </w:r>
            <w:r>
              <w:rPr>
                <w:rFonts w:hint="eastAsia" w:ascii="宋体" w:hAnsi="宋体" w:eastAsia="宋体" w:cs="宋体"/>
                <w:spacing w:val="6"/>
                <w:sz w:val="14"/>
                <w:szCs w:val="14"/>
              </w:rPr>
              <w:t>督导与追踪餐中服务、出品标准</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环境卫生（检查巡视卫生间不少于3次）</w:t>
            </w:r>
            <w:r>
              <w:rPr>
                <w:rFonts w:hint="eastAsia" w:ascii="宋体" w:hAnsi="宋体" w:eastAsia="宋体" w:cs="宋体"/>
                <w:spacing w:val="6"/>
                <w:sz w:val="14"/>
                <w:szCs w:val="14"/>
              </w:rPr>
              <w:t>等</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1"/>
              </w:rPr>
            </w:pPr>
          </w:p>
        </w:tc>
        <w:tc>
          <w:tcPr>
            <w:tcW w:w="6623" w:type="dxa"/>
            <w:vAlign w:val="center"/>
          </w:tcPr>
          <w:p>
            <w:pPr>
              <w:tabs>
                <w:tab w:val="left" w:pos="1598"/>
              </w:tabs>
              <w:spacing w:before="64" w:line="360" w:lineRule="auto"/>
              <w:ind w:left="113" w:right="118" w:hanging="8"/>
              <w:jc w:val="left"/>
              <w:rPr>
                <w:rFonts w:hint="eastAsia" w:ascii="宋体" w:hAnsi="宋体" w:eastAsia="宋体" w:cs="宋体"/>
                <w:spacing w:val="6"/>
                <w:sz w:val="14"/>
                <w:szCs w:val="14"/>
                <w:lang w:eastAsia="zh-CN"/>
              </w:rPr>
            </w:pPr>
            <w:r>
              <w:rPr>
                <w:rFonts w:hint="eastAsia" w:ascii="宋体" w:hAnsi="宋体" w:eastAsia="宋体" w:cs="宋体"/>
                <w:spacing w:val="6"/>
                <w:sz w:val="14"/>
                <w:szCs w:val="14"/>
                <w:lang w:val="en-US" w:eastAsia="zh-CN"/>
              </w:rPr>
              <w:t>关注现场顾客抽烟、翻台速度、声音管理等，</w:t>
            </w:r>
            <w:r>
              <w:rPr>
                <w:rFonts w:hint="eastAsia" w:ascii="宋体" w:hAnsi="宋体" w:eastAsia="宋体" w:cs="宋体"/>
                <w:spacing w:val="6"/>
                <w:sz w:val="14"/>
                <w:szCs w:val="14"/>
              </w:rPr>
              <w:t>为</w:t>
            </w:r>
            <w:r>
              <w:rPr>
                <w:rFonts w:hint="eastAsia" w:ascii="宋体" w:hAnsi="宋体" w:eastAsia="宋体" w:cs="宋体"/>
                <w:spacing w:val="6"/>
                <w:sz w:val="14"/>
                <w:szCs w:val="14"/>
                <w:lang w:val="en-US" w:eastAsia="zh-CN"/>
              </w:rPr>
              <w:t>顾</w:t>
            </w:r>
            <w:r>
              <w:rPr>
                <w:rFonts w:hint="eastAsia" w:ascii="宋体" w:hAnsi="宋体" w:eastAsia="宋体" w:cs="宋体"/>
                <w:spacing w:val="6"/>
                <w:sz w:val="14"/>
                <w:szCs w:val="14"/>
                <w:lang w:eastAsia="zh-CN"/>
              </w:rPr>
              <w:t>客</w:t>
            </w:r>
            <w:r>
              <w:rPr>
                <w:rFonts w:hint="eastAsia" w:ascii="宋体" w:hAnsi="宋体" w:eastAsia="宋体" w:cs="宋体"/>
                <w:spacing w:val="6"/>
                <w:sz w:val="14"/>
                <w:szCs w:val="14"/>
              </w:rPr>
              <w:t>提供满意服务</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702" w:type="dxa"/>
            <w:vMerge w:val="continue"/>
            <w:tcBorders>
              <w:top w:val="nil"/>
              <w:bottom w:val="nil"/>
            </w:tcBorders>
            <w:vAlign w:val="center"/>
          </w:tcPr>
          <w:p>
            <w:pPr>
              <w:jc w:val="left"/>
              <w:rPr>
                <w:rFonts w:hint="eastAsia" w:ascii="宋体" w:hAnsi="宋体" w:eastAsia="宋体" w:cs="宋体"/>
                <w:sz w:val="21"/>
              </w:rPr>
            </w:pPr>
          </w:p>
        </w:tc>
        <w:tc>
          <w:tcPr>
            <w:tcW w:w="6623" w:type="dxa"/>
            <w:vAlign w:val="center"/>
          </w:tcPr>
          <w:p>
            <w:pPr>
              <w:spacing w:before="64" w:line="360" w:lineRule="auto"/>
              <w:ind w:left="113" w:right="118" w:hanging="8"/>
              <w:jc w:val="left"/>
              <w:rPr>
                <w:rFonts w:hint="default" w:ascii="宋体" w:hAnsi="宋体" w:eastAsia="宋体" w:cs="宋体"/>
                <w:spacing w:val="6"/>
                <w:sz w:val="14"/>
                <w:szCs w:val="14"/>
                <w:lang w:val="en-US" w:eastAsia="zh-CN"/>
              </w:rPr>
            </w:pPr>
            <w:r>
              <w:rPr>
                <w:rFonts w:hint="eastAsia" w:ascii="宋体" w:hAnsi="宋体" w:eastAsia="宋体" w:cs="宋体"/>
                <w:spacing w:val="6"/>
                <w:sz w:val="14"/>
                <w:szCs w:val="14"/>
              </w:rPr>
              <w:t>做好客情工作并及时处理客诉</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营运全全过程重点放在接待服务和出品品质/速度把控，关注员工服务热情、点餐推介、出品品质、出餐速度及活动介绍，杜绝工作中呵斥指责员工</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1"/>
              </w:rPr>
            </w:pPr>
          </w:p>
        </w:tc>
        <w:tc>
          <w:tcPr>
            <w:tcW w:w="6623" w:type="dxa"/>
            <w:vAlign w:val="center"/>
          </w:tcPr>
          <w:p>
            <w:pPr>
              <w:spacing w:before="64" w:line="360" w:lineRule="auto"/>
              <w:ind w:left="113" w:right="118" w:hanging="8"/>
              <w:jc w:val="left"/>
              <w:rPr>
                <w:rFonts w:hint="default" w:ascii="宋体" w:hAnsi="宋体" w:eastAsia="宋体" w:cs="宋体"/>
                <w:spacing w:val="6"/>
                <w:sz w:val="14"/>
                <w:szCs w:val="14"/>
                <w:lang w:val="en-US" w:eastAsia="zh-CN"/>
              </w:rPr>
            </w:pPr>
            <w:r>
              <w:rPr>
                <w:rFonts w:hint="eastAsia" w:ascii="宋体" w:hAnsi="宋体" w:eastAsia="宋体" w:cs="宋体"/>
                <w:spacing w:val="6"/>
                <w:sz w:val="14"/>
                <w:szCs w:val="14"/>
              </w:rPr>
              <w:t>督导</w:t>
            </w:r>
            <w:r>
              <w:rPr>
                <w:rFonts w:hint="eastAsia" w:ascii="宋体" w:hAnsi="宋体" w:eastAsia="宋体" w:cs="宋体"/>
                <w:spacing w:val="6"/>
                <w:sz w:val="14"/>
                <w:szCs w:val="14"/>
                <w:lang w:val="en-US" w:eastAsia="zh-CN"/>
              </w:rPr>
              <w:t>管理组</w:t>
            </w:r>
            <w:r>
              <w:rPr>
                <w:rFonts w:hint="eastAsia" w:ascii="宋体" w:hAnsi="宋体" w:eastAsia="宋体" w:cs="宋体"/>
                <w:spacing w:val="6"/>
                <w:sz w:val="14"/>
                <w:szCs w:val="14"/>
              </w:rPr>
              <w:t>进行值班工作并及时纠偏</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1"/>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lang w:val="en-US" w:eastAsia="zh-CN"/>
              </w:rPr>
              <w:t>追踪</w:t>
            </w:r>
            <w:r>
              <w:rPr>
                <w:rFonts w:hint="eastAsia" w:ascii="宋体" w:hAnsi="宋体" w:eastAsia="宋体" w:cs="宋体"/>
                <w:spacing w:val="6"/>
                <w:sz w:val="14"/>
                <w:szCs w:val="14"/>
              </w:rPr>
              <w:t>安排员工</w:t>
            </w:r>
            <w:r>
              <w:rPr>
                <w:rFonts w:hint="eastAsia" w:ascii="宋体" w:hAnsi="宋体" w:eastAsia="宋体" w:cs="宋体"/>
                <w:spacing w:val="6"/>
                <w:sz w:val="14"/>
                <w:szCs w:val="14"/>
                <w:lang w:val="en-US" w:eastAsia="zh-CN"/>
              </w:rPr>
              <w:t>晚</w:t>
            </w:r>
            <w:r>
              <w:rPr>
                <w:rFonts w:hint="eastAsia" w:ascii="宋体" w:hAnsi="宋体" w:eastAsia="宋体" w:cs="宋体"/>
                <w:spacing w:val="6"/>
                <w:sz w:val="14"/>
                <w:szCs w:val="14"/>
              </w:rPr>
              <w:t>餐制作</w:t>
            </w:r>
            <w:r>
              <w:rPr>
                <w:rFonts w:hint="eastAsia" w:ascii="宋体" w:hAnsi="宋体" w:eastAsia="宋体" w:cs="宋体"/>
                <w:spacing w:val="6"/>
                <w:sz w:val="14"/>
                <w:szCs w:val="14"/>
                <w:lang w:val="en-US" w:eastAsia="zh-CN"/>
              </w:rPr>
              <w:t>按</w:t>
            </w:r>
            <w:r>
              <w:rPr>
                <w:rFonts w:hint="eastAsia" w:ascii="宋体" w:hAnsi="宋体" w:eastAsia="宋体" w:cs="宋体"/>
                <w:spacing w:val="6"/>
                <w:sz w:val="14"/>
                <w:szCs w:val="14"/>
              </w:rPr>
              <w:t>标准执行</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1"/>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督导追踪管理组及员工早晚班交接工作</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1"/>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营销活动</w:t>
            </w:r>
            <w:r>
              <w:rPr>
                <w:rFonts w:hint="eastAsia" w:ascii="宋体" w:hAnsi="宋体" w:eastAsia="宋体" w:cs="宋体"/>
                <w:spacing w:val="6"/>
                <w:sz w:val="14"/>
                <w:szCs w:val="14"/>
                <w:lang w:val="en-US" w:eastAsia="zh-CN"/>
              </w:rPr>
              <w:t>和营业额目标</w:t>
            </w:r>
            <w:r>
              <w:rPr>
                <w:rFonts w:hint="eastAsia" w:ascii="宋体" w:hAnsi="宋体" w:eastAsia="宋体" w:cs="宋体"/>
                <w:spacing w:val="6"/>
                <w:sz w:val="14"/>
                <w:szCs w:val="14"/>
              </w:rPr>
              <w:t>的追踪执行</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1"/>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rPr>
              <w:t>安排晚班工作事宜及次日追踪事项，并做好工作安排</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702" w:type="dxa"/>
            <w:vMerge w:val="continue"/>
            <w:tcBorders>
              <w:top w:val="nil"/>
              <w:bottom w:val="nil"/>
            </w:tcBorders>
            <w:vAlign w:val="center"/>
          </w:tcPr>
          <w:p>
            <w:pPr>
              <w:jc w:val="left"/>
              <w:rPr>
                <w:rFonts w:hint="eastAsia" w:ascii="宋体" w:hAnsi="宋体" w:eastAsia="宋体" w:cs="宋体"/>
                <w:sz w:val="21"/>
              </w:rPr>
            </w:pPr>
          </w:p>
        </w:tc>
        <w:tc>
          <w:tcPr>
            <w:tcW w:w="6623" w:type="dxa"/>
            <w:vAlign w:val="center"/>
          </w:tcPr>
          <w:p>
            <w:pPr>
              <w:spacing w:before="64" w:line="360" w:lineRule="auto"/>
              <w:ind w:left="113" w:right="118" w:hanging="8"/>
              <w:jc w:val="left"/>
              <w:rPr>
                <w:rFonts w:hint="eastAsia" w:ascii="宋体" w:hAnsi="宋体" w:eastAsia="宋体" w:cs="宋体"/>
                <w:spacing w:val="6"/>
                <w:sz w:val="14"/>
                <w:szCs w:val="14"/>
              </w:rPr>
            </w:pPr>
            <w:r>
              <w:rPr>
                <w:rFonts w:hint="eastAsia" w:ascii="宋体" w:hAnsi="宋体" w:eastAsia="宋体" w:cs="宋体"/>
                <w:spacing w:val="6"/>
                <w:sz w:val="14"/>
                <w:szCs w:val="14"/>
                <w:lang w:val="en-US" w:eastAsia="zh-CN"/>
              </w:rPr>
              <w:t>组织管理组沟通会，</w:t>
            </w:r>
            <w:r>
              <w:rPr>
                <w:rFonts w:hint="eastAsia" w:ascii="宋体" w:hAnsi="宋体" w:eastAsia="宋体" w:cs="宋体"/>
                <w:spacing w:val="6"/>
                <w:sz w:val="14"/>
                <w:szCs w:val="14"/>
              </w:rPr>
              <w:t>汇总并填写</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值班管理日志》，低峰期做好总结和优化</w:t>
            </w:r>
          </w:p>
        </w:tc>
        <w:tc>
          <w:tcPr>
            <w:tcW w:w="807" w:type="dxa"/>
            <w:vAlign w:val="center"/>
          </w:tcPr>
          <w:p>
            <w:pPr>
              <w:jc w:val="left"/>
              <w:rPr>
                <w:rFonts w:hint="eastAsia" w:ascii="宋体" w:hAnsi="宋体" w:eastAsia="宋体" w:cs="宋体"/>
                <w:sz w:val="21"/>
              </w:rPr>
            </w:pPr>
          </w:p>
        </w:tc>
        <w:tc>
          <w:tcPr>
            <w:tcW w:w="766" w:type="dxa"/>
            <w:vAlign w:val="center"/>
          </w:tcPr>
          <w:p>
            <w:pPr>
              <w:jc w:val="left"/>
              <w:rPr>
                <w:rFonts w:hint="eastAsia" w:ascii="宋体" w:hAnsi="宋体" w:eastAsia="宋体" w:cs="宋体"/>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702" w:type="dxa"/>
            <w:tcBorders>
              <w:top w:val="nil"/>
            </w:tcBorders>
            <w:vAlign w:val="center"/>
          </w:tcPr>
          <w:p>
            <w:pPr>
              <w:jc w:val="left"/>
              <w:rPr>
                <w:rFonts w:hint="eastAsia" w:ascii="宋体" w:hAnsi="宋体" w:eastAsia="宋体" w:cs="宋体"/>
                <w:sz w:val="21"/>
              </w:rPr>
            </w:pPr>
          </w:p>
        </w:tc>
        <w:tc>
          <w:tcPr>
            <w:tcW w:w="6623" w:type="dxa"/>
            <w:vAlign w:val="center"/>
          </w:tcPr>
          <w:p>
            <w:pPr>
              <w:spacing w:before="68" w:line="360" w:lineRule="auto"/>
              <w:ind w:left="104"/>
              <w:jc w:val="left"/>
              <w:rPr>
                <w:rFonts w:hint="eastAsia" w:ascii="宋体" w:hAnsi="宋体" w:eastAsia="宋体" w:cs="宋体"/>
                <w:sz w:val="16"/>
                <w:szCs w:val="16"/>
                <w:lang w:val="en-US" w:eastAsia="zh-CN"/>
              </w:rPr>
            </w:pPr>
            <w:r>
              <w:rPr>
                <w:rFonts w:hint="eastAsia" w:ascii="宋体" w:hAnsi="宋体" w:eastAsia="宋体" w:cs="宋体"/>
                <w:color w:val="FF0000"/>
                <w:sz w:val="15"/>
                <w:szCs w:val="15"/>
                <w:lang w:val="en-US" w:eastAsia="zh-CN"/>
              </w:rPr>
              <w:t>在下班前或监督管理组完成当日发生的报销费用，分类别入账登记（天财商龙直通车记账功能）</w:t>
            </w:r>
          </w:p>
        </w:tc>
        <w:tc>
          <w:tcPr>
            <w:tcW w:w="807" w:type="dxa"/>
            <w:vAlign w:val="center"/>
          </w:tcPr>
          <w:p>
            <w:pPr>
              <w:jc w:val="left"/>
              <w:rPr>
                <w:rFonts w:hint="eastAsia" w:ascii="宋体" w:hAnsi="宋体" w:eastAsia="宋体" w:cs="宋体"/>
                <w:snapToGrid w:val="0"/>
                <w:color w:val="000000"/>
                <w:kern w:val="0"/>
                <w:sz w:val="13"/>
                <w:szCs w:val="13"/>
                <w:lang w:val="en-US" w:eastAsia="zh-CN"/>
              </w:rPr>
            </w:pPr>
          </w:p>
        </w:tc>
        <w:tc>
          <w:tcPr>
            <w:tcW w:w="766" w:type="dxa"/>
            <w:vAlign w:val="center"/>
          </w:tcPr>
          <w:p>
            <w:pPr>
              <w:jc w:val="center"/>
              <w:rPr>
                <w:rFonts w:hint="eastAsia" w:ascii="宋体" w:hAnsi="宋体" w:eastAsia="宋体" w:cs="宋体"/>
                <w:snapToGrid w:val="0"/>
                <w:color w:val="000000"/>
                <w:kern w:val="0"/>
                <w:sz w:val="13"/>
                <w:szCs w:val="13"/>
                <w:lang w:val="en-US" w:eastAsia="zh-CN"/>
              </w:rPr>
            </w:pPr>
            <w:r>
              <w:rPr>
                <w:rFonts w:hint="eastAsia" w:ascii="宋体" w:hAnsi="宋体" w:eastAsia="宋体" w:cs="宋体"/>
                <w:sz w:val="13"/>
                <w:szCs w:val="13"/>
                <w:lang w:val="en-US" w:eastAsia="zh-CN"/>
              </w:rPr>
              <w:t>新增部分</w:t>
            </w:r>
          </w:p>
        </w:tc>
      </w:tr>
    </w:tbl>
    <w:p/>
    <w:p>
      <w:pPr>
        <w:rPr>
          <w:rFonts w:hint="eastAsia" w:asciiTheme="majorEastAsia" w:hAnsiTheme="majorEastAsia" w:eastAsiaTheme="majorEastAsia" w:cstheme="majorEastAsia"/>
          <w:b/>
          <w:bCs/>
          <w:spacing w:val="3"/>
          <w:sz w:val="17"/>
          <w:szCs w:val="17"/>
        </w:rPr>
      </w:pPr>
      <w:r>
        <w:rPr>
          <w:rFonts w:hint="eastAsia" w:asciiTheme="majorEastAsia" w:hAnsiTheme="majorEastAsia" w:eastAsiaTheme="majorEastAsia" w:cstheme="majorEastAsia"/>
          <w:b/>
          <w:bCs/>
          <w:spacing w:val="3"/>
          <w:sz w:val="17"/>
          <w:szCs w:val="17"/>
        </w:rPr>
        <w:t>店长工作流程-</w:t>
      </w:r>
      <w:r>
        <w:rPr>
          <w:rFonts w:hint="eastAsia" w:asciiTheme="majorEastAsia" w:hAnsiTheme="majorEastAsia" w:eastAsiaTheme="majorEastAsia" w:cstheme="majorEastAsia"/>
          <w:b/>
          <w:bCs/>
          <w:spacing w:val="3"/>
          <w:sz w:val="17"/>
          <w:szCs w:val="17"/>
          <w:lang w:val="en-US" w:eastAsia="zh-CN"/>
        </w:rPr>
        <w:t>晚</w:t>
      </w:r>
      <w:r>
        <w:rPr>
          <w:rFonts w:hint="eastAsia" w:asciiTheme="majorEastAsia" w:hAnsiTheme="majorEastAsia" w:eastAsiaTheme="majorEastAsia" w:cstheme="majorEastAsia"/>
          <w:b/>
          <w:bCs/>
          <w:spacing w:val="3"/>
          <w:sz w:val="17"/>
          <w:szCs w:val="17"/>
        </w:rPr>
        <w:t>班</w:t>
      </w:r>
    </w:p>
    <w:p>
      <w:pPr>
        <w:rPr>
          <w:rFonts w:hint="eastAsia" w:asciiTheme="majorEastAsia" w:hAnsiTheme="majorEastAsia" w:eastAsiaTheme="majorEastAsia" w:cstheme="majorEastAsia"/>
          <w:b/>
          <w:bCs/>
          <w:spacing w:val="3"/>
          <w:sz w:val="17"/>
          <w:szCs w:val="17"/>
        </w:rPr>
      </w:pPr>
    </w:p>
    <w:tbl>
      <w:tblPr>
        <w:tblStyle w:val="7"/>
        <w:tblW w:w="8839" w:type="dxa"/>
        <w:tblInd w:w="9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4"/>
        <w:gridCol w:w="7049"/>
        <w:gridCol w:w="549"/>
        <w:gridCol w:w="45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784" w:type="dxa"/>
            <w:vAlign w:val="top"/>
          </w:tcPr>
          <w:p>
            <w:pPr>
              <w:spacing w:before="188" w:line="184" w:lineRule="auto"/>
              <w:ind w:left="116"/>
              <w:jc w:val="center"/>
              <w:rPr>
                <w:rFonts w:hint="eastAsia" w:asciiTheme="minorEastAsia" w:hAnsiTheme="minorEastAsia" w:eastAsiaTheme="minorEastAsia" w:cstheme="minorEastAsia"/>
                <w:b w:val="0"/>
                <w:bCs w:val="0"/>
                <w:sz w:val="15"/>
                <w:szCs w:val="15"/>
              </w:rPr>
            </w:pPr>
            <w:r>
              <w:rPr>
                <w:rFonts w:hint="eastAsia" w:asciiTheme="minorEastAsia" w:hAnsiTheme="minorEastAsia" w:eastAsiaTheme="minorEastAsia" w:cstheme="minorEastAsia"/>
                <w:b w:val="0"/>
                <w:bCs w:val="0"/>
                <w:spacing w:val="-5"/>
                <w:sz w:val="15"/>
                <w:szCs w:val="15"/>
              </w:rPr>
              <w:t>时</w:t>
            </w:r>
            <w:r>
              <w:rPr>
                <w:rFonts w:hint="eastAsia" w:asciiTheme="minorEastAsia" w:hAnsiTheme="minorEastAsia" w:eastAsiaTheme="minorEastAsia" w:cstheme="minorEastAsia"/>
                <w:b w:val="0"/>
                <w:bCs w:val="0"/>
                <w:spacing w:val="-4"/>
                <w:sz w:val="15"/>
                <w:szCs w:val="15"/>
              </w:rPr>
              <w:t>间</w:t>
            </w:r>
          </w:p>
        </w:tc>
        <w:tc>
          <w:tcPr>
            <w:tcW w:w="7049" w:type="dxa"/>
            <w:vAlign w:val="top"/>
          </w:tcPr>
          <w:p>
            <w:pPr>
              <w:spacing w:before="188" w:line="184" w:lineRule="auto"/>
              <w:ind w:left="108"/>
              <w:rPr>
                <w:rFonts w:hint="eastAsia" w:asciiTheme="minorEastAsia" w:hAnsiTheme="minorEastAsia" w:eastAsiaTheme="minorEastAsia" w:cstheme="minorEastAsia"/>
                <w:b w:val="0"/>
                <w:bCs w:val="0"/>
                <w:sz w:val="15"/>
                <w:szCs w:val="15"/>
              </w:rPr>
            </w:pPr>
            <w:r>
              <w:rPr>
                <w:rFonts w:hint="eastAsia" w:asciiTheme="minorEastAsia" w:hAnsiTheme="minorEastAsia" w:eastAsiaTheme="minorEastAsia" w:cstheme="minorEastAsia"/>
                <w:b w:val="0"/>
                <w:bCs w:val="0"/>
                <w:spacing w:val="-1"/>
                <w:sz w:val="15"/>
                <w:szCs w:val="15"/>
              </w:rPr>
              <w:t>工作内容</w:t>
            </w:r>
          </w:p>
        </w:tc>
        <w:tc>
          <w:tcPr>
            <w:tcW w:w="549" w:type="dxa"/>
            <w:vAlign w:val="top"/>
          </w:tcPr>
          <w:p>
            <w:pPr>
              <w:spacing w:before="155" w:line="227" w:lineRule="auto"/>
              <w:ind w:left="111"/>
              <w:rPr>
                <w:rFonts w:hint="eastAsia" w:asciiTheme="minorEastAsia" w:hAnsiTheme="minorEastAsia" w:eastAsiaTheme="minorEastAsia" w:cstheme="minorEastAsia"/>
                <w:b w:val="0"/>
                <w:bCs w:val="0"/>
                <w:sz w:val="15"/>
                <w:szCs w:val="15"/>
              </w:rPr>
            </w:pPr>
            <w:r>
              <w:rPr>
                <w:rFonts w:hint="eastAsia" w:asciiTheme="minorEastAsia" w:hAnsiTheme="minorEastAsia" w:eastAsiaTheme="minorEastAsia" w:cstheme="minorEastAsia"/>
                <w:b w:val="0"/>
                <w:bCs w:val="0"/>
                <w:spacing w:val="2"/>
                <w:sz w:val="15"/>
                <w:szCs w:val="15"/>
              </w:rPr>
              <w:t>是/</w:t>
            </w:r>
            <w:r>
              <w:rPr>
                <w:rFonts w:hint="eastAsia" w:asciiTheme="minorEastAsia" w:hAnsiTheme="minorEastAsia" w:eastAsiaTheme="minorEastAsia" w:cstheme="minorEastAsia"/>
                <w:b w:val="0"/>
                <w:bCs w:val="0"/>
                <w:spacing w:val="1"/>
                <w:sz w:val="15"/>
                <w:szCs w:val="15"/>
              </w:rPr>
              <w:t>否</w:t>
            </w:r>
          </w:p>
        </w:tc>
        <w:tc>
          <w:tcPr>
            <w:tcW w:w="457" w:type="dxa"/>
            <w:vAlign w:val="top"/>
          </w:tcPr>
          <w:p>
            <w:pPr>
              <w:spacing w:before="188" w:line="184" w:lineRule="auto"/>
              <w:ind w:left="110"/>
              <w:rPr>
                <w:rFonts w:hint="eastAsia" w:asciiTheme="minorEastAsia" w:hAnsiTheme="minorEastAsia" w:eastAsiaTheme="minorEastAsia" w:cstheme="minorEastAsia"/>
                <w:b w:val="0"/>
                <w:bCs w:val="0"/>
                <w:sz w:val="15"/>
                <w:szCs w:val="15"/>
              </w:rPr>
            </w:pPr>
            <w:r>
              <w:rPr>
                <w:rFonts w:hint="eastAsia" w:asciiTheme="minorEastAsia" w:hAnsiTheme="minorEastAsia" w:eastAsiaTheme="minorEastAsia" w:cstheme="minorEastAsia"/>
                <w:b w:val="0"/>
                <w:bCs w:val="0"/>
                <w:spacing w:val="-1"/>
                <w:sz w:val="15"/>
                <w:szCs w:val="15"/>
              </w:rPr>
              <w:t>备</w:t>
            </w:r>
            <w:r>
              <w:rPr>
                <w:rFonts w:hint="eastAsia" w:asciiTheme="minorEastAsia" w:hAnsiTheme="minorEastAsia" w:eastAsiaTheme="minorEastAsia" w:cstheme="minorEastAsia"/>
                <w:b w:val="0"/>
                <w:bCs w:val="0"/>
                <w:sz w:val="15"/>
                <w:szCs w:val="15"/>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restart"/>
            <w:tcBorders>
              <w:bottom w:val="nil"/>
            </w:tcBorders>
            <w:vAlign w:val="center"/>
          </w:tcPr>
          <w:p>
            <w:pPr>
              <w:spacing w:line="189" w:lineRule="exact"/>
              <w:ind w:left="205"/>
              <w:jc w:val="both"/>
              <w:rPr>
                <w:rFonts w:hint="eastAsia" w:asciiTheme="minorEastAsia" w:hAnsiTheme="minorEastAsia" w:eastAsiaTheme="minorEastAsia" w:cstheme="minorEastAsia"/>
                <w:spacing w:val="8"/>
                <w:position w:val="2"/>
                <w:sz w:val="15"/>
                <w:szCs w:val="15"/>
              </w:rPr>
            </w:pPr>
            <w:r>
              <w:rPr>
                <w:rFonts w:hint="eastAsia" w:asciiTheme="minorEastAsia" w:hAnsiTheme="minorEastAsia" w:eastAsiaTheme="minorEastAsia" w:cstheme="minorEastAsia"/>
                <w:spacing w:val="8"/>
                <w:position w:val="2"/>
                <w:sz w:val="15"/>
                <w:szCs w:val="15"/>
              </w:rPr>
              <w:t>16：00</w:t>
            </w:r>
          </w:p>
          <w:p>
            <w:pPr>
              <w:spacing w:before="77" w:line="109" w:lineRule="exact"/>
              <w:ind w:firstLine="312" w:firstLineChars="200"/>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3"/>
                <w:sz w:val="15"/>
                <w:szCs w:val="15"/>
              </w:rPr>
              <w:t>---</w:t>
            </w:r>
          </w:p>
          <w:p>
            <w:pPr>
              <w:spacing w:line="189" w:lineRule="exact"/>
              <w:ind w:left="205"/>
              <w:jc w:val="both"/>
              <w:rPr>
                <w:rFonts w:hint="eastAsia" w:asciiTheme="minorEastAsia" w:hAnsiTheme="minorEastAsia" w:eastAsiaTheme="minorEastAsia" w:cstheme="minorEastAsia"/>
                <w:sz w:val="15"/>
                <w:szCs w:val="15"/>
                <w:lang w:val="en-US" w:eastAsia="zh-CN"/>
              </w:rPr>
            </w:pPr>
            <w:r>
              <w:rPr>
                <w:rFonts w:hint="eastAsia" w:asciiTheme="minorEastAsia" w:hAnsiTheme="minorEastAsia" w:eastAsiaTheme="minorEastAsia" w:cstheme="minorEastAsia"/>
                <w:spacing w:val="8"/>
                <w:position w:val="2"/>
                <w:sz w:val="15"/>
                <w:szCs w:val="15"/>
              </w:rPr>
              <w:t>1</w:t>
            </w:r>
            <w:r>
              <w:rPr>
                <w:rFonts w:hint="eastAsia" w:asciiTheme="minorEastAsia" w:hAnsiTheme="minorEastAsia" w:eastAsiaTheme="minorEastAsia" w:cstheme="minorEastAsia"/>
                <w:spacing w:val="8"/>
                <w:position w:val="2"/>
                <w:sz w:val="15"/>
                <w:szCs w:val="15"/>
                <w:lang w:val="en-US" w:eastAsia="zh-CN"/>
              </w:rPr>
              <w:t>7</w:t>
            </w:r>
            <w:r>
              <w:rPr>
                <w:rFonts w:hint="eastAsia" w:asciiTheme="minorEastAsia" w:hAnsiTheme="minorEastAsia" w:eastAsiaTheme="minorEastAsia" w:cstheme="minorEastAsia"/>
                <w:spacing w:val="8"/>
                <w:position w:val="2"/>
                <w:sz w:val="15"/>
                <w:szCs w:val="15"/>
              </w:rPr>
              <w:t>：</w:t>
            </w:r>
            <w:r>
              <w:rPr>
                <w:rFonts w:hint="eastAsia" w:asciiTheme="minorEastAsia" w:hAnsiTheme="minorEastAsia" w:eastAsiaTheme="minorEastAsia" w:cstheme="minorEastAsia"/>
                <w:spacing w:val="8"/>
                <w:position w:val="2"/>
                <w:sz w:val="15"/>
                <w:szCs w:val="15"/>
                <w:lang w:val="en-US" w:eastAsia="zh-CN"/>
              </w:rPr>
              <w:t>00</w:t>
            </w:r>
          </w:p>
        </w:tc>
        <w:tc>
          <w:tcPr>
            <w:tcW w:w="7049" w:type="dxa"/>
            <w:vAlign w:val="top"/>
          </w:tcPr>
          <w:p>
            <w:pPr>
              <w:spacing w:before="64" w:line="184" w:lineRule="auto"/>
              <w:ind w:left="1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6"/>
                <w:sz w:val="15"/>
                <w:szCs w:val="15"/>
              </w:rPr>
              <w:t>按时打卡上</w:t>
            </w:r>
            <w:r>
              <w:rPr>
                <w:rFonts w:hint="eastAsia" w:asciiTheme="minorEastAsia" w:hAnsiTheme="minorEastAsia" w:eastAsiaTheme="minorEastAsia" w:cstheme="minorEastAsia"/>
                <w:spacing w:val="-4"/>
                <w:sz w:val="15"/>
                <w:szCs w:val="15"/>
              </w:rPr>
              <w:t>班</w:t>
            </w:r>
            <w:r>
              <w:rPr>
                <w:rFonts w:hint="eastAsia" w:asciiTheme="minorEastAsia" w:hAnsiTheme="minorEastAsia" w:eastAsiaTheme="minorEastAsia" w:cstheme="minorEastAsia"/>
                <w:spacing w:val="-3"/>
                <w:sz w:val="15"/>
                <w:szCs w:val="15"/>
              </w:rPr>
              <w:t>，须着工装规范，检查员工打卡及到岗情况</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5" w:line="184" w:lineRule="auto"/>
              <w:ind w:left="106"/>
              <w:rPr>
                <w:rFonts w:hint="eastAsia" w:asciiTheme="minorEastAsia" w:hAnsiTheme="minorEastAsia" w:eastAsiaTheme="minorEastAsia" w:cstheme="minorEastAsia"/>
                <w:sz w:val="15"/>
                <w:szCs w:val="15"/>
              </w:rPr>
            </w:pPr>
            <w:r>
              <w:rPr>
                <w:rFonts w:hint="eastAsia" w:ascii="宋体" w:hAnsi="宋体" w:eastAsia="宋体" w:cs="宋体"/>
                <w:spacing w:val="6"/>
                <w:sz w:val="14"/>
                <w:szCs w:val="14"/>
                <w:lang w:val="en-US" w:eastAsia="zh-CN"/>
              </w:rPr>
              <w:t>员工餐&amp;管理组班前会(16:15）&amp;员工大例会</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5" w:line="184" w:lineRule="auto"/>
              <w:ind w:left="1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
                <w:sz w:val="15"/>
                <w:szCs w:val="15"/>
              </w:rPr>
              <w:t>督导追踪交接班(人-机-物事宜、收银款项等)</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84" w:type="dxa"/>
            <w:vMerge w:val="restart"/>
            <w:vAlign w:val="center"/>
          </w:tcPr>
          <w:p>
            <w:pPr>
              <w:spacing w:before="25" w:line="190" w:lineRule="exact"/>
              <w:ind w:left="168"/>
              <w:jc w:val="left"/>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position w:val="2"/>
                <w:sz w:val="15"/>
                <w:szCs w:val="15"/>
              </w:rPr>
              <w:t>17：00</w:t>
            </w:r>
          </w:p>
          <w:p>
            <w:pPr>
              <w:spacing w:before="77" w:line="109" w:lineRule="exact"/>
              <w:ind w:left="284"/>
              <w:jc w:val="left"/>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3"/>
                <w:sz w:val="15"/>
                <w:szCs w:val="15"/>
              </w:rPr>
              <w:t>---</w:t>
            </w:r>
          </w:p>
          <w:p>
            <w:pPr>
              <w:spacing w:line="189" w:lineRule="exact"/>
              <w:ind w:left="209" w:leftChars="0"/>
              <w:jc w:val="left"/>
              <w:rPr>
                <w:rFonts w:hint="eastAsia" w:asciiTheme="minorEastAsia" w:hAnsiTheme="minorEastAsia" w:eastAsiaTheme="minorEastAsia" w:cstheme="minorEastAsia"/>
                <w:snapToGrid w:val="0"/>
                <w:color w:val="000000"/>
                <w:kern w:val="0"/>
                <w:sz w:val="15"/>
                <w:szCs w:val="15"/>
              </w:rPr>
            </w:pPr>
            <w:r>
              <w:rPr>
                <w:rFonts w:hint="eastAsia" w:asciiTheme="minorEastAsia" w:hAnsiTheme="minorEastAsia" w:eastAsiaTheme="minorEastAsia" w:cstheme="minorEastAsia"/>
                <w:spacing w:val="7"/>
                <w:position w:val="2"/>
                <w:sz w:val="15"/>
                <w:szCs w:val="15"/>
              </w:rPr>
              <w:t>18：</w:t>
            </w:r>
            <w:r>
              <w:rPr>
                <w:rFonts w:hint="eastAsia" w:asciiTheme="minorEastAsia" w:hAnsiTheme="minorEastAsia" w:eastAsiaTheme="minorEastAsia" w:cstheme="minorEastAsia"/>
                <w:spacing w:val="6"/>
                <w:position w:val="2"/>
                <w:sz w:val="15"/>
                <w:szCs w:val="15"/>
              </w:rPr>
              <w:t>00</w:t>
            </w: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napToGrid w:val="0"/>
                <w:color w:val="000000"/>
                <w:spacing w:val="6"/>
                <w:kern w:val="0"/>
                <w:sz w:val="15"/>
                <w:szCs w:val="15"/>
              </w:rPr>
            </w:pPr>
            <w:r>
              <w:rPr>
                <w:rFonts w:hint="eastAsia" w:asciiTheme="minorEastAsia" w:hAnsiTheme="minorEastAsia" w:eastAsiaTheme="minorEastAsia" w:cstheme="minorEastAsia"/>
                <w:spacing w:val="6"/>
                <w:sz w:val="15"/>
                <w:szCs w:val="15"/>
              </w:rPr>
              <w:t>督导管理组进行备餐、清洁等开市工作</w:t>
            </w:r>
          </w:p>
        </w:tc>
        <w:tc>
          <w:tcPr>
            <w:tcW w:w="549" w:type="dxa"/>
            <w:vAlign w:val="center"/>
          </w:tcPr>
          <w:p>
            <w:pPr>
              <w:jc w:val="left"/>
              <w:rPr>
                <w:rFonts w:hint="eastAsia" w:asciiTheme="minorEastAsia" w:hAnsiTheme="minorEastAsia" w:eastAsiaTheme="minorEastAsia" w:cstheme="minorEastAsia"/>
                <w:snapToGrid w:val="0"/>
                <w:color w:val="000000"/>
                <w:kern w:val="0"/>
                <w:sz w:val="15"/>
                <w:szCs w:val="15"/>
              </w:rPr>
            </w:pPr>
          </w:p>
        </w:tc>
        <w:tc>
          <w:tcPr>
            <w:tcW w:w="457" w:type="dxa"/>
            <w:vAlign w:val="center"/>
          </w:tcPr>
          <w:p>
            <w:pPr>
              <w:jc w:val="left"/>
              <w:rPr>
                <w:rFonts w:hint="eastAsia" w:asciiTheme="minorEastAsia" w:hAnsiTheme="minorEastAsia" w:eastAsiaTheme="minorEastAsia" w:cstheme="minorEastAsia"/>
                <w:snapToGrid w:val="0"/>
                <w:color w:val="000000"/>
                <w:kern w:val="0"/>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84" w:type="dxa"/>
            <w:vMerge w:val="continue"/>
            <w:vAlign w:val="top"/>
          </w:tcPr>
          <w:p>
            <w:pPr>
              <w:spacing w:line="225" w:lineRule="exact"/>
              <w:ind w:left="118"/>
              <w:rPr>
                <w:rFonts w:hint="eastAsia" w:asciiTheme="minorEastAsia" w:hAnsiTheme="minorEastAsia" w:eastAsiaTheme="minorEastAsia" w:cstheme="minorEastAsia"/>
                <w:spacing w:val="8"/>
                <w:position w:val="2"/>
                <w:sz w:val="15"/>
                <w:szCs w:val="15"/>
              </w:rPr>
            </w:pP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napToGrid w:val="0"/>
                <w:color w:val="000000"/>
                <w:spacing w:val="6"/>
                <w:kern w:val="0"/>
                <w:sz w:val="15"/>
                <w:szCs w:val="15"/>
              </w:rPr>
            </w:pPr>
            <w:r>
              <w:rPr>
                <w:rFonts w:hint="eastAsia" w:asciiTheme="minorEastAsia" w:hAnsiTheme="minorEastAsia" w:eastAsiaTheme="minorEastAsia" w:cstheme="minorEastAsia"/>
                <w:spacing w:val="6"/>
                <w:sz w:val="15"/>
                <w:szCs w:val="15"/>
              </w:rPr>
              <w:t>组织协调人员安排工作</w:t>
            </w:r>
          </w:p>
        </w:tc>
        <w:tc>
          <w:tcPr>
            <w:tcW w:w="549" w:type="dxa"/>
            <w:vAlign w:val="center"/>
          </w:tcPr>
          <w:p>
            <w:pPr>
              <w:jc w:val="left"/>
              <w:rPr>
                <w:rFonts w:hint="eastAsia" w:asciiTheme="minorEastAsia" w:hAnsiTheme="minorEastAsia" w:eastAsiaTheme="minorEastAsia" w:cstheme="minorEastAsia"/>
                <w:snapToGrid w:val="0"/>
                <w:color w:val="000000"/>
                <w:kern w:val="0"/>
                <w:sz w:val="15"/>
                <w:szCs w:val="15"/>
              </w:rPr>
            </w:pPr>
          </w:p>
        </w:tc>
        <w:tc>
          <w:tcPr>
            <w:tcW w:w="457" w:type="dxa"/>
            <w:vAlign w:val="center"/>
          </w:tcPr>
          <w:p>
            <w:pPr>
              <w:jc w:val="left"/>
              <w:rPr>
                <w:rFonts w:hint="eastAsia" w:asciiTheme="minorEastAsia" w:hAnsiTheme="minorEastAsia" w:eastAsiaTheme="minorEastAsia" w:cstheme="minorEastAsia"/>
                <w:snapToGrid w:val="0"/>
                <w:color w:val="000000"/>
                <w:kern w:val="0"/>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784" w:type="dxa"/>
            <w:vMerge w:val="continue"/>
            <w:tcBorders>
              <w:bottom w:val="nil"/>
            </w:tcBorders>
            <w:vAlign w:val="top"/>
          </w:tcPr>
          <w:p>
            <w:pPr>
              <w:spacing w:line="225" w:lineRule="exact"/>
              <w:ind w:left="118"/>
              <w:rPr>
                <w:rFonts w:hint="eastAsia" w:asciiTheme="minorEastAsia" w:hAnsiTheme="minorEastAsia" w:eastAsiaTheme="minorEastAsia" w:cstheme="minorEastAsia"/>
                <w:spacing w:val="8"/>
                <w:position w:val="2"/>
                <w:sz w:val="15"/>
                <w:szCs w:val="15"/>
              </w:rPr>
            </w:pP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napToGrid w:val="0"/>
                <w:color w:val="000000"/>
                <w:spacing w:val="6"/>
                <w:kern w:val="0"/>
                <w:sz w:val="15"/>
                <w:szCs w:val="15"/>
              </w:rPr>
            </w:pPr>
            <w:r>
              <w:rPr>
                <w:rFonts w:hint="eastAsia" w:asciiTheme="minorEastAsia" w:hAnsiTheme="minorEastAsia" w:eastAsiaTheme="minorEastAsia" w:cstheme="minorEastAsia"/>
                <w:spacing w:val="6"/>
                <w:sz w:val="15"/>
                <w:szCs w:val="15"/>
              </w:rPr>
              <w:t>督导管理组进行开市检查</w:t>
            </w:r>
            <w:r>
              <w:rPr>
                <w:rFonts w:hint="eastAsia" w:asciiTheme="minorEastAsia" w:hAnsiTheme="minorEastAsia" w:eastAsiaTheme="minorEastAsia" w:cstheme="minorEastAsia"/>
                <w:spacing w:val="6"/>
                <w:sz w:val="15"/>
                <w:szCs w:val="15"/>
                <w:lang w:eastAsia="zh-CN"/>
              </w:rPr>
              <w:t>，</w:t>
            </w:r>
            <w:r>
              <w:rPr>
                <w:rFonts w:hint="eastAsia" w:asciiTheme="minorEastAsia" w:hAnsiTheme="minorEastAsia" w:eastAsiaTheme="minorEastAsia" w:cstheme="minorEastAsia"/>
                <w:spacing w:val="6"/>
                <w:sz w:val="15"/>
                <w:szCs w:val="15"/>
              </w:rPr>
              <w:t>并发现问题及时解决问题</w:t>
            </w:r>
          </w:p>
        </w:tc>
        <w:tc>
          <w:tcPr>
            <w:tcW w:w="549" w:type="dxa"/>
            <w:vAlign w:val="center"/>
          </w:tcPr>
          <w:p>
            <w:pPr>
              <w:jc w:val="left"/>
              <w:rPr>
                <w:rFonts w:hint="eastAsia" w:asciiTheme="minorEastAsia" w:hAnsiTheme="minorEastAsia" w:eastAsiaTheme="minorEastAsia" w:cstheme="minorEastAsia"/>
                <w:snapToGrid w:val="0"/>
                <w:color w:val="000000"/>
                <w:kern w:val="0"/>
                <w:sz w:val="15"/>
                <w:szCs w:val="15"/>
              </w:rPr>
            </w:pPr>
          </w:p>
        </w:tc>
        <w:tc>
          <w:tcPr>
            <w:tcW w:w="457" w:type="dxa"/>
            <w:vAlign w:val="center"/>
          </w:tcPr>
          <w:p>
            <w:pPr>
              <w:jc w:val="left"/>
              <w:rPr>
                <w:rFonts w:hint="eastAsia" w:asciiTheme="minorEastAsia" w:hAnsiTheme="minorEastAsia" w:eastAsiaTheme="minorEastAsia" w:cstheme="minorEastAsia"/>
                <w:snapToGrid w:val="0"/>
                <w:color w:val="000000"/>
                <w:kern w:val="0"/>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784" w:type="dxa"/>
            <w:vMerge w:val="restart"/>
            <w:tcBorders>
              <w:bottom w:val="nil"/>
            </w:tcBorders>
            <w:vAlign w:val="center"/>
          </w:tcPr>
          <w:p>
            <w:pPr>
              <w:spacing w:before="31" w:line="390" w:lineRule="exact"/>
              <w:ind w:left="121"/>
              <w:jc w:val="both"/>
              <w:rPr>
                <w:rFonts w:hint="eastAsia" w:asciiTheme="minorEastAsia" w:hAnsiTheme="minorEastAsia" w:eastAsiaTheme="minorEastAsia" w:cstheme="minorEastAsia"/>
                <w:spacing w:val="1"/>
                <w:position w:val="14"/>
                <w:sz w:val="15"/>
                <w:szCs w:val="15"/>
              </w:rPr>
            </w:pPr>
          </w:p>
          <w:p>
            <w:pPr>
              <w:spacing w:before="31" w:line="390" w:lineRule="exact"/>
              <w:ind w:left="121"/>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
                <w:position w:val="14"/>
                <w:sz w:val="15"/>
                <w:szCs w:val="15"/>
              </w:rPr>
              <w:t>18：00</w:t>
            </w:r>
          </w:p>
          <w:p>
            <w:pPr>
              <w:spacing w:before="77" w:line="109" w:lineRule="exact"/>
              <w:ind w:left="284"/>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3"/>
                <w:sz w:val="15"/>
                <w:szCs w:val="15"/>
              </w:rPr>
              <w:t>---</w:t>
            </w:r>
          </w:p>
          <w:p>
            <w:pPr>
              <w:spacing w:line="283" w:lineRule="exact"/>
              <w:ind w:left="115"/>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3"/>
                <w:position w:val="2"/>
                <w:sz w:val="15"/>
                <w:szCs w:val="15"/>
              </w:rPr>
              <w:t>2</w:t>
            </w:r>
            <w:r>
              <w:rPr>
                <w:rFonts w:hint="eastAsia" w:asciiTheme="minorEastAsia" w:hAnsiTheme="minorEastAsia" w:eastAsiaTheme="minorEastAsia" w:cstheme="minorEastAsia"/>
                <w:spacing w:val="2"/>
                <w:position w:val="2"/>
                <w:sz w:val="15"/>
                <w:szCs w:val="15"/>
              </w:rPr>
              <w:t>2：00</w:t>
            </w: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z w:val="15"/>
                <w:szCs w:val="15"/>
              </w:rPr>
            </w:pPr>
            <w:r>
              <w:rPr>
                <w:rFonts w:hint="eastAsia" w:ascii="宋体" w:hAnsi="宋体" w:eastAsia="宋体" w:cs="宋体"/>
                <w:spacing w:val="6"/>
                <w:sz w:val="14"/>
                <w:szCs w:val="14"/>
                <w:lang w:val="en-US" w:eastAsia="zh-CN"/>
              </w:rPr>
              <w:t>及时做好巡台、巡岗，</w:t>
            </w:r>
            <w:r>
              <w:rPr>
                <w:rFonts w:hint="eastAsia" w:ascii="宋体" w:hAnsi="宋体" w:eastAsia="宋体" w:cs="宋体"/>
                <w:spacing w:val="6"/>
                <w:sz w:val="14"/>
                <w:szCs w:val="14"/>
              </w:rPr>
              <w:t>督导与追踪餐中服务、出品标准</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环境卫生（检查巡视卫生间不少于3次）</w:t>
            </w:r>
            <w:r>
              <w:rPr>
                <w:rFonts w:hint="eastAsia" w:ascii="宋体" w:hAnsi="宋体" w:eastAsia="宋体" w:cs="宋体"/>
                <w:spacing w:val="6"/>
                <w:sz w:val="14"/>
                <w:szCs w:val="14"/>
              </w:rPr>
              <w:t>等</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5"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center"/>
          </w:tcPr>
          <w:p>
            <w:pPr>
              <w:tabs>
                <w:tab w:val="left" w:pos="1598"/>
              </w:tabs>
              <w:spacing w:before="64" w:line="360" w:lineRule="auto"/>
              <w:ind w:left="113" w:leftChars="0" w:right="118" w:rightChars="0" w:hanging="8" w:firstLineChars="0"/>
              <w:jc w:val="left"/>
              <w:rPr>
                <w:rFonts w:hint="eastAsia" w:asciiTheme="minorEastAsia" w:hAnsiTheme="minorEastAsia" w:eastAsiaTheme="minorEastAsia" w:cstheme="minorEastAsia"/>
                <w:spacing w:val="-6"/>
                <w:sz w:val="15"/>
                <w:szCs w:val="15"/>
              </w:rPr>
            </w:pPr>
            <w:r>
              <w:rPr>
                <w:rFonts w:hint="eastAsia" w:ascii="宋体" w:hAnsi="宋体" w:eastAsia="宋体" w:cs="宋体"/>
                <w:spacing w:val="6"/>
                <w:sz w:val="14"/>
                <w:szCs w:val="14"/>
                <w:lang w:val="en-US" w:eastAsia="zh-CN"/>
              </w:rPr>
              <w:t>关注现场顾客抽烟、翻台速度、声音管理等，</w:t>
            </w:r>
            <w:r>
              <w:rPr>
                <w:rFonts w:hint="eastAsia" w:ascii="宋体" w:hAnsi="宋体" w:eastAsia="宋体" w:cs="宋体"/>
                <w:spacing w:val="6"/>
                <w:sz w:val="14"/>
                <w:szCs w:val="14"/>
              </w:rPr>
              <w:t>为</w:t>
            </w:r>
            <w:r>
              <w:rPr>
                <w:rFonts w:hint="eastAsia" w:ascii="宋体" w:hAnsi="宋体" w:eastAsia="宋体" w:cs="宋体"/>
                <w:spacing w:val="6"/>
                <w:sz w:val="14"/>
                <w:szCs w:val="14"/>
                <w:lang w:val="en-US" w:eastAsia="zh-CN"/>
              </w:rPr>
              <w:t>顾</w:t>
            </w:r>
            <w:r>
              <w:rPr>
                <w:rFonts w:hint="eastAsia" w:ascii="宋体" w:hAnsi="宋体" w:eastAsia="宋体" w:cs="宋体"/>
                <w:spacing w:val="6"/>
                <w:sz w:val="14"/>
                <w:szCs w:val="14"/>
                <w:lang w:eastAsia="zh-CN"/>
              </w:rPr>
              <w:t>客</w:t>
            </w:r>
            <w:r>
              <w:rPr>
                <w:rFonts w:hint="eastAsia" w:ascii="宋体" w:hAnsi="宋体" w:eastAsia="宋体" w:cs="宋体"/>
                <w:spacing w:val="6"/>
                <w:sz w:val="14"/>
                <w:szCs w:val="14"/>
              </w:rPr>
              <w:t>提供满意服务</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6"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pacing w:val="-6"/>
                <w:sz w:val="15"/>
                <w:szCs w:val="15"/>
              </w:rPr>
            </w:pPr>
            <w:r>
              <w:rPr>
                <w:rFonts w:hint="eastAsia" w:ascii="宋体" w:hAnsi="宋体" w:eastAsia="宋体" w:cs="宋体"/>
                <w:spacing w:val="6"/>
                <w:sz w:val="14"/>
                <w:szCs w:val="14"/>
              </w:rPr>
              <w:t>做好客情工作并及时处理客诉</w:t>
            </w:r>
            <w:r>
              <w:rPr>
                <w:rFonts w:hint="eastAsia" w:ascii="宋体" w:hAnsi="宋体" w:eastAsia="宋体" w:cs="宋体"/>
                <w:spacing w:val="6"/>
                <w:sz w:val="14"/>
                <w:szCs w:val="14"/>
                <w:lang w:eastAsia="zh-CN"/>
              </w:rPr>
              <w:t>，</w:t>
            </w:r>
            <w:r>
              <w:rPr>
                <w:rFonts w:hint="eastAsia" w:ascii="宋体" w:hAnsi="宋体" w:eastAsia="宋体" w:cs="宋体"/>
                <w:spacing w:val="6"/>
                <w:sz w:val="14"/>
                <w:szCs w:val="14"/>
                <w:lang w:val="en-US" w:eastAsia="zh-CN"/>
              </w:rPr>
              <w:t>营运全全过程重点放在接待服务和出品品质/速度把控，关注员工服务热情、点餐推介、出品品质、出餐速度及活动介绍，杜绝工作中呵斥指责员工</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pacing w:val="-6"/>
                <w:sz w:val="15"/>
                <w:szCs w:val="15"/>
              </w:rPr>
            </w:pPr>
            <w:r>
              <w:rPr>
                <w:rFonts w:hint="eastAsia" w:ascii="宋体" w:hAnsi="宋体" w:eastAsia="宋体" w:cs="宋体"/>
                <w:spacing w:val="6"/>
                <w:sz w:val="14"/>
                <w:szCs w:val="14"/>
              </w:rPr>
              <w:t>督导</w:t>
            </w:r>
            <w:r>
              <w:rPr>
                <w:rFonts w:hint="eastAsia" w:ascii="宋体" w:hAnsi="宋体" w:eastAsia="宋体" w:cs="宋体"/>
                <w:spacing w:val="6"/>
                <w:sz w:val="14"/>
                <w:szCs w:val="14"/>
                <w:lang w:val="en-US" w:eastAsia="zh-CN"/>
              </w:rPr>
              <w:t>管理组</w:t>
            </w:r>
            <w:r>
              <w:rPr>
                <w:rFonts w:hint="eastAsia" w:ascii="宋体" w:hAnsi="宋体" w:eastAsia="宋体" w:cs="宋体"/>
                <w:spacing w:val="6"/>
                <w:sz w:val="14"/>
                <w:szCs w:val="14"/>
              </w:rPr>
              <w:t>进行值班工作并及时纠偏</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pacing w:val="-6"/>
                <w:sz w:val="15"/>
                <w:szCs w:val="15"/>
              </w:rPr>
            </w:pPr>
            <w:r>
              <w:rPr>
                <w:rFonts w:hint="eastAsia" w:ascii="宋体" w:hAnsi="宋体" w:eastAsia="宋体" w:cs="宋体"/>
                <w:spacing w:val="6"/>
                <w:sz w:val="14"/>
                <w:szCs w:val="14"/>
                <w:lang w:val="en-US" w:eastAsia="zh-CN"/>
              </w:rPr>
              <w:t>追踪</w:t>
            </w:r>
            <w:r>
              <w:rPr>
                <w:rFonts w:hint="eastAsia" w:ascii="宋体" w:hAnsi="宋体" w:eastAsia="宋体" w:cs="宋体"/>
                <w:spacing w:val="6"/>
                <w:sz w:val="14"/>
                <w:szCs w:val="14"/>
              </w:rPr>
              <w:t>安排员工</w:t>
            </w:r>
            <w:r>
              <w:rPr>
                <w:rFonts w:hint="eastAsia" w:ascii="宋体" w:hAnsi="宋体" w:eastAsia="宋体" w:cs="宋体"/>
                <w:spacing w:val="6"/>
                <w:sz w:val="14"/>
                <w:szCs w:val="14"/>
                <w:lang w:val="en-US" w:eastAsia="zh-CN"/>
              </w:rPr>
              <w:t>晚</w:t>
            </w:r>
            <w:r>
              <w:rPr>
                <w:rFonts w:hint="eastAsia" w:ascii="宋体" w:hAnsi="宋体" w:eastAsia="宋体" w:cs="宋体"/>
                <w:spacing w:val="6"/>
                <w:sz w:val="14"/>
                <w:szCs w:val="14"/>
              </w:rPr>
              <w:t>餐制作</w:t>
            </w:r>
            <w:r>
              <w:rPr>
                <w:rFonts w:hint="eastAsia" w:ascii="宋体" w:hAnsi="宋体" w:eastAsia="宋体" w:cs="宋体"/>
                <w:spacing w:val="6"/>
                <w:sz w:val="14"/>
                <w:szCs w:val="14"/>
                <w:lang w:val="en-US" w:eastAsia="zh-CN"/>
              </w:rPr>
              <w:t>按</w:t>
            </w:r>
            <w:r>
              <w:rPr>
                <w:rFonts w:hint="eastAsia" w:ascii="宋体" w:hAnsi="宋体" w:eastAsia="宋体" w:cs="宋体"/>
                <w:spacing w:val="6"/>
                <w:sz w:val="14"/>
                <w:szCs w:val="14"/>
              </w:rPr>
              <w:t>标准执行</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z w:val="15"/>
                <w:szCs w:val="15"/>
              </w:rPr>
            </w:pPr>
            <w:r>
              <w:rPr>
                <w:rFonts w:hint="eastAsia" w:ascii="宋体" w:hAnsi="宋体" w:eastAsia="宋体" w:cs="宋体"/>
                <w:spacing w:val="6"/>
                <w:sz w:val="14"/>
                <w:szCs w:val="14"/>
              </w:rPr>
              <w:t>督导追踪管理组及员工早晚班交接工作</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center"/>
          </w:tcPr>
          <w:p>
            <w:pPr>
              <w:spacing w:before="64" w:line="360" w:lineRule="auto"/>
              <w:ind w:left="113" w:leftChars="0" w:right="118" w:rightChars="0" w:hanging="8" w:firstLineChars="0"/>
              <w:jc w:val="left"/>
              <w:rPr>
                <w:rFonts w:hint="eastAsia" w:asciiTheme="minorEastAsia" w:hAnsiTheme="minorEastAsia" w:eastAsiaTheme="minorEastAsia" w:cstheme="minorEastAsia"/>
                <w:sz w:val="15"/>
                <w:szCs w:val="15"/>
              </w:rPr>
            </w:pPr>
            <w:r>
              <w:rPr>
                <w:rFonts w:hint="eastAsia" w:ascii="宋体" w:hAnsi="宋体" w:eastAsia="宋体" w:cs="宋体"/>
                <w:spacing w:val="6"/>
                <w:sz w:val="14"/>
                <w:szCs w:val="14"/>
              </w:rPr>
              <w:t>营销活动</w:t>
            </w:r>
            <w:r>
              <w:rPr>
                <w:rFonts w:hint="eastAsia" w:ascii="宋体" w:hAnsi="宋体" w:eastAsia="宋体" w:cs="宋体"/>
                <w:spacing w:val="6"/>
                <w:sz w:val="14"/>
                <w:szCs w:val="14"/>
                <w:lang w:val="en-US" w:eastAsia="zh-CN"/>
              </w:rPr>
              <w:t>和营业额目标</w:t>
            </w:r>
            <w:r>
              <w:rPr>
                <w:rFonts w:hint="eastAsia" w:ascii="宋体" w:hAnsi="宋体" w:eastAsia="宋体" w:cs="宋体"/>
                <w:spacing w:val="6"/>
                <w:sz w:val="14"/>
                <w:szCs w:val="14"/>
              </w:rPr>
              <w:t>的追踪执行</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restart"/>
            <w:tcBorders>
              <w:bottom w:val="nil"/>
            </w:tcBorders>
            <w:vAlign w:val="center"/>
          </w:tcPr>
          <w:p>
            <w:pPr>
              <w:spacing w:before="36" w:line="388" w:lineRule="exact"/>
              <w:ind w:left="115"/>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3"/>
                <w:position w:val="14"/>
                <w:sz w:val="15"/>
                <w:szCs w:val="15"/>
              </w:rPr>
              <w:t>2</w:t>
            </w:r>
            <w:r>
              <w:rPr>
                <w:rFonts w:hint="eastAsia" w:asciiTheme="minorEastAsia" w:hAnsiTheme="minorEastAsia" w:eastAsiaTheme="minorEastAsia" w:cstheme="minorEastAsia"/>
                <w:spacing w:val="2"/>
                <w:position w:val="14"/>
                <w:sz w:val="15"/>
                <w:szCs w:val="15"/>
              </w:rPr>
              <w:t>2：00</w:t>
            </w:r>
          </w:p>
          <w:p>
            <w:pPr>
              <w:spacing w:before="77" w:line="109" w:lineRule="exact"/>
              <w:ind w:left="284"/>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3"/>
                <w:sz w:val="15"/>
                <w:szCs w:val="15"/>
              </w:rPr>
              <w:t>---</w:t>
            </w:r>
          </w:p>
          <w:p>
            <w:pPr>
              <w:spacing w:line="283" w:lineRule="exact"/>
              <w:ind w:left="113"/>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position w:val="2"/>
                <w:sz w:val="15"/>
                <w:szCs w:val="15"/>
              </w:rPr>
              <w:t>0</w:t>
            </w:r>
            <w:r>
              <w:rPr>
                <w:rFonts w:hint="eastAsia" w:asciiTheme="minorEastAsia" w:hAnsiTheme="minorEastAsia" w:eastAsiaTheme="minorEastAsia" w:cstheme="minorEastAsia"/>
                <w:spacing w:val="3"/>
                <w:position w:val="2"/>
                <w:sz w:val="15"/>
                <w:szCs w:val="15"/>
              </w:rPr>
              <w:t>1</w:t>
            </w:r>
            <w:r>
              <w:rPr>
                <w:rFonts w:hint="eastAsia" w:asciiTheme="minorEastAsia" w:hAnsiTheme="minorEastAsia" w:eastAsiaTheme="minorEastAsia" w:cstheme="minorEastAsia"/>
                <w:spacing w:val="2"/>
                <w:position w:val="2"/>
                <w:sz w:val="15"/>
                <w:szCs w:val="15"/>
              </w:rPr>
              <w:t>：</w:t>
            </w:r>
            <w:r>
              <w:rPr>
                <w:rFonts w:hint="eastAsia" w:asciiTheme="minorEastAsia" w:hAnsiTheme="minorEastAsia" w:eastAsiaTheme="minorEastAsia" w:cstheme="minorEastAsia"/>
                <w:spacing w:val="2"/>
                <w:position w:val="2"/>
                <w:sz w:val="15"/>
                <w:szCs w:val="15"/>
                <w:lang w:val="en-US" w:eastAsia="zh-CN"/>
              </w:rPr>
              <w:t>3</w:t>
            </w:r>
            <w:r>
              <w:rPr>
                <w:rFonts w:hint="eastAsia" w:asciiTheme="minorEastAsia" w:hAnsiTheme="minorEastAsia" w:eastAsiaTheme="minorEastAsia" w:cstheme="minorEastAsia"/>
                <w:spacing w:val="2"/>
                <w:position w:val="2"/>
                <w:sz w:val="15"/>
                <w:szCs w:val="15"/>
              </w:rPr>
              <w:t>0</w:t>
            </w:r>
          </w:p>
        </w:tc>
        <w:tc>
          <w:tcPr>
            <w:tcW w:w="7049" w:type="dxa"/>
            <w:vAlign w:val="top"/>
          </w:tcPr>
          <w:p>
            <w:pPr>
              <w:spacing w:before="68" w:line="185" w:lineRule="auto"/>
              <w:ind w:left="10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
                <w:sz w:val="15"/>
                <w:szCs w:val="15"/>
              </w:rPr>
              <w:t>保</w:t>
            </w:r>
            <w:r>
              <w:rPr>
                <w:rFonts w:hint="eastAsia" w:asciiTheme="minorEastAsia" w:hAnsiTheme="minorEastAsia" w:eastAsiaTheme="minorEastAsia" w:cstheme="minorEastAsia"/>
                <w:sz w:val="15"/>
                <w:szCs w:val="15"/>
              </w:rPr>
              <w:t>证夜宵时段正常出品及出品质量</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center"/>
          </w:tcPr>
          <w:p>
            <w:pPr>
              <w:jc w:val="both"/>
              <w:rPr>
                <w:rFonts w:hint="eastAsia" w:asciiTheme="minorEastAsia" w:hAnsiTheme="minorEastAsia" w:eastAsiaTheme="minorEastAsia" w:cstheme="minorEastAsia"/>
                <w:sz w:val="15"/>
                <w:szCs w:val="15"/>
              </w:rPr>
            </w:pPr>
          </w:p>
        </w:tc>
        <w:tc>
          <w:tcPr>
            <w:tcW w:w="7049" w:type="dxa"/>
            <w:vAlign w:val="top"/>
          </w:tcPr>
          <w:p>
            <w:pPr>
              <w:spacing w:before="68" w:line="185" w:lineRule="auto"/>
              <w:ind w:left="10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保证促</w:t>
            </w:r>
            <w:r>
              <w:rPr>
                <w:rFonts w:hint="eastAsia" w:asciiTheme="minorEastAsia" w:hAnsiTheme="minorEastAsia" w:eastAsiaTheme="minorEastAsia" w:cstheme="minorEastAsia"/>
                <w:spacing w:val="-2"/>
                <w:sz w:val="15"/>
                <w:szCs w:val="15"/>
              </w:rPr>
              <w:t>销活动的出品齐备，不能出现沽清现象</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center"/>
          </w:tcPr>
          <w:p>
            <w:pPr>
              <w:jc w:val="both"/>
              <w:rPr>
                <w:rFonts w:hint="eastAsia" w:asciiTheme="minorEastAsia" w:hAnsiTheme="minorEastAsia" w:eastAsiaTheme="minorEastAsia" w:cstheme="minorEastAsia"/>
                <w:sz w:val="15"/>
                <w:szCs w:val="15"/>
              </w:rPr>
            </w:pPr>
          </w:p>
        </w:tc>
        <w:tc>
          <w:tcPr>
            <w:tcW w:w="7049" w:type="dxa"/>
            <w:vAlign w:val="top"/>
          </w:tcPr>
          <w:p>
            <w:pPr>
              <w:spacing w:before="68" w:line="184" w:lineRule="auto"/>
              <w:ind w:left="107"/>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带领员</w:t>
            </w:r>
            <w:r>
              <w:rPr>
                <w:rFonts w:hint="eastAsia" w:asciiTheme="minorEastAsia" w:hAnsiTheme="minorEastAsia" w:eastAsiaTheme="minorEastAsia" w:cstheme="minorEastAsia"/>
                <w:spacing w:val="-3"/>
                <w:sz w:val="15"/>
                <w:szCs w:val="15"/>
              </w:rPr>
              <w:t>工</w:t>
            </w:r>
            <w:r>
              <w:rPr>
                <w:rFonts w:hint="eastAsia" w:asciiTheme="minorEastAsia" w:hAnsiTheme="minorEastAsia" w:eastAsiaTheme="minorEastAsia" w:cstheme="minorEastAsia"/>
                <w:spacing w:val="-2"/>
                <w:sz w:val="15"/>
                <w:szCs w:val="15"/>
              </w:rPr>
              <w:t>保证正常出品时，做好随手清洁工作</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0" w:hRule="atLeast"/>
        </w:trPr>
        <w:tc>
          <w:tcPr>
            <w:tcW w:w="784" w:type="dxa"/>
            <w:vMerge w:val="continue"/>
            <w:tcBorders>
              <w:top w:val="nil"/>
              <w:bottom w:val="nil"/>
            </w:tcBorders>
            <w:vAlign w:val="center"/>
          </w:tcPr>
          <w:p>
            <w:pPr>
              <w:jc w:val="both"/>
              <w:rPr>
                <w:rFonts w:hint="eastAsia" w:asciiTheme="minorEastAsia" w:hAnsiTheme="minorEastAsia" w:eastAsiaTheme="minorEastAsia" w:cstheme="minorEastAsia"/>
                <w:sz w:val="15"/>
                <w:szCs w:val="15"/>
              </w:rPr>
            </w:pPr>
          </w:p>
        </w:tc>
        <w:tc>
          <w:tcPr>
            <w:tcW w:w="7049" w:type="dxa"/>
            <w:vAlign w:val="top"/>
          </w:tcPr>
          <w:p>
            <w:pPr>
              <w:tabs>
                <w:tab w:val="left" w:pos="1686"/>
              </w:tabs>
              <w:spacing w:before="68" w:line="240" w:lineRule="auto"/>
              <w:ind w:left="107"/>
              <w:rPr>
                <w:rFonts w:hint="eastAsia" w:asciiTheme="minorEastAsia" w:hAnsiTheme="minorEastAsia" w:eastAsiaTheme="minorEastAsia" w:cstheme="minorEastAsia"/>
                <w:spacing w:val="-4"/>
                <w:sz w:val="15"/>
                <w:szCs w:val="15"/>
                <w:lang w:eastAsia="zh-CN"/>
              </w:rPr>
            </w:pPr>
            <w:r>
              <w:rPr>
                <w:rFonts w:hint="eastAsia" w:asciiTheme="minorEastAsia" w:hAnsiTheme="minorEastAsia" w:eastAsiaTheme="minorEastAsia" w:cstheme="minorEastAsia"/>
                <w:spacing w:val="-2"/>
                <w:sz w:val="15"/>
                <w:szCs w:val="15"/>
              </w:rPr>
              <w:t>后夜班容易发生各种懈怠现象，营运全过程重点要放在接待服务工作上；关注员工工作热情、服务态度、 点餐推介、出品品质、出餐速度、会员及活动介绍，并及时调配协助支持薄弱部门 (特别是精酿啤酒的打酒环节) ，并能在第一时间迅速解决现场顾客问题，直接给下属拿出正确的解决方法，杜绝工作中呵 斥指责及当顾客面批评员工</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center"/>
          </w:tcPr>
          <w:p>
            <w:pPr>
              <w:jc w:val="both"/>
              <w:rPr>
                <w:rFonts w:hint="eastAsia" w:asciiTheme="minorEastAsia" w:hAnsiTheme="minorEastAsia" w:eastAsiaTheme="minorEastAsia" w:cstheme="minorEastAsia"/>
                <w:sz w:val="15"/>
                <w:szCs w:val="15"/>
              </w:rPr>
            </w:pPr>
          </w:p>
        </w:tc>
        <w:tc>
          <w:tcPr>
            <w:tcW w:w="7049" w:type="dxa"/>
            <w:vAlign w:val="top"/>
          </w:tcPr>
          <w:p>
            <w:pPr>
              <w:spacing w:before="68" w:line="240" w:lineRule="auto"/>
              <w:ind w:left="107"/>
              <w:jc w:val="both"/>
              <w:rPr>
                <w:rFonts w:hint="eastAsia" w:asciiTheme="minorEastAsia" w:hAnsiTheme="minorEastAsia" w:eastAsiaTheme="minorEastAsia" w:cstheme="minorEastAsia"/>
                <w:spacing w:val="-2"/>
                <w:sz w:val="15"/>
                <w:szCs w:val="15"/>
              </w:rPr>
            </w:pPr>
            <w:r>
              <w:rPr>
                <w:rFonts w:hint="eastAsia" w:asciiTheme="minorEastAsia" w:hAnsiTheme="minorEastAsia" w:eastAsiaTheme="minorEastAsia" w:cstheme="minorEastAsia"/>
                <w:spacing w:val="-2"/>
                <w:sz w:val="15"/>
                <w:szCs w:val="15"/>
              </w:rPr>
              <w:t>跟进喝多顾客或二次喝酒桌顾客上菜速度，安排男生服务该桌，不提倡以喝酒陪酒方式进行客情维系；</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tcBorders>
            <w:vAlign w:val="center"/>
          </w:tcPr>
          <w:p>
            <w:pPr>
              <w:jc w:val="both"/>
              <w:rPr>
                <w:rFonts w:hint="eastAsia" w:asciiTheme="minorEastAsia" w:hAnsiTheme="minorEastAsia" w:eastAsiaTheme="minorEastAsia" w:cstheme="minorEastAsia"/>
                <w:sz w:val="15"/>
                <w:szCs w:val="15"/>
              </w:rPr>
            </w:pPr>
          </w:p>
        </w:tc>
        <w:tc>
          <w:tcPr>
            <w:tcW w:w="7049" w:type="dxa"/>
            <w:vAlign w:val="top"/>
          </w:tcPr>
          <w:p>
            <w:pPr>
              <w:spacing w:before="67" w:line="240" w:lineRule="auto"/>
              <w:ind w:left="10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做好晚市收货、验收、保存工作</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restart"/>
            <w:tcBorders>
              <w:bottom w:val="nil"/>
            </w:tcBorders>
            <w:vAlign w:val="center"/>
          </w:tcPr>
          <w:p>
            <w:pPr>
              <w:spacing w:before="37" w:line="230" w:lineRule="auto"/>
              <w:ind w:left="113"/>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0</w:t>
            </w:r>
            <w:r>
              <w:rPr>
                <w:rFonts w:hint="eastAsia" w:asciiTheme="minorEastAsia" w:hAnsiTheme="minorEastAsia" w:eastAsiaTheme="minorEastAsia" w:cstheme="minorEastAsia"/>
                <w:spacing w:val="3"/>
                <w:sz w:val="15"/>
                <w:szCs w:val="15"/>
              </w:rPr>
              <w:t>1</w:t>
            </w:r>
            <w:r>
              <w:rPr>
                <w:rFonts w:hint="eastAsia" w:asciiTheme="minorEastAsia" w:hAnsiTheme="minorEastAsia" w:eastAsiaTheme="minorEastAsia" w:cstheme="minorEastAsia"/>
                <w:spacing w:val="2"/>
                <w:sz w:val="15"/>
                <w:szCs w:val="15"/>
              </w:rPr>
              <w:t>；</w:t>
            </w:r>
            <w:r>
              <w:rPr>
                <w:rFonts w:hint="eastAsia" w:asciiTheme="minorEastAsia" w:hAnsiTheme="minorEastAsia" w:eastAsiaTheme="minorEastAsia" w:cstheme="minorEastAsia"/>
                <w:spacing w:val="2"/>
                <w:sz w:val="15"/>
                <w:szCs w:val="15"/>
                <w:lang w:val="en-US" w:eastAsia="zh-CN"/>
              </w:rPr>
              <w:t>3</w:t>
            </w:r>
            <w:r>
              <w:rPr>
                <w:rFonts w:hint="eastAsia" w:asciiTheme="minorEastAsia" w:hAnsiTheme="minorEastAsia" w:eastAsiaTheme="minorEastAsia" w:cstheme="minorEastAsia"/>
                <w:spacing w:val="2"/>
                <w:sz w:val="15"/>
                <w:szCs w:val="15"/>
              </w:rPr>
              <w:t>0</w:t>
            </w:r>
          </w:p>
          <w:p>
            <w:pPr>
              <w:spacing w:before="123" w:line="160" w:lineRule="exact"/>
              <w:ind w:left="119"/>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w:t>
            </w:r>
          </w:p>
          <w:p>
            <w:pPr>
              <w:spacing w:line="283" w:lineRule="exact"/>
              <w:ind w:left="113"/>
              <w:jc w:val="both"/>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position w:val="2"/>
                <w:sz w:val="15"/>
                <w:szCs w:val="15"/>
              </w:rPr>
              <w:t>0</w:t>
            </w:r>
            <w:r>
              <w:rPr>
                <w:rFonts w:hint="eastAsia" w:asciiTheme="minorEastAsia" w:hAnsiTheme="minorEastAsia" w:eastAsiaTheme="minorEastAsia" w:cstheme="minorEastAsia"/>
                <w:spacing w:val="3"/>
                <w:position w:val="2"/>
                <w:sz w:val="15"/>
                <w:szCs w:val="15"/>
              </w:rPr>
              <w:t>2</w:t>
            </w:r>
            <w:r>
              <w:rPr>
                <w:rFonts w:hint="eastAsia" w:asciiTheme="minorEastAsia" w:hAnsiTheme="minorEastAsia" w:eastAsiaTheme="minorEastAsia" w:cstheme="minorEastAsia"/>
                <w:spacing w:val="2"/>
                <w:position w:val="2"/>
                <w:sz w:val="15"/>
                <w:szCs w:val="15"/>
              </w:rPr>
              <w:t>：00</w:t>
            </w:r>
          </w:p>
        </w:tc>
        <w:tc>
          <w:tcPr>
            <w:tcW w:w="7049" w:type="dxa"/>
            <w:vAlign w:val="top"/>
          </w:tcPr>
          <w:p>
            <w:pPr>
              <w:spacing w:before="35" w:line="240" w:lineRule="auto"/>
              <w:ind w:left="106"/>
              <w:rPr>
                <w:rFonts w:hint="eastAsia" w:asciiTheme="minorEastAsia" w:hAnsiTheme="minorEastAsia" w:eastAsiaTheme="minorEastAsia" w:cstheme="minorEastAsia"/>
                <w:sz w:val="15"/>
                <w:szCs w:val="15"/>
                <w:lang w:val="en-US" w:eastAsia="zh-CN"/>
              </w:rPr>
            </w:pPr>
            <w:r>
              <w:rPr>
                <w:rFonts w:hint="eastAsia" w:asciiTheme="minorEastAsia" w:hAnsiTheme="minorEastAsia" w:eastAsiaTheme="minorEastAsia" w:cstheme="minorEastAsia"/>
                <w:spacing w:val="-1"/>
                <w:sz w:val="15"/>
                <w:szCs w:val="15"/>
              </w:rPr>
              <w:t>进</w:t>
            </w:r>
            <w:r>
              <w:rPr>
                <w:rFonts w:hint="eastAsia" w:asciiTheme="minorEastAsia" w:hAnsiTheme="minorEastAsia" w:eastAsiaTheme="minorEastAsia" w:cstheme="minorEastAsia"/>
                <w:sz w:val="15"/>
                <w:szCs w:val="15"/>
              </w:rPr>
              <w:t>行各档口</w:t>
            </w:r>
            <w:r>
              <w:rPr>
                <w:rFonts w:hint="eastAsia" w:asciiTheme="minorEastAsia" w:hAnsiTheme="minorEastAsia" w:eastAsiaTheme="minorEastAsia" w:cstheme="minorEastAsia"/>
                <w:sz w:val="15"/>
                <w:szCs w:val="15"/>
                <w:lang w:val="en-US" w:eastAsia="zh-CN"/>
              </w:rPr>
              <w:t>加工备至品，</w:t>
            </w:r>
            <w:r>
              <w:rPr>
                <w:rFonts w:hint="eastAsia" w:asciiTheme="minorEastAsia" w:hAnsiTheme="minorEastAsia" w:eastAsiaTheme="minorEastAsia" w:cstheme="minorEastAsia"/>
                <w:sz w:val="15"/>
                <w:szCs w:val="15"/>
              </w:rPr>
              <w:t>预打烊</w:t>
            </w:r>
            <w:r>
              <w:rPr>
                <w:rFonts w:hint="eastAsia" w:asciiTheme="minorEastAsia" w:hAnsiTheme="minorEastAsia" w:eastAsiaTheme="minorEastAsia" w:cstheme="minorEastAsia"/>
                <w:sz w:val="15"/>
                <w:szCs w:val="15"/>
                <w:lang w:val="en-US" w:eastAsia="zh-CN"/>
              </w:rPr>
              <w:t>/订货</w:t>
            </w:r>
            <w:r>
              <w:rPr>
                <w:rFonts w:hint="eastAsia" w:asciiTheme="minorEastAsia" w:hAnsiTheme="minorEastAsia" w:eastAsiaTheme="minorEastAsia" w:cstheme="minorEastAsia"/>
                <w:sz w:val="15"/>
                <w:szCs w:val="15"/>
              </w:rPr>
              <w:t>工作</w:t>
            </w:r>
            <w:r>
              <w:rPr>
                <w:rFonts w:hint="eastAsia" w:asciiTheme="minorEastAsia" w:hAnsiTheme="minorEastAsia" w:eastAsiaTheme="minorEastAsia" w:cstheme="minorEastAsia"/>
                <w:sz w:val="15"/>
                <w:szCs w:val="15"/>
                <w:lang w:eastAsia="zh-CN"/>
              </w:rPr>
              <w:t>（</w:t>
            </w:r>
            <w:r>
              <w:rPr>
                <w:rFonts w:hint="eastAsia" w:asciiTheme="minorEastAsia" w:hAnsiTheme="minorEastAsia" w:eastAsiaTheme="minorEastAsia" w:cstheme="minorEastAsia"/>
                <w:spacing w:val="-2"/>
                <w:sz w:val="15"/>
                <w:szCs w:val="15"/>
              </w:rPr>
              <w:t>盘点表、万元</w:t>
            </w:r>
            <w:r>
              <w:rPr>
                <w:rFonts w:hint="eastAsia" w:asciiTheme="minorEastAsia" w:hAnsiTheme="minorEastAsia" w:eastAsiaTheme="minorEastAsia" w:cstheme="minorEastAsia"/>
                <w:spacing w:val="-1"/>
                <w:sz w:val="15"/>
                <w:szCs w:val="15"/>
              </w:rPr>
              <w:t>用量、阶段</w:t>
            </w:r>
            <w:r>
              <w:rPr>
                <w:rFonts w:hint="eastAsia" w:asciiTheme="minorEastAsia" w:hAnsiTheme="minorEastAsia" w:eastAsiaTheme="minorEastAsia" w:cstheme="minorEastAsia"/>
                <w:spacing w:val="-1"/>
                <w:sz w:val="15"/>
                <w:szCs w:val="15"/>
                <w:lang w:val="en-US" w:eastAsia="zh-CN"/>
              </w:rPr>
              <w:t>沽</w:t>
            </w:r>
            <w:r>
              <w:rPr>
                <w:rFonts w:hint="eastAsia" w:asciiTheme="minorEastAsia" w:hAnsiTheme="minorEastAsia" w:eastAsiaTheme="minorEastAsia" w:cstheme="minorEastAsia"/>
                <w:spacing w:val="-1"/>
                <w:sz w:val="15"/>
                <w:szCs w:val="15"/>
              </w:rPr>
              <w:t>清记录</w:t>
            </w:r>
            <w:r>
              <w:rPr>
                <w:rFonts w:hint="eastAsia" w:asciiTheme="minorEastAsia" w:hAnsiTheme="minorEastAsia" w:eastAsiaTheme="minorEastAsia" w:cstheme="minorEastAsia"/>
                <w:spacing w:val="1"/>
                <w:sz w:val="15"/>
                <w:szCs w:val="15"/>
              </w:rPr>
              <w:t>等</w:t>
            </w:r>
            <w:r>
              <w:rPr>
                <w:rFonts w:hint="eastAsia" w:asciiTheme="minorEastAsia" w:hAnsiTheme="minorEastAsia" w:eastAsiaTheme="minorEastAsia" w:cstheme="minorEastAsia"/>
                <w:spacing w:val="1"/>
                <w:sz w:val="15"/>
                <w:szCs w:val="15"/>
                <w:lang w:val="en-US" w:eastAsia="zh-CN"/>
              </w:rPr>
              <w:t>)</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8" w:line="240" w:lineRule="auto"/>
              <w:ind w:left="105"/>
              <w:rPr>
                <w:rFonts w:hint="eastAsia" w:asciiTheme="minorEastAsia" w:hAnsiTheme="minorEastAsia" w:eastAsiaTheme="minorEastAsia" w:cstheme="minorEastAsia"/>
                <w:sz w:val="15"/>
                <w:szCs w:val="15"/>
                <w:lang w:eastAsia="zh-CN"/>
              </w:rPr>
            </w:pPr>
            <w:r>
              <w:rPr>
                <w:rFonts w:hint="eastAsia" w:asciiTheme="minorEastAsia" w:hAnsiTheme="minorEastAsia" w:eastAsiaTheme="minorEastAsia" w:cstheme="minorEastAsia"/>
                <w:spacing w:val="-3"/>
                <w:sz w:val="15"/>
                <w:szCs w:val="15"/>
              </w:rPr>
              <w:t>做好盘点工作，了解估清情况</w:t>
            </w:r>
            <w:r>
              <w:rPr>
                <w:rFonts w:hint="eastAsia" w:asciiTheme="minorEastAsia" w:hAnsiTheme="minorEastAsia" w:eastAsiaTheme="minorEastAsia" w:cstheme="minorEastAsia"/>
                <w:spacing w:val="-3"/>
                <w:sz w:val="15"/>
                <w:szCs w:val="15"/>
                <w:lang w:eastAsia="zh-CN"/>
              </w:rPr>
              <w:t>，</w:t>
            </w:r>
            <w:r>
              <w:rPr>
                <w:rFonts w:hint="eastAsia" w:asciiTheme="minorEastAsia" w:hAnsiTheme="minorEastAsia" w:eastAsiaTheme="minorEastAsia" w:cstheme="minorEastAsia"/>
                <w:sz w:val="15"/>
                <w:szCs w:val="15"/>
                <w:lang w:val="en-US" w:eastAsia="zh-CN"/>
              </w:rPr>
              <w:t>根据晚市销售与存货情况，按时间节点与厨师长沟通关注或参与厨房对第二天的营业额预估与预货/订货</w:t>
            </w:r>
            <w:r>
              <w:rPr>
                <w:rFonts w:hint="eastAsia" w:asciiTheme="minorEastAsia" w:hAnsiTheme="minorEastAsia" w:eastAsiaTheme="minorEastAsia" w:cstheme="minorEastAsia"/>
                <w:sz w:val="15"/>
                <w:szCs w:val="15"/>
              </w:rPr>
              <w:t>工作</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8" w:line="185" w:lineRule="auto"/>
              <w:ind w:left="1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
                <w:sz w:val="15"/>
                <w:szCs w:val="15"/>
              </w:rPr>
              <w:t>针</w:t>
            </w:r>
            <w:r>
              <w:rPr>
                <w:rFonts w:hint="eastAsia" w:asciiTheme="minorEastAsia" w:hAnsiTheme="minorEastAsia" w:eastAsiaTheme="minorEastAsia" w:cstheme="minorEastAsia"/>
                <w:sz w:val="15"/>
                <w:szCs w:val="15"/>
              </w:rPr>
              <w:t>对物料进行检查并合理保存，避免腐坏变质及超期等</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8" w:line="185" w:lineRule="auto"/>
              <w:ind w:left="1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进</w:t>
            </w:r>
            <w:r>
              <w:rPr>
                <w:rFonts w:hint="eastAsia" w:asciiTheme="minorEastAsia" w:hAnsiTheme="minorEastAsia" w:eastAsiaTheme="minorEastAsia" w:cstheme="minorEastAsia"/>
                <w:spacing w:val="-3"/>
                <w:sz w:val="15"/>
                <w:szCs w:val="15"/>
              </w:rPr>
              <w:t>行</w:t>
            </w:r>
            <w:r>
              <w:rPr>
                <w:rFonts w:hint="eastAsia" w:asciiTheme="minorEastAsia" w:hAnsiTheme="minorEastAsia" w:eastAsiaTheme="minorEastAsia" w:cstheme="minorEastAsia"/>
                <w:spacing w:val="-2"/>
                <w:sz w:val="15"/>
                <w:szCs w:val="15"/>
              </w:rPr>
              <w:t>各档口晚市收市检查，发现问题及时解决问题</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8" w:line="185" w:lineRule="auto"/>
              <w:ind w:left="107"/>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关闭水</w:t>
            </w:r>
            <w:r>
              <w:rPr>
                <w:rFonts w:hint="eastAsia" w:asciiTheme="minorEastAsia" w:hAnsiTheme="minorEastAsia" w:eastAsiaTheme="minorEastAsia" w:cstheme="minorEastAsia"/>
                <w:spacing w:val="-2"/>
                <w:sz w:val="15"/>
                <w:szCs w:val="15"/>
              </w:rPr>
              <w:t>电气等能源设施设备，避免一定安全隐患</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8" w:line="184" w:lineRule="auto"/>
              <w:ind w:left="10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z w:val="15"/>
                <w:szCs w:val="15"/>
              </w:rPr>
              <w:t>做好交接班文案工作</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8" w:line="184" w:lineRule="auto"/>
              <w:ind w:left="1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
                <w:sz w:val="15"/>
                <w:szCs w:val="15"/>
              </w:rPr>
              <w:t>针</w:t>
            </w:r>
            <w:r>
              <w:rPr>
                <w:rFonts w:hint="eastAsia" w:asciiTheme="minorEastAsia" w:hAnsiTheme="minorEastAsia" w:eastAsiaTheme="minorEastAsia" w:cstheme="minorEastAsia"/>
                <w:sz w:val="15"/>
                <w:szCs w:val="15"/>
              </w:rPr>
              <w:t>对当日出现报损产品进行统计并明确责任人</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84" w:type="dxa"/>
            <w:vMerge w:val="continue"/>
            <w:tcBorders>
              <w:top w:val="nil"/>
              <w:bottom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70" w:line="184" w:lineRule="auto"/>
              <w:ind w:left="106"/>
              <w:rPr>
                <w:rFonts w:hint="eastAsia" w:asciiTheme="minorEastAsia" w:hAnsiTheme="minorEastAsia" w:eastAsiaTheme="minorEastAsia" w:cstheme="minorEastAsia"/>
                <w:sz w:val="15"/>
                <w:szCs w:val="15"/>
                <w:lang w:val="en-US" w:eastAsia="zh-CN"/>
              </w:rPr>
            </w:pPr>
            <w:r>
              <w:rPr>
                <w:rFonts w:hint="eastAsia" w:asciiTheme="minorEastAsia" w:hAnsiTheme="minorEastAsia" w:eastAsiaTheme="minorEastAsia" w:cstheme="minorEastAsia"/>
                <w:spacing w:val="-1"/>
                <w:sz w:val="15"/>
                <w:szCs w:val="15"/>
              </w:rPr>
              <w:t>检</w:t>
            </w:r>
            <w:r>
              <w:rPr>
                <w:rFonts w:hint="eastAsia" w:asciiTheme="minorEastAsia" w:hAnsiTheme="minorEastAsia" w:eastAsiaTheme="minorEastAsia" w:cstheme="minorEastAsia"/>
                <w:sz w:val="15"/>
                <w:szCs w:val="15"/>
              </w:rPr>
              <w:t>查垃圾分类并做好处理</w:t>
            </w:r>
            <w:r>
              <w:rPr>
                <w:rFonts w:hint="eastAsia" w:asciiTheme="minorEastAsia" w:hAnsiTheme="minorEastAsia" w:eastAsiaTheme="minorEastAsia" w:cstheme="minorEastAsia"/>
                <w:sz w:val="15"/>
                <w:szCs w:val="15"/>
                <w:lang w:eastAsia="zh-CN"/>
              </w:rPr>
              <w:t>（</w:t>
            </w:r>
            <w:r>
              <w:rPr>
                <w:rFonts w:hint="eastAsia" w:asciiTheme="minorEastAsia" w:hAnsiTheme="minorEastAsia" w:eastAsiaTheme="minorEastAsia" w:cstheme="minorEastAsia"/>
                <w:sz w:val="15"/>
                <w:szCs w:val="15"/>
                <w:lang w:val="en-US" w:eastAsia="zh-CN"/>
              </w:rPr>
              <w:t>炭火门店需及时关注、检查炉灰清理）</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784" w:type="dxa"/>
            <w:vMerge w:val="continue"/>
            <w:tcBorders>
              <w:top w:val="nil"/>
            </w:tcBorders>
            <w:vAlign w:val="top"/>
          </w:tcPr>
          <w:p>
            <w:pPr>
              <w:rPr>
                <w:rFonts w:hint="eastAsia" w:asciiTheme="minorEastAsia" w:hAnsiTheme="minorEastAsia" w:eastAsiaTheme="minorEastAsia" w:cstheme="minorEastAsia"/>
                <w:sz w:val="15"/>
                <w:szCs w:val="15"/>
              </w:rPr>
            </w:pPr>
          </w:p>
        </w:tc>
        <w:tc>
          <w:tcPr>
            <w:tcW w:w="7049" w:type="dxa"/>
            <w:vAlign w:val="top"/>
          </w:tcPr>
          <w:p>
            <w:pPr>
              <w:spacing w:before="69" w:line="184" w:lineRule="auto"/>
              <w:ind w:left="108"/>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5"/>
                <w:sz w:val="15"/>
                <w:szCs w:val="15"/>
              </w:rPr>
              <w:t>下班打卡，结伴回宿</w:t>
            </w:r>
          </w:p>
        </w:tc>
        <w:tc>
          <w:tcPr>
            <w:tcW w:w="549" w:type="dxa"/>
            <w:vAlign w:val="top"/>
          </w:tcPr>
          <w:p>
            <w:pPr>
              <w:rPr>
                <w:rFonts w:hint="eastAsia" w:asciiTheme="minorEastAsia" w:hAnsiTheme="minorEastAsia" w:eastAsiaTheme="minorEastAsia" w:cstheme="minorEastAsia"/>
                <w:sz w:val="15"/>
                <w:szCs w:val="15"/>
              </w:rPr>
            </w:pPr>
          </w:p>
        </w:tc>
        <w:tc>
          <w:tcPr>
            <w:tcW w:w="457" w:type="dxa"/>
            <w:vAlign w:val="top"/>
          </w:tcPr>
          <w:p>
            <w:pPr>
              <w:rPr>
                <w:rFonts w:hint="eastAsia" w:asciiTheme="minorEastAsia" w:hAnsiTheme="minorEastAsia" w:eastAsiaTheme="minorEastAsia" w:cstheme="minorEastAsia"/>
                <w:sz w:val="15"/>
                <w:szCs w:val="15"/>
              </w:rPr>
            </w:pPr>
          </w:p>
        </w:tc>
      </w:tr>
    </w:tbl>
    <w:p>
      <w:pPr>
        <w:rPr>
          <w:rFonts w:ascii="微软雅黑" w:hAnsi="微软雅黑" w:eastAsia="微软雅黑" w:cs="微软雅黑"/>
          <w:spacing w:val="3"/>
          <w:sz w:val="15"/>
          <w:szCs w:val="15"/>
        </w:rPr>
      </w:pPr>
    </w:p>
    <w:p>
      <w:pPr>
        <w:sectPr>
          <w:headerReference r:id="rId12" w:type="default"/>
          <w:footerReference r:id="rId13" w:type="default"/>
          <w:pgSz w:w="11905" w:h="16839"/>
          <w:pgMar w:top="400" w:right="1150" w:bottom="998" w:left="1780" w:header="0" w:footer="786" w:gutter="0"/>
          <w:pgBorders>
            <w:top w:val="none" w:sz="0" w:space="0"/>
            <w:left w:val="none" w:sz="0" w:space="0"/>
            <w:bottom w:val="none" w:sz="0" w:space="0"/>
            <w:right w:val="none" w:sz="0" w:space="0"/>
          </w:pgBorders>
          <w:cols w:space="720" w:num="1"/>
        </w:sectPr>
      </w:pPr>
      <w:r>
        <w:rPr>
          <w:rFonts w:hint="eastAsia" w:ascii="宋体" w:hAnsi="宋体" w:eastAsia="宋体" w:cs="宋体"/>
          <w:color w:val="FF0000"/>
          <w:sz w:val="16"/>
          <w:szCs w:val="16"/>
          <w:lang w:val="en-US" w:eastAsia="zh-CN"/>
        </w:rPr>
        <w:t>注：</w:t>
      </w:r>
      <w:r>
        <w:rPr>
          <w:rFonts w:ascii="宋体" w:hAnsi="宋体" w:eastAsia="宋体" w:cs="宋体"/>
          <w:color w:val="FF0000"/>
          <w:spacing w:val="-2"/>
          <w:sz w:val="16"/>
          <w:szCs w:val="16"/>
        </w:rPr>
        <w:t>店长每周不少于 2</w:t>
      </w:r>
      <w:r>
        <w:rPr>
          <w:rFonts w:ascii="宋体" w:hAnsi="宋体" w:eastAsia="宋体" w:cs="宋体"/>
          <w:color w:val="FF0000"/>
          <w:sz w:val="16"/>
          <w:szCs w:val="16"/>
        </w:rPr>
        <w:t xml:space="preserve"> </w:t>
      </w:r>
      <w:r>
        <w:rPr>
          <w:rFonts w:ascii="宋体" w:hAnsi="宋体" w:eastAsia="宋体" w:cs="宋体"/>
          <w:color w:val="FF0000"/>
          <w:spacing w:val="-2"/>
          <w:sz w:val="16"/>
          <w:szCs w:val="16"/>
        </w:rPr>
        <w:t>次跟进到最后收市</w:t>
      </w:r>
      <w:r>
        <w:rPr>
          <w:rFonts w:ascii="宋体" w:hAnsi="宋体" w:eastAsia="宋体" w:cs="宋体"/>
          <w:color w:val="FF0000"/>
          <w:spacing w:val="-1"/>
          <w:sz w:val="16"/>
          <w:szCs w:val="16"/>
        </w:rPr>
        <w:t>打烊</w:t>
      </w:r>
    </w:p>
    <w:p>
      <w:pPr>
        <w:spacing w:before="226" w:line="184" w:lineRule="auto"/>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前厅</w:t>
      </w:r>
      <w:r>
        <w:rPr>
          <w:rFonts w:hint="eastAsia" w:asciiTheme="minorEastAsia" w:hAnsiTheme="minorEastAsia" w:eastAsiaTheme="minorEastAsia" w:cstheme="minorEastAsia"/>
          <w:sz w:val="13"/>
          <w:szCs w:val="13"/>
        </w:rPr>
        <w:t>经理工作流程-</w:t>
      </w:r>
      <w:r>
        <w:rPr>
          <w:rFonts w:hint="eastAsia" w:asciiTheme="minorEastAsia" w:hAnsiTheme="minorEastAsia" w:eastAsiaTheme="minorEastAsia" w:cstheme="minorEastAsia"/>
          <w:sz w:val="13"/>
          <w:szCs w:val="13"/>
          <w:lang w:val="en-US" w:eastAsia="zh-CN"/>
        </w:rPr>
        <w:t>早</w:t>
      </w:r>
      <w:r>
        <w:rPr>
          <w:rFonts w:hint="eastAsia" w:asciiTheme="minorEastAsia" w:hAnsiTheme="minorEastAsia" w:eastAsiaTheme="minorEastAsia" w:cstheme="minorEastAsia"/>
          <w:sz w:val="13"/>
          <w:szCs w:val="13"/>
        </w:rPr>
        <w:t>班</w:t>
      </w:r>
    </w:p>
    <w:tbl>
      <w:tblPr>
        <w:tblStyle w:val="7"/>
        <w:tblpPr w:leftFromText="180" w:rightFromText="180" w:vertAnchor="text" w:horzAnchor="page" w:tblpX="1588" w:tblpY="209"/>
        <w:tblOverlap w:val="never"/>
        <w:tblW w:w="899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9"/>
        <w:gridCol w:w="6781"/>
        <w:gridCol w:w="742"/>
        <w:gridCol w:w="81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59" w:type="dxa"/>
            <w:vAlign w:val="center"/>
          </w:tcPr>
          <w:p>
            <w:pPr>
              <w:spacing w:before="190" w:line="184" w:lineRule="auto"/>
              <w:ind w:left="177"/>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5"/>
                <w:sz w:val="13"/>
                <w:szCs w:val="13"/>
              </w:rPr>
              <w:t>时</w:t>
            </w:r>
            <w:r>
              <w:rPr>
                <w:rFonts w:hint="eastAsia" w:asciiTheme="minorEastAsia" w:hAnsiTheme="minorEastAsia" w:eastAsiaTheme="minorEastAsia" w:cstheme="minorEastAsia"/>
                <w:spacing w:val="-4"/>
                <w:sz w:val="13"/>
                <w:szCs w:val="13"/>
              </w:rPr>
              <w:t>间</w:t>
            </w:r>
          </w:p>
        </w:tc>
        <w:tc>
          <w:tcPr>
            <w:tcW w:w="6781" w:type="dxa"/>
            <w:vAlign w:val="top"/>
          </w:tcPr>
          <w:p>
            <w:pPr>
              <w:spacing w:before="190" w:line="184"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工作内容</w:t>
            </w:r>
          </w:p>
        </w:tc>
        <w:tc>
          <w:tcPr>
            <w:tcW w:w="742" w:type="dxa"/>
            <w:vAlign w:val="top"/>
          </w:tcPr>
          <w:p>
            <w:pPr>
              <w:spacing w:before="156" w:line="221" w:lineRule="auto"/>
              <w:ind w:left="11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是</w:t>
            </w:r>
            <w:r>
              <w:rPr>
                <w:rFonts w:hint="eastAsia" w:asciiTheme="minorEastAsia" w:hAnsiTheme="minorEastAsia" w:eastAsiaTheme="minorEastAsia" w:cstheme="minorEastAsia"/>
                <w:spacing w:val="2"/>
                <w:sz w:val="13"/>
                <w:szCs w:val="13"/>
              </w:rPr>
              <w:t>/否</w:t>
            </w:r>
          </w:p>
        </w:tc>
        <w:tc>
          <w:tcPr>
            <w:tcW w:w="815" w:type="dxa"/>
            <w:vAlign w:val="top"/>
          </w:tcPr>
          <w:p>
            <w:pPr>
              <w:spacing w:before="190" w:line="184" w:lineRule="auto"/>
              <w:ind w:left="27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备</w:t>
            </w:r>
            <w:r>
              <w:rPr>
                <w:rFonts w:hint="eastAsia" w:asciiTheme="minorEastAsia" w:hAnsiTheme="minorEastAsia" w:eastAsiaTheme="minorEastAsia" w:cstheme="minorEastAsia"/>
                <w:sz w:val="13"/>
                <w:szCs w:val="13"/>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restart"/>
            <w:tcBorders>
              <w:bottom w:val="nil"/>
            </w:tcBorders>
            <w:vAlign w:val="center"/>
          </w:tcPr>
          <w:p>
            <w:pPr>
              <w:spacing w:line="318" w:lineRule="auto"/>
              <w:jc w:val="both"/>
              <w:rPr>
                <w:rFonts w:hint="eastAsia" w:asciiTheme="minorEastAsia" w:hAnsiTheme="minorEastAsia" w:eastAsiaTheme="minorEastAsia" w:cstheme="minorEastAsia"/>
                <w:sz w:val="13"/>
                <w:szCs w:val="13"/>
              </w:rPr>
            </w:pPr>
          </w:p>
          <w:p>
            <w:pPr>
              <w:spacing w:line="318" w:lineRule="auto"/>
              <w:jc w:val="both"/>
              <w:rPr>
                <w:rFonts w:hint="eastAsia" w:asciiTheme="minorEastAsia" w:hAnsiTheme="minorEastAsia" w:eastAsiaTheme="minorEastAsia" w:cstheme="minorEastAsia"/>
                <w:sz w:val="13"/>
                <w:szCs w:val="13"/>
              </w:rPr>
            </w:pPr>
          </w:p>
          <w:p>
            <w:pPr>
              <w:spacing w:line="319" w:lineRule="auto"/>
              <w:jc w:val="both"/>
              <w:rPr>
                <w:rFonts w:hint="eastAsia" w:asciiTheme="minorEastAsia" w:hAnsiTheme="minorEastAsia" w:eastAsiaTheme="minorEastAsia" w:cstheme="minorEastAsia"/>
                <w:sz w:val="13"/>
                <w:szCs w:val="13"/>
              </w:rPr>
            </w:pPr>
          </w:p>
          <w:p>
            <w:pPr>
              <w:spacing w:before="42" w:line="190"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10：00</w:t>
            </w:r>
          </w:p>
          <w:p>
            <w:pPr>
              <w:spacing w:line="244" w:lineRule="auto"/>
              <w:jc w:val="both"/>
              <w:rPr>
                <w:rFonts w:hint="eastAsia" w:asciiTheme="minorEastAsia" w:hAnsiTheme="minorEastAsia" w:eastAsiaTheme="minorEastAsia" w:cstheme="minorEastAsia"/>
                <w:sz w:val="13"/>
                <w:szCs w:val="13"/>
              </w:rPr>
            </w:pPr>
          </w:p>
          <w:p>
            <w:pPr>
              <w:spacing w:before="43" w:line="111" w:lineRule="exact"/>
              <w:ind w:left="262"/>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w:t>
            </w:r>
          </w:p>
          <w:p>
            <w:pPr>
              <w:spacing w:before="212" w:line="190"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11：00</w:t>
            </w:r>
          </w:p>
        </w:tc>
        <w:tc>
          <w:tcPr>
            <w:tcW w:w="6781" w:type="dxa"/>
            <w:vAlign w:val="top"/>
          </w:tcPr>
          <w:p>
            <w:pPr>
              <w:spacing w:before="64" w:line="184" w:lineRule="auto"/>
              <w:ind w:left="105"/>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提前安排</w:t>
            </w:r>
            <w:r>
              <w:rPr>
                <w:rFonts w:hint="eastAsia" w:asciiTheme="minorEastAsia" w:hAnsiTheme="minorEastAsia" w:eastAsiaTheme="minorEastAsia" w:cstheme="minorEastAsia"/>
                <w:spacing w:val="-3"/>
                <w:sz w:val="13"/>
                <w:szCs w:val="13"/>
              </w:rPr>
              <w:t>专</w:t>
            </w:r>
            <w:r>
              <w:rPr>
                <w:rFonts w:hint="eastAsia" w:asciiTheme="minorEastAsia" w:hAnsiTheme="minorEastAsia" w:eastAsiaTheme="minorEastAsia" w:cstheme="minorEastAsia"/>
                <w:spacing w:val="-2"/>
                <w:sz w:val="13"/>
                <w:szCs w:val="13"/>
              </w:rPr>
              <w:t>人制作早餐，并监督按标准执行</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5" w:line="212" w:lineRule="auto"/>
              <w:ind w:left="105" w:right="11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6"/>
                <w:sz w:val="13"/>
                <w:szCs w:val="13"/>
              </w:rPr>
              <w:t>进行巡</w:t>
            </w:r>
            <w:r>
              <w:rPr>
                <w:rFonts w:hint="eastAsia" w:asciiTheme="minorEastAsia" w:hAnsiTheme="minorEastAsia" w:eastAsiaTheme="minorEastAsia" w:cstheme="minorEastAsia"/>
                <w:spacing w:val="-5"/>
                <w:sz w:val="13"/>
                <w:szCs w:val="13"/>
              </w:rPr>
              <w:t>店</w:t>
            </w:r>
            <w:r>
              <w:rPr>
                <w:rFonts w:hint="eastAsia" w:asciiTheme="minorEastAsia" w:hAnsiTheme="minorEastAsia" w:eastAsiaTheme="minorEastAsia" w:cstheme="minorEastAsia"/>
                <w:spacing w:val="-3"/>
                <w:sz w:val="13"/>
                <w:szCs w:val="13"/>
              </w:rPr>
              <w:t>一周，检查店内有无特殊情况及安全隐患事宜，并做好预防工作，检核昨晚市收市情</w:t>
            </w:r>
            <w:r>
              <w:rPr>
                <w:rFonts w:hint="eastAsia" w:asciiTheme="minorEastAsia" w:hAnsiTheme="minorEastAsia" w:eastAsiaTheme="minorEastAsia" w:cstheme="minorEastAsia"/>
                <w:spacing w:val="-7"/>
                <w:sz w:val="13"/>
                <w:szCs w:val="13"/>
              </w:rPr>
              <w:t>况</w:t>
            </w:r>
            <w:r>
              <w:rPr>
                <w:rFonts w:hint="eastAsia" w:asciiTheme="minorEastAsia" w:hAnsiTheme="minorEastAsia" w:eastAsiaTheme="minorEastAsia" w:cstheme="minorEastAsia"/>
                <w:spacing w:val="-6"/>
                <w:sz w:val="13"/>
                <w:szCs w:val="13"/>
              </w:rPr>
              <w:t>，并做好记录</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7"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6"/>
                <w:sz w:val="13"/>
                <w:szCs w:val="13"/>
              </w:rPr>
              <w:t>按时打卡</w:t>
            </w:r>
            <w:r>
              <w:rPr>
                <w:rFonts w:hint="eastAsia" w:asciiTheme="minorEastAsia" w:hAnsiTheme="minorEastAsia" w:eastAsiaTheme="minorEastAsia" w:cstheme="minorEastAsia"/>
                <w:spacing w:val="-5"/>
                <w:sz w:val="13"/>
                <w:szCs w:val="13"/>
              </w:rPr>
              <w:t>上</w:t>
            </w:r>
            <w:r>
              <w:rPr>
                <w:rFonts w:hint="eastAsia" w:asciiTheme="minorEastAsia" w:hAnsiTheme="minorEastAsia" w:eastAsiaTheme="minorEastAsia" w:cstheme="minorEastAsia"/>
                <w:spacing w:val="-3"/>
                <w:sz w:val="13"/>
                <w:szCs w:val="13"/>
              </w:rPr>
              <w:t>班，须着工装规范，检查员工打卡及到岗情况</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4" w:line="227" w:lineRule="auto"/>
              <w:ind w:left="106" w:right="11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带领前厅员工进行开市</w:t>
            </w:r>
            <w:r>
              <w:rPr>
                <w:rFonts w:hint="eastAsia" w:asciiTheme="minorEastAsia" w:hAnsiTheme="minorEastAsia" w:eastAsiaTheme="minorEastAsia" w:cstheme="minorEastAsia"/>
                <w:sz w:val="13"/>
                <w:szCs w:val="13"/>
              </w:rPr>
              <w:t>准备工作(重点室内环境与温度适宜、吧台酒水冷热饮物料备充、推荐与沽清等)</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4" w:line="212" w:lineRule="auto"/>
              <w:ind w:left="106" w:right="110" w:hanging="1"/>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督导员工仪容</w:t>
            </w:r>
            <w:r>
              <w:rPr>
                <w:rFonts w:hint="eastAsia" w:asciiTheme="minorEastAsia" w:hAnsiTheme="minorEastAsia" w:eastAsiaTheme="minorEastAsia" w:cstheme="minorEastAsia"/>
                <w:spacing w:val="-1"/>
                <w:sz w:val="13"/>
                <w:szCs w:val="13"/>
              </w:rPr>
              <w:t>仪表整理及产品</w:t>
            </w:r>
            <w:r>
              <w:rPr>
                <w:rFonts w:hint="eastAsia" w:asciiTheme="minorEastAsia" w:hAnsiTheme="minorEastAsia" w:eastAsiaTheme="minorEastAsia" w:cstheme="minorEastAsia"/>
                <w:spacing w:val="-1"/>
                <w:sz w:val="13"/>
                <w:szCs w:val="13"/>
                <w:lang w:val="en-US" w:eastAsia="zh-CN"/>
              </w:rPr>
              <w:t>沽</w:t>
            </w:r>
            <w:r>
              <w:rPr>
                <w:rFonts w:hint="eastAsia" w:asciiTheme="minorEastAsia" w:hAnsiTheme="minorEastAsia" w:eastAsiaTheme="minorEastAsia" w:cstheme="minorEastAsia"/>
                <w:spacing w:val="-1"/>
                <w:sz w:val="13"/>
                <w:szCs w:val="13"/>
              </w:rPr>
              <w:t>清与</w:t>
            </w:r>
            <w:r>
              <w:rPr>
                <w:rFonts w:hint="eastAsia" w:asciiTheme="minorEastAsia" w:hAnsiTheme="minorEastAsia" w:eastAsiaTheme="minorEastAsia" w:cstheme="minorEastAsia"/>
                <w:spacing w:val="-1"/>
                <w:sz w:val="13"/>
                <w:szCs w:val="13"/>
                <w:lang w:val="en-US" w:eastAsia="zh-CN"/>
              </w:rPr>
              <w:t>主推产品</w:t>
            </w:r>
            <w:r>
              <w:rPr>
                <w:rFonts w:hint="eastAsia" w:asciiTheme="minorEastAsia" w:hAnsiTheme="minorEastAsia" w:eastAsiaTheme="minorEastAsia" w:cstheme="minorEastAsia"/>
                <w:spacing w:val="-1"/>
                <w:sz w:val="13"/>
                <w:szCs w:val="13"/>
              </w:rPr>
              <w:t>告知</w:t>
            </w:r>
            <w:r>
              <w:rPr>
                <w:rFonts w:hint="eastAsia" w:asciiTheme="minorEastAsia" w:hAnsiTheme="minorEastAsia" w:eastAsiaTheme="minorEastAsia" w:cstheme="minorEastAsia"/>
                <w:spacing w:val="-1"/>
                <w:sz w:val="13"/>
                <w:szCs w:val="13"/>
                <w:lang w:eastAsia="zh-CN"/>
              </w:rPr>
              <w:t>，</w:t>
            </w:r>
            <w:r>
              <w:rPr>
                <w:rFonts w:hint="eastAsia" w:asciiTheme="minorEastAsia" w:hAnsiTheme="minorEastAsia" w:eastAsiaTheme="minorEastAsia" w:cstheme="minorEastAsia"/>
                <w:spacing w:val="-1"/>
                <w:sz w:val="13"/>
                <w:szCs w:val="13"/>
              </w:rPr>
              <w:t>背景音乐开启、收银系统开启并良好运行，外</w:t>
            </w:r>
            <w:r>
              <w:rPr>
                <w:rFonts w:hint="eastAsia" w:asciiTheme="minorEastAsia" w:hAnsiTheme="minorEastAsia" w:eastAsiaTheme="minorEastAsia" w:cstheme="minorEastAsia"/>
                <w:spacing w:val="-2"/>
                <w:sz w:val="13"/>
                <w:szCs w:val="13"/>
              </w:rPr>
              <w:t>卖等平台开启，订餐事宜安排、设施设备是否良好运行</w:t>
            </w:r>
            <w:r>
              <w:rPr>
                <w:rFonts w:hint="eastAsia" w:asciiTheme="minorEastAsia" w:hAnsiTheme="minorEastAsia" w:eastAsiaTheme="minorEastAsia" w:cstheme="minorEastAsia"/>
                <w:sz w:val="13"/>
                <w:szCs w:val="13"/>
              </w:rPr>
              <w:t>等</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5"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跟</w:t>
            </w:r>
            <w:r>
              <w:rPr>
                <w:rFonts w:hint="eastAsia" w:asciiTheme="minorEastAsia" w:hAnsiTheme="minorEastAsia" w:eastAsiaTheme="minorEastAsia" w:cstheme="minorEastAsia"/>
                <w:sz w:val="13"/>
                <w:szCs w:val="13"/>
              </w:rPr>
              <w:t>进新员工实操训练</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5" w:line="185" w:lineRule="auto"/>
              <w:ind w:left="104"/>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做好前厅开市</w:t>
            </w:r>
            <w:r>
              <w:rPr>
                <w:rFonts w:hint="eastAsia" w:asciiTheme="minorEastAsia" w:hAnsiTheme="minorEastAsia" w:eastAsiaTheme="minorEastAsia" w:cstheme="minorEastAsia"/>
                <w:spacing w:val="-4"/>
                <w:sz w:val="13"/>
                <w:szCs w:val="13"/>
                <w:lang w:val="en-US" w:eastAsia="zh-CN"/>
              </w:rPr>
              <w:t>备餐与餐前</w:t>
            </w:r>
            <w:r>
              <w:rPr>
                <w:rFonts w:hint="eastAsia" w:asciiTheme="minorEastAsia" w:hAnsiTheme="minorEastAsia" w:eastAsiaTheme="minorEastAsia" w:cstheme="minorEastAsia"/>
                <w:spacing w:val="-4"/>
                <w:sz w:val="13"/>
                <w:szCs w:val="13"/>
              </w:rPr>
              <w:t>检</w:t>
            </w:r>
            <w:r>
              <w:rPr>
                <w:rFonts w:hint="eastAsia" w:asciiTheme="minorEastAsia" w:hAnsiTheme="minorEastAsia" w:eastAsiaTheme="minorEastAsia" w:cstheme="minorEastAsia"/>
                <w:spacing w:val="-2"/>
                <w:sz w:val="13"/>
                <w:szCs w:val="13"/>
              </w:rPr>
              <w:t>查，并及时解决问题</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continue"/>
            <w:tcBorders>
              <w:top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5"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如</w:t>
            </w:r>
            <w:r>
              <w:rPr>
                <w:rFonts w:hint="eastAsia" w:asciiTheme="minorEastAsia" w:hAnsiTheme="minorEastAsia" w:eastAsiaTheme="minorEastAsia" w:cstheme="minorEastAsia"/>
                <w:sz w:val="13"/>
                <w:szCs w:val="13"/>
              </w:rPr>
              <w:t>今日</w:t>
            </w:r>
            <w:r>
              <w:rPr>
                <w:rFonts w:hint="eastAsia" w:asciiTheme="minorEastAsia" w:hAnsiTheme="minorEastAsia" w:eastAsiaTheme="minorEastAsia" w:cstheme="minorEastAsia"/>
                <w:sz w:val="13"/>
                <w:szCs w:val="13"/>
                <w:lang w:val="en-US" w:eastAsia="zh-CN"/>
              </w:rPr>
              <w:t>班次负责运营管理</w:t>
            </w:r>
            <w:r>
              <w:rPr>
                <w:rFonts w:hint="eastAsia" w:asciiTheme="minorEastAsia" w:hAnsiTheme="minorEastAsia" w:eastAsiaTheme="minorEastAsia" w:cstheme="minorEastAsia"/>
                <w:sz w:val="13"/>
                <w:szCs w:val="13"/>
              </w:rPr>
              <w:t>，须完成今日岗位定位</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restart"/>
            <w:tcBorders>
              <w:bottom w:val="nil"/>
            </w:tcBorders>
            <w:vAlign w:val="center"/>
          </w:tcPr>
          <w:p>
            <w:pPr>
              <w:spacing w:line="318" w:lineRule="auto"/>
              <w:jc w:val="both"/>
              <w:rPr>
                <w:rFonts w:hint="eastAsia" w:asciiTheme="minorEastAsia" w:hAnsiTheme="minorEastAsia" w:eastAsiaTheme="minorEastAsia" w:cstheme="minorEastAsia"/>
                <w:sz w:val="13"/>
                <w:szCs w:val="13"/>
              </w:rPr>
            </w:pPr>
          </w:p>
          <w:p>
            <w:pPr>
              <w:spacing w:line="318" w:lineRule="auto"/>
              <w:jc w:val="both"/>
              <w:rPr>
                <w:rFonts w:hint="eastAsia" w:asciiTheme="minorEastAsia" w:hAnsiTheme="minorEastAsia" w:eastAsiaTheme="minorEastAsia" w:cstheme="minorEastAsia"/>
                <w:sz w:val="13"/>
                <w:szCs w:val="13"/>
              </w:rPr>
            </w:pPr>
          </w:p>
          <w:p>
            <w:pPr>
              <w:spacing w:line="319" w:lineRule="auto"/>
              <w:jc w:val="both"/>
              <w:rPr>
                <w:rFonts w:hint="eastAsia" w:asciiTheme="minorEastAsia" w:hAnsiTheme="minorEastAsia" w:eastAsiaTheme="minorEastAsia" w:cstheme="minorEastAsia"/>
                <w:sz w:val="13"/>
                <w:szCs w:val="13"/>
              </w:rPr>
            </w:pPr>
          </w:p>
          <w:p>
            <w:pPr>
              <w:spacing w:before="43" w:line="190"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11：00</w:t>
            </w:r>
          </w:p>
          <w:p>
            <w:pPr>
              <w:spacing w:line="244" w:lineRule="auto"/>
              <w:jc w:val="both"/>
              <w:rPr>
                <w:rFonts w:hint="eastAsia" w:asciiTheme="minorEastAsia" w:hAnsiTheme="minorEastAsia" w:eastAsiaTheme="minorEastAsia" w:cstheme="minorEastAsia"/>
                <w:sz w:val="13"/>
                <w:szCs w:val="13"/>
              </w:rPr>
            </w:pPr>
          </w:p>
          <w:p>
            <w:pPr>
              <w:spacing w:before="43" w:line="111" w:lineRule="exact"/>
              <w:ind w:left="262"/>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w:t>
            </w:r>
          </w:p>
          <w:p>
            <w:pPr>
              <w:spacing w:before="209" w:line="190"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14：00</w:t>
            </w:r>
          </w:p>
        </w:tc>
        <w:tc>
          <w:tcPr>
            <w:tcW w:w="6781" w:type="dxa"/>
            <w:vAlign w:val="top"/>
          </w:tcPr>
          <w:p>
            <w:pPr>
              <w:spacing w:before="64" w:line="184" w:lineRule="auto"/>
              <w:ind w:left="106"/>
              <w:rPr>
                <w:rFonts w:hint="eastAsia" w:asciiTheme="minorEastAsia" w:hAnsiTheme="minorEastAsia" w:eastAsiaTheme="minorEastAsia" w:cstheme="minorEastAsia"/>
                <w:sz w:val="13"/>
                <w:szCs w:val="13"/>
                <w:lang w:val="en-US" w:eastAsia="zh-CN"/>
              </w:rPr>
            </w:pPr>
            <w:r>
              <w:rPr>
                <w:rFonts w:hint="eastAsia" w:asciiTheme="minorEastAsia" w:hAnsiTheme="minorEastAsia" w:eastAsiaTheme="minorEastAsia" w:cstheme="minorEastAsia"/>
                <w:spacing w:val="-1"/>
                <w:sz w:val="13"/>
                <w:szCs w:val="13"/>
              </w:rPr>
              <w:t>按时</w:t>
            </w:r>
            <w:r>
              <w:rPr>
                <w:rFonts w:hint="eastAsia" w:asciiTheme="minorEastAsia" w:hAnsiTheme="minorEastAsia" w:eastAsiaTheme="minorEastAsia" w:cstheme="minorEastAsia"/>
                <w:spacing w:val="-1"/>
                <w:sz w:val="13"/>
                <w:szCs w:val="13"/>
                <w:lang w:val="en-US" w:eastAsia="zh-CN"/>
              </w:rPr>
              <w:t>营业接待顾客</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6" w:line="213"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带领前厅员工做好顾客服务工作，并完成预定销售目标</w:t>
            </w:r>
            <w:r>
              <w:rPr>
                <w:rFonts w:hint="eastAsia" w:asciiTheme="minorEastAsia" w:hAnsiTheme="minorEastAsia" w:eastAsiaTheme="minorEastAsia" w:cstheme="minorEastAsia"/>
                <w:spacing w:val="-1"/>
                <w:sz w:val="13"/>
                <w:szCs w:val="13"/>
              </w:rPr>
              <w:t>；</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4"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4" w:line="227" w:lineRule="auto"/>
              <w:ind w:left="105" w:right="11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餐期巡视、督导、协调前</w:t>
            </w:r>
            <w:r>
              <w:rPr>
                <w:rFonts w:hint="eastAsia" w:asciiTheme="minorEastAsia" w:hAnsiTheme="minorEastAsia" w:eastAsiaTheme="minorEastAsia" w:cstheme="minorEastAsia"/>
                <w:sz w:val="13"/>
                <w:szCs w:val="13"/>
              </w:rPr>
              <w:t>厅员工工作(各岗位是否按标准流程与规则操作与服务、出品质量是否合乎要求、员工工作状态是否良好、顾客就餐氛围情况)</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3" w:line="212" w:lineRule="auto"/>
              <w:ind w:left="105" w:right="255"/>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餐中注意客人用餐情况，亲自为重要的客人服务，督导服务员向客人推销菜品、酒水饮料</w:t>
            </w:r>
            <w:r>
              <w:rPr>
                <w:rFonts w:hint="eastAsia" w:asciiTheme="minorEastAsia" w:hAnsiTheme="minorEastAsia" w:eastAsiaTheme="minorEastAsia" w:cstheme="minorEastAsia"/>
                <w:spacing w:val="-3"/>
                <w:sz w:val="13"/>
                <w:szCs w:val="13"/>
              </w:rPr>
              <w:t>，</w:t>
            </w:r>
            <w:r>
              <w:rPr>
                <w:rFonts w:hint="eastAsia" w:asciiTheme="minorEastAsia" w:hAnsiTheme="minorEastAsia" w:eastAsiaTheme="minorEastAsia" w:cstheme="minorEastAsia"/>
                <w:spacing w:val="-1"/>
                <w:sz w:val="13"/>
                <w:szCs w:val="13"/>
              </w:rPr>
              <w:t>注意</w:t>
            </w:r>
            <w:r>
              <w:rPr>
                <w:rFonts w:hint="eastAsia" w:asciiTheme="minorEastAsia" w:hAnsiTheme="minorEastAsia" w:eastAsiaTheme="minorEastAsia" w:cstheme="minorEastAsia"/>
                <w:sz w:val="13"/>
                <w:szCs w:val="13"/>
              </w:rPr>
              <w:t>服务人员的操作</w:t>
            </w:r>
            <w:r>
              <w:rPr>
                <w:rFonts w:hint="eastAsia" w:asciiTheme="minorEastAsia" w:hAnsiTheme="minorEastAsia" w:eastAsiaTheme="minorEastAsia" w:cstheme="minorEastAsia"/>
                <w:sz w:val="13"/>
                <w:szCs w:val="13"/>
                <w:lang w:eastAsia="zh-CN"/>
              </w:rPr>
              <w:t>，</w:t>
            </w:r>
            <w:r>
              <w:rPr>
                <w:rFonts w:hint="eastAsia" w:asciiTheme="minorEastAsia" w:hAnsiTheme="minorEastAsia" w:eastAsiaTheme="minorEastAsia" w:cstheme="minorEastAsia"/>
                <w:sz w:val="13"/>
                <w:szCs w:val="13"/>
              </w:rPr>
              <w:t>随时纠正</w:t>
            </w:r>
            <w:r>
              <w:rPr>
                <w:rFonts w:hint="eastAsia" w:asciiTheme="minorEastAsia" w:hAnsiTheme="minorEastAsia" w:eastAsiaTheme="minorEastAsia" w:cstheme="minorEastAsia"/>
                <w:sz w:val="13"/>
                <w:szCs w:val="13"/>
                <w:lang w:val="en-US" w:eastAsia="zh-CN"/>
              </w:rPr>
              <w:t>和及时</w:t>
            </w:r>
            <w:r>
              <w:rPr>
                <w:rFonts w:hint="eastAsia" w:asciiTheme="minorEastAsia" w:hAnsiTheme="minorEastAsia" w:eastAsiaTheme="minorEastAsia" w:cstheme="minorEastAsia"/>
                <w:sz w:val="13"/>
                <w:szCs w:val="13"/>
              </w:rPr>
              <w:t>弥补出现的失误。</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3"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及</w:t>
            </w:r>
            <w:r>
              <w:rPr>
                <w:rFonts w:hint="eastAsia" w:asciiTheme="minorEastAsia" w:hAnsiTheme="minorEastAsia" w:eastAsiaTheme="minorEastAsia" w:cstheme="minorEastAsia"/>
                <w:sz w:val="13"/>
                <w:szCs w:val="13"/>
              </w:rPr>
              <w:t>时向厨房反馈顾客提出的菜品意见与建议，便于厨房持续改进，确保菜品质量</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5" w:line="185" w:lineRule="auto"/>
              <w:ind w:left="105"/>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维护客情关系，及时有效处理客诉</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3" w:line="225" w:lineRule="auto"/>
              <w:ind w:left="106" w:right="142" w:hanging="1"/>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对前厅组员工(收银</w:t>
            </w:r>
            <w:r>
              <w:rPr>
                <w:rFonts w:hint="eastAsia" w:asciiTheme="minorEastAsia" w:hAnsiTheme="minorEastAsia" w:eastAsiaTheme="minorEastAsia" w:cstheme="minorEastAsia"/>
                <w:spacing w:val="-1"/>
                <w:sz w:val="13"/>
                <w:szCs w:val="13"/>
              </w:rPr>
              <w:t>、领位、服务、传菜、保洁)的工作进行督导，表彰认同鼓励正确行为，并对不</w:t>
            </w:r>
            <w:r>
              <w:rPr>
                <w:rFonts w:hint="eastAsia" w:asciiTheme="minorEastAsia" w:hAnsiTheme="minorEastAsia" w:eastAsiaTheme="minorEastAsia" w:cstheme="minorEastAsia"/>
                <w:sz w:val="13"/>
                <w:szCs w:val="13"/>
              </w:rPr>
              <w:t>合格操作进行及时纠正</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3" w:line="185" w:lineRule="auto"/>
              <w:ind w:left="108"/>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配合店长完成公司举办的各类产品促销活动，并达到预</w:t>
            </w:r>
            <w:r>
              <w:rPr>
                <w:rFonts w:hint="eastAsia" w:asciiTheme="minorEastAsia" w:hAnsiTheme="minorEastAsia" w:eastAsiaTheme="minorEastAsia" w:cstheme="minorEastAsia"/>
                <w:spacing w:val="-1"/>
                <w:sz w:val="13"/>
                <w:szCs w:val="13"/>
              </w:rPr>
              <w:t>期</w:t>
            </w:r>
            <w:r>
              <w:rPr>
                <w:rFonts w:hint="eastAsia" w:asciiTheme="minorEastAsia" w:hAnsiTheme="minorEastAsia" w:eastAsiaTheme="minorEastAsia" w:cstheme="minorEastAsia"/>
                <w:sz w:val="13"/>
                <w:szCs w:val="13"/>
              </w:rPr>
              <w:t>效果</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continue"/>
            <w:tcBorders>
              <w:top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4" w:line="21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跟</w:t>
            </w:r>
            <w:r>
              <w:rPr>
                <w:rFonts w:hint="eastAsia" w:asciiTheme="minorEastAsia" w:hAnsiTheme="minorEastAsia" w:eastAsiaTheme="minorEastAsia" w:cstheme="minorEastAsia"/>
                <w:spacing w:val="1"/>
                <w:sz w:val="13"/>
                <w:szCs w:val="13"/>
              </w:rPr>
              <w:t>进餐后清洁与备餐(家私物料)等工作</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659" w:type="dxa"/>
            <w:vMerge w:val="restart"/>
            <w:tcBorders>
              <w:bottom w:val="nil"/>
            </w:tcBorders>
            <w:vAlign w:val="center"/>
          </w:tcPr>
          <w:p>
            <w:pPr>
              <w:spacing w:before="205" w:line="190" w:lineRule="exact"/>
              <w:ind w:left="124"/>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9"/>
                <w:position w:val="2"/>
                <w:sz w:val="13"/>
                <w:szCs w:val="13"/>
              </w:rPr>
              <w:t>1</w:t>
            </w:r>
            <w:r>
              <w:rPr>
                <w:rFonts w:hint="eastAsia" w:asciiTheme="minorEastAsia" w:hAnsiTheme="minorEastAsia" w:eastAsiaTheme="minorEastAsia" w:cstheme="minorEastAsia"/>
                <w:spacing w:val="6"/>
                <w:position w:val="2"/>
                <w:sz w:val="13"/>
                <w:szCs w:val="13"/>
              </w:rPr>
              <w:t>4：00-</w:t>
            </w:r>
          </w:p>
          <w:p>
            <w:pPr>
              <w:spacing w:before="208" w:line="190"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16：00</w:t>
            </w:r>
          </w:p>
        </w:tc>
        <w:tc>
          <w:tcPr>
            <w:tcW w:w="6781" w:type="dxa"/>
            <w:vAlign w:val="top"/>
          </w:tcPr>
          <w:p>
            <w:pPr>
              <w:spacing w:before="65"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安</w:t>
            </w:r>
            <w:r>
              <w:rPr>
                <w:rFonts w:hint="eastAsia" w:asciiTheme="minorEastAsia" w:hAnsiTheme="minorEastAsia" w:eastAsiaTheme="minorEastAsia" w:cstheme="minorEastAsia"/>
                <w:sz w:val="13"/>
                <w:szCs w:val="13"/>
              </w:rPr>
              <w:t>排员工合理休息</w:t>
            </w:r>
            <w:r>
              <w:rPr>
                <w:rFonts w:hint="eastAsia" w:asciiTheme="minorEastAsia" w:hAnsiTheme="minorEastAsia" w:eastAsiaTheme="minorEastAsia" w:cstheme="minorEastAsia"/>
                <w:sz w:val="13"/>
                <w:szCs w:val="13"/>
                <w:lang w:eastAsia="zh-CN"/>
              </w:rPr>
              <w:t>，</w:t>
            </w:r>
            <w:r>
              <w:rPr>
                <w:rFonts w:hint="eastAsia" w:asciiTheme="minorEastAsia" w:hAnsiTheme="minorEastAsia" w:eastAsiaTheme="minorEastAsia" w:cstheme="minorEastAsia"/>
                <w:sz w:val="13"/>
                <w:szCs w:val="13"/>
                <w:lang w:val="en-US" w:eastAsia="zh-CN"/>
              </w:rPr>
              <w:t>并补充货品（如：酒水等）</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659" w:type="dxa"/>
            <w:vMerge w:val="continue"/>
            <w:tcBorders>
              <w:top w:val="nil"/>
            </w:tcBorders>
            <w:vAlign w:val="center"/>
          </w:tcPr>
          <w:p>
            <w:pPr>
              <w:jc w:val="both"/>
              <w:rPr>
                <w:rFonts w:hint="eastAsia" w:asciiTheme="minorEastAsia" w:hAnsiTheme="minorEastAsia" w:eastAsiaTheme="minorEastAsia" w:cstheme="minorEastAsia"/>
                <w:sz w:val="13"/>
                <w:szCs w:val="13"/>
              </w:rPr>
            </w:pPr>
          </w:p>
        </w:tc>
        <w:tc>
          <w:tcPr>
            <w:tcW w:w="6781" w:type="dxa"/>
            <w:vAlign w:val="center"/>
          </w:tcPr>
          <w:p>
            <w:pPr>
              <w:spacing w:before="66" w:line="184" w:lineRule="auto"/>
              <w:ind w:left="106"/>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行</w:t>
            </w:r>
            <w:r>
              <w:rPr>
                <w:rFonts w:hint="eastAsia" w:asciiTheme="minorEastAsia" w:hAnsiTheme="minorEastAsia" w:eastAsiaTheme="minorEastAsia" w:cstheme="minorEastAsia"/>
                <w:sz w:val="13"/>
                <w:szCs w:val="13"/>
              </w:rPr>
              <w:t>政工作或者休息</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659" w:type="dxa"/>
            <w:vMerge w:val="restart"/>
            <w:tcBorders>
              <w:bottom w:val="nil"/>
            </w:tcBorders>
            <w:vAlign w:val="center"/>
          </w:tcPr>
          <w:p>
            <w:pPr>
              <w:spacing w:before="204" w:line="190" w:lineRule="exact"/>
              <w:ind w:left="124"/>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9"/>
                <w:position w:val="2"/>
                <w:sz w:val="13"/>
                <w:szCs w:val="13"/>
              </w:rPr>
              <w:t>1</w:t>
            </w:r>
            <w:r>
              <w:rPr>
                <w:rFonts w:hint="eastAsia" w:asciiTheme="minorEastAsia" w:hAnsiTheme="minorEastAsia" w:eastAsiaTheme="minorEastAsia" w:cstheme="minorEastAsia"/>
                <w:spacing w:val="6"/>
                <w:position w:val="2"/>
                <w:sz w:val="13"/>
                <w:szCs w:val="13"/>
              </w:rPr>
              <w:t>6：00-</w:t>
            </w:r>
          </w:p>
          <w:p>
            <w:pPr>
              <w:spacing w:before="211" w:line="189"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17：00</w:t>
            </w:r>
          </w:p>
        </w:tc>
        <w:tc>
          <w:tcPr>
            <w:tcW w:w="6781" w:type="dxa"/>
            <w:vAlign w:val="top"/>
          </w:tcPr>
          <w:p>
            <w:pPr>
              <w:spacing w:before="66"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6"/>
                <w:sz w:val="13"/>
                <w:szCs w:val="13"/>
              </w:rPr>
              <w:t>按时打卡上</w:t>
            </w:r>
            <w:r>
              <w:rPr>
                <w:rFonts w:hint="eastAsia" w:asciiTheme="minorEastAsia" w:hAnsiTheme="minorEastAsia" w:eastAsiaTheme="minorEastAsia" w:cstheme="minorEastAsia"/>
                <w:spacing w:val="-4"/>
                <w:sz w:val="13"/>
                <w:szCs w:val="13"/>
              </w:rPr>
              <w:t>班</w:t>
            </w:r>
            <w:r>
              <w:rPr>
                <w:rFonts w:hint="eastAsia" w:asciiTheme="minorEastAsia" w:hAnsiTheme="minorEastAsia" w:eastAsiaTheme="minorEastAsia" w:cstheme="minorEastAsia"/>
                <w:spacing w:val="-3"/>
                <w:sz w:val="13"/>
                <w:szCs w:val="13"/>
              </w:rPr>
              <w:t>，须着工装规范，检查员工打卡及到岗情况</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659" w:type="dxa"/>
            <w:vMerge w:val="continue"/>
            <w:tcBorders>
              <w:top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4" w:line="184" w:lineRule="auto"/>
              <w:ind w:left="106"/>
              <w:rPr>
                <w:rFonts w:hint="eastAsia" w:asciiTheme="minorEastAsia" w:hAnsiTheme="minorEastAsia" w:eastAsiaTheme="minorEastAsia" w:cstheme="minorEastAsia"/>
                <w:spacing w:val="-1"/>
                <w:sz w:val="13"/>
                <w:szCs w:val="13"/>
              </w:rPr>
            </w:pPr>
            <w:r>
              <w:rPr>
                <w:rFonts w:hint="eastAsia" w:asciiTheme="minorEastAsia" w:hAnsiTheme="minorEastAsia" w:eastAsiaTheme="minorEastAsia" w:cstheme="minorEastAsia"/>
                <w:spacing w:val="6"/>
                <w:sz w:val="13"/>
                <w:szCs w:val="13"/>
                <w:lang w:val="en-US" w:eastAsia="zh-CN"/>
              </w:rPr>
              <w:t>员工餐&amp;管理组班前会(16:15）&amp;员工大例会</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659" w:type="dxa"/>
            <w:vMerge w:val="continue"/>
            <w:tcBorders>
              <w:top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4"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督导追踪交接班(人-机-物事宜、收银款项等)</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659" w:type="dxa"/>
            <w:vMerge w:val="restart"/>
            <w:tcBorders>
              <w:bottom w:val="nil"/>
            </w:tcBorders>
            <w:vAlign w:val="center"/>
          </w:tcPr>
          <w:p>
            <w:pPr>
              <w:spacing w:before="205" w:line="190"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17：00</w:t>
            </w:r>
          </w:p>
          <w:p>
            <w:pPr>
              <w:spacing w:line="242" w:lineRule="auto"/>
              <w:jc w:val="both"/>
              <w:rPr>
                <w:rFonts w:hint="eastAsia" w:asciiTheme="minorEastAsia" w:hAnsiTheme="minorEastAsia" w:eastAsiaTheme="minorEastAsia" w:cstheme="minorEastAsia"/>
                <w:sz w:val="13"/>
                <w:szCs w:val="13"/>
              </w:rPr>
            </w:pPr>
          </w:p>
          <w:p>
            <w:pPr>
              <w:spacing w:before="42" w:line="111" w:lineRule="exact"/>
              <w:ind w:left="310"/>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z w:val="13"/>
                <w:szCs w:val="13"/>
              </w:rPr>
              <w:t>-</w:t>
            </w:r>
          </w:p>
          <w:p>
            <w:pPr>
              <w:spacing w:before="212" w:line="190"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18：00</w:t>
            </w:r>
          </w:p>
        </w:tc>
        <w:tc>
          <w:tcPr>
            <w:tcW w:w="6781" w:type="dxa"/>
            <w:vAlign w:val="top"/>
          </w:tcPr>
          <w:p>
            <w:pPr>
              <w:spacing w:before="35" w:line="214"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带领前厅员工做好晚市</w:t>
            </w:r>
            <w:r>
              <w:rPr>
                <w:rFonts w:hint="eastAsia" w:asciiTheme="minorEastAsia" w:hAnsiTheme="minorEastAsia" w:eastAsiaTheme="minorEastAsia" w:cstheme="minorEastAsia"/>
                <w:sz w:val="13"/>
                <w:szCs w:val="13"/>
              </w:rPr>
              <w:t>开市准备工作(清洁、物料备充、预定安排等)</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5"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与厨房</w:t>
            </w:r>
            <w:r>
              <w:rPr>
                <w:rFonts w:hint="eastAsia" w:asciiTheme="minorEastAsia" w:hAnsiTheme="minorEastAsia" w:eastAsiaTheme="minorEastAsia" w:cstheme="minorEastAsia"/>
                <w:spacing w:val="-3"/>
                <w:sz w:val="13"/>
                <w:szCs w:val="13"/>
              </w:rPr>
              <w:t>沟</w:t>
            </w:r>
            <w:r>
              <w:rPr>
                <w:rFonts w:hint="eastAsia" w:asciiTheme="minorEastAsia" w:hAnsiTheme="minorEastAsia" w:eastAsiaTheme="minorEastAsia" w:cstheme="minorEastAsia"/>
                <w:spacing w:val="-2"/>
                <w:sz w:val="13"/>
                <w:szCs w:val="13"/>
              </w:rPr>
              <w:t>通急推产品，做好前厅员工预售工作</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659" w:type="dxa"/>
            <w:vMerge w:val="continue"/>
            <w:tcBorders>
              <w:top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4" w:line="185" w:lineRule="auto"/>
              <w:ind w:left="104"/>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做好开市</w:t>
            </w:r>
            <w:r>
              <w:rPr>
                <w:rFonts w:hint="eastAsia" w:asciiTheme="minorEastAsia" w:hAnsiTheme="minorEastAsia" w:eastAsiaTheme="minorEastAsia" w:cstheme="minorEastAsia"/>
                <w:spacing w:val="-2"/>
                <w:sz w:val="13"/>
                <w:szCs w:val="13"/>
              </w:rPr>
              <w:t>检查工作，及时发现问题解决问题</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659" w:type="dxa"/>
            <w:vMerge w:val="restart"/>
            <w:tcBorders>
              <w:bottom w:val="nil"/>
            </w:tcBorders>
            <w:vAlign w:val="center"/>
          </w:tcPr>
          <w:p>
            <w:pPr>
              <w:spacing w:before="206" w:line="190" w:lineRule="exact"/>
              <w:ind w:left="148"/>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18：00</w:t>
            </w:r>
          </w:p>
          <w:p>
            <w:pPr>
              <w:spacing w:line="244" w:lineRule="auto"/>
              <w:jc w:val="both"/>
              <w:rPr>
                <w:rFonts w:hint="eastAsia" w:asciiTheme="minorEastAsia" w:hAnsiTheme="minorEastAsia" w:eastAsiaTheme="minorEastAsia" w:cstheme="minorEastAsia"/>
                <w:sz w:val="13"/>
                <w:szCs w:val="13"/>
              </w:rPr>
            </w:pPr>
          </w:p>
          <w:p>
            <w:pPr>
              <w:spacing w:before="43" w:line="111" w:lineRule="exact"/>
              <w:ind w:left="262"/>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w:t>
            </w:r>
          </w:p>
          <w:p>
            <w:pPr>
              <w:spacing w:before="209" w:line="190" w:lineRule="exact"/>
              <w:ind w:left="144"/>
              <w:jc w:val="both"/>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22：0</w:t>
            </w:r>
            <w:r>
              <w:rPr>
                <w:rFonts w:hint="eastAsia" w:asciiTheme="minorEastAsia" w:hAnsiTheme="minorEastAsia" w:eastAsiaTheme="minorEastAsia" w:cstheme="minorEastAsia"/>
                <w:spacing w:val="7"/>
                <w:position w:val="2"/>
                <w:sz w:val="13"/>
                <w:szCs w:val="13"/>
              </w:rPr>
              <w:t>0</w:t>
            </w:r>
          </w:p>
        </w:tc>
        <w:tc>
          <w:tcPr>
            <w:tcW w:w="6781" w:type="dxa"/>
            <w:vAlign w:val="top"/>
          </w:tcPr>
          <w:p>
            <w:pPr>
              <w:spacing w:before="64" w:line="185"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带领前厅员工做好顾客服务工作，并完成预定销售目</w:t>
            </w:r>
            <w:r>
              <w:rPr>
                <w:rFonts w:hint="eastAsia" w:asciiTheme="minorEastAsia" w:hAnsiTheme="minorEastAsia" w:eastAsiaTheme="minorEastAsia" w:cstheme="minorEastAsia"/>
                <w:spacing w:val="-1"/>
                <w:sz w:val="13"/>
                <w:szCs w:val="13"/>
              </w:rPr>
              <w:t>标</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6" w:line="226" w:lineRule="auto"/>
              <w:ind w:left="105" w:right="11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餐期巡视、督导、协调前</w:t>
            </w:r>
            <w:r>
              <w:rPr>
                <w:rFonts w:hint="eastAsia" w:asciiTheme="minorEastAsia" w:hAnsiTheme="minorEastAsia" w:eastAsiaTheme="minorEastAsia" w:cstheme="minorEastAsia"/>
                <w:sz w:val="13"/>
                <w:szCs w:val="13"/>
              </w:rPr>
              <w:t>厅员工工作(各岗位是否按标准流程与规则操作与服务、出品质量是否合乎要求、员工工作状态是否良好、顾客就餐氛围情况)</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5" w:line="212" w:lineRule="auto"/>
              <w:ind w:left="266" w:right="255" w:hanging="161"/>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餐中注意客人用餐情况，亲自为重要的客人服务，督导服务员向客人推销菜品、酒水饮料</w:t>
            </w:r>
            <w:r>
              <w:rPr>
                <w:rFonts w:hint="eastAsia" w:asciiTheme="minorEastAsia" w:hAnsiTheme="minorEastAsia" w:eastAsiaTheme="minorEastAsia" w:cstheme="minorEastAsia"/>
                <w:spacing w:val="-3"/>
                <w:sz w:val="13"/>
                <w:szCs w:val="13"/>
              </w:rPr>
              <w:t>，</w:t>
            </w:r>
            <w:r>
              <w:rPr>
                <w:rFonts w:hint="eastAsia" w:asciiTheme="minorEastAsia" w:hAnsiTheme="minorEastAsia" w:eastAsiaTheme="minorEastAsia" w:cstheme="minorEastAsia"/>
                <w:spacing w:val="-1"/>
                <w:sz w:val="13"/>
                <w:szCs w:val="13"/>
              </w:rPr>
              <w:t>注意</w:t>
            </w:r>
            <w:r>
              <w:rPr>
                <w:rFonts w:hint="eastAsia" w:asciiTheme="minorEastAsia" w:hAnsiTheme="minorEastAsia" w:eastAsiaTheme="minorEastAsia" w:cstheme="minorEastAsia"/>
                <w:sz w:val="13"/>
                <w:szCs w:val="13"/>
              </w:rPr>
              <w:t>服务人员的操作随时纠正及弥补出现的失误。</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9"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6"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及</w:t>
            </w:r>
            <w:r>
              <w:rPr>
                <w:rFonts w:hint="eastAsia" w:asciiTheme="minorEastAsia" w:hAnsiTheme="minorEastAsia" w:eastAsiaTheme="minorEastAsia" w:cstheme="minorEastAsia"/>
                <w:sz w:val="13"/>
                <w:szCs w:val="13"/>
              </w:rPr>
              <w:t>时向厨房反馈顾客提出的菜品意见与建议，便于厨房持续改进，确保菜品质量</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6" w:line="185" w:lineRule="auto"/>
              <w:ind w:left="105"/>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维护客情关系，及时有效处理客诉</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7" w:line="225" w:lineRule="auto"/>
              <w:ind w:left="105" w:right="11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对前厅组员工(收银、领位、服务、传菜、保洁)</w:t>
            </w:r>
            <w:r>
              <w:rPr>
                <w:rFonts w:hint="eastAsia" w:asciiTheme="minorEastAsia" w:hAnsiTheme="minorEastAsia" w:eastAsiaTheme="minorEastAsia" w:cstheme="minorEastAsia"/>
                <w:spacing w:val="-1"/>
                <w:sz w:val="13"/>
                <w:szCs w:val="13"/>
              </w:rPr>
              <w:t>的工作进行督导，表彰正确行为，并对不合格</w:t>
            </w:r>
            <w:r>
              <w:rPr>
                <w:rFonts w:hint="eastAsia" w:asciiTheme="minorEastAsia" w:hAnsiTheme="minorEastAsia" w:eastAsiaTheme="minorEastAsia" w:cstheme="minorEastAsia"/>
                <w:sz w:val="13"/>
                <w:szCs w:val="13"/>
              </w:rPr>
              <w:t>操作进行及时纠正</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8" w:line="184" w:lineRule="auto"/>
              <w:ind w:left="108"/>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配合店长完成公司举办的各类产品促销活动，并达到预</w:t>
            </w:r>
            <w:r>
              <w:rPr>
                <w:rFonts w:hint="eastAsia" w:asciiTheme="minorEastAsia" w:hAnsiTheme="minorEastAsia" w:eastAsiaTheme="minorEastAsia" w:cstheme="minorEastAsia"/>
                <w:spacing w:val="-1"/>
                <w:sz w:val="13"/>
                <w:szCs w:val="13"/>
              </w:rPr>
              <w:t>期</w:t>
            </w:r>
            <w:r>
              <w:rPr>
                <w:rFonts w:hint="eastAsia" w:asciiTheme="minorEastAsia" w:hAnsiTheme="minorEastAsia" w:eastAsiaTheme="minorEastAsia" w:cstheme="minorEastAsia"/>
                <w:sz w:val="13"/>
                <w:szCs w:val="13"/>
              </w:rPr>
              <w:t>效果</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8" w:line="210"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跟</w:t>
            </w:r>
            <w:r>
              <w:rPr>
                <w:rFonts w:hint="eastAsia" w:asciiTheme="minorEastAsia" w:hAnsiTheme="minorEastAsia" w:eastAsiaTheme="minorEastAsia" w:cstheme="minorEastAsia"/>
                <w:spacing w:val="-1"/>
                <w:sz w:val="13"/>
                <w:szCs w:val="13"/>
              </w:rPr>
              <w:t>进餐后清洁与备餐(二次家私物料)工作</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80"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39" w:line="210"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安排员</w:t>
            </w:r>
            <w:r>
              <w:rPr>
                <w:rFonts w:hint="eastAsia" w:asciiTheme="minorEastAsia" w:hAnsiTheme="minorEastAsia" w:eastAsiaTheme="minorEastAsia" w:cstheme="minorEastAsia"/>
                <w:sz w:val="13"/>
                <w:szCs w:val="13"/>
              </w:rPr>
              <w:t>工制作/食用晚餐员工餐并监督按标准执行</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659" w:type="dxa"/>
            <w:vMerge w:val="continue"/>
            <w:tcBorders>
              <w:top w:val="nil"/>
              <w:bottom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8" w:line="184" w:lineRule="auto"/>
              <w:ind w:left="104"/>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做</w:t>
            </w:r>
            <w:r>
              <w:rPr>
                <w:rFonts w:hint="eastAsia" w:asciiTheme="minorEastAsia" w:hAnsiTheme="minorEastAsia" w:eastAsiaTheme="minorEastAsia" w:cstheme="minorEastAsia"/>
                <w:sz w:val="13"/>
                <w:szCs w:val="13"/>
              </w:rPr>
              <w:t>好早晚班交接工作及相关事项安排</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4" w:hRule="atLeast"/>
        </w:trPr>
        <w:tc>
          <w:tcPr>
            <w:tcW w:w="659" w:type="dxa"/>
            <w:vMerge w:val="continue"/>
            <w:tcBorders>
              <w:top w:val="nil"/>
            </w:tcBorders>
            <w:vAlign w:val="center"/>
          </w:tcPr>
          <w:p>
            <w:pPr>
              <w:jc w:val="both"/>
              <w:rPr>
                <w:rFonts w:hint="eastAsia" w:asciiTheme="minorEastAsia" w:hAnsiTheme="minorEastAsia" w:eastAsiaTheme="minorEastAsia" w:cstheme="minorEastAsia"/>
                <w:sz w:val="13"/>
                <w:szCs w:val="13"/>
              </w:rPr>
            </w:pPr>
          </w:p>
        </w:tc>
        <w:tc>
          <w:tcPr>
            <w:tcW w:w="6781" w:type="dxa"/>
            <w:vAlign w:val="top"/>
          </w:tcPr>
          <w:p>
            <w:pPr>
              <w:spacing w:before="69"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与</w:t>
            </w:r>
            <w:r>
              <w:rPr>
                <w:rFonts w:hint="eastAsia" w:asciiTheme="minorEastAsia" w:hAnsiTheme="minorEastAsia" w:eastAsiaTheme="minorEastAsia" w:cstheme="minorEastAsia"/>
                <w:spacing w:val="-4"/>
                <w:sz w:val="13"/>
                <w:szCs w:val="13"/>
                <w:lang w:val="en-US" w:eastAsia="zh-CN"/>
              </w:rPr>
              <w:t>运营负责</w:t>
            </w:r>
            <w:r>
              <w:rPr>
                <w:rFonts w:hint="eastAsia" w:asciiTheme="minorEastAsia" w:hAnsiTheme="minorEastAsia" w:eastAsiaTheme="minorEastAsia" w:cstheme="minorEastAsia"/>
                <w:spacing w:val="-3"/>
                <w:sz w:val="13"/>
                <w:szCs w:val="13"/>
              </w:rPr>
              <w:t>经</w:t>
            </w:r>
            <w:r>
              <w:rPr>
                <w:rFonts w:hint="eastAsia" w:asciiTheme="minorEastAsia" w:hAnsiTheme="minorEastAsia" w:eastAsiaTheme="minorEastAsia" w:cstheme="minorEastAsia"/>
                <w:spacing w:val="-2"/>
                <w:sz w:val="13"/>
                <w:szCs w:val="13"/>
              </w:rPr>
              <w:t>理交接，并安排好工作事宜</w:t>
            </w:r>
          </w:p>
        </w:tc>
        <w:tc>
          <w:tcPr>
            <w:tcW w:w="742" w:type="dxa"/>
            <w:vAlign w:val="top"/>
          </w:tcPr>
          <w:p>
            <w:pPr>
              <w:rPr>
                <w:rFonts w:hint="eastAsia" w:asciiTheme="minorEastAsia" w:hAnsiTheme="minorEastAsia" w:eastAsiaTheme="minorEastAsia" w:cstheme="minorEastAsia"/>
                <w:sz w:val="13"/>
                <w:szCs w:val="13"/>
              </w:rPr>
            </w:pPr>
          </w:p>
        </w:tc>
        <w:tc>
          <w:tcPr>
            <w:tcW w:w="815" w:type="dxa"/>
            <w:vAlign w:val="top"/>
          </w:tcPr>
          <w:p>
            <w:pPr>
              <w:rPr>
                <w:rFonts w:hint="eastAsia" w:asciiTheme="minorEastAsia" w:hAnsiTheme="minorEastAsia" w:eastAsiaTheme="minorEastAsia" w:cstheme="minorEastAsia"/>
                <w:sz w:val="13"/>
                <w:szCs w:val="13"/>
              </w:rPr>
            </w:pPr>
          </w:p>
        </w:tc>
      </w:tr>
    </w:tbl>
    <w:p>
      <w:pPr>
        <w:spacing w:line="42" w:lineRule="auto"/>
        <w:rPr>
          <w:rFonts w:hint="eastAsia" w:asciiTheme="minorEastAsia" w:hAnsiTheme="minorEastAsia" w:eastAsiaTheme="minorEastAsia" w:cstheme="minorEastAsia"/>
          <w:sz w:val="13"/>
          <w:szCs w:val="13"/>
        </w:rPr>
      </w:pPr>
    </w:p>
    <w:p>
      <w:pPr>
        <w:rPr>
          <w:rFonts w:hint="eastAsia" w:asciiTheme="minorEastAsia" w:hAnsiTheme="minorEastAsia" w:eastAsiaTheme="minorEastAsia" w:cstheme="minorEastAsia"/>
          <w:sz w:val="13"/>
          <w:szCs w:val="13"/>
        </w:rPr>
        <w:sectPr>
          <w:headerReference r:id="rId14" w:type="default"/>
          <w:footerReference r:id="rId15" w:type="default"/>
          <w:pgSz w:w="11905" w:h="16839"/>
          <w:pgMar w:top="1186" w:right="1700" w:bottom="921" w:left="1104" w:header="720" w:footer="709" w:gutter="0"/>
          <w:pgBorders>
            <w:top w:val="none" w:sz="0" w:space="0"/>
            <w:left w:val="none" w:sz="0" w:space="0"/>
            <w:bottom w:val="none" w:sz="0" w:space="0"/>
            <w:right w:val="none" w:sz="0" w:space="0"/>
          </w:pgBorders>
          <w:cols w:space="720" w:num="1"/>
        </w:sectPr>
      </w:pPr>
    </w:p>
    <w:p>
      <w:pPr>
        <w:spacing w:before="226" w:line="184" w:lineRule="auto"/>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前厅</w:t>
      </w:r>
      <w:r>
        <w:rPr>
          <w:rFonts w:hint="eastAsia" w:asciiTheme="minorEastAsia" w:hAnsiTheme="minorEastAsia" w:eastAsiaTheme="minorEastAsia" w:cstheme="minorEastAsia"/>
          <w:sz w:val="13"/>
          <w:szCs w:val="13"/>
        </w:rPr>
        <w:t>经理工作流程-晚班</w:t>
      </w:r>
    </w:p>
    <w:p>
      <w:pPr>
        <w:spacing w:line="136" w:lineRule="exact"/>
        <w:rPr>
          <w:rFonts w:hint="eastAsia" w:asciiTheme="minorEastAsia" w:hAnsiTheme="minorEastAsia" w:eastAsiaTheme="minorEastAsia" w:cstheme="minorEastAsia"/>
          <w:sz w:val="13"/>
          <w:szCs w:val="13"/>
        </w:rPr>
      </w:pPr>
    </w:p>
    <w:tbl>
      <w:tblPr>
        <w:tblStyle w:val="7"/>
        <w:tblW w:w="8880" w:type="dxa"/>
        <w:tblInd w:w="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9"/>
        <w:gridCol w:w="6984"/>
        <w:gridCol w:w="584"/>
        <w:gridCol w:w="49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819" w:type="dxa"/>
            <w:vAlign w:val="top"/>
          </w:tcPr>
          <w:p>
            <w:pPr>
              <w:spacing w:before="189" w:line="184" w:lineRule="auto"/>
              <w:ind w:left="18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5"/>
                <w:sz w:val="13"/>
                <w:szCs w:val="13"/>
              </w:rPr>
              <w:t>时</w:t>
            </w:r>
            <w:r>
              <w:rPr>
                <w:rFonts w:hint="eastAsia" w:asciiTheme="minorEastAsia" w:hAnsiTheme="minorEastAsia" w:eastAsiaTheme="minorEastAsia" w:cstheme="minorEastAsia"/>
                <w:spacing w:val="-4"/>
                <w:sz w:val="13"/>
                <w:szCs w:val="13"/>
              </w:rPr>
              <w:t>间</w:t>
            </w:r>
          </w:p>
        </w:tc>
        <w:tc>
          <w:tcPr>
            <w:tcW w:w="6984" w:type="dxa"/>
            <w:vAlign w:val="top"/>
          </w:tcPr>
          <w:p>
            <w:pPr>
              <w:spacing w:before="189" w:line="184" w:lineRule="auto"/>
              <w:ind w:left="108"/>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工作内容</w:t>
            </w:r>
          </w:p>
        </w:tc>
        <w:tc>
          <w:tcPr>
            <w:tcW w:w="584" w:type="dxa"/>
            <w:vAlign w:val="top"/>
          </w:tcPr>
          <w:p>
            <w:pPr>
              <w:spacing w:before="156" w:line="221" w:lineRule="auto"/>
              <w:ind w:left="11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是</w:t>
            </w:r>
            <w:r>
              <w:rPr>
                <w:rFonts w:hint="eastAsia" w:asciiTheme="minorEastAsia" w:hAnsiTheme="minorEastAsia" w:eastAsiaTheme="minorEastAsia" w:cstheme="minorEastAsia"/>
                <w:spacing w:val="2"/>
                <w:sz w:val="13"/>
                <w:szCs w:val="13"/>
              </w:rPr>
              <w:t>/否</w:t>
            </w:r>
          </w:p>
        </w:tc>
        <w:tc>
          <w:tcPr>
            <w:tcW w:w="493" w:type="dxa"/>
            <w:vAlign w:val="top"/>
          </w:tcPr>
          <w:p>
            <w:pPr>
              <w:spacing w:before="190" w:line="184" w:lineRule="auto"/>
              <w:ind w:left="109"/>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备</w:t>
            </w:r>
            <w:r>
              <w:rPr>
                <w:rFonts w:hint="eastAsia" w:asciiTheme="minorEastAsia" w:hAnsiTheme="minorEastAsia" w:eastAsiaTheme="minorEastAsia" w:cstheme="minorEastAsia"/>
                <w:sz w:val="13"/>
                <w:szCs w:val="13"/>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819" w:type="dxa"/>
            <w:vMerge w:val="restart"/>
            <w:tcBorders>
              <w:bottom w:val="nil"/>
            </w:tcBorders>
            <w:vAlign w:val="top"/>
          </w:tcPr>
          <w:p>
            <w:pPr>
              <w:spacing w:before="24" w:line="225" w:lineRule="exact"/>
              <w:ind w:left="123"/>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1</w:t>
            </w:r>
            <w:r>
              <w:rPr>
                <w:rFonts w:hint="eastAsia" w:asciiTheme="minorEastAsia" w:hAnsiTheme="minorEastAsia" w:eastAsiaTheme="minorEastAsia" w:cstheme="minorEastAsia"/>
                <w:spacing w:val="7"/>
                <w:position w:val="2"/>
                <w:sz w:val="13"/>
                <w:szCs w:val="13"/>
                <w:lang w:val="en-US" w:eastAsia="zh-CN"/>
              </w:rPr>
              <w:t>6</w:t>
            </w:r>
            <w:r>
              <w:rPr>
                <w:rFonts w:hint="eastAsia" w:asciiTheme="minorEastAsia" w:hAnsiTheme="minorEastAsia" w:eastAsiaTheme="minorEastAsia" w:cstheme="minorEastAsia"/>
                <w:spacing w:val="7"/>
                <w:position w:val="2"/>
                <w:sz w:val="13"/>
                <w:szCs w:val="13"/>
              </w:rPr>
              <w:t>：00</w:t>
            </w:r>
          </w:p>
          <w:p>
            <w:pPr>
              <w:spacing w:before="90" w:line="131" w:lineRule="exact"/>
              <w:ind w:left="26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5"/>
                <w:sz w:val="13"/>
                <w:szCs w:val="13"/>
              </w:rPr>
              <w:t>-</w:t>
            </w:r>
            <w:r>
              <w:rPr>
                <w:rFonts w:hint="eastAsia" w:asciiTheme="minorEastAsia" w:hAnsiTheme="minorEastAsia" w:eastAsiaTheme="minorEastAsia" w:cstheme="minorEastAsia"/>
                <w:spacing w:val="3"/>
                <w:sz w:val="13"/>
                <w:szCs w:val="13"/>
              </w:rPr>
              <w:t>--</w:t>
            </w:r>
          </w:p>
          <w:p>
            <w:pPr>
              <w:spacing w:line="189" w:lineRule="exact"/>
              <w:ind w:left="15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1</w:t>
            </w:r>
            <w:r>
              <w:rPr>
                <w:rFonts w:hint="eastAsia" w:asciiTheme="minorEastAsia" w:hAnsiTheme="minorEastAsia" w:eastAsiaTheme="minorEastAsia" w:cstheme="minorEastAsia"/>
                <w:spacing w:val="7"/>
                <w:position w:val="2"/>
                <w:sz w:val="13"/>
                <w:szCs w:val="13"/>
                <w:lang w:val="en-US" w:eastAsia="zh-CN"/>
              </w:rPr>
              <w:t>7</w:t>
            </w:r>
            <w:r>
              <w:rPr>
                <w:rFonts w:hint="eastAsia" w:asciiTheme="minorEastAsia" w:hAnsiTheme="minorEastAsia" w:eastAsiaTheme="minorEastAsia" w:cstheme="minorEastAsia"/>
                <w:spacing w:val="7"/>
                <w:position w:val="2"/>
                <w:sz w:val="13"/>
                <w:szCs w:val="13"/>
              </w:rPr>
              <w:t>：00</w:t>
            </w:r>
          </w:p>
        </w:tc>
        <w:tc>
          <w:tcPr>
            <w:tcW w:w="6984" w:type="dxa"/>
            <w:vAlign w:val="top"/>
          </w:tcPr>
          <w:p>
            <w:pPr>
              <w:spacing w:before="63"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管</w:t>
            </w:r>
            <w:r>
              <w:rPr>
                <w:rFonts w:hint="eastAsia" w:asciiTheme="minorEastAsia" w:hAnsiTheme="minorEastAsia" w:eastAsiaTheme="minorEastAsia" w:cstheme="minorEastAsia"/>
                <w:sz w:val="13"/>
                <w:szCs w:val="13"/>
              </w:rPr>
              <w:t>理组碰头会</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continue"/>
            <w:tcBorders>
              <w:top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5"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执行</w:t>
            </w:r>
            <w:r>
              <w:rPr>
                <w:rFonts w:hint="eastAsia" w:asciiTheme="minorEastAsia" w:hAnsiTheme="minorEastAsia" w:eastAsiaTheme="minorEastAsia" w:cstheme="minorEastAsia"/>
                <w:sz w:val="13"/>
                <w:szCs w:val="13"/>
              </w:rPr>
              <w:t>例会</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restart"/>
            <w:tcBorders>
              <w:bottom w:val="nil"/>
            </w:tcBorders>
            <w:vAlign w:val="top"/>
          </w:tcPr>
          <w:p>
            <w:pPr>
              <w:spacing w:before="24" w:line="225" w:lineRule="exact"/>
              <w:ind w:left="123"/>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1</w:t>
            </w:r>
            <w:r>
              <w:rPr>
                <w:rFonts w:hint="eastAsia" w:asciiTheme="minorEastAsia" w:hAnsiTheme="minorEastAsia" w:eastAsiaTheme="minorEastAsia" w:cstheme="minorEastAsia"/>
                <w:spacing w:val="7"/>
                <w:position w:val="2"/>
                <w:sz w:val="13"/>
                <w:szCs w:val="13"/>
              </w:rPr>
              <w:t>7：00</w:t>
            </w:r>
          </w:p>
          <w:p>
            <w:pPr>
              <w:spacing w:before="90" w:line="131" w:lineRule="exact"/>
              <w:ind w:left="26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5"/>
                <w:sz w:val="13"/>
                <w:szCs w:val="13"/>
              </w:rPr>
              <w:t>-</w:t>
            </w:r>
            <w:r>
              <w:rPr>
                <w:rFonts w:hint="eastAsia" w:asciiTheme="minorEastAsia" w:hAnsiTheme="minorEastAsia" w:eastAsiaTheme="minorEastAsia" w:cstheme="minorEastAsia"/>
                <w:spacing w:val="3"/>
                <w:sz w:val="13"/>
                <w:szCs w:val="13"/>
              </w:rPr>
              <w:t>--</w:t>
            </w:r>
          </w:p>
          <w:p>
            <w:pPr>
              <w:spacing w:line="225" w:lineRule="exact"/>
              <w:ind w:left="123"/>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1</w:t>
            </w:r>
            <w:r>
              <w:rPr>
                <w:rFonts w:hint="eastAsia" w:asciiTheme="minorEastAsia" w:hAnsiTheme="minorEastAsia" w:eastAsiaTheme="minorEastAsia" w:cstheme="minorEastAsia"/>
                <w:spacing w:val="7"/>
                <w:position w:val="2"/>
                <w:sz w:val="13"/>
                <w:szCs w:val="13"/>
              </w:rPr>
              <w:t>8：00</w:t>
            </w:r>
          </w:p>
        </w:tc>
        <w:tc>
          <w:tcPr>
            <w:tcW w:w="6984" w:type="dxa"/>
            <w:vAlign w:val="top"/>
          </w:tcPr>
          <w:p>
            <w:pPr>
              <w:spacing w:before="34" w:line="214"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带领前厅员工做好晚市</w:t>
            </w:r>
            <w:r>
              <w:rPr>
                <w:rFonts w:hint="eastAsia" w:asciiTheme="minorEastAsia" w:hAnsiTheme="minorEastAsia" w:eastAsiaTheme="minorEastAsia" w:cstheme="minorEastAsia"/>
                <w:sz w:val="13"/>
                <w:szCs w:val="13"/>
              </w:rPr>
              <w:t>开市准备工作(清洁、物料备充、预定安排等)</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35" w:line="21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与厨</w:t>
            </w:r>
            <w:r>
              <w:rPr>
                <w:rFonts w:hint="eastAsia" w:asciiTheme="minorEastAsia" w:hAnsiTheme="minorEastAsia" w:eastAsiaTheme="minorEastAsia" w:cstheme="minorEastAsia"/>
                <w:spacing w:val="-3"/>
                <w:sz w:val="13"/>
                <w:szCs w:val="13"/>
              </w:rPr>
              <w:t>房</w:t>
            </w:r>
            <w:r>
              <w:rPr>
                <w:rFonts w:hint="eastAsia" w:asciiTheme="minorEastAsia" w:hAnsiTheme="minorEastAsia" w:eastAsiaTheme="minorEastAsia" w:cstheme="minorEastAsia"/>
                <w:spacing w:val="-2"/>
                <w:sz w:val="13"/>
                <w:szCs w:val="13"/>
              </w:rPr>
              <w:t>沟通急推产品，做好前厅员工预售工作；</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2" w:line="185" w:lineRule="auto"/>
              <w:ind w:left="104"/>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做好开市</w:t>
            </w:r>
            <w:r>
              <w:rPr>
                <w:rFonts w:hint="eastAsia" w:asciiTheme="minorEastAsia" w:hAnsiTheme="minorEastAsia" w:eastAsiaTheme="minorEastAsia" w:cstheme="minorEastAsia"/>
                <w:spacing w:val="-2"/>
                <w:sz w:val="13"/>
                <w:szCs w:val="13"/>
              </w:rPr>
              <w:t>检查工作，及时发现问题解决问题</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restart"/>
            <w:tcBorders>
              <w:bottom w:val="nil"/>
            </w:tcBorders>
            <w:vAlign w:val="top"/>
          </w:tcPr>
          <w:p>
            <w:pPr>
              <w:spacing w:line="270" w:lineRule="auto"/>
              <w:rPr>
                <w:rFonts w:hint="eastAsia" w:asciiTheme="minorEastAsia" w:hAnsiTheme="minorEastAsia" w:eastAsiaTheme="minorEastAsia" w:cstheme="minorEastAsia"/>
                <w:sz w:val="13"/>
                <w:szCs w:val="13"/>
              </w:rPr>
            </w:pPr>
          </w:p>
          <w:p>
            <w:pPr>
              <w:spacing w:line="271" w:lineRule="auto"/>
              <w:rPr>
                <w:rFonts w:hint="eastAsia" w:asciiTheme="minorEastAsia" w:hAnsiTheme="minorEastAsia" w:eastAsiaTheme="minorEastAsia" w:cstheme="minorEastAsia"/>
                <w:sz w:val="13"/>
                <w:szCs w:val="13"/>
              </w:rPr>
            </w:pPr>
          </w:p>
          <w:p>
            <w:pPr>
              <w:spacing w:line="271" w:lineRule="auto"/>
              <w:rPr>
                <w:rFonts w:hint="eastAsia" w:asciiTheme="minorEastAsia" w:hAnsiTheme="minorEastAsia" w:eastAsiaTheme="minorEastAsia" w:cstheme="minorEastAsia"/>
                <w:sz w:val="13"/>
                <w:szCs w:val="13"/>
              </w:rPr>
            </w:pPr>
          </w:p>
          <w:p>
            <w:pPr>
              <w:spacing w:line="271" w:lineRule="auto"/>
              <w:rPr>
                <w:rFonts w:hint="eastAsia" w:asciiTheme="minorEastAsia" w:hAnsiTheme="minorEastAsia" w:eastAsiaTheme="minorEastAsia" w:cstheme="minorEastAsia"/>
                <w:sz w:val="13"/>
                <w:szCs w:val="13"/>
              </w:rPr>
            </w:pPr>
          </w:p>
          <w:p>
            <w:pPr>
              <w:spacing w:line="271" w:lineRule="auto"/>
              <w:rPr>
                <w:rFonts w:hint="eastAsia" w:asciiTheme="minorEastAsia" w:hAnsiTheme="minorEastAsia" w:eastAsiaTheme="minorEastAsia" w:cstheme="minorEastAsia"/>
                <w:sz w:val="13"/>
                <w:szCs w:val="13"/>
              </w:rPr>
            </w:pPr>
          </w:p>
          <w:p>
            <w:pPr>
              <w:spacing w:before="43" w:line="190" w:lineRule="exact"/>
              <w:ind w:left="15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7"/>
                <w:position w:val="2"/>
                <w:sz w:val="13"/>
                <w:szCs w:val="13"/>
              </w:rPr>
              <w:t>18：00</w:t>
            </w:r>
          </w:p>
          <w:p>
            <w:pPr>
              <w:spacing w:line="242" w:lineRule="auto"/>
              <w:rPr>
                <w:rFonts w:hint="eastAsia" w:asciiTheme="minorEastAsia" w:hAnsiTheme="minorEastAsia" w:eastAsiaTheme="minorEastAsia" w:cstheme="minorEastAsia"/>
                <w:sz w:val="13"/>
                <w:szCs w:val="13"/>
              </w:rPr>
            </w:pPr>
          </w:p>
          <w:p>
            <w:pPr>
              <w:spacing w:before="42" w:line="111" w:lineRule="exact"/>
              <w:ind w:left="27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w:t>
            </w:r>
          </w:p>
          <w:p>
            <w:pPr>
              <w:spacing w:before="212" w:line="189" w:lineRule="exact"/>
              <w:ind w:left="153"/>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22：0</w:t>
            </w:r>
            <w:r>
              <w:rPr>
                <w:rFonts w:hint="eastAsia" w:asciiTheme="minorEastAsia" w:hAnsiTheme="minorEastAsia" w:eastAsiaTheme="minorEastAsia" w:cstheme="minorEastAsia"/>
                <w:spacing w:val="7"/>
                <w:position w:val="2"/>
                <w:sz w:val="13"/>
                <w:szCs w:val="13"/>
              </w:rPr>
              <w:t>0</w:t>
            </w:r>
          </w:p>
        </w:tc>
        <w:tc>
          <w:tcPr>
            <w:tcW w:w="6984" w:type="dxa"/>
            <w:vAlign w:val="top"/>
          </w:tcPr>
          <w:p>
            <w:pPr>
              <w:spacing w:before="63" w:line="185"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带领前厅员工做好顾客服务工作，并完成预定销售目</w:t>
            </w:r>
            <w:r>
              <w:rPr>
                <w:rFonts w:hint="eastAsia" w:asciiTheme="minorEastAsia" w:hAnsiTheme="minorEastAsia" w:eastAsiaTheme="minorEastAsia" w:cstheme="minorEastAsia"/>
                <w:spacing w:val="-1"/>
                <w:sz w:val="13"/>
                <w:szCs w:val="13"/>
              </w:rPr>
              <w:t>标</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33" w:line="227" w:lineRule="auto"/>
              <w:ind w:left="105" w:right="12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餐期巡视、督导、协调前</w:t>
            </w:r>
            <w:r>
              <w:rPr>
                <w:rFonts w:hint="eastAsia" w:asciiTheme="minorEastAsia" w:hAnsiTheme="minorEastAsia" w:eastAsiaTheme="minorEastAsia" w:cstheme="minorEastAsia"/>
                <w:sz w:val="13"/>
                <w:szCs w:val="13"/>
              </w:rPr>
              <w:t>厅员工工作(各岗位是否按标准流程与规则操作与服务、出品质量是否合乎要求、员工工作状态是否良好、顾客就餐氛围情况)</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keepNext w:val="0"/>
              <w:keepLines w:val="0"/>
              <w:pageBreakBefore w:val="0"/>
              <w:widowControl/>
              <w:kinsoku w:val="0"/>
              <w:wordWrap/>
              <w:overflowPunct/>
              <w:topLinePunct w:val="0"/>
              <w:autoSpaceDE w:val="0"/>
              <w:autoSpaceDN w:val="0"/>
              <w:bidi w:val="0"/>
              <w:adjustRightInd w:val="0"/>
              <w:snapToGrid w:val="0"/>
              <w:spacing w:before="62" w:line="226" w:lineRule="auto"/>
              <w:ind w:left="266" w:right="0" w:hanging="159"/>
              <w:textAlignment w:val="baseline"/>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餐中注意客人用餐情况，亲自为重要的客人服务，督导服务员向客人推销菜品、酒水饮料</w:t>
            </w:r>
            <w:r>
              <w:rPr>
                <w:rFonts w:hint="eastAsia" w:asciiTheme="minorEastAsia" w:hAnsiTheme="minorEastAsia" w:eastAsiaTheme="minorEastAsia" w:cstheme="minorEastAsia"/>
                <w:spacing w:val="-3"/>
                <w:sz w:val="13"/>
                <w:szCs w:val="13"/>
              </w:rPr>
              <w:t>，</w:t>
            </w:r>
            <w:r>
              <w:rPr>
                <w:rFonts w:hint="eastAsia" w:asciiTheme="minorEastAsia" w:hAnsiTheme="minorEastAsia" w:eastAsiaTheme="minorEastAsia" w:cstheme="minorEastAsia"/>
                <w:spacing w:val="-1"/>
                <w:sz w:val="13"/>
                <w:szCs w:val="13"/>
              </w:rPr>
              <w:t>注意</w:t>
            </w:r>
            <w:r>
              <w:rPr>
                <w:rFonts w:hint="eastAsia" w:asciiTheme="minorEastAsia" w:hAnsiTheme="minorEastAsia" w:eastAsiaTheme="minorEastAsia" w:cstheme="minorEastAsia"/>
                <w:sz w:val="13"/>
                <w:szCs w:val="13"/>
              </w:rPr>
              <w:t>服务人员的操作随时纠正及</w:t>
            </w:r>
            <w:r>
              <w:rPr>
                <w:rFonts w:hint="eastAsia" w:asciiTheme="minorEastAsia" w:hAnsiTheme="minorEastAsia" w:eastAsiaTheme="minorEastAsia" w:cstheme="minorEastAsia"/>
                <w:sz w:val="13"/>
                <w:szCs w:val="13"/>
                <w:lang w:val="en-US" w:eastAsia="zh-CN"/>
              </w:rPr>
              <w:t>时</w:t>
            </w:r>
            <w:r>
              <w:rPr>
                <w:rFonts w:hint="eastAsia" w:asciiTheme="minorEastAsia" w:hAnsiTheme="minorEastAsia" w:eastAsiaTheme="minorEastAsia" w:cstheme="minorEastAsia"/>
                <w:sz w:val="13"/>
                <w:szCs w:val="13"/>
              </w:rPr>
              <w:t>弥补出现的失误。</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5"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及</w:t>
            </w:r>
            <w:r>
              <w:rPr>
                <w:rFonts w:hint="eastAsia" w:asciiTheme="minorEastAsia" w:hAnsiTheme="minorEastAsia" w:eastAsiaTheme="minorEastAsia" w:cstheme="minorEastAsia"/>
                <w:sz w:val="13"/>
                <w:szCs w:val="13"/>
              </w:rPr>
              <w:t>时向厨房反馈顾客提出的菜品意见与建议，便于厨房持续改进，确保菜品质量</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4"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维护客情关系，及时有效处理客诉</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35" w:line="225" w:lineRule="auto"/>
              <w:ind w:left="106" w:right="12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对前厅组员工(收银、领位、服务、传菜、保洁)</w:t>
            </w:r>
            <w:r>
              <w:rPr>
                <w:rFonts w:hint="eastAsia" w:asciiTheme="minorEastAsia" w:hAnsiTheme="minorEastAsia" w:eastAsiaTheme="minorEastAsia" w:cstheme="minorEastAsia"/>
                <w:spacing w:val="-1"/>
                <w:sz w:val="13"/>
                <w:szCs w:val="13"/>
              </w:rPr>
              <w:t>的工作进行督导，表彰正确行为，并对不合格</w:t>
            </w:r>
            <w:r>
              <w:rPr>
                <w:rFonts w:hint="eastAsia" w:asciiTheme="minorEastAsia" w:hAnsiTheme="minorEastAsia" w:eastAsiaTheme="minorEastAsia" w:cstheme="minorEastAsia"/>
                <w:sz w:val="13"/>
                <w:szCs w:val="13"/>
              </w:rPr>
              <w:t>操作进行及时纠正</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6" w:line="185" w:lineRule="auto"/>
              <w:ind w:left="108"/>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配合店长完成公司举办的各类产品促销活动，并达到预</w:t>
            </w:r>
            <w:r>
              <w:rPr>
                <w:rFonts w:hint="eastAsia" w:asciiTheme="minorEastAsia" w:hAnsiTheme="minorEastAsia" w:eastAsiaTheme="minorEastAsia" w:cstheme="minorEastAsia"/>
                <w:spacing w:val="-1"/>
                <w:sz w:val="13"/>
                <w:szCs w:val="13"/>
              </w:rPr>
              <w:t>期</w:t>
            </w:r>
            <w:r>
              <w:rPr>
                <w:rFonts w:hint="eastAsia" w:asciiTheme="minorEastAsia" w:hAnsiTheme="minorEastAsia" w:eastAsiaTheme="minorEastAsia" w:cstheme="minorEastAsia"/>
                <w:sz w:val="13"/>
                <w:szCs w:val="13"/>
              </w:rPr>
              <w:t>效果</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4"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跟</w:t>
            </w:r>
            <w:r>
              <w:rPr>
                <w:rFonts w:hint="eastAsia" w:asciiTheme="minorEastAsia" w:hAnsiTheme="minorEastAsia" w:eastAsiaTheme="minorEastAsia" w:cstheme="minorEastAsia"/>
                <w:sz w:val="13"/>
                <w:szCs w:val="13"/>
              </w:rPr>
              <w:t>进餐后清洁与备餐工作</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37" w:line="212"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安排员</w:t>
            </w:r>
            <w:r>
              <w:rPr>
                <w:rFonts w:hint="eastAsia" w:asciiTheme="minorEastAsia" w:hAnsiTheme="minorEastAsia" w:eastAsiaTheme="minorEastAsia" w:cstheme="minorEastAsia"/>
                <w:sz w:val="13"/>
                <w:szCs w:val="13"/>
              </w:rPr>
              <w:t>工制作/食用晚餐员工餐并监督按标准执行</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5" w:line="184" w:lineRule="auto"/>
              <w:ind w:left="104"/>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做</w:t>
            </w:r>
            <w:r>
              <w:rPr>
                <w:rFonts w:hint="eastAsia" w:asciiTheme="minorEastAsia" w:hAnsiTheme="minorEastAsia" w:eastAsiaTheme="minorEastAsia" w:cstheme="minorEastAsia"/>
                <w:sz w:val="13"/>
                <w:szCs w:val="13"/>
              </w:rPr>
              <w:t>好早晚班交接工作及相关事项安排</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restart"/>
            <w:tcBorders>
              <w:bottom w:val="nil"/>
            </w:tcBorders>
            <w:vAlign w:val="top"/>
          </w:tcPr>
          <w:p>
            <w:pPr>
              <w:spacing w:before="207" w:line="190" w:lineRule="exact"/>
              <w:ind w:left="153"/>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22：0</w:t>
            </w:r>
            <w:r>
              <w:rPr>
                <w:rFonts w:hint="eastAsia" w:asciiTheme="minorEastAsia" w:hAnsiTheme="minorEastAsia" w:eastAsiaTheme="minorEastAsia" w:cstheme="minorEastAsia"/>
                <w:spacing w:val="7"/>
                <w:position w:val="2"/>
                <w:sz w:val="13"/>
                <w:szCs w:val="13"/>
              </w:rPr>
              <w:t>0</w:t>
            </w:r>
          </w:p>
          <w:p>
            <w:pPr>
              <w:spacing w:line="242" w:lineRule="auto"/>
              <w:rPr>
                <w:rFonts w:hint="eastAsia" w:asciiTheme="minorEastAsia" w:hAnsiTheme="minorEastAsia" w:eastAsiaTheme="minorEastAsia" w:cstheme="minorEastAsia"/>
                <w:sz w:val="13"/>
                <w:szCs w:val="13"/>
              </w:rPr>
            </w:pPr>
          </w:p>
          <w:p>
            <w:pPr>
              <w:spacing w:before="42" w:line="111" w:lineRule="exact"/>
              <w:ind w:left="27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w:t>
            </w:r>
          </w:p>
          <w:p>
            <w:pPr>
              <w:spacing w:before="212" w:line="189" w:lineRule="exact"/>
              <w:ind w:left="151"/>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01：00</w:t>
            </w:r>
          </w:p>
        </w:tc>
        <w:tc>
          <w:tcPr>
            <w:tcW w:w="6984" w:type="dxa"/>
            <w:vAlign w:val="top"/>
          </w:tcPr>
          <w:p>
            <w:pPr>
              <w:spacing w:before="66"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2"/>
                <w:sz w:val="13"/>
                <w:szCs w:val="13"/>
              </w:rPr>
              <w:t>根据当日销售预估目标，带领前厅员工做好</w:t>
            </w:r>
            <w:r>
              <w:rPr>
                <w:rFonts w:hint="eastAsia" w:asciiTheme="minorEastAsia" w:hAnsiTheme="minorEastAsia" w:eastAsiaTheme="minorEastAsia" w:cstheme="minorEastAsia"/>
                <w:spacing w:val="-1"/>
                <w:sz w:val="13"/>
                <w:szCs w:val="13"/>
              </w:rPr>
              <w:t>晚市夜宵销售工作</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7"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推荐夜宵</w:t>
            </w:r>
            <w:r>
              <w:rPr>
                <w:rFonts w:hint="eastAsia" w:asciiTheme="minorEastAsia" w:hAnsiTheme="minorEastAsia" w:eastAsiaTheme="minorEastAsia" w:cstheme="minorEastAsia"/>
                <w:spacing w:val="-3"/>
                <w:sz w:val="13"/>
                <w:szCs w:val="13"/>
              </w:rPr>
              <w:t>营</w:t>
            </w:r>
            <w:r>
              <w:rPr>
                <w:rFonts w:hint="eastAsia" w:asciiTheme="minorEastAsia" w:hAnsiTheme="minorEastAsia" w:eastAsiaTheme="minorEastAsia" w:cstheme="minorEastAsia"/>
                <w:spacing w:val="-2"/>
                <w:sz w:val="13"/>
                <w:szCs w:val="13"/>
              </w:rPr>
              <w:t>销活动，带领团队达成销售任务</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6"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6"/>
                <w:sz w:val="13"/>
                <w:szCs w:val="13"/>
              </w:rPr>
              <w:t>巡视全场，</w:t>
            </w:r>
            <w:r>
              <w:rPr>
                <w:rFonts w:hint="eastAsia" w:asciiTheme="minorEastAsia" w:hAnsiTheme="minorEastAsia" w:eastAsiaTheme="minorEastAsia" w:cstheme="minorEastAsia"/>
                <w:spacing w:val="-3"/>
                <w:sz w:val="13"/>
                <w:szCs w:val="13"/>
              </w:rPr>
              <w:t>注意安全事项，为顾客提供一切满意的服务</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819" w:type="dxa"/>
            <w:vMerge w:val="continue"/>
            <w:tcBorders>
              <w:top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7"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协调全场</w:t>
            </w:r>
            <w:r>
              <w:rPr>
                <w:rFonts w:hint="eastAsia" w:asciiTheme="minorEastAsia" w:hAnsiTheme="minorEastAsia" w:eastAsiaTheme="minorEastAsia" w:cstheme="minorEastAsia"/>
                <w:spacing w:val="-3"/>
                <w:sz w:val="13"/>
                <w:szCs w:val="13"/>
              </w:rPr>
              <w:t>员</w:t>
            </w:r>
            <w:r>
              <w:rPr>
                <w:rFonts w:hint="eastAsia" w:asciiTheme="minorEastAsia" w:hAnsiTheme="minorEastAsia" w:eastAsiaTheme="minorEastAsia" w:cstheme="minorEastAsia"/>
                <w:spacing w:val="-2"/>
                <w:sz w:val="13"/>
                <w:szCs w:val="13"/>
              </w:rPr>
              <w:t>工相互配合，接待好每一位顾客</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restart"/>
            <w:tcBorders>
              <w:bottom w:val="nil"/>
            </w:tcBorders>
            <w:vAlign w:val="top"/>
          </w:tcPr>
          <w:p>
            <w:pPr>
              <w:spacing w:line="281" w:lineRule="auto"/>
              <w:rPr>
                <w:rFonts w:hint="eastAsia" w:asciiTheme="minorEastAsia" w:hAnsiTheme="minorEastAsia" w:eastAsiaTheme="minorEastAsia" w:cstheme="minorEastAsia"/>
                <w:sz w:val="13"/>
                <w:szCs w:val="13"/>
              </w:rPr>
            </w:pPr>
          </w:p>
          <w:p>
            <w:pPr>
              <w:spacing w:line="281" w:lineRule="auto"/>
              <w:rPr>
                <w:rFonts w:hint="eastAsia" w:asciiTheme="minorEastAsia" w:hAnsiTheme="minorEastAsia" w:eastAsiaTheme="minorEastAsia" w:cstheme="minorEastAsia"/>
                <w:sz w:val="13"/>
                <w:szCs w:val="13"/>
              </w:rPr>
            </w:pPr>
          </w:p>
          <w:p>
            <w:pPr>
              <w:spacing w:before="207" w:line="190" w:lineRule="exact"/>
              <w:ind w:left="153"/>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lang w:val="en-US" w:eastAsia="zh-CN"/>
              </w:rPr>
              <w:t>01</w:t>
            </w:r>
            <w:r>
              <w:rPr>
                <w:rFonts w:hint="eastAsia" w:asciiTheme="minorEastAsia" w:hAnsiTheme="minorEastAsia" w:eastAsiaTheme="minorEastAsia" w:cstheme="minorEastAsia"/>
                <w:spacing w:val="8"/>
                <w:position w:val="2"/>
                <w:sz w:val="13"/>
                <w:szCs w:val="13"/>
              </w:rPr>
              <w:t>：0</w:t>
            </w:r>
            <w:r>
              <w:rPr>
                <w:rFonts w:hint="eastAsia" w:asciiTheme="minorEastAsia" w:hAnsiTheme="minorEastAsia" w:eastAsiaTheme="minorEastAsia" w:cstheme="minorEastAsia"/>
                <w:spacing w:val="7"/>
                <w:position w:val="2"/>
                <w:sz w:val="13"/>
                <w:szCs w:val="13"/>
              </w:rPr>
              <w:t>0</w:t>
            </w:r>
          </w:p>
          <w:p>
            <w:pPr>
              <w:spacing w:line="242" w:lineRule="auto"/>
              <w:rPr>
                <w:rFonts w:hint="eastAsia" w:asciiTheme="minorEastAsia" w:hAnsiTheme="minorEastAsia" w:eastAsiaTheme="minorEastAsia" w:cstheme="minorEastAsia"/>
                <w:sz w:val="13"/>
                <w:szCs w:val="13"/>
              </w:rPr>
            </w:pPr>
          </w:p>
          <w:p>
            <w:pPr>
              <w:spacing w:before="42" w:line="111" w:lineRule="exact"/>
              <w:ind w:left="270"/>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3"/>
                <w:sz w:val="13"/>
                <w:szCs w:val="13"/>
              </w:rPr>
              <w:t>---</w:t>
            </w:r>
          </w:p>
          <w:p>
            <w:pPr>
              <w:spacing w:before="43" w:line="360" w:lineRule="auto"/>
              <w:ind w:left="131" w:right="120" w:firstLine="19"/>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position w:val="2"/>
                <w:sz w:val="13"/>
                <w:szCs w:val="13"/>
              </w:rPr>
              <w:t>0</w:t>
            </w:r>
            <w:r>
              <w:rPr>
                <w:rFonts w:hint="eastAsia" w:asciiTheme="minorEastAsia" w:hAnsiTheme="minorEastAsia" w:eastAsiaTheme="minorEastAsia" w:cstheme="minorEastAsia"/>
                <w:spacing w:val="8"/>
                <w:position w:val="2"/>
                <w:sz w:val="13"/>
                <w:szCs w:val="13"/>
                <w:lang w:val="en-US" w:eastAsia="zh-CN"/>
              </w:rPr>
              <w:t>2</w:t>
            </w:r>
            <w:r>
              <w:rPr>
                <w:rFonts w:hint="eastAsia" w:asciiTheme="minorEastAsia" w:hAnsiTheme="minorEastAsia" w:eastAsiaTheme="minorEastAsia" w:cstheme="minorEastAsia"/>
                <w:spacing w:val="8"/>
                <w:position w:val="2"/>
                <w:sz w:val="13"/>
                <w:szCs w:val="13"/>
                <w:lang w:eastAsia="zh-CN"/>
              </w:rPr>
              <w:t>：</w:t>
            </w:r>
            <w:r>
              <w:rPr>
                <w:rFonts w:hint="eastAsia" w:asciiTheme="minorEastAsia" w:hAnsiTheme="minorEastAsia" w:eastAsiaTheme="minorEastAsia" w:cstheme="minorEastAsia"/>
                <w:spacing w:val="8"/>
                <w:position w:val="2"/>
                <w:sz w:val="13"/>
                <w:szCs w:val="13"/>
              </w:rPr>
              <w:t>00</w:t>
            </w:r>
          </w:p>
        </w:tc>
        <w:tc>
          <w:tcPr>
            <w:tcW w:w="6984" w:type="dxa"/>
            <w:vAlign w:val="top"/>
          </w:tcPr>
          <w:p>
            <w:pPr>
              <w:spacing w:before="66" w:line="185"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准备预</w:t>
            </w:r>
            <w:r>
              <w:rPr>
                <w:rFonts w:hint="eastAsia" w:asciiTheme="minorEastAsia" w:hAnsiTheme="minorEastAsia" w:eastAsiaTheme="minorEastAsia" w:cstheme="minorEastAsia"/>
                <w:sz w:val="13"/>
                <w:szCs w:val="13"/>
              </w:rPr>
              <w:t>打烊工作</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8" w:line="184"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带领</w:t>
            </w:r>
            <w:r>
              <w:rPr>
                <w:rFonts w:hint="eastAsia" w:asciiTheme="minorEastAsia" w:hAnsiTheme="minorEastAsia" w:eastAsiaTheme="minorEastAsia" w:cstheme="minorEastAsia"/>
                <w:sz w:val="13"/>
                <w:szCs w:val="13"/>
              </w:rPr>
              <w:t>前厅员工做好各岗位打烊工作</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7" w:line="184" w:lineRule="auto"/>
              <w:ind w:left="107"/>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带领</w:t>
            </w:r>
            <w:r>
              <w:rPr>
                <w:rFonts w:hint="eastAsia" w:asciiTheme="minorEastAsia" w:hAnsiTheme="minorEastAsia" w:eastAsiaTheme="minorEastAsia" w:cstheme="minorEastAsia"/>
                <w:sz w:val="13"/>
                <w:szCs w:val="13"/>
              </w:rPr>
              <w:t>员工进行收验货</w:t>
            </w:r>
            <w:r>
              <w:rPr>
                <w:rFonts w:hint="eastAsia" w:asciiTheme="minorEastAsia" w:hAnsiTheme="minorEastAsia" w:eastAsiaTheme="minorEastAsia" w:cstheme="minorEastAsia"/>
                <w:sz w:val="13"/>
                <w:szCs w:val="13"/>
                <w:lang w:val="en-US" w:eastAsia="zh-CN"/>
              </w:rPr>
              <w:t>及帮助厨房穿制串品</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8" w:line="185" w:lineRule="auto"/>
              <w:ind w:left="105"/>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进</w:t>
            </w:r>
            <w:r>
              <w:rPr>
                <w:rFonts w:hint="eastAsia" w:asciiTheme="minorEastAsia" w:hAnsiTheme="minorEastAsia" w:eastAsiaTheme="minorEastAsia" w:cstheme="minorEastAsia"/>
                <w:sz w:val="13"/>
                <w:szCs w:val="13"/>
              </w:rPr>
              <w:t>行晚市收档检查并及时纠偏</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6" w:line="185" w:lineRule="auto"/>
              <w:ind w:left="105"/>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督</w:t>
            </w:r>
            <w:r>
              <w:rPr>
                <w:rFonts w:hint="eastAsia" w:asciiTheme="minorEastAsia" w:hAnsiTheme="minorEastAsia" w:eastAsiaTheme="minorEastAsia" w:cstheme="minorEastAsia"/>
                <w:sz w:val="13"/>
                <w:szCs w:val="13"/>
              </w:rPr>
              <w:t>导吧台进行酒水盘点工作并订货</w:t>
            </w:r>
            <w:r>
              <w:rPr>
                <w:rFonts w:hint="eastAsia" w:asciiTheme="minorEastAsia" w:hAnsiTheme="minorEastAsia" w:eastAsiaTheme="minorEastAsia" w:cstheme="minorEastAsia"/>
                <w:sz w:val="13"/>
                <w:szCs w:val="13"/>
                <w:lang w:eastAsia="zh-CN"/>
              </w:rPr>
              <w:t>，</w:t>
            </w:r>
            <w:r>
              <w:rPr>
                <w:rFonts w:hint="eastAsia" w:asciiTheme="minorEastAsia" w:hAnsiTheme="minorEastAsia" w:eastAsiaTheme="minorEastAsia" w:cstheme="minorEastAsia"/>
                <w:sz w:val="13"/>
                <w:szCs w:val="13"/>
              </w:rPr>
              <w:t>次日酒水及将剩余酒水充满冰箱内</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8"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制作</w:t>
            </w:r>
            <w:r>
              <w:rPr>
                <w:rFonts w:hint="eastAsia" w:asciiTheme="minorEastAsia" w:hAnsiTheme="minorEastAsia" w:eastAsiaTheme="minorEastAsia" w:cstheme="minorEastAsia"/>
                <w:sz w:val="13"/>
                <w:szCs w:val="13"/>
              </w:rPr>
              <w:t>并食用夜宵</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7"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检</w:t>
            </w:r>
            <w:r>
              <w:rPr>
                <w:rFonts w:hint="eastAsia" w:asciiTheme="minorEastAsia" w:hAnsiTheme="minorEastAsia" w:eastAsiaTheme="minorEastAsia" w:cstheme="minorEastAsia"/>
                <w:sz w:val="13"/>
                <w:szCs w:val="13"/>
              </w:rPr>
              <w:t>查垃圾分类并做好处理</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8" w:line="185" w:lineRule="auto"/>
              <w:ind w:left="105"/>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1"/>
                <w:sz w:val="13"/>
                <w:szCs w:val="13"/>
              </w:rPr>
              <w:t>依</w:t>
            </w:r>
            <w:r>
              <w:rPr>
                <w:rFonts w:hint="eastAsia" w:asciiTheme="minorEastAsia" w:hAnsiTheme="minorEastAsia" w:eastAsiaTheme="minorEastAsia" w:cstheme="minorEastAsia"/>
                <w:sz w:val="13"/>
                <w:szCs w:val="13"/>
              </w:rPr>
              <w:t>据</w:t>
            </w:r>
            <w:r>
              <w:rPr>
                <w:rFonts w:hint="eastAsia" w:asciiTheme="minorEastAsia" w:hAnsiTheme="minorEastAsia" w:eastAsiaTheme="minorEastAsia" w:cstheme="minorEastAsia"/>
                <w:sz w:val="13"/>
                <w:szCs w:val="13"/>
                <w:lang w:val="en-US" w:eastAsia="zh-CN"/>
              </w:rPr>
              <w:t>区域岗位</w:t>
            </w:r>
            <w:r>
              <w:rPr>
                <w:rFonts w:hint="eastAsia" w:asciiTheme="minorEastAsia" w:hAnsiTheme="minorEastAsia" w:eastAsiaTheme="minorEastAsia" w:cstheme="minorEastAsia"/>
                <w:sz w:val="13"/>
                <w:szCs w:val="13"/>
              </w:rPr>
              <w:t>定位标准，将物料、工具等归位码放</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9" w:hRule="atLeast"/>
        </w:trPr>
        <w:tc>
          <w:tcPr>
            <w:tcW w:w="819" w:type="dxa"/>
            <w:vMerge w:val="continue"/>
            <w:tcBorders>
              <w:top w:val="nil"/>
              <w:bottom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6" w:line="185"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4"/>
                <w:sz w:val="13"/>
                <w:szCs w:val="13"/>
              </w:rPr>
              <w:t>巡视</w:t>
            </w:r>
            <w:r>
              <w:rPr>
                <w:rFonts w:hint="eastAsia" w:asciiTheme="minorEastAsia" w:hAnsiTheme="minorEastAsia" w:eastAsiaTheme="minorEastAsia" w:cstheme="minorEastAsia"/>
                <w:spacing w:val="-2"/>
                <w:sz w:val="13"/>
                <w:szCs w:val="13"/>
              </w:rPr>
              <w:t>全场关闭水、电、燃气等设施设备，注意安全</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4" w:hRule="atLeast"/>
        </w:trPr>
        <w:tc>
          <w:tcPr>
            <w:tcW w:w="819" w:type="dxa"/>
            <w:vMerge w:val="continue"/>
            <w:tcBorders>
              <w:top w:val="nil"/>
            </w:tcBorders>
            <w:vAlign w:val="top"/>
          </w:tcPr>
          <w:p>
            <w:pPr>
              <w:rPr>
                <w:rFonts w:hint="eastAsia" w:asciiTheme="minorEastAsia" w:hAnsiTheme="minorEastAsia" w:eastAsiaTheme="minorEastAsia" w:cstheme="minorEastAsia"/>
                <w:sz w:val="13"/>
                <w:szCs w:val="13"/>
              </w:rPr>
            </w:pPr>
          </w:p>
        </w:tc>
        <w:tc>
          <w:tcPr>
            <w:tcW w:w="6984" w:type="dxa"/>
            <w:vAlign w:val="top"/>
          </w:tcPr>
          <w:p>
            <w:pPr>
              <w:spacing w:before="68" w:line="184" w:lineRule="auto"/>
              <w:ind w:left="106"/>
              <w:rPr>
                <w:rFonts w:hint="eastAsia" w:asciiTheme="minorEastAsia" w:hAnsiTheme="minorEastAsia" w:eastAsiaTheme="minorEastAsia" w:cstheme="minorEastAsia"/>
                <w:sz w:val="13"/>
                <w:szCs w:val="13"/>
              </w:rPr>
            </w:pPr>
            <w:r>
              <w:rPr>
                <w:rFonts w:hint="eastAsia" w:asciiTheme="minorEastAsia" w:hAnsiTheme="minorEastAsia" w:eastAsiaTheme="minorEastAsia" w:cstheme="minorEastAsia"/>
                <w:spacing w:val="-8"/>
                <w:sz w:val="13"/>
                <w:szCs w:val="13"/>
              </w:rPr>
              <w:t>打卡</w:t>
            </w:r>
            <w:r>
              <w:rPr>
                <w:rFonts w:hint="eastAsia" w:asciiTheme="minorEastAsia" w:hAnsiTheme="minorEastAsia" w:eastAsiaTheme="minorEastAsia" w:cstheme="minorEastAsia"/>
                <w:spacing w:val="-4"/>
                <w:sz w:val="13"/>
                <w:szCs w:val="13"/>
              </w:rPr>
              <w:t>下班，结伴回宿</w:t>
            </w:r>
          </w:p>
        </w:tc>
        <w:tc>
          <w:tcPr>
            <w:tcW w:w="584" w:type="dxa"/>
            <w:vAlign w:val="top"/>
          </w:tcPr>
          <w:p>
            <w:pPr>
              <w:rPr>
                <w:rFonts w:hint="eastAsia" w:asciiTheme="minorEastAsia" w:hAnsiTheme="minorEastAsia" w:eastAsiaTheme="minorEastAsia" w:cstheme="minorEastAsia"/>
                <w:sz w:val="13"/>
                <w:szCs w:val="13"/>
              </w:rPr>
            </w:pPr>
          </w:p>
        </w:tc>
        <w:tc>
          <w:tcPr>
            <w:tcW w:w="493" w:type="dxa"/>
            <w:vAlign w:val="top"/>
          </w:tcPr>
          <w:p>
            <w:pPr>
              <w:rPr>
                <w:rFonts w:hint="eastAsia" w:asciiTheme="minorEastAsia" w:hAnsiTheme="minorEastAsia" w:eastAsiaTheme="minorEastAsia" w:cstheme="minorEastAsia"/>
                <w:sz w:val="13"/>
                <w:szCs w:val="13"/>
              </w:rPr>
            </w:pPr>
          </w:p>
        </w:tc>
      </w:tr>
    </w:tbl>
    <w:p>
      <w:pPr>
        <w:rPr>
          <w:rFonts w:hint="eastAsia" w:asciiTheme="minorEastAsia" w:hAnsiTheme="minorEastAsia" w:eastAsiaTheme="minorEastAsia" w:cstheme="minorEastAsia"/>
          <w:sz w:val="13"/>
          <w:szCs w:val="13"/>
        </w:rPr>
      </w:pPr>
    </w:p>
    <w:p>
      <w:pPr>
        <w:rPr>
          <w:rFonts w:hint="eastAsia" w:asciiTheme="minorEastAsia" w:hAnsiTheme="minorEastAsia" w:eastAsiaTheme="minorEastAsia" w:cstheme="minorEastAsia"/>
          <w:sz w:val="13"/>
          <w:szCs w:val="13"/>
        </w:rPr>
        <w:sectPr>
          <w:headerReference r:id="rId16" w:type="default"/>
          <w:footerReference r:id="rId17" w:type="default"/>
          <w:pgSz w:w="11905" w:h="16839"/>
          <w:pgMar w:top="400" w:right="1150" w:bottom="998" w:left="1704" w:header="0" w:footer="786" w:gutter="0"/>
          <w:pgBorders>
            <w:top w:val="none" w:sz="0" w:space="0"/>
            <w:left w:val="none" w:sz="0" w:space="0"/>
            <w:bottom w:val="none" w:sz="0" w:space="0"/>
            <w:right w:val="none" w:sz="0" w:space="0"/>
          </w:pgBorders>
          <w:cols w:space="720" w:num="1"/>
        </w:sectPr>
      </w:pPr>
    </w:p>
    <w:p>
      <w:pPr>
        <w:spacing w:line="300" w:lineRule="auto"/>
        <w:rPr>
          <w:rFonts w:ascii="Arial"/>
          <w:sz w:val="21"/>
        </w:rPr>
      </w:pPr>
    </w:p>
    <w:p>
      <w:pPr>
        <w:spacing w:before="68" w:line="184" w:lineRule="auto"/>
        <w:ind w:left="161"/>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厨</w:t>
      </w:r>
      <w:r>
        <w:rPr>
          <w:rFonts w:hint="eastAsia" w:asciiTheme="minorEastAsia" w:hAnsiTheme="minorEastAsia" w:eastAsiaTheme="minorEastAsia" w:cstheme="minorEastAsia"/>
          <w:sz w:val="16"/>
          <w:szCs w:val="16"/>
        </w:rPr>
        <w:t>师长工作流程-早班</w:t>
      </w:r>
    </w:p>
    <w:p>
      <w:pPr>
        <w:spacing w:line="74" w:lineRule="exact"/>
        <w:rPr>
          <w:rFonts w:hint="eastAsia" w:asciiTheme="minorEastAsia" w:hAnsiTheme="minorEastAsia" w:eastAsiaTheme="minorEastAsia" w:cstheme="minorEastAsia"/>
        </w:rPr>
      </w:pPr>
    </w:p>
    <w:tbl>
      <w:tblPr>
        <w:tblStyle w:val="7"/>
        <w:tblW w:w="8932" w:type="dxa"/>
        <w:tblInd w:w="5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8"/>
        <w:gridCol w:w="7274"/>
        <w:gridCol w:w="515"/>
        <w:gridCol w:w="49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trPr>
        <w:tc>
          <w:tcPr>
            <w:tcW w:w="648" w:type="dxa"/>
            <w:vAlign w:val="top"/>
          </w:tcPr>
          <w:p>
            <w:pPr>
              <w:spacing w:before="189" w:line="184" w:lineRule="auto"/>
              <w:ind w:left="11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5"/>
                <w:sz w:val="16"/>
                <w:szCs w:val="16"/>
              </w:rPr>
              <w:t>时</w:t>
            </w:r>
            <w:r>
              <w:rPr>
                <w:rFonts w:hint="eastAsia" w:asciiTheme="minorEastAsia" w:hAnsiTheme="minorEastAsia" w:eastAsiaTheme="minorEastAsia" w:cstheme="minorEastAsia"/>
                <w:spacing w:val="-4"/>
                <w:sz w:val="16"/>
                <w:szCs w:val="16"/>
              </w:rPr>
              <w:t>间</w:t>
            </w:r>
          </w:p>
        </w:tc>
        <w:tc>
          <w:tcPr>
            <w:tcW w:w="7274" w:type="dxa"/>
            <w:vAlign w:val="top"/>
          </w:tcPr>
          <w:p>
            <w:pPr>
              <w:spacing w:before="189" w:line="184" w:lineRule="auto"/>
              <w:ind w:left="108"/>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工作内容</w:t>
            </w:r>
          </w:p>
        </w:tc>
        <w:tc>
          <w:tcPr>
            <w:tcW w:w="515" w:type="dxa"/>
            <w:vAlign w:val="top"/>
          </w:tcPr>
          <w:p>
            <w:pPr>
              <w:spacing w:before="156" w:line="230" w:lineRule="auto"/>
              <w:ind w:left="109"/>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3"/>
                <w:sz w:val="16"/>
                <w:szCs w:val="16"/>
              </w:rPr>
              <w:t>是</w:t>
            </w:r>
            <w:r>
              <w:rPr>
                <w:rFonts w:hint="eastAsia" w:asciiTheme="minorEastAsia" w:hAnsiTheme="minorEastAsia" w:eastAsiaTheme="minorEastAsia" w:cstheme="minorEastAsia"/>
                <w:spacing w:val="2"/>
                <w:sz w:val="16"/>
                <w:szCs w:val="16"/>
              </w:rPr>
              <w:t>/否</w:t>
            </w:r>
          </w:p>
        </w:tc>
        <w:tc>
          <w:tcPr>
            <w:tcW w:w="495" w:type="dxa"/>
            <w:vAlign w:val="top"/>
          </w:tcPr>
          <w:p>
            <w:pPr>
              <w:spacing w:before="189" w:line="184" w:lineRule="auto"/>
              <w:ind w:left="108"/>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备</w:t>
            </w:r>
            <w:r>
              <w:rPr>
                <w:rFonts w:hint="eastAsia" w:asciiTheme="minorEastAsia" w:hAnsiTheme="minorEastAsia" w:eastAsiaTheme="minorEastAsia" w:cstheme="minorEastAsia"/>
                <w:sz w:val="16"/>
                <w:szCs w:val="16"/>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restart"/>
            <w:tcBorders>
              <w:bottom w:val="nil"/>
            </w:tcBorders>
            <w:vAlign w:val="top"/>
          </w:tcPr>
          <w:p>
            <w:pPr>
              <w:spacing w:line="318" w:lineRule="auto"/>
              <w:rPr>
                <w:rFonts w:hint="eastAsia" w:asciiTheme="minorEastAsia" w:hAnsiTheme="minorEastAsia" w:eastAsiaTheme="minorEastAsia" w:cstheme="minorEastAsia"/>
                <w:sz w:val="21"/>
              </w:rPr>
            </w:pPr>
          </w:p>
          <w:p>
            <w:pPr>
              <w:spacing w:line="318" w:lineRule="auto"/>
              <w:rPr>
                <w:rFonts w:hint="eastAsia" w:asciiTheme="minorEastAsia" w:hAnsiTheme="minorEastAsia" w:eastAsiaTheme="minorEastAsia" w:cstheme="minorEastAsia"/>
                <w:sz w:val="21"/>
              </w:rPr>
            </w:pPr>
          </w:p>
          <w:p>
            <w:pPr>
              <w:spacing w:line="319" w:lineRule="auto"/>
              <w:rPr>
                <w:rFonts w:hint="eastAsia" w:asciiTheme="minorEastAsia" w:hAnsiTheme="minorEastAsia" w:eastAsiaTheme="minorEastAsia" w:cstheme="minorEastAsia"/>
                <w:sz w:val="21"/>
              </w:rPr>
            </w:pPr>
          </w:p>
          <w:p>
            <w:pPr>
              <w:spacing w:before="43" w:line="189" w:lineRule="exact"/>
              <w:ind w:left="14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10：00</w:t>
            </w:r>
          </w:p>
          <w:p>
            <w:pPr>
              <w:spacing w:line="242" w:lineRule="auto"/>
              <w:rPr>
                <w:rFonts w:hint="eastAsia" w:asciiTheme="minorEastAsia" w:hAnsiTheme="minorEastAsia" w:eastAsiaTheme="minorEastAsia" w:cstheme="minorEastAsia"/>
                <w:sz w:val="21"/>
              </w:rPr>
            </w:pPr>
          </w:p>
          <w:p>
            <w:pPr>
              <w:spacing w:before="42" w:line="111" w:lineRule="exact"/>
              <w:ind w:left="25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3"/>
                <w:sz w:val="10"/>
                <w:szCs w:val="10"/>
              </w:rPr>
              <w:t>---</w:t>
            </w:r>
          </w:p>
          <w:p>
            <w:pPr>
              <w:spacing w:before="212" w:line="190" w:lineRule="exact"/>
              <w:ind w:left="14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11：00</w:t>
            </w:r>
          </w:p>
        </w:tc>
        <w:tc>
          <w:tcPr>
            <w:tcW w:w="7274" w:type="dxa"/>
            <w:vAlign w:val="top"/>
          </w:tcPr>
          <w:p>
            <w:pPr>
              <w:spacing w:before="64"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按时打卡上</w:t>
            </w:r>
            <w:r>
              <w:rPr>
                <w:rFonts w:hint="eastAsia" w:asciiTheme="minorEastAsia" w:hAnsiTheme="minorEastAsia" w:eastAsiaTheme="minorEastAsia" w:cstheme="minorEastAsia"/>
                <w:spacing w:val="-4"/>
                <w:sz w:val="16"/>
                <w:szCs w:val="16"/>
              </w:rPr>
              <w:t>班</w:t>
            </w:r>
            <w:r>
              <w:rPr>
                <w:rFonts w:hint="eastAsia" w:asciiTheme="minorEastAsia" w:hAnsiTheme="minorEastAsia" w:eastAsiaTheme="minorEastAsia" w:cstheme="minorEastAsia"/>
                <w:spacing w:val="-3"/>
                <w:sz w:val="16"/>
                <w:szCs w:val="16"/>
              </w:rPr>
              <w:t>，须着工装规范，检查员工打卡及到岗情况</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33" w:line="222"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提前(9</w:t>
            </w:r>
            <w:r>
              <w:rPr>
                <w:rFonts w:hint="eastAsia" w:asciiTheme="minorEastAsia" w:hAnsiTheme="minorEastAsia" w:eastAsiaTheme="minorEastAsia" w:cstheme="minorEastAsia"/>
                <w:spacing w:val="-3"/>
                <w:sz w:val="16"/>
                <w:szCs w:val="16"/>
              </w:rPr>
              <w:t>：</w:t>
            </w:r>
            <w:r>
              <w:rPr>
                <w:rFonts w:hint="default" w:asciiTheme="minorEastAsia" w:hAnsiTheme="minorEastAsia" w:eastAsiaTheme="minorEastAsia" w:cstheme="minorEastAsia"/>
                <w:spacing w:val="-3"/>
                <w:sz w:val="16"/>
                <w:szCs w:val="16"/>
              </w:rPr>
              <w:t>3</w:t>
            </w:r>
            <w:r>
              <w:rPr>
                <w:rFonts w:hint="eastAsia" w:asciiTheme="minorEastAsia" w:hAnsiTheme="minorEastAsia" w:eastAsiaTheme="minorEastAsia" w:cstheme="minorEastAsia"/>
                <w:spacing w:val="-3"/>
                <w:sz w:val="16"/>
                <w:szCs w:val="16"/>
              </w:rPr>
              <w:t>0时)安排专人制作早餐，并监督按标准执行</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2" w:line="213" w:lineRule="auto"/>
              <w:ind w:left="106" w:right="19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进行巡</w:t>
            </w:r>
            <w:r>
              <w:rPr>
                <w:rFonts w:hint="eastAsia" w:asciiTheme="minorEastAsia" w:hAnsiTheme="minorEastAsia" w:eastAsiaTheme="minorEastAsia" w:cstheme="minorEastAsia"/>
                <w:spacing w:val="-5"/>
                <w:sz w:val="16"/>
                <w:szCs w:val="16"/>
              </w:rPr>
              <w:t>店</w:t>
            </w:r>
            <w:r>
              <w:rPr>
                <w:rFonts w:hint="eastAsia" w:asciiTheme="minorEastAsia" w:hAnsiTheme="minorEastAsia" w:eastAsiaTheme="minorEastAsia" w:cstheme="minorEastAsia"/>
                <w:spacing w:val="-3"/>
                <w:sz w:val="16"/>
                <w:szCs w:val="16"/>
              </w:rPr>
              <w:t>一周，检查店内有无特殊情况及安全隐患事宜，并做好预防工作，检核昨晚市收市情</w:t>
            </w:r>
            <w:r>
              <w:rPr>
                <w:rFonts w:hint="eastAsia" w:asciiTheme="minorEastAsia" w:hAnsiTheme="minorEastAsia" w:eastAsiaTheme="minorEastAsia" w:cstheme="minorEastAsia"/>
                <w:spacing w:val="-7"/>
                <w:sz w:val="16"/>
                <w:szCs w:val="16"/>
              </w:rPr>
              <w:t>况</w:t>
            </w:r>
            <w:r>
              <w:rPr>
                <w:rFonts w:hint="eastAsia" w:asciiTheme="minorEastAsia" w:hAnsiTheme="minorEastAsia" w:eastAsiaTheme="minorEastAsia" w:cstheme="minorEastAsia"/>
                <w:spacing w:val="-6"/>
                <w:sz w:val="16"/>
                <w:szCs w:val="16"/>
              </w:rPr>
              <w:t>，并做好记录</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5"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2"/>
                <w:sz w:val="16"/>
                <w:szCs w:val="16"/>
              </w:rPr>
              <w:t>进行昨晚来货情况</w:t>
            </w:r>
            <w:r>
              <w:rPr>
                <w:rFonts w:hint="eastAsia" w:asciiTheme="minorEastAsia" w:hAnsiTheme="minorEastAsia" w:eastAsiaTheme="minorEastAsia" w:cstheme="minorEastAsia"/>
                <w:spacing w:val="-1"/>
                <w:sz w:val="16"/>
                <w:szCs w:val="16"/>
              </w:rPr>
              <w:t>检查并抽检质量数量等</w:t>
            </w:r>
            <w:r>
              <w:rPr>
                <w:rFonts w:hint="eastAsia" w:asciiTheme="minorEastAsia" w:hAnsiTheme="minorEastAsia" w:eastAsiaTheme="minorEastAsia" w:cstheme="minorEastAsia"/>
                <w:spacing w:val="-1"/>
                <w:sz w:val="16"/>
                <w:szCs w:val="16"/>
                <w:lang w:eastAsia="zh-CN"/>
              </w:rPr>
              <w:t>，</w:t>
            </w:r>
            <w:r>
              <w:rPr>
                <w:rFonts w:hint="eastAsia" w:asciiTheme="minorEastAsia" w:hAnsiTheme="minorEastAsia" w:eastAsiaTheme="minorEastAsia" w:cstheme="minorEastAsia"/>
                <w:spacing w:val="-1"/>
                <w:sz w:val="16"/>
                <w:szCs w:val="16"/>
                <w:lang w:val="en-US" w:eastAsia="zh-CN"/>
              </w:rPr>
              <w:t>沟通不合格产品退货、更换，</w:t>
            </w:r>
            <w:r>
              <w:rPr>
                <w:rFonts w:hint="eastAsia" w:asciiTheme="minorEastAsia" w:hAnsiTheme="minorEastAsia" w:eastAsiaTheme="minorEastAsia" w:cstheme="minorEastAsia"/>
                <w:spacing w:val="-1"/>
                <w:sz w:val="16"/>
                <w:szCs w:val="16"/>
              </w:rPr>
              <w:t>对产品效期问题核实，杜绝一切</w:t>
            </w:r>
            <w:r>
              <w:rPr>
                <w:rFonts w:hint="eastAsia" w:asciiTheme="minorEastAsia" w:hAnsiTheme="minorEastAsia" w:eastAsiaTheme="minorEastAsia" w:cstheme="minorEastAsia"/>
                <w:spacing w:val="-1"/>
                <w:sz w:val="16"/>
                <w:szCs w:val="16"/>
                <w:lang w:val="en-US" w:eastAsia="zh-CN"/>
              </w:rPr>
              <w:t>有关食品安全的</w:t>
            </w:r>
            <w:r>
              <w:rPr>
                <w:rFonts w:hint="eastAsia" w:asciiTheme="minorEastAsia" w:hAnsiTheme="minorEastAsia" w:eastAsiaTheme="minorEastAsia" w:cstheme="minorEastAsia"/>
                <w:spacing w:val="-1"/>
                <w:sz w:val="16"/>
                <w:szCs w:val="16"/>
              </w:rPr>
              <w:t>红线问题发生</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34" w:line="222"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带领员工进行开市备餐(本店</w:t>
            </w:r>
            <w:r>
              <w:rPr>
                <w:rFonts w:hint="eastAsia" w:asciiTheme="minorEastAsia" w:hAnsiTheme="minorEastAsia" w:eastAsiaTheme="minorEastAsia" w:cstheme="minorEastAsia"/>
                <w:spacing w:val="1"/>
                <w:sz w:val="16"/>
                <w:szCs w:val="16"/>
                <w:lang w:val="en-US" w:eastAsia="zh-CN"/>
              </w:rPr>
              <w:t>预估</w:t>
            </w:r>
            <w:r>
              <w:rPr>
                <w:rFonts w:hint="eastAsia" w:asciiTheme="minorEastAsia" w:hAnsiTheme="minorEastAsia" w:eastAsiaTheme="minorEastAsia" w:cstheme="minorEastAsia"/>
                <w:sz w:val="16"/>
                <w:szCs w:val="16"/>
              </w:rPr>
              <w:t>的备货量表—午市/晚市)及清洁工作</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3"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针</w:t>
            </w:r>
            <w:r>
              <w:rPr>
                <w:rFonts w:hint="eastAsia" w:asciiTheme="minorEastAsia" w:hAnsiTheme="minorEastAsia" w:eastAsiaTheme="minorEastAsia" w:cstheme="minorEastAsia"/>
                <w:sz w:val="16"/>
                <w:szCs w:val="16"/>
              </w:rPr>
              <w:t>对新员工进行有目的及标准的有效实操代训</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35" w:line="222"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2"/>
                <w:sz w:val="16"/>
                <w:szCs w:val="16"/>
              </w:rPr>
              <w:t>对昨晚市盘点工作(串品/青蔬盘点表)抽检，并进</w:t>
            </w:r>
            <w:r>
              <w:rPr>
                <w:rFonts w:hint="eastAsia" w:asciiTheme="minorEastAsia" w:hAnsiTheme="minorEastAsia" w:eastAsiaTheme="minorEastAsia" w:cstheme="minorEastAsia"/>
                <w:spacing w:val="-1"/>
                <w:sz w:val="16"/>
                <w:szCs w:val="16"/>
              </w:rPr>
              <w:t>行系统录入及转入库</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4" w:line="185"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与前</w:t>
            </w:r>
            <w:r>
              <w:rPr>
                <w:rFonts w:hint="eastAsia" w:asciiTheme="minorEastAsia" w:hAnsiTheme="minorEastAsia" w:eastAsiaTheme="minorEastAsia" w:cstheme="minorEastAsia"/>
                <w:sz w:val="16"/>
                <w:szCs w:val="16"/>
              </w:rPr>
              <w:t>厅沟通急推、沽清等产品，保证产品齐全并能进行全单销售</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3" w:line="185"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针对</w:t>
            </w:r>
            <w:r>
              <w:rPr>
                <w:rFonts w:hint="eastAsia" w:asciiTheme="minorEastAsia" w:hAnsiTheme="minorEastAsia" w:eastAsiaTheme="minorEastAsia" w:cstheme="minorEastAsia"/>
                <w:spacing w:val="-2"/>
                <w:sz w:val="16"/>
                <w:szCs w:val="16"/>
              </w:rPr>
              <w:t>厨房所有设施设备进行检核，确保正常运转</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2" w:line="185"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做</w:t>
            </w:r>
            <w:r>
              <w:rPr>
                <w:rFonts w:hint="eastAsia" w:asciiTheme="minorEastAsia" w:hAnsiTheme="minorEastAsia" w:eastAsiaTheme="minorEastAsia" w:cstheme="minorEastAsia"/>
                <w:spacing w:val="-3"/>
                <w:sz w:val="16"/>
                <w:szCs w:val="16"/>
              </w:rPr>
              <w:t>好</w:t>
            </w:r>
            <w:r>
              <w:rPr>
                <w:rFonts w:hint="eastAsia" w:asciiTheme="minorEastAsia" w:hAnsiTheme="minorEastAsia" w:eastAsiaTheme="minorEastAsia" w:cstheme="minorEastAsia"/>
                <w:spacing w:val="-2"/>
                <w:sz w:val="16"/>
                <w:szCs w:val="16"/>
              </w:rPr>
              <w:t>开市检查工作，及时发现问题及时解决问题</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restart"/>
            <w:tcBorders>
              <w:bottom w:val="nil"/>
            </w:tcBorders>
            <w:vAlign w:val="center"/>
          </w:tcPr>
          <w:p>
            <w:pPr>
              <w:spacing w:before="43" w:line="190" w:lineRule="exact"/>
              <w:jc w:val="center"/>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11：00</w:t>
            </w:r>
          </w:p>
          <w:p>
            <w:pPr>
              <w:spacing w:line="242" w:lineRule="auto"/>
              <w:jc w:val="center"/>
              <w:rPr>
                <w:rFonts w:hint="eastAsia" w:asciiTheme="minorEastAsia" w:hAnsiTheme="minorEastAsia" w:eastAsiaTheme="minorEastAsia" w:cstheme="minorEastAsia"/>
                <w:sz w:val="21"/>
              </w:rPr>
            </w:pPr>
          </w:p>
          <w:p>
            <w:pPr>
              <w:spacing w:before="42" w:line="111" w:lineRule="exact"/>
              <w:ind w:left="256"/>
              <w:jc w:val="center"/>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3"/>
                <w:sz w:val="10"/>
                <w:szCs w:val="10"/>
              </w:rPr>
              <w:t>---</w:t>
            </w:r>
          </w:p>
          <w:p>
            <w:pPr>
              <w:spacing w:before="212" w:line="190" w:lineRule="exact"/>
              <w:ind w:left="143"/>
              <w:jc w:val="center"/>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14：00</w:t>
            </w:r>
          </w:p>
        </w:tc>
        <w:tc>
          <w:tcPr>
            <w:tcW w:w="7274" w:type="dxa"/>
            <w:vAlign w:val="top"/>
          </w:tcPr>
          <w:p>
            <w:pPr>
              <w:spacing w:before="65"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准</w:t>
            </w:r>
            <w:r>
              <w:rPr>
                <w:rFonts w:hint="eastAsia" w:asciiTheme="minorEastAsia" w:hAnsiTheme="minorEastAsia" w:eastAsiaTheme="minorEastAsia" w:cstheme="minorEastAsia"/>
                <w:spacing w:val="-1"/>
                <w:sz w:val="16"/>
                <w:szCs w:val="16"/>
                <w:lang w:val="en-US" w:eastAsia="zh-Hans"/>
              </w:rPr>
              <w:t>市</w:t>
            </w:r>
            <w:r>
              <w:rPr>
                <w:rFonts w:hint="eastAsia" w:asciiTheme="minorEastAsia" w:hAnsiTheme="minorEastAsia" w:eastAsiaTheme="minorEastAsia" w:cstheme="minorEastAsia"/>
                <w:spacing w:val="-1"/>
                <w:sz w:val="16"/>
                <w:szCs w:val="16"/>
              </w:rPr>
              <w:t>开</w:t>
            </w:r>
            <w:r>
              <w:rPr>
                <w:rFonts w:hint="eastAsia" w:asciiTheme="minorEastAsia" w:hAnsiTheme="minorEastAsia" w:eastAsiaTheme="minorEastAsia" w:cstheme="minorEastAsia"/>
                <w:sz w:val="16"/>
                <w:szCs w:val="16"/>
              </w:rPr>
              <w:t>业</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5"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带</w:t>
            </w:r>
            <w:r>
              <w:rPr>
                <w:rFonts w:hint="eastAsia" w:asciiTheme="minorEastAsia" w:hAnsiTheme="minorEastAsia" w:eastAsiaTheme="minorEastAsia" w:cstheme="minorEastAsia"/>
                <w:spacing w:val="-4"/>
                <w:sz w:val="16"/>
                <w:szCs w:val="16"/>
              </w:rPr>
              <w:t>领</w:t>
            </w:r>
            <w:r>
              <w:rPr>
                <w:rFonts w:hint="eastAsia" w:asciiTheme="minorEastAsia" w:hAnsiTheme="minorEastAsia" w:eastAsiaTheme="minorEastAsia" w:cstheme="minorEastAsia"/>
                <w:spacing w:val="-3"/>
                <w:sz w:val="16"/>
                <w:szCs w:val="16"/>
              </w:rPr>
              <w:t>员工按</w:t>
            </w:r>
            <w:r>
              <w:rPr>
                <w:rFonts w:hint="eastAsia" w:asciiTheme="minorEastAsia" w:hAnsiTheme="minorEastAsia" w:eastAsiaTheme="minorEastAsia" w:cstheme="minorEastAsia"/>
                <w:spacing w:val="-3"/>
                <w:sz w:val="16"/>
                <w:szCs w:val="16"/>
                <w:lang w:val="en-US" w:eastAsia="zh-CN"/>
              </w:rPr>
              <w:t>接单顺序抓</w:t>
            </w:r>
            <w:r>
              <w:rPr>
                <w:rFonts w:hint="eastAsia" w:asciiTheme="minorEastAsia" w:hAnsiTheme="minorEastAsia" w:eastAsiaTheme="minorEastAsia" w:cstheme="minorEastAsia"/>
                <w:spacing w:val="-3"/>
                <w:sz w:val="16"/>
                <w:szCs w:val="16"/>
              </w:rPr>
              <w:t>单</w:t>
            </w:r>
            <w:r>
              <w:rPr>
                <w:rFonts w:hint="eastAsia" w:asciiTheme="minorEastAsia" w:hAnsiTheme="minorEastAsia" w:eastAsiaTheme="minorEastAsia" w:cstheme="minorEastAsia"/>
                <w:spacing w:val="-3"/>
                <w:sz w:val="16"/>
                <w:szCs w:val="16"/>
                <w:lang w:val="en-US" w:eastAsia="zh-CN"/>
              </w:rPr>
              <w:t>制作</w:t>
            </w:r>
            <w:r>
              <w:rPr>
                <w:rFonts w:hint="eastAsia" w:asciiTheme="minorEastAsia" w:hAnsiTheme="minorEastAsia" w:eastAsiaTheme="minorEastAsia" w:cstheme="minorEastAsia"/>
                <w:spacing w:val="-3"/>
                <w:sz w:val="16"/>
                <w:szCs w:val="16"/>
              </w:rPr>
              <w:t>出品，并督导员工按标准进行操作，并保证标准出品</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3" w:line="212" w:lineRule="auto"/>
              <w:ind w:left="105" w:right="197" w:firstLine="2"/>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必须针对</w:t>
            </w:r>
            <w:r>
              <w:rPr>
                <w:rFonts w:hint="eastAsia" w:asciiTheme="minorEastAsia" w:hAnsiTheme="minorEastAsia" w:eastAsiaTheme="minorEastAsia" w:cstheme="minorEastAsia"/>
                <w:spacing w:val="-3"/>
                <w:sz w:val="16"/>
                <w:szCs w:val="16"/>
              </w:rPr>
              <w:t>各档口进行巡视，督导员工保证出品质量前提下，提升出品速度，达到顾客一定满意</w:t>
            </w:r>
            <w:r>
              <w:rPr>
                <w:rFonts w:hint="eastAsia" w:asciiTheme="minorEastAsia" w:hAnsiTheme="minorEastAsia" w:eastAsiaTheme="minorEastAsia" w:cstheme="minorEastAsia"/>
                <w:sz w:val="16"/>
                <w:szCs w:val="16"/>
              </w:rPr>
              <w:t>度</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184" w:lineRule="auto"/>
              <w:ind w:left="109"/>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配合前厅</w:t>
            </w:r>
            <w:r>
              <w:rPr>
                <w:rFonts w:hint="eastAsia" w:asciiTheme="minorEastAsia" w:hAnsiTheme="minorEastAsia" w:eastAsiaTheme="minorEastAsia" w:cstheme="minorEastAsia"/>
                <w:sz w:val="16"/>
                <w:szCs w:val="16"/>
              </w:rPr>
              <w:t>进行产品跟进销售并及时出品</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36" w:line="227"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2"/>
                <w:sz w:val="16"/>
                <w:szCs w:val="16"/>
              </w:rPr>
              <w:t>不忙时，按备货量表带领员工进行适量</w:t>
            </w:r>
            <w:r>
              <w:rPr>
                <w:rFonts w:hint="eastAsia" w:asciiTheme="minorEastAsia" w:hAnsiTheme="minorEastAsia" w:eastAsiaTheme="minorEastAsia" w:cstheme="minorEastAsia"/>
                <w:spacing w:val="-1"/>
                <w:sz w:val="16"/>
                <w:szCs w:val="16"/>
              </w:rPr>
              <w:t>备货，保证满足当日销售；</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保证正常出</w:t>
            </w:r>
            <w:r>
              <w:rPr>
                <w:rFonts w:hint="eastAsia" w:asciiTheme="minorEastAsia" w:hAnsiTheme="minorEastAsia" w:eastAsiaTheme="minorEastAsia" w:cstheme="minorEastAsia"/>
                <w:spacing w:val="-2"/>
                <w:sz w:val="16"/>
                <w:szCs w:val="16"/>
              </w:rPr>
              <w:t>品时，及时做好随手清洁工作</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4" w:line="185"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高峰</w:t>
            </w:r>
            <w:r>
              <w:rPr>
                <w:rFonts w:hint="eastAsia" w:asciiTheme="minorEastAsia" w:hAnsiTheme="minorEastAsia" w:eastAsiaTheme="minorEastAsia" w:cstheme="minorEastAsia"/>
                <w:sz w:val="16"/>
                <w:szCs w:val="16"/>
              </w:rPr>
              <w:t>期后带领员工做好清洁工作及物料补充工作</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restart"/>
            <w:tcBorders>
              <w:bottom w:val="nil"/>
            </w:tcBorders>
            <w:vAlign w:val="top"/>
          </w:tcPr>
          <w:p>
            <w:pPr>
              <w:spacing w:before="205" w:line="177" w:lineRule="exact"/>
              <w:ind w:left="18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w:t>
            </w:r>
            <w:r>
              <w:rPr>
                <w:rFonts w:hint="eastAsia" w:asciiTheme="minorEastAsia" w:hAnsiTheme="minorEastAsia" w:eastAsiaTheme="minorEastAsia" w:cstheme="minorEastAsia"/>
                <w:spacing w:val="6"/>
                <w:position w:val="2"/>
                <w:sz w:val="10"/>
                <w:szCs w:val="10"/>
              </w:rPr>
              <w:t>4;00</w:t>
            </w:r>
          </w:p>
          <w:p>
            <w:pPr>
              <w:spacing w:line="257" w:lineRule="auto"/>
              <w:rPr>
                <w:rFonts w:hint="eastAsia" w:asciiTheme="minorEastAsia" w:hAnsiTheme="minorEastAsia" w:eastAsiaTheme="minorEastAsia" w:cstheme="minorEastAsia"/>
                <w:sz w:val="21"/>
              </w:rPr>
            </w:pPr>
          </w:p>
          <w:p>
            <w:pPr>
              <w:spacing w:before="42" w:line="111" w:lineRule="exact"/>
              <w:ind w:left="25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3"/>
                <w:sz w:val="10"/>
                <w:szCs w:val="10"/>
              </w:rPr>
              <w:t>---</w:t>
            </w:r>
          </w:p>
          <w:p>
            <w:pPr>
              <w:spacing w:before="209" w:line="190" w:lineRule="exact"/>
              <w:ind w:left="18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w:t>
            </w:r>
            <w:r>
              <w:rPr>
                <w:rFonts w:hint="eastAsia" w:asciiTheme="minorEastAsia" w:hAnsiTheme="minorEastAsia" w:eastAsiaTheme="minorEastAsia" w:cstheme="minorEastAsia"/>
                <w:spacing w:val="6"/>
                <w:position w:val="2"/>
                <w:sz w:val="10"/>
                <w:szCs w:val="10"/>
              </w:rPr>
              <w:t>6:00</w:t>
            </w:r>
          </w:p>
        </w:tc>
        <w:tc>
          <w:tcPr>
            <w:tcW w:w="7274" w:type="dxa"/>
            <w:vAlign w:val="top"/>
          </w:tcPr>
          <w:p>
            <w:pPr>
              <w:spacing w:before="65"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按</w:t>
            </w:r>
            <w:r>
              <w:rPr>
                <w:rFonts w:hint="eastAsia" w:asciiTheme="minorEastAsia" w:hAnsiTheme="minorEastAsia" w:eastAsiaTheme="minorEastAsia" w:cstheme="minorEastAsia"/>
                <w:sz w:val="16"/>
                <w:szCs w:val="16"/>
              </w:rPr>
              <w:t>班表合理安排员工休息</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33" w:line="226"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行政工作(针对线上(美团点评、微信、外卖)产品质量反馈进行</w:t>
            </w:r>
            <w:r>
              <w:rPr>
                <w:rFonts w:hint="eastAsia" w:asciiTheme="minorEastAsia" w:hAnsiTheme="minorEastAsia" w:eastAsiaTheme="minorEastAsia" w:cstheme="minorEastAsia"/>
                <w:sz w:val="16"/>
                <w:szCs w:val="16"/>
              </w:rPr>
              <w:t>分析整改</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安排专人制作</w:t>
            </w:r>
            <w:r>
              <w:rPr>
                <w:rFonts w:hint="eastAsia" w:asciiTheme="minorEastAsia" w:hAnsiTheme="minorEastAsia" w:eastAsiaTheme="minorEastAsia" w:cstheme="minorEastAsia"/>
                <w:spacing w:val="-3"/>
                <w:sz w:val="16"/>
                <w:szCs w:val="16"/>
              </w:rPr>
              <w:t>员</w:t>
            </w:r>
            <w:r>
              <w:rPr>
                <w:rFonts w:hint="eastAsia" w:asciiTheme="minorEastAsia" w:hAnsiTheme="minorEastAsia" w:eastAsiaTheme="minorEastAsia" w:cstheme="minorEastAsia"/>
                <w:spacing w:val="-2"/>
                <w:sz w:val="16"/>
                <w:szCs w:val="16"/>
              </w:rPr>
              <w:t>工餐，监督按标准执行</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648" w:type="dxa"/>
            <w:vMerge w:val="continue"/>
            <w:tcBorders>
              <w:top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5"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休</w:t>
            </w:r>
            <w:r>
              <w:rPr>
                <w:rFonts w:hint="eastAsia" w:asciiTheme="minorEastAsia" w:hAnsiTheme="minorEastAsia" w:eastAsiaTheme="minorEastAsia" w:cstheme="minorEastAsia"/>
                <w:sz w:val="16"/>
                <w:szCs w:val="16"/>
              </w:rPr>
              <w:t>息</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restart"/>
            <w:tcBorders>
              <w:bottom w:val="nil"/>
            </w:tcBorders>
            <w:vAlign w:val="top"/>
          </w:tcPr>
          <w:p>
            <w:pPr>
              <w:spacing w:before="205" w:line="190" w:lineRule="exact"/>
              <w:ind w:left="18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w:t>
            </w:r>
            <w:r>
              <w:rPr>
                <w:rFonts w:hint="eastAsia" w:asciiTheme="minorEastAsia" w:hAnsiTheme="minorEastAsia" w:eastAsiaTheme="minorEastAsia" w:cstheme="minorEastAsia"/>
                <w:spacing w:val="6"/>
                <w:position w:val="2"/>
                <w:sz w:val="10"/>
                <w:szCs w:val="10"/>
              </w:rPr>
              <w:t>6:00</w:t>
            </w:r>
          </w:p>
          <w:p>
            <w:pPr>
              <w:spacing w:line="244" w:lineRule="auto"/>
              <w:rPr>
                <w:rFonts w:hint="eastAsia" w:asciiTheme="minorEastAsia" w:hAnsiTheme="minorEastAsia" w:eastAsiaTheme="minorEastAsia" w:cstheme="minorEastAsia"/>
                <w:sz w:val="21"/>
              </w:rPr>
            </w:pPr>
          </w:p>
          <w:p>
            <w:pPr>
              <w:spacing w:before="43" w:line="111" w:lineRule="exact"/>
              <w:ind w:left="25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3"/>
                <w:sz w:val="10"/>
                <w:szCs w:val="10"/>
              </w:rPr>
              <w:t>---</w:t>
            </w:r>
          </w:p>
          <w:p>
            <w:pPr>
              <w:spacing w:before="209" w:line="190" w:lineRule="exact"/>
              <w:ind w:left="18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w:t>
            </w:r>
            <w:r>
              <w:rPr>
                <w:rFonts w:hint="eastAsia" w:asciiTheme="minorEastAsia" w:hAnsiTheme="minorEastAsia" w:eastAsiaTheme="minorEastAsia" w:cstheme="minorEastAsia"/>
                <w:spacing w:val="6"/>
                <w:position w:val="2"/>
                <w:sz w:val="10"/>
                <w:szCs w:val="10"/>
              </w:rPr>
              <w:t>7:00</w:t>
            </w:r>
          </w:p>
        </w:tc>
        <w:tc>
          <w:tcPr>
            <w:tcW w:w="7274" w:type="dxa"/>
            <w:vAlign w:val="top"/>
          </w:tcPr>
          <w:p>
            <w:pPr>
              <w:spacing w:before="65"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管</w:t>
            </w:r>
            <w:r>
              <w:rPr>
                <w:rFonts w:hint="eastAsia" w:asciiTheme="minorEastAsia" w:hAnsiTheme="minorEastAsia" w:eastAsiaTheme="minorEastAsia" w:cstheme="minorEastAsia"/>
                <w:sz w:val="16"/>
                <w:szCs w:val="16"/>
              </w:rPr>
              <w:t>理组碰头会</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184" w:lineRule="auto"/>
              <w:ind w:left="106"/>
              <w:rPr>
                <w:rFonts w:hint="eastAsia" w:asciiTheme="minorEastAsia" w:hAnsiTheme="minorEastAsia" w:eastAsiaTheme="minorEastAsia" w:cstheme="minorEastAsia"/>
                <w:sz w:val="16"/>
                <w:szCs w:val="16"/>
                <w:lang w:val="en-US" w:eastAsia="zh-CN"/>
              </w:rPr>
            </w:pPr>
            <w:r>
              <w:rPr>
                <w:rFonts w:hint="eastAsia" w:asciiTheme="minorEastAsia" w:hAnsiTheme="minorEastAsia" w:eastAsiaTheme="minorEastAsia" w:cstheme="minorEastAsia"/>
                <w:spacing w:val="-1"/>
                <w:sz w:val="16"/>
                <w:szCs w:val="16"/>
              </w:rPr>
              <w:t>例会</w:t>
            </w:r>
            <w:r>
              <w:rPr>
                <w:rFonts w:hint="eastAsia" w:asciiTheme="minorEastAsia" w:hAnsiTheme="minorEastAsia" w:eastAsiaTheme="minorEastAsia" w:cstheme="minorEastAsia"/>
                <w:sz w:val="16"/>
                <w:szCs w:val="16"/>
              </w:rPr>
              <w:t>执行</w:t>
            </w:r>
            <w:r>
              <w:rPr>
                <w:rFonts w:hint="eastAsia" w:asciiTheme="minorEastAsia" w:hAnsiTheme="minorEastAsia" w:eastAsiaTheme="minorEastAsia" w:cstheme="minorEastAsia"/>
                <w:sz w:val="16"/>
                <w:szCs w:val="16"/>
                <w:lang w:val="en-US" w:eastAsia="zh-CN"/>
              </w:rPr>
              <w:t>(全店当班人员均需参加）</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1" w:hRule="atLeast"/>
        </w:trPr>
        <w:tc>
          <w:tcPr>
            <w:tcW w:w="648" w:type="dxa"/>
            <w:vMerge w:val="continue"/>
            <w:tcBorders>
              <w:top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36" w:line="222"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值班交接(人员状况、</w:t>
            </w:r>
            <w:r>
              <w:rPr>
                <w:rFonts w:hint="eastAsia" w:asciiTheme="minorEastAsia" w:hAnsiTheme="minorEastAsia" w:eastAsiaTheme="minorEastAsia" w:cstheme="minorEastAsia"/>
                <w:sz w:val="16"/>
                <w:szCs w:val="16"/>
              </w:rPr>
              <w:t>物料备充、设施设备运转情况等)</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restart"/>
            <w:tcBorders>
              <w:bottom w:val="nil"/>
            </w:tcBorders>
            <w:vAlign w:val="top"/>
          </w:tcPr>
          <w:p>
            <w:pPr>
              <w:spacing w:before="205" w:line="190" w:lineRule="exact"/>
              <w:ind w:left="18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w:t>
            </w:r>
            <w:r>
              <w:rPr>
                <w:rFonts w:hint="eastAsia" w:asciiTheme="minorEastAsia" w:hAnsiTheme="minorEastAsia" w:eastAsiaTheme="minorEastAsia" w:cstheme="minorEastAsia"/>
                <w:spacing w:val="6"/>
                <w:position w:val="2"/>
                <w:sz w:val="10"/>
                <w:szCs w:val="10"/>
              </w:rPr>
              <w:t>7:00</w:t>
            </w:r>
          </w:p>
          <w:p>
            <w:pPr>
              <w:spacing w:line="244" w:lineRule="auto"/>
              <w:rPr>
                <w:rFonts w:hint="eastAsia" w:asciiTheme="minorEastAsia" w:hAnsiTheme="minorEastAsia" w:eastAsiaTheme="minorEastAsia" w:cstheme="minorEastAsia"/>
                <w:sz w:val="21"/>
              </w:rPr>
            </w:pPr>
          </w:p>
          <w:p>
            <w:pPr>
              <w:spacing w:before="43" w:line="111" w:lineRule="exact"/>
              <w:ind w:left="25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3"/>
                <w:sz w:val="10"/>
                <w:szCs w:val="10"/>
              </w:rPr>
              <w:t>---</w:t>
            </w:r>
          </w:p>
          <w:p>
            <w:pPr>
              <w:spacing w:before="212" w:line="189" w:lineRule="exact"/>
              <w:ind w:left="18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w:t>
            </w:r>
            <w:r>
              <w:rPr>
                <w:rFonts w:hint="eastAsia" w:asciiTheme="minorEastAsia" w:hAnsiTheme="minorEastAsia" w:eastAsiaTheme="minorEastAsia" w:cstheme="minorEastAsia"/>
                <w:spacing w:val="6"/>
                <w:position w:val="2"/>
                <w:sz w:val="10"/>
                <w:szCs w:val="10"/>
              </w:rPr>
              <w:t>8:00</w:t>
            </w:r>
          </w:p>
        </w:tc>
        <w:tc>
          <w:tcPr>
            <w:tcW w:w="7274" w:type="dxa"/>
            <w:vAlign w:val="top"/>
          </w:tcPr>
          <w:p>
            <w:pPr>
              <w:spacing w:before="66" w:line="185"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带领</w:t>
            </w:r>
            <w:r>
              <w:rPr>
                <w:rFonts w:hint="eastAsia" w:asciiTheme="minorEastAsia" w:hAnsiTheme="minorEastAsia" w:eastAsiaTheme="minorEastAsia" w:cstheme="minorEastAsia"/>
                <w:sz w:val="16"/>
                <w:szCs w:val="16"/>
              </w:rPr>
              <w:t>员工进行开市备餐及清洁工作</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185"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与前</w:t>
            </w:r>
            <w:r>
              <w:rPr>
                <w:rFonts w:hint="eastAsia" w:asciiTheme="minorEastAsia" w:hAnsiTheme="minorEastAsia" w:eastAsiaTheme="minorEastAsia" w:cstheme="minorEastAsia"/>
                <w:sz w:val="16"/>
                <w:szCs w:val="16"/>
              </w:rPr>
              <w:t>厅沟通急推、沽清等产品，保证产品齐全并能进行全单销售</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5" w:line="185"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针对</w:t>
            </w:r>
            <w:r>
              <w:rPr>
                <w:rFonts w:hint="eastAsia" w:asciiTheme="minorEastAsia" w:hAnsiTheme="minorEastAsia" w:eastAsiaTheme="minorEastAsia" w:cstheme="minorEastAsia"/>
                <w:spacing w:val="-2"/>
                <w:sz w:val="16"/>
                <w:szCs w:val="16"/>
              </w:rPr>
              <w:t>厨房所有设施设备进行检核，确保正常运转</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648" w:type="dxa"/>
            <w:vMerge w:val="continue"/>
            <w:tcBorders>
              <w:top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4" w:line="185"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做</w:t>
            </w:r>
            <w:r>
              <w:rPr>
                <w:rFonts w:hint="eastAsia" w:asciiTheme="minorEastAsia" w:hAnsiTheme="minorEastAsia" w:eastAsiaTheme="minorEastAsia" w:cstheme="minorEastAsia"/>
                <w:spacing w:val="-3"/>
                <w:sz w:val="16"/>
                <w:szCs w:val="16"/>
              </w:rPr>
              <w:t>好</w:t>
            </w:r>
            <w:r>
              <w:rPr>
                <w:rFonts w:hint="eastAsia" w:asciiTheme="minorEastAsia" w:hAnsiTheme="minorEastAsia" w:eastAsiaTheme="minorEastAsia" w:cstheme="minorEastAsia"/>
                <w:spacing w:val="-2"/>
                <w:sz w:val="16"/>
                <w:szCs w:val="16"/>
              </w:rPr>
              <w:t>开市检查工作，及时发现问题及时解决问题</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restart"/>
            <w:tcBorders>
              <w:bottom w:val="nil"/>
            </w:tcBorders>
            <w:vAlign w:val="top"/>
          </w:tcPr>
          <w:p>
            <w:pPr>
              <w:spacing w:line="280" w:lineRule="auto"/>
              <w:rPr>
                <w:rFonts w:hint="eastAsia" w:asciiTheme="minorEastAsia" w:hAnsiTheme="minorEastAsia" w:eastAsiaTheme="minorEastAsia" w:cstheme="minorEastAsia"/>
                <w:sz w:val="21"/>
              </w:rPr>
            </w:pPr>
          </w:p>
          <w:p>
            <w:pPr>
              <w:spacing w:line="280" w:lineRule="auto"/>
              <w:rPr>
                <w:rFonts w:hint="eastAsia" w:asciiTheme="minorEastAsia" w:hAnsiTheme="minorEastAsia" w:eastAsiaTheme="minorEastAsia" w:cstheme="minorEastAsia"/>
                <w:sz w:val="21"/>
              </w:rPr>
            </w:pPr>
          </w:p>
          <w:p>
            <w:pPr>
              <w:spacing w:before="43" w:line="190" w:lineRule="exact"/>
              <w:ind w:left="18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position w:val="2"/>
                <w:sz w:val="10"/>
                <w:szCs w:val="10"/>
              </w:rPr>
              <w:t>1</w:t>
            </w:r>
            <w:r>
              <w:rPr>
                <w:rFonts w:hint="eastAsia" w:asciiTheme="minorEastAsia" w:hAnsiTheme="minorEastAsia" w:eastAsiaTheme="minorEastAsia" w:cstheme="minorEastAsia"/>
                <w:spacing w:val="6"/>
                <w:position w:val="2"/>
                <w:sz w:val="10"/>
                <w:szCs w:val="10"/>
              </w:rPr>
              <w:t>8:00</w:t>
            </w:r>
          </w:p>
          <w:p>
            <w:pPr>
              <w:spacing w:line="244" w:lineRule="auto"/>
              <w:rPr>
                <w:rFonts w:hint="eastAsia" w:asciiTheme="minorEastAsia" w:hAnsiTheme="minorEastAsia" w:eastAsiaTheme="minorEastAsia" w:cstheme="minorEastAsia"/>
                <w:sz w:val="21"/>
              </w:rPr>
            </w:pPr>
          </w:p>
          <w:p>
            <w:pPr>
              <w:spacing w:before="43" w:line="111" w:lineRule="exact"/>
              <w:ind w:left="25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3"/>
                <w:sz w:val="10"/>
                <w:szCs w:val="10"/>
              </w:rPr>
              <w:t>---</w:t>
            </w:r>
          </w:p>
          <w:p>
            <w:pPr>
              <w:spacing w:before="209" w:line="190" w:lineRule="exact"/>
              <w:ind w:left="177"/>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position w:val="2"/>
                <w:sz w:val="10"/>
                <w:szCs w:val="10"/>
              </w:rPr>
              <w:t>2</w:t>
            </w:r>
            <w:r>
              <w:rPr>
                <w:rFonts w:hint="eastAsia" w:asciiTheme="minorEastAsia" w:hAnsiTheme="minorEastAsia" w:eastAsiaTheme="minorEastAsia" w:cstheme="minorEastAsia"/>
                <w:spacing w:val="7"/>
                <w:position w:val="2"/>
                <w:sz w:val="10"/>
                <w:szCs w:val="10"/>
              </w:rPr>
              <w:t>2:00</w:t>
            </w:r>
          </w:p>
        </w:tc>
        <w:tc>
          <w:tcPr>
            <w:tcW w:w="7274" w:type="dxa"/>
            <w:vAlign w:val="top"/>
          </w:tcPr>
          <w:p>
            <w:pPr>
              <w:spacing w:before="67"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带</w:t>
            </w:r>
            <w:r>
              <w:rPr>
                <w:rFonts w:hint="eastAsia" w:asciiTheme="minorEastAsia" w:hAnsiTheme="minorEastAsia" w:eastAsiaTheme="minorEastAsia" w:cstheme="minorEastAsia"/>
                <w:spacing w:val="-4"/>
                <w:sz w:val="16"/>
                <w:szCs w:val="16"/>
              </w:rPr>
              <w:t>领</w:t>
            </w:r>
            <w:r>
              <w:rPr>
                <w:rFonts w:hint="eastAsia" w:asciiTheme="minorEastAsia" w:hAnsiTheme="minorEastAsia" w:eastAsiaTheme="minorEastAsia" w:cstheme="minorEastAsia"/>
                <w:spacing w:val="-3"/>
                <w:sz w:val="16"/>
                <w:szCs w:val="16"/>
              </w:rPr>
              <w:t>员工按单出品，并督导员工按标准进行操作，并保证标准出品</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212" w:lineRule="auto"/>
              <w:ind w:left="105" w:right="197" w:firstLine="2"/>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必须针对</w:t>
            </w:r>
            <w:r>
              <w:rPr>
                <w:rFonts w:hint="eastAsia" w:asciiTheme="minorEastAsia" w:hAnsiTheme="minorEastAsia" w:eastAsiaTheme="minorEastAsia" w:cstheme="minorEastAsia"/>
                <w:spacing w:val="-3"/>
                <w:sz w:val="16"/>
                <w:szCs w:val="16"/>
              </w:rPr>
              <w:t>各档口进行巡视，督导员工保证出品质量前提下，提升出品速度，达到顾客一定满意</w:t>
            </w:r>
            <w:r>
              <w:rPr>
                <w:rFonts w:hint="eastAsia" w:asciiTheme="minorEastAsia" w:hAnsiTheme="minorEastAsia" w:eastAsiaTheme="minorEastAsia" w:cstheme="minorEastAsia"/>
                <w:sz w:val="16"/>
                <w:szCs w:val="16"/>
              </w:rPr>
              <w:t>度</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184" w:lineRule="auto"/>
              <w:ind w:left="109"/>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配合前厅</w:t>
            </w:r>
            <w:r>
              <w:rPr>
                <w:rFonts w:hint="eastAsia" w:asciiTheme="minorEastAsia" w:hAnsiTheme="minorEastAsia" w:eastAsiaTheme="minorEastAsia" w:cstheme="minorEastAsia"/>
                <w:sz w:val="16"/>
                <w:szCs w:val="16"/>
              </w:rPr>
              <w:t>进行产品跟进销售并及时出品</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8"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保证正常出</w:t>
            </w:r>
            <w:r>
              <w:rPr>
                <w:rFonts w:hint="eastAsia" w:asciiTheme="minorEastAsia" w:hAnsiTheme="minorEastAsia" w:eastAsiaTheme="minorEastAsia" w:cstheme="minorEastAsia"/>
                <w:spacing w:val="-2"/>
                <w:sz w:val="16"/>
                <w:szCs w:val="16"/>
              </w:rPr>
              <w:t>品时，及时做好随手清洁工作</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185"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高峰</w:t>
            </w:r>
            <w:r>
              <w:rPr>
                <w:rFonts w:hint="eastAsia" w:asciiTheme="minorEastAsia" w:hAnsiTheme="minorEastAsia" w:eastAsiaTheme="minorEastAsia" w:cstheme="minorEastAsia"/>
                <w:sz w:val="16"/>
                <w:szCs w:val="16"/>
              </w:rPr>
              <w:t>期后带领员工做好清洁工作及物料补充工作</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7"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安排专人进</w:t>
            </w:r>
            <w:r>
              <w:rPr>
                <w:rFonts w:hint="eastAsia" w:asciiTheme="minorEastAsia" w:hAnsiTheme="minorEastAsia" w:eastAsiaTheme="minorEastAsia" w:cstheme="minorEastAsia"/>
                <w:spacing w:val="-2"/>
                <w:sz w:val="16"/>
                <w:szCs w:val="16"/>
              </w:rPr>
              <w:t>行员工餐制作，监督按标准执行</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648"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6" w:line="184"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做好早晚班员工交接工作</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648" w:type="dxa"/>
            <w:vMerge w:val="continue"/>
            <w:tcBorders>
              <w:top w:val="nil"/>
            </w:tcBorders>
            <w:vAlign w:val="top"/>
          </w:tcPr>
          <w:p>
            <w:pPr>
              <w:rPr>
                <w:rFonts w:hint="eastAsia" w:asciiTheme="minorEastAsia" w:hAnsiTheme="minorEastAsia" w:eastAsiaTheme="minorEastAsia" w:cstheme="minorEastAsia"/>
                <w:sz w:val="21"/>
              </w:rPr>
            </w:pPr>
          </w:p>
        </w:tc>
        <w:tc>
          <w:tcPr>
            <w:tcW w:w="7274" w:type="dxa"/>
            <w:vAlign w:val="top"/>
          </w:tcPr>
          <w:p>
            <w:pPr>
              <w:spacing w:before="68"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与晚</w:t>
            </w:r>
            <w:r>
              <w:rPr>
                <w:rFonts w:hint="eastAsia" w:asciiTheme="minorEastAsia" w:hAnsiTheme="minorEastAsia" w:eastAsiaTheme="minorEastAsia" w:cstheme="minorEastAsia"/>
                <w:sz w:val="16"/>
                <w:szCs w:val="16"/>
              </w:rPr>
              <w:t>班值班经理做好交接工作</w:t>
            </w:r>
          </w:p>
        </w:tc>
        <w:tc>
          <w:tcPr>
            <w:tcW w:w="515" w:type="dxa"/>
            <w:vAlign w:val="top"/>
          </w:tcPr>
          <w:p>
            <w:pPr>
              <w:rPr>
                <w:rFonts w:hint="eastAsia" w:asciiTheme="minorEastAsia" w:hAnsiTheme="minorEastAsia" w:eastAsiaTheme="minorEastAsia" w:cstheme="minorEastAsia"/>
                <w:sz w:val="21"/>
              </w:rPr>
            </w:pPr>
          </w:p>
        </w:tc>
        <w:tc>
          <w:tcPr>
            <w:tcW w:w="495" w:type="dxa"/>
            <w:vAlign w:val="top"/>
          </w:tcPr>
          <w:p>
            <w:pPr>
              <w:rPr>
                <w:rFonts w:hint="eastAsia" w:asciiTheme="minorEastAsia" w:hAnsiTheme="minorEastAsia" w:eastAsiaTheme="minorEastAsia" w:cstheme="minorEastAsia"/>
                <w:sz w:val="21"/>
              </w:rPr>
            </w:pPr>
          </w:p>
        </w:tc>
      </w:tr>
    </w:tbl>
    <w:p>
      <w:pPr>
        <w:rPr>
          <w:rFonts w:hint="eastAsia" w:asciiTheme="minorEastAsia" w:hAnsiTheme="minorEastAsia" w:eastAsiaTheme="minorEastAsia" w:cstheme="minorEastAsia"/>
        </w:rPr>
        <w:sectPr>
          <w:headerReference r:id="rId18" w:type="default"/>
          <w:footerReference r:id="rId19" w:type="default"/>
          <w:pgSz w:w="11905" w:h="16839"/>
          <w:pgMar w:top="1186" w:right="1700" w:bottom="921" w:left="1134" w:header="720" w:footer="709" w:gutter="0"/>
          <w:pgBorders>
            <w:top w:val="none" w:sz="0" w:space="0"/>
            <w:left w:val="none" w:sz="0" w:space="0"/>
            <w:bottom w:val="none" w:sz="0" w:space="0"/>
            <w:right w:val="none" w:sz="0" w:space="0"/>
          </w:pgBorders>
          <w:cols w:space="720" w:num="1"/>
        </w:sectPr>
      </w:pPr>
    </w:p>
    <w:p>
      <w:pPr>
        <w:spacing w:before="69" w:line="184" w:lineRule="auto"/>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厨师</w:t>
      </w:r>
      <w:r>
        <w:rPr>
          <w:rFonts w:hint="eastAsia" w:asciiTheme="minorEastAsia" w:hAnsiTheme="minorEastAsia" w:eastAsiaTheme="minorEastAsia" w:cstheme="minorEastAsia"/>
          <w:sz w:val="16"/>
          <w:szCs w:val="16"/>
        </w:rPr>
        <w:t>长工作流程-晚班</w:t>
      </w:r>
    </w:p>
    <w:p>
      <w:pPr>
        <w:spacing w:line="73" w:lineRule="exact"/>
        <w:rPr>
          <w:rFonts w:hint="eastAsia" w:asciiTheme="minorEastAsia" w:hAnsiTheme="minorEastAsia" w:eastAsiaTheme="minorEastAsia" w:cstheme="minorEastAsia"/>
        </w:rPr>
      </w:pPr>
    </w:p>
    <w:tbl>
      <w:tblPr>
        <w:tblStyle w:val="7"/>
        <w:tblW w:w="8906" w:type="dxa"/>
        <w:tblInd w:w="9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0"/>
        <w:gridCol w:w="6574"/>
        <w:gridCol w:w="687"/>
        <w:gridCol w:w="85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790" w:type="dxa"/>
            <w:vAlign w:val="top"/>
          </w:tcPr>
          <w:p>
            <w:pPr>
              <w:spacing w:before="188" w:line="184" w:lineRule="auto"/>
              <w:ind w:left="11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5"/>
                <w:sz w:val="16"/>
                <w:szCs w:val="16"/>
              </w:rPr>
              <w:t>时</w:t>
            </w:r>
            <w:r>
              <w:rPr>
                <w:rFonts w:hint="eastAsia" w:asciiTheme="minorEastAsia" w:hAnsiTheme="minorEastAsia" w:eastAsiaTheme="minorEastAsia" w:cstheme="minorEastAsia"/>
                <w:spacing w:val="-4"/>
                <w:sz w:val="16"/>
                <w:szCs w:val="16"/>
              </w:rPr>
              <w:t>间</w:t>
            </w:r>
          </w:p>
        </w:tc>
        <w:tc>
          <w:tcPr>
            <w:tcW w:w="6574" w:type="dxa"/>
            <w:vAlign w:val="top"/>
          </w:tcPr>
          <w:p>
            <w:pPr>
              <w:spacing w:before="188" w:line="184" w:lineRule="auto"/>
              <w:ind w:left="108"/>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工作内容</w:t>
            </w:r>
          </w:p>
        </w:tc>
        <w:tc>
          <w:tcPr>
            <w:tcW w:w="687" w:type="dxa"/>
            <w:vAlign w:val="top"/>
          </w:tcPr>
          <w:p>
            <w:pPr>
              <w:spacing w:before="155" w:line="227" w:lineRule="auto"/>
              <w:ind w:left="111"/>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2"/>
                <w:sz w:val="16"/>
                <w:szCs w:val="16"/>
              </w:rPr>
              <w:t>是/</w:t>
            </w:r>
            <w:r>
              <w:rPr>
                <w:rFonts w:hint="eastAsia" w:asciiTheme="minorEastAsia" w:hAnsiTheme="minorEastAsia" w:eastAsiaTheme="minorEastAsia" w:cstheme="minorEastAsia"/>
                <w:spacing w:val="1"/>
                <w:sz w:val="16"/>
                <w:szCs w:val="16"/>
              </w:rPr>
              <w:t>否</w:t>
            </w:r>
          </w:p>
        </w:tc>
        <w:tc>
          <w:tcPr>
            <w:tcW w:w="855" w:type="dxa"/>
            <w:vAlign w:val="top"/>
          </w:tcPr>
          <w:p>
            <w:pPr>
              <w:spacing w:before="188" w:line="184" w:lineRule="auto"/>
              <w:ind w:left="110"/>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备</w:t>
            </w:r>
            <w:r>
              <w:rPr>
                <w:rFonts w:hint="eastAsia" w:asciiTheme="minorEastAsia" w:hAnsiTheme="minorEastAsia" w:eastAsiaTheme="minorEastAsia" w:cstheme="minorEastAsia"/>
                <w:sz w:val="16"/>
                <w:szCs w:val="16"/>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restart"/>
            <w:tcBorders>
              <w:bottom w:val="nil"/>
            </w:tcBorders>
            <w:vAlign w:val="top"/>
          </w:tcPr>
          <w:p>
            <w:pPr>
              <w:spacing w:before="27" w:line="313" w:lineRule="exact"/>
              <w:ind w:left="118"/>
              <w:rPr>
                <w:rFonts w:hint="eastAsia" w:asciiTheme="minorEastAsia" w:hAnsiTheme="minorEastAsia" w:eastAsiaTheme="minorEastAsia" w:cstheme="minorEastAsia"/>
                <w:sz w:val="12"/>
                <w:szCs w:val="12"/>
              </w:rPr>
            </w:pPr>
            <w:r>
              <w:rPr>
                <w:rFonts w:hint="eastAsia" w:asciiTheme="minorEastAsia" w:hAnsiTheme="minorEastAsia" w:eastAsiaTheme="minorEastAsia" w:cstheme="minorEastAsia"/>
                <w:spacing w:val="8"/>
                <w:position w:val="12"/>
                <w:sz w:val="12"/>
                <w:szCs w:val="12"/>
              </w:rPr>
              <w:t>1</w:t>
            </w:r>
            <w:r>
              <w:rPr>
                <w:rFonts w:hint="eastAsia" w:asciiTheme="minorEastAsia" w:hAnsiTheme="minorEastAsia" w:eastAsiaTheme="minorEastAsia" w:cstheme="minorEastAsia"/>
                <w:spacing w:val="7"/>
                <w:position w:val="12"/>
                <w:sz w:val="12"/>
                <w:szCs w:val="12"/>
              </w:rPr>
              <w:t>6：00</w:t>
            </w:r>
          </w:p>
          <w:p>
            <w:pPr>
              <w:spacing w:line="131" w:lineRule="exact"/>
              <w:ind w:left="116"/>
              <w:rPr>
                <w:rFonts w:hint="eastAsia" w:asciiTheme="minorEastAsia" w:hAnsiTheme="minorEastAsia" w:eastAsiaTheme="minorEastAsia" w:cstheme="minorEastAsia"/>
                <w:sz w:val="12"/>
                <w:szCs w:val="12"/>
              </w:rPr>
            </w:pPr>
            <w:r>
              <w:rPr>
                <w:rFonts w:hint="eastAsia" w:asciiTheme="minorEastAsia" w:hAnsiTheme="minorEastAsia" w:eastAsiaTheme="minorEastAsia" w:cstheme="minorEastAsia"/>
                <w:sz w:val="12"/>
                <w:szCs w:val="12"/>
              </w:rPr>
              <w:t>-</w:t>
            </w:r>
          </w:p>
          <w:p>
            <w:pPr>
              <w:spacing w:line="225" w:lineRule="exact"/>
              <w:ind w:left="118"/>
              <w:rPr>
                <w:rFonts w:hint="eastAsia" w:asciiTheme="minorEastAsia" w:hAnsiTheme="minorEastAsia" w:eastAsiaTheme="minorEastAsia" w:cstheme="minorEastAsia"/>
                <w:sz w:val="12"/>
                <w:szCs w:val="12"/>
              </w:rPr>
            </w:pPr>
            <w:r>
              <w:rPr>
                <w:rFonts w:hint="eastAsia" w:asciiTheme="minorEastAsia" w:hAnsiTheme="minorEastAsia" w:eastAsiaTheme="minorEastAsia" w:cstheme="minorEastAsia"/>
                <w:spacing w:val="8"/>
                <w:position w:val="2"/>
                <w:sz w:val="12"/>
                <w:szCs w:val="12"/>
              </w:rPr>
              <w:t>1</w:t>
            </w:r>
            <w:r>
              <w:rPr>
                <w:rFonts w:hint="eastAsia" w:asciiTheme="minorEastAsia" w:hAnsiTheme="minorEastAsia" w:eastAsiaTheme="minorEastAsia" w:cstheme="minorEastAsia"/>
                <w:spacing w:val="7"/>
                <w:position w:val="2"/>
                <w:sz w:val="12"/>
                <w:szCs w:val="12"/>
              </w:rPr>
              <w:t>7：00</w:t>
            </w:r>
          </w:p>
        </w:tc>
        <w:tc>
          <w:tcPr>
            <w:tcW w:w="6574" w:type="dxa"/>
            <w:vAlign w:val="top"/>
          </w:tcPr>
          <w:p>
            <w:pPr>
              <w:spacing w:before="64"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按时打卡上</w:t>
            </w:r>
            <w:r>
              <w:rPr>
                <w:rFonts w:hint="eastAsia" w:asciiTheme="minorEastAsia" w:hAnsiTheme="minorEastAsia" w:eastAsiaTheme="minorEastAsia" w:cstheme="minorEastAsia"/>
                <w:spacing w:val="-4"/>
                <w:sz w:val="16"/>
                <w:szCs w:val="16"/>
              </w:rPr>
              <w:t>班</w:t>
            </w:r>
            <w:r>
              <w:rPr>
                <w:rFonts w:hint="eastAsia" w:asciiTheme="minorEastAsia" w:hAnsiTheme="minorEastAsia" w:eastAsiaTheme="minorEastAsia" w:cstheme="minorEastAsia"/>
                <w:spacing w:val="-3"/>
                <w:sz w:val="16"/>
                <w:szCs w:val="16"/>
              </w:rPr>
              <w:t>，须着工装规范，检查员工打卡及到岗情况</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5"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管</w:t>
            </w:r>
            <w:r>
              <w:rPr>
                <w:rFonts w:hint="eastAsia" w:asciiTheme="minorEastAsia" w:hAnsiTheme="minorEastAsia" w:eastAsiaTheme="minorEastAsia" w:cstheme="minorEastAsia"/>
                <w:sz w:val="16"/>
                <w:szCs w:val="16"/>
              </w:rPr>
              <w:t>理组碰头会</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5"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执行</w:t>
            </w:r>
            <w:r>
              <w:rPr>
                <w:rFonts w:hint="eastAsia" w:asciiTheme="minorEastAsia" w:hAnsiTheme="minorEastAsia" w:eastAsiaTheme="minorEastAsia" w:cstheme="minorEastAsia"/>
                <w:sz w:val="16"/>
                <w:szCs w:val="16"/>
              </w:rPr>
              <w:t>例会</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restart"/>
            <w:tcBorders>
              <w:bottom w:val="nil"/>
            </w:tcBorders>
            <w:vAlign w:val="top"/>
          </w:tcPr>
          <w:p>
            <w:pPr>
              <w:spacing w:before="28" w:line="313" w:lineRule="exact"/>
              <w:ind w:left="118"/>
              <w:rPr>
                <w:rFonts w:hint="eastAsia" w:asciiTheme="minorEastAsia" w:hAnsiTheme="minorEastAsia" w:eastAsiaTheme="minorEastAsia" w:cstheme="minorEastAsia"/>
                <w:sz w:val="12"/>
                <w:szCs w:val="12"/>
              </w:rPr>
            </w:pPr>
            <w:r>
              <w:rPr>
                <w:rFonts w:hint="eastAsia" w:asciiTheme="minorEastAsia" w:hAnsiTheme="minorEastAsia" w:eastAsiaTheme="minorEastAsia" w:cstheme="minorEastAsia"/>
                <w:spacing w:val="8"/>
                <w:position w:val="12"/>
                <w:sz w:val="12"/>
                <w:szCs w:val="12"/>
              </w:rPr>
              <w:t>1</w:t>
            </w:r>
            <w:r>
              <w:rPr>
                <w:rFonts w:hint="eastAsia" w:asciiTheme="minorEastAsia" w:hAnsiTheme="minorEastAsia" w:eastAsiaTheme="minorEastAsia" w:cstheme="minorEastAsia"/>
                <w:spacing w:val="7"/>
                <w:position w:val="12"/>
                <w:sz w:val="12"/>
                <w:szCs w:val="12"/>
              </w:rPr>
              <w:t>7：00</w:t>
            </w:r>
          </w:p>
          <w:p>
            <w:pPr>
              <w:spacing w:line="131" w:lineRule="exact"/>
              <w:ind w:left="116"/>
              <w:rPr>
                <w:rFonts w:hint="eastAsia" w:asciiTheme="minorEastAsia" w:hAnsiTheme="minorEastAsia" w:eastAsiaTheme="minorEastAsia" w:cstheme="minorEastAsia"/>
                <w:sz w:val="12"/>
                <w:szCs w:val="12"/>
              </w:rPr>
            </w:pPr>
            <w:r>
              <w:rPr>
                <w:rFonts w:hint="eastAsia" w:asciiTheme="minorEastAsia" w:hAnsiTheme="minorEastAsia" w:eastAsiaTheme="minorEastAsia" w:cstheme="minorEastAsia"/>
                <w:sz w:val="12"/>
                <w:szCs w:val="12"/>
              </w:rPr>
              <w:t>-</w:t>
            </w:r>
          </w:p>
          <w:p>
            <w:pPr>
              <w:spacing w:line="225" w:lineRule="exact"/>
              <w:ind w:left="118"/>
              <w:rPr>
                <w:rFonts w:hint="eastAsia" w:asciiTheme="minorEastAsia" w:hAnsiTheme="minorEastAsia" w:eastAsiaTheme="minorEastAsia" w:cstheme="minorEastAsia"/>
                <w:sz w:val="12"/>
                <w:szCs w:val="12"/>
              </w:rPr>
            </w:pPr>
            <w:r>
              <w:rPr>
                <w:rFonts w:hint="eastAsia" w:asciiTheme="minorEastAsia" w:hAnsiTheme="minorEastAsia" w:eastAsiaTheme="minorEastAsia" w:cstheme="minorEastAsia"/>
                <w:spacing w:val="8"/>
                <w:position w:val="2"/>
                <w:sz w:val="12"/>
                <w:szCs w:val="12"/>
              </w:rPr>
              <w:t>1</w:t>
            </w:r>
            <w:r>
              <w:rPr>
                <w:rFonts w:hint="eastAsia" w:asciiTheme="minorEastAsia" w:hAnsiTheme="minorEastAsia" w:eastAsiaTheme="minorEastAsia" w:cstheme="minorEastAsia"/>
                <w:spacing w:val="7"/>
                <w:position w:val="2"/>
                <w:sz w:val="12"/>
                <w:szCs w:val="12"/>
              </w:rPr>
              <w:t>8：00</w:t>
            </w:r>
          </w:p>
        </w:tc>
        <w:tc>
          <w:tcPr>
            <w:tcW w:w="6574" w:type="dxa"/>
            <w:vAlign w:val="top"/>
          </w:tcPr>
          <w:p>
            <w:pPr>
              <w:spacing w:before="63" w:line="185"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带领</w:t>
            </w:r>
            <w:r>
              <w:rPr>
                <w:rFonts w:hint="eastAsia" w:asciiTheme="minorEastAsia" w:hAnsiTheme="minorEastAsia" w:eastAsiaTheme="minorEastAsia" w:cstheme="minorEastAsia"/>
                <w:sz w:val="16"/>
                <w:szCs w:val="16"/>
              </w:rPr>
              <w:t>员工进行开市备餐及清洁工作</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6" w:line="185"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与前</w:t>
            </w:r>
            <w:r>
              <w:rPr>
                <w:rFonts w:hint="eastAsia" w:asciiTheme="minorEastAsia" w:hAnsiTheme="minorEastAsia" w:eastAsiaTheme="minorEastAsia" w:cstheme="minorEastAsia"/>
                <w:sz w:val="16"/>
                <w:szCs w:val="16"/>
              </w:rPr>
              <w:t>厅沟通急推、沽清等产品，保证产品齐全并能进行全单销售</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4" w:line="185"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针对</w:t>
            </w:r>
            <w:r>
              <w:rPr>
                <w:rFonts w:hint="eastAsia" w:asciiTheme="minorEastAsia" w:hAnsiTheme="minorEastAsia" w:eastAsiaTheme="minorEastAsia" w:cstheme="minorEastAsia"/>
                <w:spacing w:val="-2"/>
                <w:sz w:val="16"/>
                <w:szCs w:val="16"/>
              </w:rPr>
              <w:t>厨房所有设施设备进行检核，确保正常运转</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4" w:line="185"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做</w:t>
            </w:r>
            <w:r>
              <w:rPr>
                <w:rFonts w:hint="eastAsia" w:asciiTheme="minorEastAsia" w:hAnsiTheme="minorEastAsia" w:eastAsiaTheme="minorEastAsia" w:cstheme="minorEastAsia"/>
                <w:spacing w:val="-3"/>
                <w:sz w:val="16"/>
                <w:szCs w:val="16"/>
              </w:rPr>
              <w:t>好</w:t>
            </w:r>
            <w:r>
              <w:rPr>
                <w:rFonts w:hint="eastAsia" w:asciiTheme="minorEastAsia" w:hAnsiTheme="minorEastAsia" w:eastAsiaTheme="minorEastAsia" w:cstheme="minorEastAsia"/>
                <w:spacing w:val="-2"/>
                <w:sz w:val="16"/>
                <w:szCs w:val="16"/>
              </w:rPr>
              <w:t>开市检查工作，及时发现问题及时解决问题</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790" w:type="dxa"/>
            <w:vMerge w:val="restart"/>
            <w:tcBorders>
              <w:bottom w:val="nil"/>
            </w:tcBorders>
            <w:vAlign w:val="top"/>
          </w:tcPr>
          <w:p>
            <w:pPr>
              <w:spacing w:before="31" w:line="390" w:lineRule="exact"/>
              <w:ind w:left="121"/>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position w:val="14"/>
                <w:sz w:val="16"/>
                <w:szCs w:val="16"/>
              </w:rPr>
              <w:t>18：00</w:t>
            </w:r>
          </w:p>
          <w:p>
            <w:pPr>
              <w:spacing w:line="159" w:lineRule="exact"/>
              <w:ind w:left="119"/>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w:t>
            </w:r>
          </w:p>
          <w:p>
            <w:pPr>
              <w:spacing w:line="283" w:lineRule="exact"/>
              <w:ind w:left="11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3"/>
                <w:position w:val="2"/>
                <w:sz w:val="16"/>
                <w:szCs w:val="16"/>
              </w:rPr>
              <w:t>2</w:t>
            </w:r>
            <w:r>
              <w:rPr>
                <w:rFonts w:hint="eastAsia" w:asciiTheme="minorEastAsia" w:hAnsiTheme="minorEastAsia" w:eastAsiaTheme="minorEastAsia" w:cstheme="minorEastAsia"/>
                <w:spacing w:val="2"/>
                <w:position w:val="2"/>
                <w:sz w:val="16"/>
                <w:szCs w:val="16"/>
              </w:rPr>
              <w:t>2：00</w:t>
            </w:r>
          </w:p>
        </w:tc>
        <w:tc>
          <w:tcPr>
            <w:tcW w:w="6574" w:type="dxa"/>
            <w:vAlign w:val="top"/>
          </w:tcPr>
          <w:p>
            <w:pPr>
              <w:spacing w:before="64"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带</w:t>
            </w:r>
            <w:r>
              <w:rPr>
                <w:rFonts w:hint="eastAsia" w:asciiTheme="minorEastAsia" w:hAnsiTheme="minorEastAsia" w:eastAsiaTheme="minorEastAsia" w:cstheme="minorEastAsia"/>
                <w:spacing w:val="-4"/>
                <w:sz w:val="16"/>
                <w:szCs w:val="16"/>
              </w:rPr>
              <w:t>领</w:t>
            </w:r>
            <w:r>
              <w:rPr>
                <w:rFonts w:hint="eastAsia" w:asciiTheme="minorEastAsia" w:hAnsiTheme="minorEastAsia" w:eastAsiaTheme="minorEastAsia" w:cstheme="minorEastAsia"/>
                <w:spacing w:val="-3"/>
                <w:sz w:val="16"/>
                <w:szCs w:val="16"/>
              </w:rPr>
              <w:t>员工按单出品，并督导员工按标准进行操作，并保证标准出品</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6" w:line="212" w:lineRule="auto"/>
              <w:ind w:left="105" w:right="224" w:firstLine="1"/>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6"/>
                <w:sz w:val="16"/>
                <w:szCs w:val="16"/>
              </w:rPr>
              <w:t>必须针对各档</w:t>
            </w:r>
            <w:r>
              <w:rPr>
                <w:rFonts w:hint="eastAsia" w:asciiTheme="minorEastAsia" w:hAnsiTheme="minorEastAsia" w:eastAsiaTheme="minorEastAsia" w:cstheme="minorEastAsia"/>
                <w:spacing w:val="-5"/>
                <w:sz w:val="16"/>
                <w:szCs w:val="16"/>
              </w:rPr>
              <w:t>口</w:t>
            </w:r>
            <w:r>
              <w:rPr>
                <w:rFonts w:hint="eastAsia" w:asciiTheme="minorEastAsia" w:hAnsiTheme="minorEastAsia" w:eastAsiaTheme="minorEastAsia" w:cstheme="minorEastAsia"/>
                <w:spacing w:val="-3"/>
                <w:sz w:val="16"/>
                <w:szCs w:val="16"/>
              </w:rPr>
              <w:t>进行巡视，督导员工保证出品质量前提下，提升出品速度，达到顾客一定</w:t>
            </w:r>
            <w:r>
              <w:rPr>
                <w:rFonts w:hint="eastAsia" w:asciiTheme="minorEastAsia" w:hAnsiTheme="minorEastAsia" w:eastAsiaTheme="minorEastAsia" w:cstheme="minorEastAsia"/>
                <w:sz w:val="16"/>
                <w:szCs w:val="16"/>
              </w:rPr>
              <w:t>满意度</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7" w:line="184" w:lineRule="auto"/>
              <w:ind w:left="109"/>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配合前厅</w:t>
            </w:r>
            <w:r>
              <w:rPr>
                <w:rFonts w:hint="eastAsia" w:asciiTheme="minorEastAsia" w:hAnsiTheme="minorEastAsia" w:eastAsiaTheme="minorEastAsia" w:cstheme="minorEastAsia"/>
                <w:sz w:val="16"/>
                <w:szCs w:val="16"/>
              </w:rPr>
              <w:t>进行产品跟进销售并及时出品</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9" w:line="184"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保证正常出</w:t>
            </w:r>
            <w:r>
              <w:rPr>
                <w:rFonts w:hint="eastAsia" w:asciiTheme="minorEastAsia" w:hAnsiTheme="minorEastAsia" w:eastAsiaTheme="minorEastAsia" w:cstheme="minorEastAsia"/>
                <w:spacing w:val="-2"/>
                <w:sz w:val="16"/>
                <w:szCs w:val="16"/>
              </w:rPr>
              <w:t>品时，及时做好随手清洁工作</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5"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高峰</w:t>
            </w:r>
            <w:r>
              <w:rPr>
                <w:rFonts w:hint="eastAsia" w:asciiTheme="minorEastAsia" w:hAnsiTheme="minorEastAsia" w:eastAsiaTheme="minorEastAsia" w:cstheme="minorEastAsia"/>
                <w:sz w:val="16"/>
                <w:szCs w:val="16"/>
              </w:rPr>
              <w:t>期后带领员工做好清洁工作及物料补充工作</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安排专人进行</w:t>
            </w:r>
            <w:r>
              <w:rPr>
                <w:rFonts w:hint="eastAsia" w:asciiTheme="minorEastAsia" w:hAnsiTheme="minorEastAsia" w:eastAsiaTheme="minorEastAsia" w:cstheme="minorEastAsia"/>
                <w:spacing w:val="-3"/>
                <w:sz w:val="16"/>
                <w:szCs w:val="16"/>
              </w:rPr>
              <w:t>员</w:t>
            </w:r>
            <w:r>
              <w:rPr>
                <w:rFonts w:hint="eastAsia" w:asciiTheme="minorEastAsia" w:hAnsiTheme="minorEastAsia" w:eastAsiaTheme="minorEastAsia" w:cstheme="minorEastAsia"/>
                <w:spacing w:val="-2"/>
                <w:sz w:val="16"/>
                <w:szCs w:val="16"/>
              </w:rPr>
              <w:t>工餐制作，按标准执行</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4"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做好早晚班员工交接工作</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restart"/>
            <w:tcBorders>
              <w:bottom w:val="nil"/>
            </w:tcBorders>
            <w:vAlign w:val="top"/>
          </w:tcPr>
          <w:p>
            <w:pPr>
              <w:spacing w:before="36" w:line="388" w:lineRule="exact"/>
              <w:ind w:left="11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3"/>
                <w:position w:val="14"/>
                <w:sz w:val="16"/>
                <w:szCs w:val="16"/>
              </w:rPr>
              <w:t>2</w:t>
            </w:r>
            <w:r>
              <w:rPr>
                <w:rFonts w:hint="eastAsia" w:asciiTheme="minorEastAsia" w:hAnsiTheme="minorEastAsia" w:eastAsiaTheme="minorEastAsia" w:cstheme="minorEastAsia"/>
                <w:spacing w:val="2"/>
                <w:position w:val="14"/>
                <w:sz w:val="16"/>
                <w:szCs w:val="16"/>
              </w:rPr>
              <w:t>2：00</w:t>
            </w:r>
          </w:p>
          <w:p>
            <w:pPr>
              <w:spacing w:line="159" w:lineRule="exact"/>
              <w:ind w:left="119"/>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w:t>
            </w:r>
          </w:p>
          <w:p>
            <w:pPr>
              <w:spacing w:line="283" w:lineRule="exact"/>
              <w:ind w:left="113"/>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position w:val="2"/>
                <w:sz w:val="16"/>
                <w:szCs w:val="16"/>
              </w:rPr>
              <w:t>0</w:t>
            </w:r>
            <w:r>
              <w:rPr>
                <w:rFonts w:hint="eastAsia" w:asciiTheme="minorEastAsia" w:hAnsiTheme="minorEastAsia" w:eastAsiaTheme="minorEastAsia" w:cstheme="minorEastAsia"/>
                <w:spacing w:val="3"/>
                <w:position w:val="2"/>
                <w:sz w:val="16"/>
                <w:szCs w:val="16"/>
              </w:rPr>
              <w:t>1</w:t>
            </w:r>
            <w:r>
              <w:rPr>
                <w:rFonts w:hint="eastAsia" w:asciiTheme="minorEastAsia" w:hAnsiTheme="minorEastAsia" w:eastAsiaTheme="minorEastAsia" w:cstheme="minorEastAsia"/>
                <w:spacing w:val="2"/>
                <w:position w:val="2"/>
                <w:sz w:val="16"/>
                <w:szCs w:val="16"/>
              </w:rPr>
              <w:t>：00</w:t>
            </w:r>
          </w:p>
        </w:tc>
        <w:tc>
          <w:tcPr>
            <w:tcW w:w="6574" w:type="dxa"/>
            <w:vAlign w:val="top"/>
          </w:tcPr>
          <w:p>
            <w:pPr>
              <w:spacing w:before="68" w:line="185"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保</w:t>
            </w:r>
            <w:r>
              <w:rPr>
                <w:rFonts w:hint="eastAsia" w:asciiTheme="minorEastAsia" w:hAnsiTheme="minorEastAsia" w:eastAsiaTheme="minorEastAsia" w:cstheme="minorEastAsia"/>
                <w:sz w:val="16"/>
                <w:szCs w:val="16"/>
              </w:rPr>
              <w:t>证夜宵时段正常出品及出品质量</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5"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保证促</w:t>
            </w:r>
            <w:r>
              <w:rPr>
                <w:rFonts w:hint="eastAsia" w:asciiTheme="minorEastAsia" w:hAnsiTheme="minorEastAsia" w:eastAsiaTheme="minorEastAsia" w:cstheme="minorEastAsia"/>
                <w:spacing w:val="-2"/>
                <w:sz w:val="16"/>
                <w:szCs w:val="16"/>
              </w:rPr>
              <w:t>销活动的出品齐备，不能出现沽清现象</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4"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带领员</w:t>
            </w:r>
            <w:r>
              <w:rPr>
                <w:rFonts w:hint="eastAsia" w:asciiTheme="minorEastAsia" w:hAnsiTheme="minorEastAsia" w:eastAsiaTheme="minorEastAsia" w:cstheme="minorEastAsia"/>
                <w:spacing w:val="-3"/>
                <w:sz w:val="16"/>
                <w:szCs w:val="16"/>
              </w:rPr>
              <w:t>工</w:t>
            </w:r>
            <w:r>
              <w:rPr>
                <w:rFonts w:hint="eastAsia" w:asciiTheme="minorEastAsia" w:hAnsiTheme="minorEastAsia" w:eastAsiaTheme="minorEastAsia" w:cstheme="minorEastAsia"/>
                <w:spacing w:val="-2"/>
                <w:sz w:val="16"/>
                <w:szCs w:val="16"/>
              </w:rPr>
              <w:t>保证正常出品时，做好随手清洁工作</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7" w:line="185"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做好晚市收货、验收、保存工作</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restart"/>
            <w:tcBorders>
              <w:bottom w:val="nil"/>
            </w:tcBorders>
            <w:vAlign w:val="top"/>
          </w:tcPr>
          <w:p>
            <w:pPr>
              <w:spacing w:before="37" w:line="230" w:lineRule="auto"/>
              <w:ind w:left="113"/>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0</w:t>
            </w:r>
            <w:r>
              <w:rPr>
                <w:rFonts w:hint="eastAsia" w:asciiTheme="minorEastAsia" w:hAnsiTheme="minorEastAsia" w:eastAsiaTheme="minorEastAsia" w:cstheme="minorEastAsia"/>
                <w:spacing w:val="3"/>
                <w:sz w:val="16"/>
                <w:szCs w:val="16"/>
              </w:rPr>
              <w:t>1</w:t>
            </w:r>
            <w:r>
              <w:rPr>
                <w:rFonts w:hint="eastAsia" w:asciiTheme="minorEastAsia" w:hAnsiTheme="minorEastAsia" w:eastAsiaTheme="minorEastAsia" w:cstheme="minorEastAsia"/>
                <w:spacing w:val="2"/>
                <w:sz w:val="16"/>
                <w:szCs w:val="16"/>
              </w:rPr>
              <w:t>；00</w:t>
            </w:r>
          </w:p>
          <w:p>
            <w:pPr>
              <w:spacing w:before="123" w:line="160" w:lineRule="exact"/>
              <w:ind w:left="119"/>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w:t>
            </w:r>
          </w:p>
          <w:p>
            <w:pPr>
              <w:spacing w:line="283" w:lineRule="exact"/>
              <w:ind w:left="113"/>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position w:val="2"/>
                <w:sz w:val="16"/>
                <w:szCs w:val="16"/>
              </w:rPr>
              <w:t>0</w:t>
            </w:r>
            <w:r>
              <w:rPr>
                <w:rFonts w:hint="eastAsia" w:asciiTheme="minorEastAsia" w:hAnsiTheme="minorEastAsia" w:eastAsiaTheme="minorEastAsia" w:cstheme="minorEastAsia"/>
                <w:spacing w:val="3"/>
                <w:position w:val="2"/>
                <w:sz w:val="16"/>
                <w:szCs w:val="16"/>
              </w:rPr>
              <w:t>2</w:t>
            </w:r>
            <w:r>
              <w:rPr>
                <w:rFonts w:hint="eastAsia" w:asciiTheme="minorEastAsia" w:hAnsiTheme="minorEastAsia" w:eastAsiaTheme="minorEastAsia" w:cstheme="minorEastAsia"/>
                <w:spacing w:val="2"/>
                <w:position w:val="2"/>
                <w:sz w:val="16"/>
                <w:szCs w:val="16"/>
              </w:rPr>
              <w:t>：00</w:t>
            </w:r>
          </w:p>
        </w:tc>
        <w:tc>
          <w:tcPr>
            <w:tcW w:w="6574" w:type="dxa"/>
            <w:vAlign w:val="top"/>
          </w:tcPr>
          <w:p>
            <w:pPr>
              <w:spacing w:before="35" w:line="222" w:lineRule="auto"/>
              <w:ind w:left="106"/>
              <w:rPr>
                <w:rFonts w:hint="eastAsia" w:asciiTheme="minorEastAsia" w:hAnsiTheme="minorEastAsia" w:eastAsiaTheme="minorEastAsia" w:cstheme="minorEastAsia"/>
                <w:sz w:val="16"/>
                <w:szCs w:val="16"/>
                <w:lang w:val="en-US" w:eastAsia="zh-CN"/>
              </w:rPr>
            </w:pPr>
            <w:r>
              <w:rPr>
                <w:rFonts w:hint="eastAsia" w:asciiTheme="minorEastAsia" w:hAnsiTheme="minorEastAsia" w:eastAsiaTheme="minorEastAsia" w:cstheme="minorEastAsia"/>
                <w:spacing w:val="-1"/>
                <w:sz w:val="16"/>
                <w:szCs w:val="16"/>
              </w:rPr>
              <w:t>进</w:t>
            </w:r>
            <w:r>
              <w:rPr>
                <w:rFonts w:hint="eastAsia" w:asciiTheme="minorEastAsia" w:hAnsiTheme="minorEastAsia" w:eastAsiaTheme="minorEastAsia" w:cstheme="minorEastAsia"/>
                <w:sz w:val="16"/>
                <w:szCs w:val="16"/>
              </w:rPr>
              <w:t>行各档口</w:t>
            </w:r>
            <w:r>
              <w:rPr>
                <w:rFonts w:hint="eastAsia" w:asciiTheme="minorEastAsia" w:hAnsiTheme="minorEastAsia" w:eastAsiaTheme="minorEastAsia" w:cstheme="minorEastAsia"/>
                <w:sz w:val="16"/>
                <w:szCs w:val="16"/>
                <w:lang w:val="en-US" w:eastAsia="zh-CN"/>
              </w:rPr>
              <w:t>加工备至品，</w:t>
            </w:r>
            <w:r>
              <w:rPr>
                <w:rFonts w:hint="eastAsia" w:asciiTheme="minorEastAsia" w:hAnsiTheme="minorEastAsia" w:eastAsiaTheme="minorEastAsia" w:cstheme="minorEastAsia"/>
                <w:sz w:val="16"/>
                <w:szCs w:val="16"/>
              </w:rPr>
              <w:t>预打烊</w:t>
            </w:r>
            <w:r>
              <w:rPr>
                <w:rFonts w:hint="eastAsia" w:asciiTheme="minorEastAsia" w:hAnsiTheme="minorEastAsia" w:eastAsiaTheme="minorEastAsia" w:cstheme="minorEastAsia"/>
                <w:sz w:val="16"/>
                <w:szCs w:val="16"/>
                <w:lang w:val="en-US" w:eastAsia="zh-CN"/>
              </w:rPr>
              <w:t>/订货</w:t>
            </w:r>
            <w:r>
              <w:rPr>
                <w:rFonts w:hint="eastAsia" w:asciiTheme="minorEastAsia" w:hAnsiTheme="minorEastAsia" w:eastAsiaTheme="minorEastAsia" w:cstheme="minorEastAsia"/>
                <w:sz w:val="16"/>
                <w:szCs w:val="16"/>
              </w:rPr>
              <w:t>工作</w:t>
            </w:r>
            <w:r>
              <w:rPr>
                <w:rFonts w:hint="eastAsia" w:asciiTheme="minorEastAsia" w:hAnsiTheme="minorEastAsia" w:eastAsiaTheme="minorEastAsia" w:cstheme="minorEastAsia"/>
                <w:sz w:val="16"/>
                <w:szCs w:val="16"/>
                <w:lang w:eastAsia="zh-CN"/>
              </w:rPr>
              <w:t>（</w:t>
            </w:r>
            <w:r>
              <w:rPr>
                <w:rFonts w:hint="eastAsia" w:asciiTheme="minorEastAsia" w:hAnsiTheme="minorEastAsia" w:eastAsiaTheme="minorEastAsia" w:cstheme="minorEastAsia"/>
                <w:spacing w:val="-2"/>
                <w:sz w:val="16"/>
                <w:szCs w:val="16"/>
              </w:rPr>
              <w:t>盘点表、万元</w:t>
            </w:r>
            <w:r>
              <w:rPr>
                <w:rFonts w:hint="eastAsia" w:asciiTheme="minorEastAsia" w:hAnsiTheme="minorEastAsia" w:eastAsiaTheme="minorEastAsia" w:cstheme="minorEastAsia"/>
                <w:spacing w:val="-1"/>
                <w:sz w:val="16"/>
                <w:szCs w:val="16"/>
              </w:rPr>
              <w:t>用量、阶段</w:t>
            </w:r>
            <w:r>
              <w:rPr>
                <w:rFonts w:hint="eastAsia" w:asciiTheme="minorEastAsia" w:hAnsiTheme="minorEastAsia" w:eastAsiaTheme="minorEastAsia" w:cstheme="minorEastAsia"/>
                <w:spacing w:val="-1"/>
                <w:sz w:val="16"/>
                <w:szCs w:val="16"/>
                <w:lang w:val="en-US" w:eastAsia="zh-CN"/>
              </w:rPr>
              <w:t>沽</w:t>
            </w:r>
            <w:r>
              <w:rPr>
                <w:rFonts w:hint="eastAsia" w:asciiTheme="minorEastAsia" w:hAnsiTheme="minorEastAsia" w:eastAsiaTheme="minorEastAsia" w:cstheme="minorEastAsia"/>
                <w:spacing w:val="-1"/>
                <w:sz w:val="16"/>
                <w:szCs w:val="16"/>
              </w:rPr>
              <w:t>清记录</w:t>
            </w:r>
            <w:r>
              <w:rPr>
                <w:rFonts w:hint="eastAsia" w:asciiTheme="minorEastAsia" w:hAnsiTheme="minorEastAsia" w:eastAsiaTheme="minorEastAsia" w:cstheme="minorEastAsia"/>
                <w:spacing w:val="1"/>
                <w:sz w:val="16"/>
                <w:szCs w:val="16"/>
              </w:rPr>
              <w:t>等</w:t>
            </w:r>
            <w:r>
              <w:rPr>
                <w:rFonts w:hint="eastAsia" w:asciiTheme="minorEastAsia" w:hAnsiTheme="minorEastAsia" w:eastAsiaTheme="minorEastAsia" w:cstheme="minorEastAsia"/>
                <w:spacing w:val="1"/>
                <w:sz w:val="16"/>
                <w:szCs w:val="16"/>
                <w:lang w:val="en-US" w:eastAsia="zh-CN"/>
              </w:rPr>
              <w:t>)</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5"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3"/>
                <w:sz w:val="16"/>
                <w:szCs w:val="16"/>
              </w:rPr>
              <w:t>做好盘点工作，了解估清情况，并依据营业额预估进行电脑系统订</w:t>
            </w:r>
            <w:r>
              <w:rPr>
                <w:rFonts w:hint="eastAsia" w:asciiTheme="minorEastAsia" w:hAnsiTheme="minorEastAsia" w:eastAsiaTheme="minorEastAsia" w:cstheme="minorEastAsia"/>
                <w:spacing w:val="-1"/>
                <w:sz w:val="16"/>
                <w:szCs w:val="16"/>
              </w:rPr>
              <w:t>货</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5"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针</w:t>
            </w:r>
            <w:r>
              <w:rPr>
                <w:rFonts w:hint="eastAsia" w:asciiTheme="minorEastAsia" w:hAnsiTheme="minorEastAsia" w:eastAsiaTheme="minorEastAsia" w:cstheme="minorEastAsia"/>
                <w:sz w:val="16"/>
                <w:szCs w:val="16"/>
              </w:rPr>
              <w:t>对物料进行检查并合理保存，避免腐坏变质及超期等</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7" w:line="185"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安排</w:t>
            </w:r>
            <w:r>
              <w:rPr>
                <w:rFonts w:hint="eastAsia" w:asciiTheme="minorEastAsia" w:hAnsiTheme="minorEastAsia" w:eastAsiaTheme="minorEastAsia" w:cstheme="minorEastAsia"/>
                <w:sz w:val="16"/>
                <w:szCs w:val="16"/>
              </w:rPr>
              <w:t>制作夜宵并监督按标准执行</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5"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进</w:t>
            </w:r>
            <w:r>
              <w:rPr>
                <w:rFonts w:hint="eastAsia" w:asciiTheme="minorEastAsia" w:hAnsiTheme="minorEastAsia" w:eastAsiaTheme="minorEastAsia" w:cstheme="minorEastAsia"/>
                <w:spacing w:val="-3"/>
                <w:sz w:val="16"/>
                <w:szCs w:val="16"/>
              </w:rPr>
              <w:t>行</w:t>
            </w:r>
            <w:r>
              <w:rPr>
                <w:rFonts w:hint="eastAsia" w:asciiTheme="minorEastAsia" w:hAnsiTheme="minorEastAsia" w:eastAsiaTheme="minorEastAsia" w:cstheme="minorEastAsia"/>
                <w:spacing w:val="-2"/>
                <w:sz w:val="16"/>
                <w:szCs w:val="16"/>
              </w:rPr>
              <w:t>各档口晚市收市检查，发现问题及时解决问题</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5" w:lineRule="auto"/>
              <w:ind w:left="107"/>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4"/>
                <w:sz w:val="16"/>
                <w:szCs w:val="16"/>
              </w:rPr>
              <w:t>关闭水</w:t>
            </w:r>
            <w:r>
              <w:rPr>
                <w:rFonts w:hint="eastAsia" w:asciiTheme="minorEastAsia" w:hAnsiTheme="minorEastAsia" w:eastAsiaTheme="minorEastAsia" w:cstheme="minorEastAsia"/>
                <w:spacing w:val="-2"/>
                <w:sz w:val="16"/>
                <w:szCs w:val="16"/>
              </w:rPr>
              <w:t>电气等能源设施设备，避免一定安全隐患</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4" w:lineRule="auto"/>
              <w:ind w:left="105"/>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做好交接班文案工作</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8" w:line="184" w:lineRule="auto"/>
              <w:ind w:left="10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针</w:t>
            </w:r>
            <w:r>
              <w:rPr>
                <w:rFonts w:hint="eastAsia" w:asciiTheme="minorEastAsia" w:hAnsiTheme="minorEastAsia" w:eastAsiaTheme="minorEastAsia" w:cstheme="minorEastAsia"/>
                <w:sz w:val="16"/>
                <w:szCs w:val="16"/>
              </w:rPr>
              <w:t>对当日出现报损产品进行统计并明确责任人</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790" w:type="dxa"/>
            <w:vMerge w:val="continue"/>
            <w:tcBorders>
              <w:top w:val="nil"/>
              <w:bottom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70" w:line="184" w:lineRule="auto"/>
              <w:ind w:left="106"/>
              <w:rPr>
                <w:rFonts w:hint="eastAsia" w:asciiTheme="minorEastAsia" w:hAnsiTheme="minorEastAsia" w:eastAsiaTheme="minorEastAsia" w:cstheme="minorEastAsia"/>
                <w:sz w:val="16"/>
                <w:szCs w:val="16"/>
                <w:lang w:val="en-US" w:eastAsia="zh-CN"/>
              </w:rPr>
            </w:pPr>
            <w:r>
              <w:rPr>
                <w:rFonts w:hint="eastAsia" w:asciiTheme="minorEastAsia" w:hAnsiTheme="minorEastAsia" w:eastAsiaTheme="minorEastAsia" w:cstheme="minorEastAsia"/>
                <w:spacing w:val="-1"/>
                <w:sz w:val="16"/>
                <w:szCs w:val="16"/>
              </w:rPr>
              <w:t>检</w:t>
            </w:r>
            <w:r>
              <w:rPr>
                <w:rFonts w:hint="eastAsia" w:asciiTheme="minorEastAsia" w:hAnsiTheme="minorEastAsia" w:eastAsiaTheme="minorEastAsia" w:cstheme="minorEastAsia"/>
                <w:sz w:val="16"/>
                <w:szCs w:val="16"/>
              </w:rPr>
              <w:t>查垃圾分类并做好处理</w:t>
            </w:r>
            <w:r>
              <w:rPr>
                <w:rFonts w:hint="eastAsia" w:asciiTheme="minorEastAsia" w:hAnsiTheme="minorEastAsia" w:eastAsiaTheme="minorEastAsia" w:cstheme="minorEastAsia"/>
                <w:sz w:val="16"/>
                <w:szCs w:val="16"/>
                <w:lang w:eastAsia="zh-CN"/>
              </w:rPr>
              <w:t>（</w:t>
            </w:r>
            <w:r>
              <w:rPr>
                <w:rFonts w:hint="eastAsia" w:asciiTheme="minorEastAsia" w:hAnsiTheme="minorEastAsia" w:eastAsiaTheme="minorEastAsia" w:cstheme="minorEastAsia"/>
                <w:sz w:val="16"/>
                <w:szCs w:val="16"/>
                <w:lang w:val="en-US" w:eastAsia="zh-CN"/>
              </w:rPr>
              <w:t>炭火门店需及时关注、检查炉灰清理）</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0" w:hRule="atLeast"/>
        </w:trPr>
        <w:tc>
          <w:tcPr>
            <w:tcW w:w="790" w:type="dxa"/>
            <w:vMerge w:val="continue"/>
            <w:tcBorders>
              <w:top w:val="nil"/>
            </w:tcBorders>
            <w:vAlign w:val="top"/>
          </w:tcPr>
          <w:p>
            <w:pPr>
              <w:rPr>
                <w:rFonts w:hint="eastAsia" w:asciiTheme="minorEastAsia" w:hAnsiTheme="minorEastAsia" w:eastAsiaTheme="minorEastAsia" w:cstheme="minorEastAsia"/>
                <w:sz w:val="21"/>
              </w:rPr>
            </w:pPr>
          </w:p>
        </w:tc>
        <w:tc>
          <w:tcPr>
            <w:tcW w:w="6574" w:type="dxa"/>
            <w:vAlign w:val="top"/>
          </w:tcPr>
          <w:p>
            <w:pPr>
              <w:spacing w:before="69" w:line="184" w:lineRule="auto"/>
              <w:ind w:left="108"/>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5"/>
                <w:sz w:val="16"/>
                <w:szCs w:val="16"/>
              </w:rPr>
              <w:t>下班打卡，结伴回宿</w:t>
            </w:r>
          </w:p>
        </w:tc>
        <w:tc>
          <w:tcPr>
            <w:tcW w:w="687" w:type="dxa"/>
            <w:vAlign w:val="top"/>
          </w:tcPr>
          <w:p>
            <w:pPr>
              <w:rPr>
                <w:rFonts w:hint="eastAsia" w:asciiTheme="minorEastAsia" w:hAnsiTheme="minorEastAsia" w:eastAsiaTheme="minorEastAsia" w:cstheme="minorEastAsia"/>
                <w:sz w:val="21"/>
              </w:rPr>
            </w:pPr>
          </w:p>
        </w:tc>
        <w:tc>
          <w:tcPr>
            <w:tcW w:w="855" w:type="dxa"/>
            <w:vAlign w:val="top"/>
          </w:tcPr>
          <w:p>
            <w:pPr>
              <w:rPr>
                <w:rFonts w:hint="eastAsia" w:asciiTheme="minorEastAsia" w:hAnsiTheme="minorEastAsia" w:eastAsiaTheme="minorEastAsia" w:cstheme="minorEastAsia"/>
                <w:sz w:val="21"/>
              </w:rPr>
            </w:pPr>
          </w:p>
        </w:tc>
      </w:tr>
    </w:tbl>
    <w:p>
      <w:pPr>
        <w:rPr>
          <w:rFonts w:hint="eastAsia" w:asciiTheme="minorEastAsia" w:hAnsiTheme="minorEastAsia" w:eastAsiaTheme="minorEastAsia" w:cstheme="minorEastAsia"/>
          <w:lang w:val="en-US" w:eastAsia="zh-CN"/>
        </w:rPr>
        <w:sectPr>
          <w:headerReference r:id="rId20" w:type="default"/>
          <w:footerReference r:id="rId21" w:type="default"/>
          <w:pgSz w:w="11905" w:h="16839"/>
          <w:pgMar w:top="400" w:right="1150" w:bottom="998" w:left="1703" w:header="0" w:footer="786" w:gutter="0"/>
          <w:pgBorders>
            <w:top w:val="none" w:sz="0" w:space="0"/>
            <w:left w:val="none" w:sz="0" w:space="0"/>
            <w:bottom w:val="none" w:sz="0" w:space="0"/>
            <w:right w:val="none" w:sz="0" w:space="0"/>
          </w:pgBorders>
          <w:cols w:space="720" w:num="1"/>
        </w:sectPr>
      </w:pPr>
      <w:r>
        <w:rPr>
          <w:rFonts w:hint="eastAsia" w:asciiTheme="minorEastAsia" w:hAnsiTheme="minorEastAsia" w:eastAsiaTheme="minorEastAsia" w:cstheme="minorEastAsia"/>
          <w:spacing w:val="4"/>
          <w:sz w:val="17"/>
          <w:szCs w:val="17"/>
        </w:rPr>
        <w:br w:type="textWrapping"/>
      </w:r>
    </w:p>
    <w:p>
      <w:pPr>
        <w:spacing w:line="341" w:lineRule="auto"/>
        <w:rPr>
          <w:rFonts w:hint="eastAsia" w:asciiTheme="minorEastAsia" w:hAnsiTheme="minorEastAsia" w:eastAsiaTheme="minorEastAsia" w:cstheme="minorEastAsia"/>
          <w:sz w:val="21"/>
        </w:rPr>
      </w:pPr>
    </w:p>
    <w:p>
      <w:pPr>
        <w:spacing w:before="86" w:line="189" w:lineRule="auto"/>
        <w:ind w:left="4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2"/>
          <w:sz w:val="20"/>
          <w:szCs w:val="20"/>
        </w:rPr>
        <w:t>门</w:t>
      </w:r>
      <w:r>
        <w:rPr>
          <w:rFonts w:hint="eastAsia" w:asciiTheme="minorEastAsia" w:hAnsiTheme="minorEastAsia" w:eastAsiaTheme="minorEastAsia" w:cstheme="minorEastAsia"/>
          <w:spacing w:val="8"/>
          <w:sz w:val="20"/>
          <w:szCs w:val="20"/>
        </w:rPr>
        <w:t>店月度管理行事历</w:t>
      </w:r>
    </w:p>
    <w:p>
      <w:pPr>
        <w:spacing w:line="164" w:lineRule="exact"/>
        <w:rPr>
          <w:rFonts w:hint="eastAsia" w:asciiTheme="minorEastAsia" w:hAnsiTheme="minorEastAsia" w:eastAsiaTheme="minorEastAsia" w:cstheme="minorEastAsia"/>
        </w:rPr>
      </w:pPr>
    </w:p>
    <w:tbl>
      <w:tblPr>
        <w:tblStyle w:val="7"/>
        <w:tblW w:w="896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15"/>
        <w:gridCol w:w="7848"/>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trPr>
        <w:tc>
          <w:tcPr>
            <w:tcW w:w="1115" w:type="dxa"/>
            <w:vAlign w:val="top"/>
          </w:tcPr>
          <w:p>
            <w:pPr>
              <w:spacing w:before="174" w:line="188" w:lineRule="auto"/>
              <w:ind w:left="12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
                <w:sz w:val="17"/>
                <w:szCs w:val="17"/>
              </w:rPr>
              <w:t>日期</w:t>
            </w:r>
          </w:p>
        </w:tc>
        <w:tc>
          <w:tcPr>
            <w:tcW w:w="7848" w:type="dxa"/>
            <w:vAlign w:val="top"/>
          </w:tcPr>
          <w:p>
            <w:pPr>
              <w:spacing w:before="171" w:line="191" w:lineRule="auto"/>
              <w:ind w:left="11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3"/>
                <w:sz w:val="17"/>
                <w:szCs w:val="17"/>
              </w:rPr>
              <w:t>内容</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115" w:type="dxa"/>
            <w:vAlign w:val="top"/>
          </w:tcPr>
          <w:p>
            <w:pPr>
              <w:spacing w:before="179" w:line="182" w:lineRule="auto"/>
              <w:ind w:left="12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2"/>
                <w:sz w:val="17"/>
                <w:szCs w:val="17"/>
              </w:rPr>
              <w:t>1日</w:t>
            </w:r>
          </w:p>
        </w:tc>
        <w:tc>
          <w:tcPr>
            <w:tcW w:w="7848" w:type="dxa"/>
            <w:vAlign w:val="top"/>
          </w:tcPr>
          <w:p>
            <w:pPr>
              <w:spacing w:before="130" w:line="401" w:lineRule="exact"/>
              <w:ind w:left="112"/>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position w:val="13"/>
                <w:sz w:val="22"/>
                <w:szCs w:val="22"/>
              </w:rPr>
              <w:t>上交人力文件(</w:t>
            </w:r>
            <w:r>
              <w:rPr>
                <w:rFonts w:hint="eastAsia" w:asciiTheme="minorEastAsia" w:hAnsiTheme="minorEastAsia" w:eastAsiaTheme="minorEastAsia" w:cstheme="minorEastAsia"/>
                <w:position w:val="13"/>
                <w:sz w:val="22"/>
                <w:szCs w:val="22"/>
              </w:rPr>
              <w:t>考勤表、入离职表等相关资料)及门店能源数据(营运助理汇</w:t>
            </w:r>
          </w:p>
          <w:p>
            <w:pPr>
              <w:spacing w:line="223" w:lineRule="auto"/>
              <w:ind w:left="117"/>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总)、递交财务未付款表</w:t>
            </w:r>
            <w:r>
              <w:rPr>
                <w:rFonts w:hint="eastAsia" w:asciiTheme="minorEastAsia" w:hAnsiTheme="minorEastAsia" w:eastAsiaTheme="minorEastAsia" w:cstheme="minorEastAsia"/>
                <w:sz w:val="22"/>
                <w:szCs w:val="22"/>
              </w:rPr>
              <w:t>等</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115" w:type="dxa"/>
            <w:vAlign w:val="top"/>
          </w:tcPr>
          <w:p>
            <w:pPr>
              <w:spacing w:before="181" w:line="182" w:lineRule="auto"/>
              <w:ind w:left="11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7"/>
                <w:sz w:val="17"/>
                <w:szCs w:val="17"/>
              </w:rPr>
              <w:t>8</w:t>
            </w:r>
            <w:r>
              <w:rPr>
                <w:rFonts w:hint="eastAsia" w:asciiTheme="minorEastAsia" w:hAnsiTheme="minorEastAsia" w:eastAsiaTheme="minorEastAsia" w:cstheme="minorEastAsia"/>
                <w:spacing w:val="6"/>
                <w:sz w:val="17"/>
                <w:szCs w:val="17"/>
              </w:rPr>
              <w:t>日</w:t>
            </w:r>
          </w:p>
        </w:tc>
        <w:tc>
          <w:tcPr>
            <w:tcW w:w="7848" w:type="dxa"/>
            <w:vAlign w:val="top"/>
          </w:tcPr>
          <w:p>
            <w:pPr>
              <w:spacing w:before="133" w:line="400" w:lineRule="exact"/>
              <w:ind w:left="114"/>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position w:val="13"/>
                <w:sz w:val="22"/>
                <w:szCs w:val="22"/>
              </w:rPr>
              <w:t>前针对线上点评事宜有申诉</w:t>
            </w:r>
            <w:r>
              <w:rPr>
                <w:rFonts w:hint="eastAsia" w:asciiTheme="minorEastAsia" w:hAnsiTheme="minorEastAsia" w:eastAsiaTheme="minorEastAsia" w:cstheme="minorEastAsia"/>
                <w:position w:val="13"/>
                <w:sz w:val="22"/>
                <w:szCs w:val="22"/>
              </w:rPr>
              <w:t>事项的可上报、员工奖励、员工提成(营运助理汇</w:t>
            </w:r>
          </w:p>
          <w:p>
            <w:pPr>
              <w:spacing w:line="223" w:lineRule="auto"/>
              <w:ind w:left="117"/>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总</w:t>
            </w:r>
            <w:r>
              <w:rPr>
                <w:rFonts w:hint="eastAsia" w:asciiTheme="minorEastAsia" w:hAnsiTheme="minorEastAsia" w:eastAsiaTheme="minorEastAsia" w:cstheme="minorEastAsia"/>
                <w:spacing w:val="-6"/>
                <w:sz w:val="22"/>
                <w:szCs w:val="22"/>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1115" w:type="dxa"/>
            <w:vAlign w:val="top"/>
          </w:tcPr>
          <w:p>
            <w:pPr>
              <w:spacing w:before="181" w:line="182" w:lineRule="auto"/>
              <w:ind w:left="1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3"/>
                <w:sz w:val="17"/>
                <w:szCs w:val="17"/>
              </w:rPr>
              <w:t>5</w:t>
            </w:r>
            <w:r>
              <w:rPr>
                <w:rFonts w:hint="eastAsia" w:asciiTheme="minorEastAsia" w:hAnsiTheme="minorEastAsia" w:eastAsiaTheme="minorEastAsia" w:cstheme="minorEastAsia"/>
                <w:spacing w:val="2"/>
                <w:sz w:val="17"/>
                <w:szCs w:val="17"/>
              </w:rPr>
              <w:t>日</w:t>
            </w:r>
          </w:p>
        </w:tc>
        <w:tc>
          <w:tcPr>
            <w:tcW w:w="7848" w:type="dxa"/>
            <w:vAlign w:val="top"/>
          </w:tcPr>
          <w:p>
            <w:pPr>
              <w:spacing w:before="133" w:line="220" w:lineRule="auto"/>
              <w:ind w:left="112"/>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上交给财务酒水差异表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1115" w:type="dxa"/>
            <w:vAlign w:val="top"/>
          </w:tcPr>
          <w:p>
            <w:pPr>
              <w:spacing w:before="182" w:line="182" w:lineRule="auto"/>
              <w:ind w:left="12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1</w:t>
            </w:r>
            <w:r>
              <w:rPr>
                <w:rFonts w:hint="eastAsia" w:asciiTheme="minorEastAsia" w:hAnsiTheme="minorEastAsia" w:eastAsiaTheme="minorEastAsia" w:cstheme="minorEastAsia"/>
                <w:spacing w:val="7"/>
                <w:sz w:val="17"/>
                <w:szCs w:val="17"/>
              </w:rPr>
              <w:t>4日-17日</w:t>
            </w:r>
          </w:p>
        </w:tc>
        <w:tc>
          <w:tcPr>
            <w:tcW w:w="7848" w:type="dxa"/>
            <w:vAlign w:val="top"/>
          </w:tcPr>
          <w:p>
            <w:pPr>
              <w:spacing w:before="134" w:line="220" w:lineRule="auto"/>
              <w:ind w:left="115"/>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与人力部门核对工资发放事宜</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115" w:type="dxa"/>
            <w:vAlign w:val="top"/>
          </w:tcPr>
          <w:p>
            <w:pPr>
              <w:spacing w:before="171" w:line="190" w:lineRule="auto"/>
              <w:ind w:left="11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25日前</w:t>
            </w:r>
          </w:p>
        </w:tc>
        <w:tc>
          <w:tcPr>
            <w:tcW w:w="7848" w:type="dxa"/>
            <w:vAlign w:val="top"/>
          </w:tcPr>
          <w:p>
            <w:pPr>
              <w:spacing w:before="136" w:line="220" w:lineRule="auto"/>
              <w:ind w:left="109"/>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pacing w:val="-1"/>
                <w:sz w:val="22"/>
                <w:szCs w:val="22"/>
              </w:rPr>
              <w:t>将需要晋级晋</w:t>
            </w:r>
            <w:r>
              <w:rPr>
                <w:rFonts w:hint="eastAsia" w:asciiTheme="minorEastAsia" w:hAnsiTheme="minorEastAsia" w:eastAsiaTheme="minorEastAsia" w:cstheme="minorEastAsia"/>
                <w:sz w:val="22"/>
                <w:szCs w:val="22"/>
              </w:rPr>
              <w:t>升员工名单上报</w:t>
            </w:r>
            <w:r>
              <w:rPr>
                <w:rFonts w:hint="eastAsia" w:asciiTheme="minorEastAsia" w:hAnsiTheme="minorEastAsia" w:eastAsiaTheme="minorEastAsia" w:cstheme="minorEastAsia"/>
                <w:sz w:val="22"/>
                <w:szCs w:val="22"/>
                <w:lang w:val="en-US" w:eastAsia="zh-CN"/>
              </w:rPr>
              <w:t>/针对训练店需做《训练影响评估表》（详见《训练管理手册》）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115" w:type="dxa"/>
            <w:vAlign w:val="top"/>
          </w:tcPr>
          <w:p>
            <w:pPr>
              <w:spacing w:before="183" w:line="182" w:lineRule="auto"/>
              <w:ind w:left="118"/>
              <w:rPr>
                <w:rFonts w:hint="eastAsia" w:asciiTheme="minorEastAsia" w:hAnsiTheme="minorEastAsia" w:eastAsiaTheme="minorEastAsia" w:cstheme="minorEastAsia"/>
                <w:color w:val="C00000"/>
                <w:sz w:val="17"/>
                <w:szCs w:val="17"/>
              </w:rPr>
            </w:pPr>
            <w:r>
              <w:rPr>
                <w:rFonts w:hint="eastAsia" w:asciiTheme="minorEastAsia" w:hAnsiTheme="minorEastAsia" w:eastAsiaTheme="minorEastAsia" w:cstheme="minorEastAsia"/>
                <w:color w:val="C00000"/>
                <w:spacing w:val="8"/>
                <w:sz w:val="17"/>
                <w:szCs w:val="17"/>
              </w:rPr>
              <w:t>2</w:t>
            </w:r>
            <w:r>
              <w:rPr>
                <w:rFonts w:hint="eastAsia" w:asciiTheme="minorEastAsia" w:hAnsiTheme="minorEastAsia" w:eastAsiaTheme="minorEastAsia" w:cstheme="minorEastAsia"/>
                <w:color w:val="C00000"/>
                <w:spacing w:val="7"/>
                <w:sz w:val="17"/>
                <w:szCs w:val="17"/>
              </w:rPr>
              <w:t>5日</w:t>
            </w:r>
          </w:p>
        </w:tc>
        <w:tc>
          <w:tcPr>
            <w:tcW w:w="7848" w:type="dxa"/>
            <w:vAlign w:val="top"/>
          </w:tcPr>
          <w:p>
            <w:pPr>
              <w:spacing w:before="135" w:line="220" w:lineRule="auto"/>
              <w:ind w:left="109"/>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pacing w:val="-1"/>
                <w:sz w:val="22"/>
                <w:szCs w:val="22"/>
              </w:rPr>
              <w:t>进行低值易耗</w:t>
            </w:r>
            <w:r>
              <w:rPr>
                <w:rFonts w:hint="eastAsia" w:asciiTheme="minorEastAsia" w:hAnsiTheme="minorEastAsia" w:eastAsiaTheme="minorEastAsia" w:cstheme="minorEastAsia"/>
                <w:sz w:val="22"/>
                <w:szCs w:val="22"/>
              </w:rPr>
              <w:t>品盘点</w:t>
            </w: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包含</w:t>
            </w:r>
            <w:r>
              <w:rPr>
                <w:rFonts w:hint="eastAsia" w:asciiTheme="minorEastAsia" w:hAnsiTheme="minorEastAsia" w:eastAsiaTheme="minorEastAsia" w:cstheme="minorEastAsia"/>
                <w:spacing w:val="-1"/>
                <w:sz w:val="22"/>
                <w:szCs w:val="22"/>
                <w:lang w:val="en-US" w:eastAsia="zh-CN"/>
              </w:rPr>
              <w:t>杂物家私库）</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1115" w:type="dxa"/>
            <w:vAlign w:val="top"/>
          </w:tcPr>
          <w:p>
            <w:pPr>
              <w:spacing w:before="184" w:line="182" w:lineRule="auto"/>
              <w:ind w:left="118"/>
              <w:rPr>
                <w:rFonts w:hint="eastAsia" w:asciiTheme="minorEastAsia" w:hAnsiTheme="minorEastAsia" w:eastAsiaTheme="minorEastAsia" w:cstheme="minorEastAsia"/>
                <w:color w:val="C00000"/>
                <w:sz w:val="17"/>
                <w:szCs w:val="17"/>
              </w:rPr>
            </w:pPr>
            <w:r>
              <w:rPr>
                <w:rFonts w:hint="eastAsia" w:asciiTheme="minorEastAsia" w:hAnsiTheme="minorEastAsia" w:eastAsiaTheme="minorEastAsia" w:cstheme="minorEastAsia"/>
                <w:color w:val="C00000"/>
                <w:spacing w:val="8"/>
                <w:sz w:val="17"/>
                <w:szCs w:val="17"/>
              </w:rPr>
              <w:t>2</w:t>
            </w:r>
            <w:r>
              <w:rPr>
                <w:rFonts w:hint="eastAsia" w:asciiTheme="minorEastAsia" w:hAnsiTheme="minorEastAsia" w:eastAsiaTheme="minorEastAsia" w:cstheme="minorEastAsia"/>
                <w:color w:val="C00000"/>
                <w:spacing w:val="7"/>
                <w:sz w:val="17"/>
                <w:szCs w:val="17"/>
              </w:rPr>
              <w:t>5日</w:t>
            </w:r>
          </w:p>
        </w:tc>
        <w:tc>
          <w:tcPr>
            <w:tcW w:w="7848" w:type="dxa"/>
            <w:vAlign w:val="top"/>
          </w:tcPr>
          <w:p>
            <w:pPr>
              <w:spacing w:before="136" w:line="219" w:lineRule="auto"/>
              <w:ind w:left="109"/>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进行下月员工</w:t>
            </w:r>
            <w:r>
              <w:rPr>
                <w:rFonts w:hint="eastAsia" w:asciiTheme="minorEastAsia" w:hAnsiTheme="minorEastAsia" w:eastAsiaTheme="minorEastAsia" w:cstheme="minorEastAsia"/>
                <w:sz w:val="22"/>
                <w:szCs w:val="22"/>
              </w:rPr>
              <w:t>班表人力管家系统排班(每三天处理异常考勤)</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115" w:type="dxa"/>
            <w:vAlign w:val="top"/>
          </w:tcPr>
          <w:p>
            <w:pPr>
              <w:spacing w:before="182" w:line="182" w:lineRule="auto"/>
              <w:ind w:left="118"/>
              <w:rPr>
                <w:rFonts w:hint="eastAsia" w:asciiTheme="minorEastAsia" w:hAnsiTheme="minorEastAsia" w:eastAsiaTheme="minorEastAsia" w:cstheme="minorEastAsia"/>
                <w:spacing w:val="8"/>
                <w:sz w:val="17"/>
                <w:szCs w:val="17"/>
              </w:rPr>
            </w:pPr>
            <w:r>
              <w:rPr>
                <w:rFonts w:hint="eastAsia" w:asciiTheme="minorEastAsia" w:hAnsiTheme="minorEastAsia" w:eastAsiaTheme="minorEastAsia" w:cstheme="minorEastAsia"/>
                <w:color w:val="C00000"/>
                <w:spacing w:val="8"/>
                <w:sz w:val="17"/>
                <w:szCs w:val="17"/>
              </w:rPr>
              <w:t>2</w:t>
            </w:r>
            <w:r>
              <w:rPr>
                <w:rFonts w:hint="eastAsia" w:asciiTheme="minorEastAsia" w:hAnsiTheme="minorEastAsia" w:eastAsiaTheme="minorEastAsia" w:cstheme="minorEastAsia"/>
                <w:color w:val="C00000"/>
                <w:spacing w:val="7"/>
                <w:sz w:val="17"/>
                <w:szCs w:val="17"/>
              </w:rPr>
              <w:t>5日</w:t>
            </w:r>
          </w:p>
        </w:tc>
        <w:tc>
          <w:tcPr>
            <w:tcW w:w="7848" w:type="dxa"/>
            <w:vAlign w:val="top"/>
          </w:tcPr>
          <w:p>
            <w:pPr>
              <w:spacing w:before="86" w:line="189" w:lineRule="auto"/>
              <w:rPr>
                <w:rFonts w:hint="eastAsia" w:asciiTheme="minorEastAsia" w:hAnsiTheme="minorEastAsia" w:eastAsiaTheme="minorEastAsia" w:cstheme="minorEastAsia"/>
                <w:spacing w:val="-1"/>
                <w:sz w:val="22"/>
                <w:szCs w:val="22"/>
                <w:lang w:val="en-US" w:eastAsia="zh-CN"/>
              </w:rPr>
            </w:pPr>
            <w:r>
              <w:rPr>
                <w:rFonts w:hint="eastAsia" w:asciiTheme="minorEastAsia" w:hAnsiTheme="minorEastAsia" w:eastAsiaTheme="minorEastAsia" w:cstheme="minorEastAsia"/>
                <w:spacing w:val="-1"/>
                <w:sz w:val="22"/>
                <w:szCs w:val="22"/>
                <w:lang w:val="en-US" w:eastAsia="zh-CN"/>
              </w:rPr>
              <w:t>每月一次员工座谈会（详见《沟通手册》）/固定设备维护</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115" w:type="dxa"/>
            <w:vAlign w:val="top"/>
          </w:tcPr>
          <w:p>
            <w:pPr>
              <w:spacing w:before="182" w:line="182" w:lineRule="auto"/>
              <w:ind w:left="118"/>
              <w:rPr>
                <w:rFonts w:hint="eastAsia" w:asciiTheme="minorEastAsia" w:hAnsiTheme="minorEastAsia" w:eastAsiaTheme="minorEastAsia" w:cstheme="minorEastAsia"/>
                <w:spacing w:val="8"/>
                <w:sz w:val="17"/>
                <w:szCs w:val="17"/>
              </w:rPr>
            </w:pPr>
            <w:r>
              <w:rPr>
                <w:rFonts w:hint="eastAsia" w:asciiTheme="minorEastAsia" w:hAnsiTheme="minorEastAsia" w:eastAsiaTheme="minorEastAsia" w:cstheme="minorEastAsia"/>
                <w:color w:val="C00000"/>
                <w:spacing w:val="8"/>
                <w:sz w:val="17"/>
                <w:szCs w:val="17"/>
              </w:rPr>
              <w:t>2</w:t>
            </w:r>
            <w:r>
              <w:rPr>
                <w:rFonts w:hint="eastAsia" w:asciiTheme="minorEastAsia" w:hAnsiTheme="minorEastAsia" w:eastAsiaTheme="minorEastAsia" w:cstheme="minorEastAsia"/>
                <w:color w:val="C00000"/>
                <w:spacing w:val="7"/>
                <w:sz w:val="17"/>
                <w:szCs w:val="17"/>
              </w:rPr>
              <w:t>5日</w:t>
            </w:r>
          </w:p>
        </w:tc>
        <w:tc>
          <w:tcPr>
            <w:tcW w:w="7848" w:type="dxa"/>
            <w:vAlign w:val="top"/>
          </w:tcPr>
          <w:p>
            <w:pPr>
              <w:spacing w:before="86" w:line="189" w:lineRule="auto"/>
              <w:rPr>
                <w:rFonts w:hint="eastAsia" w:asciiTheme="minorEastAsia" w:hAnsiTheme="minorEastAsia" w:eastAsiaTheme="minorEastAsia" w:cstheme="minorEastAsia"/>
                <w:spacing w:val="-1"/>
                <w:sz w:val="22"/>
                <w:szCs w:val="22"/>
                <w:lang w:val="en-US" w:eastAsia="zh-CN"/>
              </w:rPr>
            </w:pPr>
            <w:r>
              <w:rPr>
                <w:rFonts w:hint="eastAsia" w:asciiTheme="minorEastAsia" w:hAnsiTheme="minorEastAsia" w:eastAsiaTheme="minorEastAsia" w:cstheme="minorEastAsia"/>
                <w:spacing w:val="-1"/>
                <w:sz w:val="22"/>
                <w:szCs w:val="22"/>
                <w:lang w:val="en-US" w:eastAsia="zh-CN"/>
              </w:rPr>
              <w:t>每月门店总结本月执行情况并把未完成的内容补充到下月的计划中，以便更准确地把门店下月的任务提升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115" w:type="dxa"/>
            <w:vAlign w:val="top"/>
          </w:tcPr>
          <w:p>
            <w:pPr>
              <w:spacing w:before="182" w:line="182" w:lineRule="auto"/>
              <w:ind w:left="11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2</w:t>
            </w:r>
            <w:r>
              <w:rPr>
                <w:rFonts w:hint="eastAsia" w:asciiTheme="minorEastAsia" w:hAnsiTheme="minorEastAsia" w:eastAsiaTheme="minorEastAsia" w:cstheme="minorEastAsia"/>
                <w:spacing w:val="7"/>
                <w:sz w:val="17"/>
                <w:szCs w:val="17"/>
              </w:rPr>
              <w:t>6日</w:t>
            </w:r>
          </w:p>
        </w:tc>
        <w:tc>
          <w:tcPr>
            <w:tcW w:w="7848" w:type="dxa"/>
            <w:vAlign w:val="top"/>
          </w:tcPr>
          <w:p>
            <w:pPr>
              <w:spacing w:before="136" w:line="220" w:lineRule="auto"/>
              <w:ind w:left="109"/>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lang w:val="en-US" w:eastAsia="zh-CN"/>
              </w:rPr>
              <w:t>上午开餐前进行杂物家私库盘点录入系统开，餐后</w:t>
            </w:r>
            <w:r>
              <w:rPr>
                <w:rFonts w:hint="eastAsia" w:asciiTheme="minorEastAsia" w:hAnsiTheme="minorEastAsia" w:eastAsiaTheme="minorEastAsia" w:cstheme="minorEastAsia"/>
                <w:spacing w:val="-1"/>
                <w:sz w:val="22"/>
                <w:szCs w:val="22"/>
              </w:rPr>
              <w:t>进行低值易耗</w:t>
            </w:r>
            <w:r>
              <w:rPr>
                <w:rFonts w:hint="eastAsia" w:asciiTheme="minorEastAsia" w:hAnsiTheme="minorEastAsia" w:eastAsiaTheme="minorEastAsia" w:cstheme="minorEastAsia"/>
                <w:sz w:val="22"/>
                <w:szCs w:val="22"/>
              </w:rPr>
              <w:t>品</w:t>
            </w:r>
            <w:r>
              <w:rPr>
                <w:rFonts w:hint="eastAsia" w:asciiTheme="minorEastAsia" w:hAnsiTheme="minorEastAsia" w:eastAsiaTheme="minorEastAsia" w:cstheme="minorEastAsia"/>
                <w:spacing w:val="-1"/>
                <w:sz w:val="22"/>
                <w:szCs w:val="22"/>
              </w:rPr>
              <w:t>申购</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115" w:type="dxa"/>
            <w:vAlign w:val="top"/>
          </w:tcPr>
          <w:p>
            <w:pPr>
              <w:spacing w:before="183" w:line="182" w:lineRule="auto"/>
              <w:ind w:left="11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2</w:t>
            </w:r>
            <w:r>
              <w:rPr>
                <w:rFonts w:hint="eastAsia" w:asciiTheme="minorEastAsia" w:hAnsiTheme="minorEastAsia" w:eastAsiaTheme="minorEastAsia" w:cstheme="minorEastAsia"/>
                <w:spacing w:val="7"/>
                <w:sz w:val="17"/>
                <w:szCs w:val="17"/>
              </w:rPr>
              <w:t>8日</w:t>
            </w:r>
          </w:p>
        </w:tc>
        <w:tc>
          <w:tcPr>
            <w:tcW w:w="7848" w:type="dxa"/>
            <w:vAlign w:val="top"/>
          </w:tcPr>
          <w:p>
            <w:pPr>
              <w:spacing w:before="135" w:line="220" w:lineRule="auto"/>
              <w:ind w:left="109"/>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进行餐厅训</w:t>
            </w:r>
            <w:r>
              <w:rPr>
                <w:rFonts w:hint="eastAsia" w:asciiTheme="minorEastAsia" w:hAnsiTheme="minorEastAsia" w:eastAsiaTheme="minorEastAsia" w:cstheme="minorEastAsia"/>
                <w:sz w:val="22"/>
                <w:szCs w:val="22"/>
              </w:rPr>
              <w:t>练计划制定完成并上报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115" w:type="dxa"/>
            <w:vAlign w:val="top"/>
          </w:tcPr>
          <w:p>
            <w:pPr>
              <w:spacing w:before="180" w:line="186" w:lineRule="auto"/>
              <w:ind w:left="1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周</w:t>
            </w:r>
            <w:r>
              <w:rPr>
                <w:rFonts w:hint="eastAsia" w:asciiTheme="minorEastAsia" w:hAnsiTheme="minorEastAsia" w:eastAsiaTheme="minorEastAsia" w:cstheme="minorEastAsia"/>
                <w:spacing w:val="8"/>
                <w:sz w:val="17"/>
                <w:szCs w:val="17"/>
              </w:rPr>
              <w:t>一</w:t>
            </w:r>
            <w:r>
              <w:rPr>
                <w:rFonts w:hint="eastAsia" w:asciiTheme="minorEastAsia" w:hAnsiTheme="minorEastAsia" w:eastAsiaTheme="minorEastAsia" w:cstheme="minorEastAsia"/>
                <w:spacing w:val="8"/>
                <w:sz w:val="17"/>
                <w:szCs w:val="17"/>
                <w:lang w:val="en-US" w:eastAsia="zh-CN"/>
              </w:rPr>
              <w:t>~</w:t>
            </w:r>
            <w:r>
              <w:rPr>
                <w:rFonts w:hint="eastAsia" w:asciiTheme="minorEastAsia" w:hAnsiTheme="minorEastAsia" w:eastAsiaTheme="minorEastAsia" w:cstheme="minorEastAsia"/>
                <w:spacing w:val="8"/>
                <w:sz w:val="17"/>
                <w:szCs w:val="17"/>
              </w:rPr>
              <w:t>周五</w:t>
            </w:r>
          </w:p>
        </w:tc>
        <w:tc>
          <w:tcPr>
            <w:tcW w:w="7848" w:type="dxa"/>
            <w:vAlign w:val="top"/>
          </w:tcPr>
          <w:p>
            <w:pPr>
              <w:spacing w:before="135" w:line="220" w:lineRule="auto"/>
              <w:ind w:left="109"/>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进行财务报账</w:t>
            </w:r>
            <w:r>
              <w:rPr>
                <w:rFonts w:hint="eastAsia" w:asciiTheme="minorEastAsia" w:hAnsiTheme="minorEastAsia" w:eastAsiaTheme="minorEastAsia" w:cstheme="minorEastAsia"/>
                <w:sz w:val="22"/>
                <w:szCs w:val="22"/>
              </w:rPr>
              <w:t>，当月账目当月申报完毕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115" w:type="dxa"/>
            <w:vAlign w:val="top"/>
          </w:tcPr>
          <w:p>
            <w:pPr>
              <w:spacing w:before="246" w:line="161" w:lineRule="exact"/>
              <w:ind w:left="294"/>
              <w:rPr>
                <w:rFonts w:hint="eastAsia" w:asciiTheme="minorEastAsia" w:hAnsiTheme="minorEastAsia" w:eastAsiaTheme="minorEastAsia" w:cstheme="minorEastAsia"/>
                <w:sz w:val="17"/>
                <w:szCs w:val="17"/>
                <w:lang w:val="en-US" w:eastAsia="zh-Hans"/>
              </w:rPr>
            </w:pPr>
            <w:r>
              <w:rPr>
                <w:rFonts w:hint="eastAsia" w:asciiTheme="minorEastAsia" w:hAnsiTheme="minorEastAsia" w:eastAsiaTheme="minorEastAsia" w:cstheme="minorEastAsia"/>
                <w:b/>
                <w:bCs/>
              </w:rPr>
              <w:pict>
                <v:shape id="_x0000_s1054" o:spid="_x0000_s1054" o:spt="202" type="#_x0000_t202" style="position:absolute;left:0pt;margin-left:4.6pt;margin-top:8.2pt;height:13.35pt;width:10.95pt;mso-position-horizontal-relative:page;mso-position-vertical-relative:page;z-index:251660288;mso-width-relative:page;mso-height-relative:page;" filled="f" stroked="f" coordsize="21600,21600">
                  <v:path/>
                  <v:fill on="f" focussize="0,0"/>
                  <v:stroke on="f"/>
                  <v:imagedata o:title=""/>
                  <o:lock v:ext="edit" aspectratio="f"/>
                  <v:textbox inset="0mm,0mm,0mm,0mm">
                    <w:txbxContent>
                      <w:p>
                        <w:pPr>
                          <w:spacing w:before="20" w:line="186" w:lineRule="auto"/>
                          <w:ind w:left="20"/>
                          <w:rPr>
                            <w:rFonts w:ascii="微软雅黑" w:hAnsi="微软雅黑" w:eastAsia="微软雅黑" w:cs="微软雅黑"/>
                            <w:sz w:val="17"/>
                            <w:szCs w:val="17"/>
                          </w:rPr>
                        </w:pPr>
                        <w:r>
                          <w:rPr>
                            <w:rFonts w:ascii="微软雅黑" w:hAnsi="微软雅黑" w:eastAsia="微软雅黑" w:cs="微软雅黑"/>
                            <w:spacing w:val="8"/>
                            <w:sz w:val="17"/>
                            <w:szCs w:val="17"/>
                          </w:rPr>
                          <w:t>周</w:t>
                        </w:r>
                      </w:p>
                    </w:txbxContent>
                  </v:textbox>
                </v:shape>
              </w:pict>
            </w:r>
            <w:r>
              <w:rPr>
                <w:rFonts w:hint="eastAsia" w:asciiTheme="minorEastAsia" w:hAnsiTheme="minorEastAsia" w:eastAsiaTheme="minorEastAsia" w:cstheme="minorEastAsia"/>
                <w:b/>
                <w:bCs/>
                <w:lang w:val="en-US" w:eastAsia="zh-Hans"/>
              </w:rPr>
              <w:t>一</w:t>
            </w:r>
          </w:p>
        </w:tc>
        <w:tc>
          <w:tcPr>
            <w:tcW w:w="7848" w:type="dxa"/>
            <w:vAlign w:val="top"/>
          </w:tcPr>
          <w:p>
            <w:pPr>
              <w:spacing w:before="136" w:line="221" w:lineRule="auto"/>
              <w:ind w:left="109"/>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进行系统核对</w:t>
            </w:r>
            <w:r>
              <w:rPr>
                <w:rFonts w:hint="eastAsia" w:asciiTheme="minorEastAsia" w:hAnsiTheme="minorEastAsia" w:eastAsiaTheme="minorEastAsia" w:cstheme="minorEastAsia"/>
                <w:sz w:val="22"/>
                <w:szCs w:val="22"/>
              </w:rPr>
              <w:t>盘点，针对差异采取措施，以免影响月底盘点差异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1115" w:type="dxa"/>
            <w:vAlign w:val="top"/>
          </w:tcPr>
          <w:p>
            <w:pPr>
              <w:spacing w:before="183" w:line="182" w:lineRule="auto"/>
              <w:ind w:left="122"/>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pacing w:val="6"/>
                <w:sz w:val="17"/>
                <w:szCs w:val="17"/>
              </w:rPr>
              <w:t>30</w:t>
            </w:r>
            <w:r>
              <w:rPr>
                <w:rFonts w:hint="eastAsia" w:asciiTheme="minorEastAsia" w:hAnsiTheme="minorEastAsia" w:eastAsiaTheme="minorEastAsia" w:cstheme="minorEastAsia"/>
                <w:spacing w:val="5"/>
                <w:sz w:val="17"/>
                <w:szCs w:val="17"/>
              </w:rPr>
              <w:t>日</w:t>
            </w:r>
            <w:r>
              <w:rPr>
                <w:rFonts w:hint="eastAsia" w:asciiTheme="minorEastAsia" w:hAnsiTheme="minorEastAsia" w:eastAsiaTheme="minorEastAsia" w:cstheme="minorEastAsia"/>
                <w:spacing w:val="5"/>
                <w:sz w:val="17"/>
                <w:szCs w:val="17"/>
                <w:lang w:val="en-US" w:eastAsia="zh-CN"/>
              </w:rPr>
              <w:t>/31日</w:t>
            </w:r>
          </w:p>
        </w:tc>
        <w:tc>
          <w:tcPr>
            <w:tcW w:w="7848" w:type="dxa"/>
            <w:vAlign w:val="top"/>
          </w:tcPr>
          <w:p>
            <w:pPr>
              <w:spacing w:before="86" w:line="189" w:lineRule="auto"/>
              <w:ind w:left="46"/>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t>每</w:t>
            </w:r>
            <w:r>
              <w:rPr>
                <w:rFonts w:hint="eastAsia" w:asciiTheme="minorEastAsia" w:hAnsiTheme="minorEastAsia" w:eastAsiaTheme="minorEastAsia" w:cstheme="minorEastAsia"/>
                <w:sz w:val="22"/>
                <w:szCs w:val="22"/>
                <w:lang w:eastAsia="zh-CN"/>
              </w:rPr>
              <w:t>季</w:t>
            </w:r>
            <w:r>
              <w:rPr>
                <w:rFonts w:hint="eastAsia" w:asciiTheme="minorEastAsia" w:hAnsiTheme="minorEastAsia" w:eastAsiaTheme="minorEastAsia" w:cstheme="minorEastAsia"/>
                <w:sz w:val="22"/>
                <w:szCs w:val="22"/>
                <w:lang w:val="en-US" w:eastAsia="zh-Hans"/>
              </w:rPr>
              <w:t>度</w:t>
            </w:r>
            <w:r>
              <w:rPr>
                <w:rFonts w:hint="eastAsia" w:asciiTheme="minorEastAsia" w:hAnsiTheme="minorEastAsia" w:eastAsiaTheme="minorEastAsia" w:cstheme="minorEastAsia"/>
                <w:sz w:val="22"/>
                <w:szCs w:val="22"/>
              </w:rPr>
              <w:t>前厅/后厨优秀员工评选</w:t>
            </w:r>
            <w:r>
              <w:rPr>
                <w:rFonts w:hint="eastAsia" w:asciiTheme="minorEastAsia" w:hAnsiTheme="minorEastAsia" w:eastAsiaTheme="minorEastAsia" w:cstheme="minorEastAsia"/>
                <w:sz w:val="22"/>
                <w:szCs w:val="22"/>
                <w:lang w:val="en-US" w:eastAsia="zh-CN"/>
              </w:rPr>
              <w:t>/每月最后一天制作《工作进度表》</w:t>
            </w:r>
          </w:p>
        </w:tc>
      </w:tr>
    </w:tbl>
    <w:p>
      <w:pPr>
        <w:rPr>
          <w:rFonts w:hint="eastAsia" w:asciiTheme="minorEastAsia" w:hAnsiTheme="minorEastAsia" w:eastAsiaTheme="minorEastAsia" w:cstheme="minorEastAsia"/>
          <w:sz w:val="21"/>
        </w:rPr>
      </w:pPr>
    </w:p>
    <w:p>
      <w:pPr>
        <w:rPr>
          <w:rFonts w:hint="eastAsia" w:asciiTheme="minorEastAsia" w:hAnsiTheme="minorEastAsia" w:eastAsiaTheme="minorEastAsia" w:cstheme="minorEastAsia"/>
        </w:rPr>
        <w:sectPr>
          <w:headerReference r:id="rId22" w:type="default"/>
          <w:footerReference r:id="rId23" w:type="default"/>
          <w:pgSz w:w="11905" w:h="16839"/>
          <w:pgMar w:top="1186" w:right="1700" w:bottom="921" w:left="1098" w:header="720" w:footer="709" w:gutter="0"/>
          <w:pgBorders>
            <w:top w:val="none" w:sz="0" w:space="0"/>
            <w:left w:val="none" w:sz="0" w:space="0"/>
            <w:bottom w:val="none" w:sz="0" w:space="0"/>
            <w:right w:val="none" w:sz="0" w:space="0"/>
          </w:pgBorders>
          <w:cols w:space="720" w:num="1"/>
        </w:sectPr>
      </w:pPr>
    </w:p>
    <w:p>
      <w:pPr>
        <w:spacing w:line="274" w:lineRule="auto"/>
        <w:rPr>
          <w:rFonts w:hint="eastAsia" w:asciiTheme="minorEastAsia" w:hAnsiTheme="minorEastAsia" w:eastAsiaTheme="minorEastAsia" w:cstheme="minorEastAsia"/>
          <w:sz w:val="21"/>
        </w:rPr>
      </w:pPr>
    </w:p>
    <w:p>
      <w:pPr>
        <w:spacing w:line="275" w:lineRule="auto"/>
        <w:rPr>
          <w:rFonts w:hint="eastAsia" w:asciiTheme="minorEastAsia" w:hAnsiTheme="minorEastAsia" w:eastAsiaTheme="minorEastAsia" w:cstheme="minorEastAsia"/>
          <w:sz w:val="21"/>
        </w:rPr>
      </w:pPr>
    </w:p>
    <w:p>
      <w:pPr>
        <w:spacing w:line="427" w:lineRule="exact"/>
        <w:ind w:firstLine="7027"/>
        <w:textAlignment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1284605" cy="271145"/>
            <wp:effectExtent l="0" t="0" r="0" b="0"/>
            <wp:docPr id="142" name="IM 140"/>
            <wp:cNvGraphicFramePr/>
            <a:graphic xmlns:a="http://schemas.openxmlformats.org/drawingml/2006/main">
              <a:graphicData uri="http://schemas.openxmlformats.org/drawingml/2006/picture">
                <pic:pic xmlns:pic="http://schemas.openxmlformats.org/drawingml/2006/picture">
                  <pic:nvPicPr>
                    <pic:cNvPr id="142" name="IM 140"/>
                    <pic:cNvPicPr/>
                  </pic:nvPicPr>
                  <pic:blipFill>
                    <a:blip r:embed="rId48"/>
                    <a:stretch>
                      <a:fillRect/>
                    </a:stretch>
                  </pic:blipFill>
                  <pic:spPr>
                    <a:xfrm>
                      <a:off x="0" y="0"/>
                      <a:ext cx="1284731" cy="271271"/>
                    </a:xfrm>
                    <a:prstGeom prst="rect">
                      <a:avLst/>
                    </a:prstGeom>
                  </pic:spPr>
                </pic:pic>
              </a:graphicData>
            </a:graphic>
          </wp:inline>
        </w:drawing>
      </w:r>
    </w:p>
    <w:p>
      <w:pPr>
        <w:spacing w:line="248" w:lineRule="auto"/>
        <w:rPr>
          <w:rFonts w:hint="eastAsia" w:asciiTheme="minorEastAsia" w:hAnsiTheme="minorEastAsia" w:eastAsiaTheme="minorEastAsia" w:cstheme="minorEastAsia"/>
          <w:sz w:val="21"/>
        </w:rPr>
      </w:pPr>
    </w:p>
    <w:p>
      <w:pPr>
        <w:spacing w:line="248" w:lineRule="auto"/>
        <w:rPr>
          <w:rFonts w:hint="eastAsia" w:asciiTheme="minorEastAsia" w:hAnsiTheme="minorEastAsia" w:eastAsiaTheme="minorEastAsia" w:cstheme="minorEastAsia"/>
          <w:sz w:val="21"/>
        </w:rPr>
      </w:pPr>
    </w:p>
    <w:p>
      <w:pPr>
        <w:spacing w:before="86" w:line="19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pacing w:val="14"/>
          <w:sz w:val="20"/>
          <w:szCs w:val="20"/>
        </w:rPr>
        <w:t>餐</w:t>
      </w:r>
      <w:r>
        <w:rPr>
          <w:rFonts w:hint="eastAsia" w:asciiTheme="minorEastAsia" w:hAnsiTheme="minorEastAsia" w:eastAsiaTheme="minorEastAsia" w:cstheme="minorEastAsia"/>
          <w:b/>
          <w:bCs/>
          <w:spacing w:val="9"/>
          <w:sz w:val="20"/>
          <w:szCs w:val="20"/>
        </w:rPr>
        <w:t>厅管理事项对接标准</w:t>
      </w:r>
    </w:p>
    <w:p>
      <w:pPr>
        <w:rPr>
          <w:rFonts w:hint="eastAsia" w:asciiTheme="minorEastAsia" w:hAnsiTheme="minorEastAsia" w:eastAsiaTheme="minorEastAsia" w:cstheme="minorEastAsia"/>
        </w:rPr>
      </w:pPr>
    </w:p>
    <w:p>
      <w:pPr>
        <w:spacing w:line="144" w:lineRule="exact"/>
        <w:rPr>
          <w:rFonts w:hint="eastAsia" w:asciiTheme="minorEastAsia" w:hAnsiTheme="minorEastAsia" w:eastAsiaTheme="minorEastAsia" w:cstheme="minorEastAsia"/>
        </w:rPr>
      </w:pPr>
    </w:p>
    <w:tbl>
      <w:tblPr>
        <w:tblStyle w:val="7"/>
        <w:tblW w:w="8921" w:type="dxa"/>
        <w:tblInd w:w="5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2"/>
        <w:gridCol w:w="2061"/>
        <w:gridCol w:w="4372"/>
        <w:gridCol w:w="1177"/>
        <w:gridCol w:w="84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462" w:type="dxa"/>
            <w:textDirection w:val="tbRlV"/>
            <w:vAlign w:val="top"/>
          </w:tcPr>
          <w:p>
            <w:pPr>
              <w:spacing w:before="168" w:line="188" w:lineRule="auto"/>
              <w:ind w:left="7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pacing w:val="11"/>
                <w:sz w:val="17"/>
                <w:szCs w:val="17"/>
              </w:rPr>
              <w:t>序</w:t>
            </w:r>
            <w:r>
              <w:rPr>
                <w:rFonts w:hint="eastAsia" w:asciiTheme="minorEastAsia" w:hAnsiTheme="minorEastAsia" w:eastAsiaTheme="minorEastAsia" w:cstheme="minorEastAsia"/>
                <w:b/>
                <w:bCs/>
                <w:spacing w:val="10"/>
                <w:sz w:val="17"/>
                <w:szCs w:val="17"/>
              </w:rPr>
              <w:t>号</w:t>
            </w:r>
          </w:p>
        </w:tc>
        <w:tc>
          <w:tcPr>
            <w:tcW w:w="2061" w:type="dxa"/>
            <w:vAlign w:val="top"/>
          </w:tcPr>
          <w:p>
            <w:pPr>
              <w:spacing w:before="78" w:line="191"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pacing w:val="10"/>
                <w:sz w:val="17"/>
                <w:szCs w:val="17"/>
              </w:rPr>
              <w:t>对</w:t>
            </w:r>
            <w:r>
              <w:rPr>
                <w:rFonts w:hint="eastAsia" w:asciiTheme="minorEastAsia" w:hAnsiTheme="minorEastAsia" w:eastAsiaTheme="minorEastAsia" w:cstheme="minorEastAsia"/>
                <w:b/>
                <w:bCs/>
                <w:spacing w:val="9"/>
                <w:sz w:val="17"/>
                <w:szCs w:val="17"/>
              </w:rPr>
              <w:t>接事项</w:t>
            </w:r>
          </w:p>
        </w:tc>
        <w:tc>
          <w:tcPr>
            <w:tcW w:w="4372" w:type="dxa"/>
            <w:vAlign w:val="top"/>
          </w:tcPr>
          <w:p>
            <w:pPr>
              <w:spacing w:before="77" w:line="192"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pacing w:val="12"/>
                <w:sz w:val="17"/>
                <w:szCs w:val="17"/>
              </w:rPr>
              <w:t>对</w:t>
            </w:r>
            <w:r>
              <w:rPr>
                <w:rFonts w:hint="eastAsia" w:asciiTheme="minorEastAsia" w:hAnsiTheme="minorEastAsia" w:eastAsiaTheme="minorEastAsia" w:cstheme="minorEastAsia"/>
                <w:b/>
                <w:bCs/>
                <w:spacing w:val="9"/>
                <w:sz w:val="17"/>
                <w:szCs w:val="17"/>
              </w:rPr>
              <w:t>接执行标准</w:t>
            </w:r>
          </w:p>
        </w:tc>
        <w:tc>
          <w:tcPr>
            <w:tcW w:w="1177" w:type="dxa"/>
            <w:vAlign w:val="top"/>
          </w:tcPr>
          <w:p>
            <w:pPr>
              <w:spacing w:before="78" w:line="191"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pacing w:val="10"/>
                <w:sz w:val="17"/>
                <w:szCs w:val="17"/>
              </w:rPr>
              <w:t>对</w:t>
            </w:r>
            <w:r>
              <w:rPr>
                <w:rFonts w:hint="eastAsia" w:asciiTheme="minorEastAsia" w:hAnsiTheme="minorEastAsia" w:eastAsiaTheme="minorEastAsia" w:cstheme="minorEastAsia"/>
                <w:b/>
                <w:bCs/>
                <w:spacing w:val="9"/>
                <w:sz w:val="17"/>
                <w:szCs w:val="17"/>
              </w:rPr>
              <w:t>接部门</w:t>
            </w:r>
          </w:p>
        </w:tc>
        <w:tc>
          <w:tcPr>
            <w:tcW w:w="849" w:type="dxa"/>
            <w:vAlign w:val="top"/>
          </w:tcPr>
          <w:p>
            <w:pPr>
              <w:spacing w:before="78" w:line="191" w:lineRule="auto"/>
              <w:ind w:left="1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pacing w:val="9"/>
                <w:sz w:val="17"/>
                <w:szCs w:val="17"/>
              </w:rPr>
              <w:t>备</w:t>
            </w:r>
            <w:r>
              <w:rPr>
                <w:rFonts w:hint="eastAsia" w:asciiTheme="minorEastAsia" w:hAnsiTheme="minorEastAsia" w:eastAsiaTheme="minorEastAsia" w:cstheme="minorEastAsia"/>
                <w:b/>
                <w:bCs/>
                <w:spacing w:val="8"/>
                <w:sz w:val="17"/>
                <w:szCs w:val="17"/>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0" w:hRule="atLeast"/>
        </w:trPr>
        <w:tc>
          <w:tcPr>
            <w:tcW w:w="462" w:type="dxa"/>
            <w:vAlign w:val="top"/>
          </w:tcPr>
          <w:p>
            <w:pPr>
              <w:spacing w:before="85"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1</w:t>
            </w:r>
          </w:p>
        </w:tc>
        <w:tc>
          <w:tcPr>
            <w:tcW w:w="2061" w:type="dxa"/>
            <w:vAlign w:val="top"/>
          </w:tcPr>
          <w:p>
            <w:pPr>
              <w:spacing w:before="73"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员</w:t>
            </w:r>
            <w:r>
              <w:rPr>
                <w:rFonts w:hint="eastAsia" w:asciiTheme="minorEastAsia" w:hAnsiTheme="minorEastAsia" w:eastAsiaTheme="minorEastAsia" w:cstheme="minorEastAsia"/>
                <w:spacing w:val="9"/>
                <w:sz w:val="17"/>
                <w:szCs w:val="17"/>
              </w:rPr>
              <w:t>工入离职及相关资料</w:t>
            </w:r>
          </w:p>
        </w:tc>
        <w:tc>
          <w:tcPr>
            <w:tcW w:w="4372" w:type="dxa"/>
            <w:vAlign w:val="top"/>
          </w:tcPr>
          <w:p>
            <w:pPr>
              <w:spacing w:before="41" w:line="242" w:lineRule="auto"/>
              <w:ind w:left="105" w:right="22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8"/>
                <w:sz w:val="17"/>
                <w:szCs w:val="17"/>
              </w:rPr>
              <w:t>应</w:t>
            </w:r>
            <w:r>
              <w:rPr>
                <w:rFonts w:hint="eastAsia" w:asciiTheme="minorEastAsia" w:hAnsiTheme="minorEastAsia" w:eastAsiaTheme="minorEastAsia" w:cstheme="minorEastAsia"/>
                <w:spacing w:val="16"/>
                <w:sz w:val="17"/>
                <w:szCs w:val="17"/>
              </w:rPr>
              <w:t>聘</w:t>
            </w:r>
            <w:r>
              <w:rPr>
                <w:rFonts w:hint="eastAsia" w:asciiTheme="minorEastAsia" w:hAnsiTheme="minorEastAsia" w:eastAsiaTheme="minorEastAsia" w:cstheme="minorEastAsia"/>
                <w:spacing w:val="9"/>
                <w:sz w:val="17"/>
                <w:szCs w:val="17"/>
              </w:rPr>
              <w:t>登记表、入离职表、劳动合同/兼职工协议、身</w:t>
            </w:r>
            <w:r>
              <w:rPr>
                <w:rFonts w:hint="eastAsia" w:asciiTheme="minorEastAsia" w:hAnsiTheme="minorEastAsia" w:eastAsiaTheme="minorEastAsia" w:cstheme="minorEastAsia"/>
                <w:spacing w:val="16"/>
                <w:sz w:val="17"/>
                <w:szCs w:val="17"/>
              </w:rPr>
              <w:t>复</w:t>
            </w:r>
            <w:r>
              <w:rPr>
                <w:rFonts w:hint="eastAsia" w:asciiTheme="minorEastAsia" w:hAnsiTheme="minorEastAsia" w:eastAsiaTheme="minorEastAsia" w:cstheme="minorEastAsia"/>
                <w:spacing w:val="11"/>
                <w:sz w:val="17"/>
                <w:szCs w:val="17"/>
              </w:rPr>
              <w:t>印</w:t>
            </w:r>
            <w:r>
              <w:rPr>
                <w:rFonts w:hint="eastAsia" w:asciiTheme="minorEastAsia" w:hAnsiTheme="minorEastAsia" w:eastAsiaTheme="minorEastAsia" w:cstheme="minorEastAsia"/>
                <w:spacing w:val="8"/>
                <w:sz w:val="17"/>
                <w:szCs w:val="17"/>
              </w:rPr>
              <w:t>件、员工声明、健康证复印件、一寸照片2张、</w:t>
            </w:r>
            <w:r>
              <w:rPr>
                <w:rFonts w:hint="eastAsia" w:asciiTheme="minorEastAsia" w:hAnsiTheme="minorEastAsia" w:eastAsiaTheme="minorEastAsia" w:cstheme="minorEastAsia"/>
                <w:spacing w:val="13"/>
                <w:sz w:val="17"/>
                <w:szCs w:val="17"/>
              </w:rPr>
              <w:t>银</w:t>
            </w:r>
            <w:r>
              <w:rPr>
                <w:rFonts w:hint="eastAsia" w:asciiTheme="minorEastAsia" w:hAnsiTheme="minorEastAsia" w:eastAsiaTheme="minorEastAsia" w:cstheme="minorEastAsia"/>
                <w:spacing w:val="9"/>
                <w:sz w:val="17"/>
                <w:szCs w:val="17"/>
              </w:rPr>
              <w:t>行卡复印件</w:t>
            </w:r>
          </w:p>
        </w:tc>
        <w:tc>
          <w:tcPr>
            <w:tcW w:w="1177" w:type="dxa"/>
            <w:vAlign w:val="top"/>
          </w:tcPr>
          <w:p>
            <w:pPr>
              <w:spacing w:before="73"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人</w:t>
            </w:r>
            <w:r>
              <w:rPr>
                <w:rFonts w:hint="eastAsia" w:asciiTheme="minorEastAsia" w:hAnsiTheme="minorEastAsia" w:eastAsiaTheme="minorEastAsia" w:cstheme="minorEastAsia"/>
                <w:spacing w:val="9"/>
                <w:sz w:val="17"/>
                <w:szCs w:val="17"/>
              </w:rPr>
              <w:t>力资源部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462" w:type="dxa"/>
            <w:vAlign w:val="top"/>
          </w:tcPr>
          <w:p>
            <w:pPr>
              <w:spacing w:before="87" w:line="180" w:lineRule="auto"/>
              <w:ind w:left="11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2</w:t>
            </w:r>
          </w:p>
        </w:tc>
        <w:tc>
          <w:tcPr>
            <w:tcW w:w="2061" w:type="dxa"/>
            <w:vAlign w:val="top"/>
          </w:tcPr>
          <w:p>
            <w:pPr>
              <w:spacing w:before="75" w:line="191"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考</w:t>
            </w:r>
            <w:r>
              <w:rPr>
                <w:rFonts w:hint="eastAsia" w:asciiTheme="minorEastAsia" w:hAnsiTheme="minorEastAsia" w:eastAsiaTheme="minorEastAsia" w:cstheme="minorEastAsia"/>
                <w:spacing w:val="9"/>
                <w:sz w:val="17"/>
                <w:szCs w:val="17"/>
              </w:rPr>
              <w:t>勤表事宜</w:t>
            </w:r>
          </w:p>
        </w:tc>
        <w:tc>
          <w:tcPr>
            <w:tcW w:w="4372" w:type="dxa"/>
            <w:vAlign w:val="top"/>
          </w:tcPr>
          <w:p>
            <w:pPr>
              <w:spacing w:before="74" w:line="223" w:lineRule="auto"/>
              <w:ind w:left="108" w:right="12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调薪单、处罚单、调</w:t>
            </w:r>
            <w:r>
              <w:rPr>
                <w:rFonts w:hint="eastAsia" w:asciiTheme="minorEastAsia" w:hAnsiTheme="minorEastAsia" w:eastAsiaTheme="minorEastAsia" w:cstheme="minorEastAsia"/>
                <w:spacing w:val="5"/>
                <w:sz w:val="17"/>
                <w:szCs w:val="17"/>
              </w:rPr>
              <w:t>休</w:t>
            </w:r>
            <w:r>
              <w:rPr>
                <w:rFonts w:hint="eastAsia" w:asciiTheme="minorEastAsia" w:hAnsiTheme="minorEastAsia" w:eastAsiaTheme="minorEastAsia" w:cstheme="minorEastAsia"/>
                <w:spacing w:val="18"/>
                <w:sz w:val="17"/>
                <w:szCs w:val="17"/>
              </w:rPr>
              <w:t>单</w:t>
            </w:r>
            <w:r>
              <w:rPr>
                <w:rFonts w:hint="eastAsia" w:asciiTheme="minorEastAsia" w:hAnsiTheme="minorEastAsia" w:eastAsiaTheme="minorEastAsia" w:cstheme="minorEastAsia"/>
                <w:spacing w:val="11"/>
                <w:sz w:val="17"/>
                <w:szCs w:val="17"/>
              </w:rPr>
              <w:t>、</w:t>
            </w:r>
            <w:r>
              <w:rPr>
                <w:rFonts w:hint="eastAsia" w:asciiTheme="minorEastAsia" w:hAnsiTheme="minorEastAsia" w:eastAsiaTheme="minorEastAsia" w:cstheme="minorEastAsia"/>
                <w:spacing w:val="9"/>
                <w:sz w:val="17"/>
                <w:szCs w:val="17"/>
              </w:rPr>
              <w:t>考勤异常处理、工资单审核等</w:t>
            </w:r>
          </w:p>
        </w:tc>
        <w:tc>
          <w:tcPr>
            <w:tcW w:w="1177" w:type="dxa"/>
            <w:vAlign w:val="top"/>
          </w:tcPr>
          <w:p>
            <w:pPr>
              <w:spacing w:before="74"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人</w:t>
            </w:r>
            <w:r>
              <w:rPr>
                <w:rFonts w:hint="eastAsia" w:asciiTheme="minorEastAsia" w:hAnsiTheme="minorEastAsia" w:eastAsiaTheme="minorEastAsia" w:cstheme="minorEastAsia"/>
                <w:spacing w:val="9"/>
                <w:sz w:val="17"/>
                <w:szCs w:val="17"/>
              </w:rPr>
              <w:t>力资源部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6" w:hRule="atLeast"/>
        </w:trPr>
        <w:tc>
          <w:tcPr>
            <w:tcW w:w="462" w:type="dxa"/>
            <w:vAlign w:val="top"/>
          </w:tcPr>
          <w:p>
            <w:pPr>
              <w:spacing w:before="87" w:line="180" w:lineRule="auto"/>
              <w:ind w:left="12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3</w:t>
            </w:r>
          </w:p>
        </w:tc>
        <w:tc>
          <w:tcPr>
            <w:tcW w:w="2061" w:type="dxa"/>
            <w:vAlign w:val="top"/>
          </w:tcPr>
          <w:p>
            <w:pPr>
              <w:spacing w:before="75" w:line="191"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人</w:t>
            </w:r>
            <w:r>
              <w:rPr>
                <w:rFonts w:hint="eastAsia" w:asciiTheme="minorEastAsia" w:hAnsiTheme="minorEastAsia" w:eastAsiaTheme="minorEastAsia" w:cstheme="minorEastAsia"/>
                <w:spacing w:val="9"/>
                <w:sz w:val="17"/>
                <w:szCs w:val="17"/>
              </w:rPr>
              <w:t>力相关物料</w:t>
            </w:r>
          </w:p>
        </w:tc>
        <w:tc>
          <w:tcPr>
            <w:tcW w:w="4372" w:type="dxa"/>
            <w:vAlign w:val="top"/>
          </w:tcPr>
          <w:p>
            <w:pPr>
              <w:spacing w:before="75" w:line="192" w:lineRule="auto"/>
              <w:ind w:left="1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工牌、员工合同、兼职协议</w:t>
            </w:r>
            <w:r>
              <w:rPr>
                <w:rFonts w:hint="eastAsia" w:asciiTheme="minorEastAsia" w:hAnsiTheme="minorEastAsia" w:eastAsiaTheme="minorEastAsia" w:cstheme="minorEastAsia"/>
                <w:spacing w:val="6"/>
                <w:sz w:val="17"/>
                <w:szCs w:val="17"/>
              </w:rPr>
              <w:t>、</w:t>
            </w:r>
          </w:p>
        </w:tc>
        <w:tc>
          <w:tcPr>
            <w:tcW w:w="1177" w:type="dxa"/>
            <w:vAlign w:val="top"/>
          </w:tcPr>
          <w:p>
            <w:pPr>
              <w:spacing w:before="73"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人</w:t>
            </w:r>
            <w:r>
              <w:rPr>
                <w:rFonts w:hint="eastAsia" w:asciiTheme="minorEastAsia" w:hAnsiTheme="minorEastAsia" w:eastAsiaTheme="minorEastAsia" w:cstheme="minorEastAsia"/>
                <w:spacing w:val="9"/>
                <w:sz w:val="17"/>
                <w:szCs w:val="17"/>
              </w:rPr>
              <w:t>力资源部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462" w:type="dxa"/>
            <w:vAlign w:val="top"/>
          </w:tcPr>
          <w:p>
            <w:pPr>
              <w:spacing w:before="89" w:line="178" w:lineRule="auto"/>
              <w:ind w:left="1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4"/>
                <w:sz w:val="17"/>
                <w:szCs w:val="17"/>
              </w:rPr>
              <w:t>4</w:t>
            </w:r>
          </w:p>
        </w:tc>
        <w:tc>
          <w:tcPr>
            <w:tcW w:w="2061" w:type="dxa"/>
            <w:vAlign w:val="top"/>
          </w:tcPr>
          <w:p>
            <w:pPr>
              <w:spacing w:before="75" w:line="191"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员</w:t>
            </w:r>
            <w:r>
              <w:rPr>
                <w:rFonts w:hint="eastAsia" w:asciiTheme="minorEastAsia" w:hAnsiTheme="minorEastAsia" w:eastAsiaTheme="minorEastAsia" w:cstheme="minorEastAsia"/>
                <w:spacing w:val="9"/>
                <w:sz w:val="17"/>
                <w:szCs w:val="17"/>
              </w:rPr>
              <w:t>工晋级晋升事宜</w:t>
            </w:r>
          </w:p>
        </w:tc>
        <w:tc>
          <w:tcPr>
            <w:tcW w:w="4372" w:type="dxa"/>
            <w:vAlign w:val="top"/>
          </w:tcPr>
          <w:p>
            <w:pPr>
              <w:spacing w:before="73" w:line="223" w:lineRule="auto"/>
              <w:ind w:left="105" w:right="453" w:firstLine="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上报区</w:t>
            </w:r>
            <w:r>
              <w:rPr>
                <w:rFonts w:hint="eastAsia" w:asciiTheme="minorEastAsia" w:hAnsiTheme="minorEastAsia" w:eastAsiaTheme="minorEastAsia" w:cstheme="minorEastAsia"/>
                <w:spacing w:val="6"/>
                <w:sz w:val="17"/>
                <w:szCs w:val="17"/>
              </w:rPr>
              <w:t>总</w:t>
            </w:r>
            <w:r>
              <w:rPr>
                <w:rFonts w:hint="eastAsia" w:asciiTheme="minorEastAsia" w:hAnsiTheme="minorEastAsia" w:eastAsiaTheme="minorEastAsia" w:cstheme="minorEastAsia"/>
                <w:spacing w:val="4"/>
                <w:sz w:val="17"/>
                <w:szCs w:val="17"/>
              </w:rPr>
              <w:t>—运营部审核—申报人力名单，考核通</w:t>
            </w:r>
            <w:r>
              <w:rPr>
                <w:rFonts w:hint="eastAsia" w:asciiTheme="minorEastAsia" w:hAnsiTheme="minorEastAsia" w:eastAsiaTheme="minorEastAsia" w:cstheme="minorEastAsia"/>
                <w:spacing w:val="10"/>
                <w:sz w:val="17"/>
                <w:szCs w:val="17"/>
              </w:rPr>
              <w:t>知、成绩公布</w:t>
            </w:r>
            <w:r>
              <w:rPr>
                <w:rFonts w:hint="eastAsia" w:asciiTheme="minorEastAsia" w:hAnsiTheme="minorEastAsia" w:eastAsiaTheme="minorEastAsia" w:cstheme="minorEastAsia"/>
                <w:spacing w:val="9"/>
                <w:sz w:val="17"/>
                <w:szCs w:val="17"/>
              </w:rPr>
              <w:t>等</w:t>
            </w:r>
          </w:p>
        </w:tc>
        <w:tc>
          <w:tcPr>
            <w:tcW w:w="1177" w:type="dxa"/>
            <w:vAlign w:val="top"/>
          </w:tcPr>
          <w:p>
            <w:pPr>
              <w:spacing w:before="73"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人</w:t>
            </w:r>
            <w:r>
              <w:rPr>
                <w:rFonts w:hint="eastAsia" w:asciiTheme="minorEastAsia" w:hAnsiTheme="minorEastAsia" w:eastAsiaTheme="minorEastAsia" w:cstheme="minorEastAsia"/>
                <w:spacing w:val="9"/>
                <w:sz w:val="17"/>
                <w:szCs w:val="17"/>
              </w:rPr>
              <w:t>力资源部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462" w:type="dxa"/>
            <w:vAlign w:val="top"/>
          </w:tcPr>
          <w:p>
            <w:pPr>
              <w:spacing w:before="92" w:line="178" w:lineRule="auto"/>
              <w:ind w:left="1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5</w:t>
            </w:r>
          </w:p>
        </w:tc>
        <w:tc>
          <w:tcPr>
            <w:tcW w:w="2061" w:type="dxa"/>
            <w:vAlign w:val="top"/>
          </w:tcPr>
          <w:p>
            <w:pPr>
              <w:spacing w:before="76" w:line="192"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职</w:t>
            </w:r>
            <w:r>
              <w:rPr>
                <w:rFonts w:hint="eastAsia" w:asciiTheme="minorEastAsia" w:hAnsiTheme="minorEastAsia" w:eastAsiaTheme="minorEastAsia" w:cstheme="minorEastAsia"/>
                <w:spacing w:val="9"/>
                <w:sz w:val="17"/>
                <w:szCs w:val="17"/>
              </w:rPr>
              <w:t>能部门临检劳动监察</w:t>
            </w:r>
          </w:p>
        </w:tc>
        <w:tc>
          <w:tcPr>
            <w:tcW w:w="4372" w:type="dxa"/>
            <w:vAlign w:val="top"/>
          </w:tcPr>
          <w:p>
            <w:pPr>
              <w:spacing w:before="77" w:line="191"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及</w:t>
            </w:r>
            <w:r>
              <w:rPr>
                <w:rFonts w:hint="eastAsia" w:asciiTheme="minorEastAsia" w:hAnsiTheme="minorEastAsia" w:eastAsiaTheme="minorEastAsia" w:cstheme="minorEastAsia"/>
                <w:spacing w:val="9"/>
                <w:sz w:val="17"/>
                <w:szCs w:val="17"/>
              </w:rPr>
              <w:t>时上报人力部门</w:t>
            </w:r>
          </w:p>
        </w:tc>
        <w:tc>
          <w:tcPr>
            <w:tcW w:w="1177" w:type="dxa"/>
            <w:vAlign w:val="top"/>
          </w:tcPr>
          <w:p>
            <w:pPr>
              <w:spacing w:before="76"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人</w:t>
            </w:r>
            <w:r>
              <w:rPr>
                <w:rFonts w:hint="eastAsia" w:asciiTheme="minorEastAsia" w:hAnsiTheme="minorEastAsia" w:eastAsiaTheme="minorEastAsia" w:cstheme="minorEastAsia"/>
                <w:spacing w:val="9"/>
                <w:sz w:val="17"/>
                <w:szCs w:val="17"/>
              </w:rPr>
              <w:t>力资源部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4" w:hRule="atLeast"/>
        </w:trPr>
        <w:tc>
          <w:tcPr>
            <w:tcW w:w="462" w:type="dxa"/>
            <w:vAlign w:val="top"/>
          </w:tcPr>
          <w:p>
            <w:pPr>
              <w:spacing w:before="90" w:line="180" w:lineRule="auto"/>
              <w:ind w:left="11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6</w:t>
            </w:r>
          </w:p>
        </w:tc>
        <w:tc>
          <w:tcPr>
            <w:tcW w:w="2061" w:type="dxa"/>
            <w:vAlign w:val="top"/>
          </w:tcPr>
          <w:p>
            <w:pPr>
              <w:spacing w:before="77" w:line="191"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商</w:t>
            </w:r>
            <w:r>
              <w:rPr>
                <w:rFonts w:hint="eastAsia" w:asciiTheme="minorEastAsia" w:hAnsiTheme="minorEastAsia" w:eastAsiaTheme="minorEastAsia" w:cstheme="minorEastAsia"/>
                <w:spacing w:val="9"/>
                <w:sz w:val="17"/>
                <w:szCs w:val="17"/>
              </w:rPr>
              <w:t>业保险事宜</w:t>
            </w:r>
          </w:p>
        </w:tc>
        <w:tc>
          <w:tcPr>
            <w:tcW w:w="4372" w:type="dxa"/>
            <w:vAlign w:val="top"/>
          </w:tcPr>
          <w:p>
            <w:pPr>
              <w:spacing w:before="43" w:line="236"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顾</w:t>
            </w:r>
            <w:r>
              <w:rPr>
                <w:rFonts w:hint="eastAsia" w:asciiTheme="minorEastAsia" w:hAnsiTheme="minorEastAsia" w:eastAsiaTheme="minorEastAsia" w:cstheme="minorEastAsia"/>
                <w:spacing w:val="9"/>
                <w:sz w:val="17"/>
                <w:szCs w:val="17"/>
              </w:rPr>
              <w:t>客/员工工伤事宜、报险、报销等</w:t>
            </w:r>
          </w:p>
        </w:tc>
        <w:tc>
          <w:tcPr>
            <w:tcW w:w="1177" w:type="dxa"/>
            <w:vAlign w:val="top"/>
          </w:tcPr>
          <w:p>
            <w:pPr>
              <w:spacing w:before="76"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人</w:t>
            </w:r>
            <w:r>
              <w:rPr>
                <w:rFonts w:hint="eastAsia" w:asciiTheme="minorEastAsia" w:hAnsiTheme="minorEastAsia" w:eastAsiaTheme="minorEastAsia" w:cstheme="minorEastAsia"/>
                <w:spacing w:val="9"/>
                <w:sz w:val="17"/>
                <w:szCs w:val="17"/>
              </w:rPr>
              <w:t>力资源部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462" w:type="dxa"/>
            <w:vAlign w:val="top"/>
          </w:tcPr>
          <w:p>
            <w:pPr>
              <w:spacing w:before="92" w:line="178" w:lineRule="auto"/>
              <w:ind w:left="11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7</w:t>
            </w:r>
          </w:p>
        </w:tc>
        <w:tc>
          <w:tcPr>
            <w:tcW w:w="2061" w:type="dxa"/>
            <w:vAlign w:val="top"/>
          </w:tcPr>
          <w:p>
            <w:pPr>
              <w:spacing w:before="77" w:line="222" w:lineRule="auto"/>
              <w:ind w:left="106" w:right="23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人</w:t>
            </w:r>
            <w:r>
              <w:rPr>
                <w:rFonts w:hint="eastAsia" w:asciiTheme="minorEastAsia" w:hAnsiTheme="minorEastAsia" w:eastAsiaTheme="minorEastAsia" w:cstheme="minorEastAsia"/>
                <w:spacing w:val="11"/>
                <w:sz w:val="17"/>
                <w:szCs w:val="17"/>
              </w:rPr>
              <w:t>力管家系统、</w:t>
            </w:r>
            <w:r>
              <w:rPr>
                <w:rFonts w:hint="eastAsia" w:asciiTheme="minorEastAsia" w:hAnsiTheme="minorEastAsia" w:eastAsiaTheme="minorEastAsia" w:cstheme="minorEastAsia"/>
                <w:sz w:val="17"/>
                <w:szCs w:val="17"/>
              </w:rPr>
              <w:t>OA</w:t>
            </w:r>
            <w:r>
              <w:rPr>
                <w:rFonts w:hint="eastAsia" w:asciiTheme="minorEastAsia" w:hAnsiTheme="minorEastAsia" w:eastAsiaTheme="minorEastAsia" w:cstheme="minorEastAsia"/>
                <w:spacing w:val="11"/>
                <w:sz w:val="17"/>
                <w:szCs w:val="17"/>
              </w:rPr>
              <w:t>系</w:t>
            </w:r>
            <w:r>
              <w:rPr>
                <w:rFonts w:hint="eastAsia" w:asciiTheme="minorEastAsia" w:hAnsiTheme="minorEastAsia" w:eastAsiaTheme="minorEastAsia" w:cstheme="minorEastAsia"/>
                <w:spacing w:val="12"/>
                <w:sz w:val="17"/>
                <w:szCs w:val="17"/>
              </w:rPr>
              <w:t>统</w:t>
            </w:r>
            <w:r>
              <w:rPr>
                <w:rFonts w:hint="eastAsia" w:asciiTheme="minorEastAsia" w:hAnsiTheme="minorEastAsia" w:eastAsiaTheme="minorEastAsia" w:cstheme="minorEastAsia"/>
                <w:spacing w:val="9"/>
                <w:sz w:val="17"/>
                <w:szCs w:val="17"/>
              </w:rPr>
              <w:t>操作等事宜</w:t>
            </w:r>
          </w:p>
        </w:tc>
        <w:tc>
          <w:tcPr>
            <w:tcW w:w="4372" w:type="dxa"/>
            <w:vAlign w:val="top"/>
          </w:tcPr>
          <w:p>
            <w:pPr>
              <w:spacing w:before="77" w:line="222" w:lineRule="auto"/>
              <w:ind w:left="107" w:right="122" w:firstLine="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员</w:t>
            </w:r>
            <w:r>
              <w:rPr>
                <w:rFonts w:hint="eastAsia" w:asciiTheme="minorEastAsia" w:hAnsiTheme="minorEastAsia" w:eastAsiaTheme="minorEastAsia" w:cstheme="minorEastAsia"/>
                <w:spacing w:val="7"/>
                <w:sz w:val="17"/>
                <w:szCs w:val="17"/>
              </w:rPr>
              <w:t>工排班、考勤异常处理，员工打卡签到、入离职资</w:t>
            </w:r>
            <w:r>
              <w:rPr>
                <w:rFonts w:hint="eastAsia" w:asciiTheme="minorEastAsia" w:hAnsiTheme="minorEastAsia" w:eastAsiaTheme="minorEastAsia" w:cstheme="minorEastAsia"/>
                <w:spacing w:val="17"/>
                <w:sz w:val="17"/>
                <w:szCs w:val="17"/>
              </w:rPr>
              <w:t>料</w:t>
            </w:r>
            <w:r>
              <w:rPr>
                <w:rFonts w:hint="eastAsia" w:asciiTheme="minorEastAsia" w:hAnsiTheme="minorEastAsia" w:eastAsiaTheme="minorEastAsia" w:cstheme="minorEastAsia"/>
                <w:spacing w:val="9"/>
                <w:sz w:val="17"/>
                <w:szCs w:val="17"/>
              </w:rPr>
              <w:t>填写、人员调动等问题</w:t>
            </w:r>
          </w:p>
        </w:tc>
        <w:tc>
          <w:tcPr>
            <w:tcW w:w="1177" w:type="dxa"/>
            <w:vAlign w:val="top"/>
          </w:tcPr>
          <w:p>
            <w:pPr>
              <w:spacing w:before="76"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人</w:t>
            </w:r>
            <w:r>
              <w:rPr>
                <w:rFonts w:hint="eastAsia" w:asciiTheme="minorEastAsia" w:hAnsiTheme="minorEastAsia" w:eastAsiaTheme="minorEastAsia" w:cstheme="minorEastAsia"/>
                <w:spacing w:val="9"/>
                <w:sz w:val="17"/>
                <w:szCs w:val="17"/>
              </w:rPr>
              <w:t>力资源部</w:t>
            </w:r>
          </w:p>
        </w:tc>
        <w:tc>
          <w:tcPr>
            <w:tcW w:w="849" w:type="dxa"/>
            <w:vAlign w:val="top"/>
          </w:tcPr>
          <w:p>
            <w:pPr>
              <w:spacing w:before="43" w:line="252" w:lineRule="auto"/>
              <w:ind w:left="107" w:right="136" w:firstLine="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sz w:val="10"/>
                <w:szCs w:val="10"/>
              </w:rPr>
              <w:t>OA</w:t>
            </w:r>
            <w:r>
              <w:rPr>
                <w:rFonts w:hint="eastAsia" w:asciiTheme="minorEastAsia" w:hAnsiTheme="minorEastAsia" w:eastAsiaTheme="minorEastAsia" w:cstheme="minorEastAsia"/>
                <w:b/>
                <w:bCs/>
                <w:spacing w:val="-1"/>
                <w:sz w:val="10"/>
                <w:szCs w:val="10"/>
              </w:rPr>
              <w:t>系统</w:t>
            </w:r>
            <w:r>
              <w:rPr>
                <w:rFonts w:hint="eastAsia" w:asciiTheme="minorEastAsia" w:hAnsiTheme="minorEastAsia" w:eastAsiaTheme="minorEastAsia" w:cstheme="minorEastAsia"/>
                <w:b/>
                <w:bCs/>
                <w:sz w:val="10"/>
                <w:szCs w:val="10"/>
              </w:rPr>
              <w:t>使用</w:t>
            </w:r>
            <w:r>
              <w:rPr>
                <w:rFonts w:hint="eastAsia" w:asciiTheme="minorEastAsia" w:hAnsiTheme="minorEastAsia" w:eastAsiaTheme="minorEastAsia" w:cstheme="minorEastAsia"/>
                <w:b/>
                <w:bCs/>
                <w:spacing w:val="-1"/>
                <w:sz w:val="10"/>
                <w:szCs w:val="10"/>
              </w:rPr>
              <w:t>问</w:t>
            </w:r>
            <w:r>
              <w:rPr>
                <w:rFonts w:hint="eastAsia" w:asciiTheme="minorEastAsia" w:hAnsiTheme="minorEastAsia" w:eastAsiaTheme="minorEastAsia" w:cstheme="minorEastAsia"/>
                <w:b/>
                <w:bCs/>
                <w:sz w:val="10"/>
                <w:szCs w:val="10"/>
              </w:rPr>
              <w:t>题可咨询人力</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trPr>
        <w:tc>
          <w:tcPr>
            <w:tcW w:w="462" w:type="dxa"/>
            <w:vAlign w:val="top"/>
          </w:tcPr>
          <w:p>
            <w:pPr>
              <w:spacing w:before="91" w:line="180" w:lineRule="auto"/>
              <w:ind w:left="11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8</w:t>
            </w:r>
          </w:p>
        </w:tc>
        <w:tc>
          <w:tcPr>
            <w:tcW w:w="2061" w:type="dxa"/>
            <w:vAlign w:val="top"/>
          </w:tcPr>
          <w:p>
            <w:pPr>
              <w:spacing w:before="78" w:line="191" w:lineRule="auto"/>
              <w:ind w:left="11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收银相关问</w:t>
            </w:r>
            <w:r>
              <w:rPr>
                <w:rFonts w:hint="eastAsia" w:asciiTheme="minorEastAsia" w:hAnsiTheme="minorEastAsia" w:eastAsiaTheme="minorEastAsia" w:cstheme="minorEastAsia"/>
                <w:spacing w:val="8"/>
                <w:sz w:val="17"/>
                <w:szCs w:val="17"/>
              </w:rPr>
              <w:t>题</w:t>
            </w:r>
          </w:p>
        </w:tc>
        <w:tc>
          <w:tcPr>
            <w:tcW w:w="4372" w:type="dxa"/>
            <w:vAlign w:val="top"/>
          </w:tcPr>
          <w:p>
            <w:pPr>
              <w:spacing w:before="77" w:line="192"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天</w:t>
            </w:r>
            <w:r>
              <w:rPr>
                <w:rFonts w:hint="eastAsia" w:asciiTheme="minorEastAsia" w:hAnsiTheme="minorEastAsia" w:eastAsiaTheme="minorEastAsia" w:cstheme="minorEastAsia"/>
                <w:spacing w:val="8"/>
                <w:sz w:val="17"/>
                <w:szCs w:val="17"/>
              </w:rPr>
              <w:t>财系统问题</w:t>
            </w:r>
          </w:p>
        </w:tc>
        <w:tc>
          <w:tcPr>
            <w:tcW w:w="1177" w:type="dxa"/>
            <w:vAlign w:val="top"/>
          </w:tcPr>
          <w:p>
            <w:pPr>
              <w:spacing w:before="78" w:line="191"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信息部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462" w:type="dxa"/>
            <w:vAlign w:val="top"/>
          </w:tcPr>
          <w:p>
            <w:pPr>
              <w:spacing w:before="90" w:line="180" w:lineRule="auto"/>
              <w:ind w:left="11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9</w:t>
            </w:r>
          </w:p>
        </w:tc>
        <w:tc>
          <w:tcPr>
            <w:tcW w:w="2061" w:type="dxa"/>
            <w:vAlign w:val="top"/>
          </w:tcPr>
          <w:p>
            <w:pPr>
              <w:spacing w:before="77" w:line="192" w:lineRule="auto"/>
              <w:ind w:left="10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加入线上评估系</w:t>
            </w:r>
            <w:r>
              <w:rPr>
                <w:rFonts w:hint="eastAsia" w:asciiTheme="minorEastAsia" w:hAnsiTheme="minorEastAsia" w:eastAsiaTheme="minorEastAsia" w:cstheme="minorEastAsia"/>
                <w:spacing w:val="9"/>
                <w:sz w:val="17"/>
                <w:szCs w:val="17"/>
              </w:rPr>
              <w:t>统</w:t>
            </w:r>
          </w:p>
        </w:tc>
        <w:tc>
          <w:tcPr>
            <w:tcW w:w="4372" w:type="dxa"/>
            <w:vAlign w:val="top"/>
          </w:tcPr>
          <w:p>
            <w:pPr>
              <w:spacing w:before="45" w:line="236"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微信评估/天财系统</w:t>
            </w:r>
          </w:p>
        </w:tc>
        <w:tc>
          <w:tcPr>
            <w:tcW w:w="1177" w:type="dxa"/>
            <w:vAlign w:val="top"/>
          </w:tcPr>
          <w:p>
            <w:pPr>
              <w:spacing w:before="78" w:line="191"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信息部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462" w:type="dxa"/>
            <w:vAlign w:val="top"/>
          </w:tcPr>
          <w:p>
            <w:pPr>
              <w:spacing w:before="89"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0</w:t>
            </w:r>
          </w:p>
        </w:tc>
        <w:tc>
          <w:tcPr>
            <w:tcW w:w="2061" w:type="dxa"/>
            <w:vAlign w:val="top"/>
          </w:tcPr>
          <w:p>
            <w:pPr>
              <w:spacing w:before="77" w:line="192" w:lineRule="auto"/>
              <w:ind w:left="11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电</w:t>
            </w:r>
            <w:r>
              <w:rPr>
                <w:rFonts w:hint="eastAsia" w:asciiTheme="minorEastAsia" w:hAnsiTheme="minorEastAsia" w:eastAsiaTheme="minorEastAsia" w:cstheme="minorEastAsia"/>
                <w:spacing w:val="8"/>
                <w:sz w:val="17"/>
                <w:szCs w:val="17"/>
              </w:rPr>
              <w:t>脑系统等硬件设备</w:t>
            </w:r>
          </w:p>
        </w:tc>
        <w:tc>
          <w:tcPr>
            <w:tcW w:w="4372" w:type="dxa"/>
            <w:vAlign w:val="top"/>
          </w:tcPr>
          <w:p>
            <w:pPr>
              <w:spacing w:before="78" w:line="191"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报</w:t>
            </w:r>
            <w:r>
              <w:rPr>
                <w:rFonts w:hint="eastAsia" w:asciiTheme="minorEastAsia" w:hAnsiTheme="minorEastAsia" w:eastAsiaTheme="minorEastAsia" w:cstheme="minorEastAsia"/>
                <w:spacing w:val="9"/>
                <w:sz w:val="17"/>
                <w:szCs w:val="17"/>
              </w:rPr>
              <w:t>修、更新</w:t>
            </w:r>
          </w:p>
        </w:tc>
        <w:tc>
          <w:tcPr>
            <w:tcW w:w="1177" w:type="dxa"/>
            <w:vAlign w:val="top"/>
          </w:tcPr>
          <w:p>
            <w:pPr>
              <w:spacing w:before="78" w:line="191"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信息部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2" w:hRule="atLeast"/>
        </w:trPr>
        <w:tc>
          <w:tcPr>
            <w:tcW w:w="462" w:type="dxa"/>
            <w:vAlign w:val="top"/>
          </w:tcPr>
          <w:p>
            <w:pPr>
              <w:spacing w:before="89"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3"/>
                <w:sz w:val="17"/>
                <w:szCs w:val="17"/>
              </w:rPr>
              <w:t>1</w:t>
            </w:r>
            <w:r>
              <w:rPr>
                <w:rFonts w:hint="eastAsia" w:asciiTheme="minorEastAsia" w:hAnsiTheme="minorEastAsia" w:eastAsiaTheme="minorEastAsia" w:cstheme="minorEastAsia"/>
                <w:spacing w:val="2"/>
                <w:sz w:val="17"/>
                <w:szCs w:val="17"/>
              </w:rPr>
              <w:t>1</w:t>
            </w:r>
          </w:p>
        </w:tc>
        <w:tc>
          <w:tcPr>
            <w:tcW w:w="2061" w:type="dxa"/>
            <w:vAlign w:val="top"/>
          </w:tcPr>
          <w:p>
            <w:pPr>
              <w:spacing w:before="78" w:line="191"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报</w:t>
            </w:r>
            <w:r>
              <w:rPr>
                <w:rFonts w:hint="eastAsia" w:asciiTheme="minorEastAsia" w:hAnsiTheme="minorEastAsia" w:eastAsiaTheme="minorEastAsia" w:cstheme="minorEastAsia"/>
                <w:spacing w:val="9"/>
                <w:sz w:val="17"/>
                <w:szCs w:val="17"/>
              </w:rPr>
              <w:t>销事宜</w:t>
            </w:r>
          </w:p>
        </w:tc>
        <w:tc>
          <w:tcPr>
            <w:tcW w:w="4372" w:type="dxa"/>
            <w:vAlign w:val="top"/>
          </w:tcPr>
          <w:p>
            <w:pPr>
              <w:spacing w:before="45" w:line="23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自采</w:t>
            </w:r>
            <w:r>
              <w:rPr>
                <w:rFonts w:hint="eastAsia" w:asciiTheme="minorEastAsia" w:hAnsiTheme="minorEastAsia" w:eastAsiaTheme="minorEastAsia" w:cstheme="minorEastAsia"/>
                <w:spacing w:val="8"/>
                <w:sz w:val="17"/>
                <w:szCs w:val="17"/>
              </w:rPr>
              <w:t>物品报销、行政事务报销等</w:t>
            </w:r>
            <w:r>
              <w:rPr>
                <w:rFonts w:hint="eastAsia" w:asciiTheme="minorEastAsia" w:hAnsiTheme="minorEastAsia" w:eastAsiaTheme="minorEastAsia" w:cstheme="minorEastAsia"/>
                <w:spacing w:val="8"/>
                <w:sz w:val="17"/>
                <w:szCs w:val="17"/>
                <w:lang w:val="en-US" w:eastAsia="zh-CN"/>
              </w:rPr>
              <w:t>--易快报</w:t>
            </w:r>
            <w:r>
              <w:rPr>
                <w:rFonts w:hint="eastAsia" w:asciiTheme="minorEastAsia" w:hAnsiTheme="minorEastAsia" w:eastAsiaTheme="minorEastAsia" w:cstheme="minorEastAsia"/>
                <w:spacing w:val="8"/>
                <w:sz w:val="17"/>
                <w:szCs w:val="17"/>
              </w:rPr>
              <w:t>(当月报销当月毕)</w:t>
            </w:r>
          </w:p>
        </w:tc>
        <w:tc>
          <w:tcPr>
            <w:tcW w:w="1177" w:type="dxa"/>
            <w:vAlign w:val="top"/>
          </w:tcPr>
          <w:p>
            <w:pPr>
              <w:spacing w:before="77" w:line="192" w:lineRule="auto"/>
              <w:ind w:left="1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财务</w:t>
            </w:r>
            <w:r>
              <w:rPr>
                <w:rFonts w:hint="eastAsia" w:asciiTheme="minorEastAsia" w:hAnsiTheme="minorEastAsia" w:eastAsiaTheme="minorEastAsia" w:cstheme="minorEastAsia"/>
                <w:spacing w:val="8"/>
                <w:sz w:val="17"/>
                <w:szCs w:val="17"/>
              </w:rPr>
              <w:t>部</w:t>
            </w:r>
          </w:p>
        </w:tc>
        <w:tc>
          <w:tcPr>
            <w:tcW w:w="849" w:type="dxa"/>
            <w:vAlign w:val="top"/>
          </w:tcPr>
          <w:p>
            <w:pPr>
              <w:spacing w:before="44" w:line="252" w:lineRule="auto"/>
              <w:ind w:left="108" w:right="12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sz w:val="10"/>
                <w:szCs w:val="10"/>
              </w:rPr>
              <w:t>运营审核—财</w:t>
            </w:r>
            <w:r>
              <w:rPr>
                <w:rFonts w:hint="eastAsia" w:asciiTheme="minorEastAsia" w:hAnsiTheme="minorEastAsia" w:eastAsiaTheme="minorEastAsia" w:cstheme="minorEastAsia"/>
                <w:b/>
                <w:bCs/>
                <w:spacing w:val="1"/>
                <w:sz w:val="10"/>
                <w:szCs w:val="10"/>
              </w:rPr>
              <w:t>务</w:t>
            </w:r>
            <w:r>
              <w:rPr>
                <w:rFonts w:hint="eastAsia" w:asciiTheme="minorEastAsia" w:hAnsiTheme="minorEastAsia" w:eastAsiaTheme="minorEastAsia" w:cstheme="minorEastAsia"/>
                <w:b/>
                <w:bCs/>
                <w:sz w:val="10"/>
                <w:szCs w:val="10"/>
              </w:rPr>
              <w:t>经理审批—各出纳报销</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52" w:hRule="atLeast"/>
        </w:trPr>
        <w:tc>
          <w:tcPr>
            <w:tcW w:w="462" w:type="dxa"/>
            <w:vAlign w:val="top"/>
          </w:tcPr>
          <w:p>
            <w:pPr>
              <w:spacing w:before="89"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2</w:t>
            </w:r>
          </w:p>
        </w:tc>
        <w:tc>
          <w:tcPr>
            <w:tcW w:w="2061" w:type="dxa"/>
            <w:vAlign w:val="top"/>
          </w:tcPr>
          <w:p>
            <w:pPr>
              <w:spacing w:before="78" w:line="191"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餐</w:t>
            </w:r>
            <w:r>
              <w:rPr>
                <w:rFonts w:hint="eastAsia" w:asciiTheme="minorEastAsia" w:hAnsiTheme="minorEastAsia" w:eastAsiaTheme="minorEastAsia" w:cstheme="minorEastAsia"/>
                <w:spacing w:val="9"/>
                <w:sz w:val="17"/>
                <w:szCs w:val="17"/>
              </w:rPr>
              <w:t>厅内部报修事宜</w:t>
            </w:r>
          </w:p>
        </w:tc>
        <w:tc>
          <w:tcPr>
            <w:tcW w:w="4372" w:type="dxa"/>
            <w:vAlign w:val="top"/>
          </w:tcPr>
          <w:p>
            <w:pPr>
              <w:spacing w:before="77" w:line="192" w:lineRule="auto"/>
              <w:ind w:left="12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内</w:t>
            </w:r>
            <w:r>
              <w:rPr>
                <w:rFonts w:hint="eastAsia" w:asciiTheme="minorEastAsia" w:hAnsiTheme="minorEastAsia" w:eastAsiaTheme="minorEastAsia" w:cstheme="minorEastAsia"/>
                <w:spacing w:val="9"/>
                <w:sz w:val="17"/>
                <w:szCs w:val="17"/>
              </w:rPr>
              <w:t>部报修—</w:t>
            </w:r>
            <w:r>
              <w:rPr>
                <w:rFonts w:hint="eastAsia" w:asciiTheme="minorEastAsia" w:hAnsiTheme="minorEastAsia" w:eastAsiaTheme="minorEastAsia" w:cstheme="minorEastAsia"/>
                <w:sz w:val="17"/>
                <w:szCs w:val="17"/>
              </w:rPr>
              <w:t>OA</w:t>
            </w:r>
            <w:r>
              <w:rPr>
                <w:rFonts w:hint="eastAsia" w:asciiTheme="minorEastAsia" w:hAnsiTheme="minorEastAsia" w:eastAsiaTheme="minorEastAsia" w:cstheme="minorEastAsia"/>
                <w:spacing w:val="9"/>
                <w:sz w:val="17"/>
                <w:szCs w:val="17"/>
              </w:rPr>
              <w:t>系统</w:t>
            </w:r>
          </w:p>
        </w:tc>
        <w:tc>
          <w:tcPr>
            <w:tcW w:w="1177" w:type="dxa"/>
            <w:vAlign w:val="top"/>
          </w:tcPr>
          <w:p>
            <w:pPr>
              <w:spacing w:before="78" w:line="191" w:lineRule="auto"/>
              <w:ind w:left="11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工程部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462" w:type="dxa"/>
            <w:vAlign w:val="top"/>
          </w:tcPr>
          <w:p>
            <w:pPr>
              <w:spacing w:before="87"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3</w:t>
            </w:r>
          </w:p>
        </w:tc>
        <w:tc>
          <w:tcPr>
            <w:tcW w:w="2061" w:type="dxa"/>
            <w:vAlign w:val="top"/>
          </w:tcPr>
          <w:p>
            <w:pPr>
              <w:spacing w:before="77" w:line="191"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餐</w:t>
            </w:r>
            <w:r>
              <w:rPr>
                <w:rFonts w:hint="eastAsia" w:asciiTheme="minorEastAsia" w:hAnsiTheme="minorEastAsia" w:eastAsiaTheme="minorEastAsia" w:cstheme="minorEastAsia"/>
                <w:spacing w:val="9"/>
                <w:sz w:val="17"/>
                <w:szCs w:val="17"/>
              </w:rPr>
              <w:t>厅外部报修事宜</w:t>
            </w:r>
          </w:p>
        </w:tc>
        <w:tc>
          <w:tcPr>
            <w:tcW w:w="4372" w:type="dxa"/>
            <w:vAlign w:val="top"/>
          </w:tcPr>
          <w:p>
            <w:pPr>
              <w:spacing w:before="77" w:line="191"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须</w:t>
            </w:r>
            <w:r>
              <w:rPr>
                <w:rFonts w:hint="eastAsia" w:asciiTheme="minorEastAsia" w:hAnsiTheme="minorEastAsia" w:eastAsiaTheme="minorEastAsia" w:cstheme="minorEastAsia"/>
                <w:spacing w:val="9"/>
                <w:sz w:val="17"/>
                <w:szCs w:val="17"/>
              </w:rPr>
              <w:t>施工方解决事宜</w:t>
            </w:r>
          </w:p>
        </w:tc>
        <w:tc>
          <w:tcPr>
            <w:tcW w:w="1177" w:type="dxa"/>
            <w:vAlign w:val="top"/>
          </w:tcPr>
          <w:p>
            <w:pPr>
              <w:spacing w:before="76" w:line="191" w:lineRule="auto"/>
              <w:ind w:left="11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工程部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462" w:type="dxa"/>
            <w:vAlign w:val="top"/>
          </w:tcPr>
          <w:p>
            <w:pPr>
              <w:spacing w:before="88"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4</w:t>
            </w:r>
          </w:p>
        </w:tc>
        <w:tc>
          <w:tcPr>
            <w:tcW w:w="2061" w:type="dxa"/>
            <w:vAlign w:val="top"/>
          </w:tcPr>
          <w:p>
            <w:pPr>
              <w:spacing w:before="44" w:line="236"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3"/>
                <w:sz w:val="17"/>
                <w:szCs w:val="17"/>
              </w:rPr>
              <w:t>设</w:t>
            </w:r>
            <w:r>
              <w:rPr>
                <w:rFonts w:hint="eastAsia" w:asciiTheme="minorEastAsia" w:hAnsiTheme="minorEastAsia" w:eastAsiaTheme="minorEastAsia" w:cstheme="minorEastAsia"/>
                <w:spacing w:val="8"/>
                <w:sz w:val="17"/>
                <w:szCs w:val="17"/>
              </w:rPr>
              <w:t>施设备申购/报损</w:t>
            </w:r>
          </w:p>
        </w:tc>
        <w:tc>
          <w:tcPr>
            <w:tcW w:w="4372" w:type="dxa"/>
            <w:vAlign w:val="top"/>
          </w:tcPr>
          <w:p>
            <w:pPr>
              <w:spacing w:before="76" w:line="192" w:lineRule="auto"/>
              <w:ind w:left="12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区</w:t>
            </w:r>
            <w:r>
              <w:rPr>
                <w:rFonts w:hint="eastAsia" w:asciiTheme="minorEastAsia" w:hAnsiTheme="minorEastAsia" w:eastAsiaTheme="minorEastAsia" w:cstheme="minorEastAsia"/>
                <w:spacing w:val="9"/>
                <w:sz w:val="17"/>
                <w:szCs w:val="17"/>
              </w:rPr>
              <w:t>上报—运营部审核—工程部确定购买更换</w:t>
            </w:r>
          </w:p>
        </w:tc>
        <w:tc>
          <w:tcPr>
            <w:tcW w:w="1177" w:type="dxa"/>
            <w:vAlign w:val="top"/>
          </w:tcPr>
          <w:p>
            <w:pPr>
              <w:spacing w:before="43" w:line="343" w:lineRule="exact"/>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position w:val="10"/>
                <w:sz w:val="17"/>
                <w:szCs w:val="17"/>
              </w:rPr>
              <w:t>运</w:t>
            </w:r>
            <w:r>
              <w:rPr>
                <w:rFonts w:hint="eastAsia" w:asciiTheme="minorEastAsia" w:hAnsiTheme="minorEastAsia" w:eastAsiaTheme="minorEastAsia" w:cstheme="minorEastAsia"/>
                <w:spacing w:val="8"/>
                <w:position w:val="10"/>
                <w:sz w:val="17"/>
                <w:szCs w:val="17"/>
              </w:rPr>
              <w:t>营/工程</w:t>
            </w:r>
          </w:p>
          <w:p>
            <w:pPr>
              <w:spacing w:line="191" w:lineRule="auto"/>
              <w:ind w:left="1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6"/>
                <w:sz w:val="17"/>
                <w:szCs w:val="17"/>
              </w:rPr>
              <w:t>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462" w:type="dxa"/>
            <w:vAlign w:val="top"/>
          </w:tcPr>
          <w:p>
            <w:pPr>
              <w:spacing w:before="88" w:line="180"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5</w:t>
            </w:r>
          </w:p>
        </w:tc>
        <w:tc>
          <w:tcPr>
            <w:tcW w:w="2061" w:type="dxa"/>
            <w:vAlign w:val="top"/>
          </w:tcPr>
          <w:p>
            <w:pPr>
              <w:spacing w:before="75" w:line="191" w:lineRule="auto"/>
              <w:ind w:left="11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7"/>
                <w:sz w:val="17"/>
                <w:szCs w:val="17"/>
              </w:rPr>
              <w:t>网</w:t>
            </w:r>
            <w:r>
              <w:rPr>
                <w:rFonts w:hint="eastAsia" w:asciiTheme="minorEastAsia" w:hAnsiTheme="minorEastAsia" w:eastAsiaTheme="minorEastAsia" w:cstheme="minorEastAsia"/>
                <w:spacing w:val="6"/>
                <w:sz w:val="17"/>
                <w:szCs w:val="17"/>
              </w:rPr>
              <w:t>络事宜</w:t>
            </w:r>
          </w:p>
        </w:tc>
        <w:tc>
          <w:tcPr>
            <w:tcW w:w="4372" w:type="dxa"/>
            <w:vAlign w:val="top"/>
          </w:tcPr>
          <w:p>
            <w:pPr>
              <w:spacing w:before="42" w:line="236"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增</w:t>
            </w:r>
            <w:r>
              <w:rPr>
                <w:rFonts w:hint="eastAsia" w:asciiTheme="minorEastAsia" w:hAnsiTheme="minorEastAsia" w:eastAsiaTheme="minorEastAsia" w:cstheme="minorEastAsia"/>
                <w:spacing w:val="8"/>
                <w:sz w:val="17"/>
                <w:szCs w:val="17"/>
              </w:rPr>
              <w:t>网/报修/加网设备等</w:t>
            </w:r>
          </w:p>
        </w:tc>
        <w:tc>
          <w:tcPr>
            <w:tcW w:w="1177" w:type="dxa"/>
            <w:vAlign w:val="top"/>
          </w:tcPr>
          <w:p>
            <w:pPr>
              <w:spacing w:before="75" w:line="191" w:lineRule="auto"/>
              <w:ind w:left="110"/>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pacing w:val="9"/>
                <w:position w:val="10"/>
                <w:sz w:val="17"/>
                <w:szCs w:val="17"/>
              </w:rPr>
              <w:t>工程部</w:t>
            </w:r>
            <w:r>
              <w:rPr>
                <w:rFonts w:hint="eastAsia" w:asciiTheme="minorEastAsia" w:hAnsiTheme="minorEastAsia" w:eastAsiaTheme="minorEastAsia" w:cstheme="minorEastAsia"/>
                <w:spacing w:val="9"/>
                <w:position w:val="10"/>
                <w:sz w:val="17"/>
                <w:szCs w:val="17"/>
                <w:lang w:val="en-US" w:eastAsia="zh-CN"/>
              </w:rPr>
              <w:t>/信息部</w:t>
            </w:r>
          </w:p>
        </w:tc>
        <w:tc>
          <w:tcPr>
            <w:tcW w:w="849" w:type="dxa"/>
            <w:vAlign w:val="top"/>
          </w:tcPr>
          <w:p>
            <w:pPr>
              <w:rPr>
                <w:rFonts w:hint="eastAsia" w:asciiTheme="minorEastAsia" w:hAnsiTheme="minorEastAsia" w:eastAsiaTheme="minorEastAsia" w:cstheme="minorEastAsia"/>
                <w:sz w:val="21"/>
                <w:lang w:val="en-US" w:eastAsia="zh-Hans"/>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462" w:type="dxa"/>
            <w:vAlign w:val="top"/>
          </w:tcPr>
          <w:p>
            <w:pPr>
              <w:spacing w:before="87"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6</w:t>
            </w:r>
          </w:p>
        </w:tc>
        <w:tc>
          <w:tcPr>
            <w:tcW w:w="2061" w:type="dxa"/>
            <w:vAlign w:val="top"/>
          </w:tcPr>
          <w:p>
            <w:pPr>
              <w:spacing w:before="76" w:line="191" w:lineRule="auto"/>
              <w:ind w:left="10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低值易耗品事</w:t>
            </w:r>
            <w:r>
              <w:rPr>
                <w:rFonts w:hint="eastAsia" w:asciiTheme="minorEastAsia" w:hAnsiTheme="minorEastAsia" w:eastAsiaTheme="minorEastAsia" w:cstheme="minorEastAsia"/>
                <w:spacing w:val="8"/>
                <w:sz w:val="17"/>
                <w:szCs w:val="17"/>
              </w:rPr>
              <w:t>宜</w:t>
            </w:r>
          </w:p>
        </w:tc>
        <w:tc>
          <w:tcPr>
            <w:tcW w:w="4372" w:type="dxa"/>
            <w:vAlign w:val="top"/>
          </w:tcPr>
          <w:p>
            <w:pPr>
              <w:spacing w:before="43" w:line="236" w:lineRule="auto"/>
              <w:ind w:left="1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申购/审核</w:t>
            </w:r>
          </w:p>
        </w:tc>
        <w:tc>
          <w:tcPr>
            <w:tcW w:w="1177" w:type="dxa"/>
            <w:vAlign w:val="top"/>
          </w:tcPr>
          <w:p>
            <w:pPr>
              <w:spacing w:before="76" w:line="191" w:lineRule="auto"/>
              <w:ind w:left="107"/>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z w:val="17"/>
                <w:szCs w:val="17"/>
                <w:lang w:val="en-US" w:eastAsia="zh-CN"/>
              </w:rPr>
              <w:t>供应链</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462" w:type="dxa"/>
            <w:vAlign w:val="top"/>
          </w:tcPr>
          <w:p>
            <w:pPr>
              <w:spacing w:before="88"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7</w:t>
            </w:r>
          </w:p>
        </w:tc>
        <w:tc>
          <w:tcPr>
            <w:tcW w:w="2061" w:type="dxa"/>
            <w:vAlign w:val="top"/>
          </w:tcPr>
          <w:p>
            <w:pPr>
              <w:spacing w:before="77" w:line="191"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产</w:t>
            </w:r>
            <w:r>
              <w:rPr>
                <w:rFonts w:hint="eastAsia" w:asciiTheme="minorEastAsia" w:hAnsiTheme="minorEastAsia" w:eastAsiaTheme="minorEastAsia" w:cstheme="minorEastAsia"/>
                <w:spacing w:val="9"/>
                <w:sz w:val="17"/>
                <w:szCs w:val="17"/>
              </w:rPr>
              <w:t>品质量事宜</w:t>
            </w:r>
          </w:p>
        </w:tc>
        <w:tc>
          <w:tcPr>
            <w:tcW w:w="4372" w:type="dxa"/>
            <w:vAlign w:val="top"/>
          </w:tcPr>
          <w:p>
            <w:pPr>
              <w:spacing w:before="79" w:line="189" w:lineRule="auto"/>
              <w:ind w:left="10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质</w:t>
            </w:r>
            <w:r>
              <w:rPr>
                <w:rFonts w:hint="eastAsia" w:asciiTheme="minorEastAsia" w:hAnsiTheme="minorEastAsia" w:eastAsiaTheme="minorEastAsia" w:cstheme="minorEastAsia"/>
                <w:spacing w:val="9"/>
                <w:sz w:val="17"/>
                <w:szCs w:val="17"/>
              </w:rPr>
              <w:t>量反馈</w:t>
            </w:r>
          </w:p>
        </w:tc>
        <w:tc>
          <w:tcPr>
            <w:tcW w:w="1177" w:type="dxa"/>
            <w:vAlign w:val="top"/>
          </w:tcPr>
          <w:p>
            <w:pPr>
              <w:spacing w:before="43" w:line="234" w:lineRule="auto"/>
              <w:ind w:left="108"/>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z w:val="17"/>
                <w:szCs w:val="17"/>
                <w:lang w:val="en-US" w:eastAsia="zh-CN"/>
              </w:rPr>
              <w:t>厨政部</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462" w:type="dxa"/>
            <w:vAlign w:val="top"/>
          </w:tcPr>
          <w:p>
            <w:pPr>
              <w:spacing w:before="89" w:line="180"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8</w:t>
            </w:r>
          </w:p>
        </w:tc>
        <w:tc>
          <w:tcPr>
            <w:tcW w:w="2061" w:type="dxa"/>
            <w:vAlign w:val="top"/>
          </w:tcPr>
          <w:p>
            <w:pPr>
              <w:spacing w:before="77" w:line="191" w:lineRule="auto"/>
              <w:ind w:left="10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原</w:t>
            </w:r>
            <w:r>
              <w:rPr>
                <w:rFonts w:hint="eastAsia" w:asciiTheme="minorEastAsia" w:hAnsiTheme="minorEastAsia" w:eastAsiaTheme="minorEastAsia" w:cstheme="minorEastAsia"/>
                <w:spacing w:val="9"/>
                <w:sz w:val="17"/>
                <w:szCs w:val="17"/>
              </w:rPr>
              <w:t>物料申购</w:t>
            </w:r>
          </w:p>
        </w:tc>
        <w:tc>
          <w:tcPr>
            <w:tcW w:w="4372" w:type="dxa"/>
            <w:vAlign w:val="top"/>
          </w:tcPr>
          <w:p>
            <w:pPr>
              <w:spacing w:before="43" w:line="234"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系</w:t>
            </w:r>
            <w:r>
              <w:rPr>
                <w:rFonts w:hint="eastAsia" w:asciiTheme="minorEastAsia" w:hAnsiTheme="minorEastAsia" w:eastAsiaTheme="minorEastAsia" w:cstheme="minorEastAsia"/>
                <w:spacing w:val="8"/>
                <w:sz w:val="17"/>
                <w:szCs w:val="17"/>
              </w:rPr>
              <w:t>统订货/审核/对账</w:t>
            </w:r>
          </w:p>
        </w:tc>
        <w:tc>
          <w:tcPr>
            <w:tcW w:w="1177" w:type="dxa"/>
            <w:vAlign w:val="top"/>
          </w:tcPr>
          <w:p>
            <w:pPr>
              <w:spacing w:before="43" w:line="234" w:lineRule="auto"/>
              <w:ind w:left="107"/>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z w:val="17"/>
                <w:szCs w:val="17"/>
                <w:lang w:val="en-US" w:eastAsia="zh-CN"/>
              </w:rPr>
              <w:t>供应链</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8" w:hRule="atLeast"/>
        </w:trPr>
        <w:tc>
          <w:tcPr>
            <w:tcW w:w="462" w:type="dxa"/>
            <w:vAlign w:val="top"/>
          </w:tcPr>
          <w:p>
            <w:pPr>
              <w:spacing w:before="86" w:line="181" w:lineRule="auto"/>
              <w:ind w:left="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1</w:t>
            </w:r>
            <w:r>
              <w:rPr>
                <w:rFonts w:hint="eastAsia" w:asciiTheme="minorEastAsia" w:hAnsiTheme="minorEastAsia" w:eastAsiaTheme="minorEastAsia" w:cstheme="minorEastAsia"/>
                <w:spacing w:val="-3"/>
                <w:sz w:val="17"/>
                <w:szCs w:val="17"/>
              </w:rPr>
              <w:t>9</w:t>
            </w:r>
          </w:p>
        </w:tc>
        <w:tc>
          <w:tcPr>
            <w:tcW w:w="2061" w:type="dxa"/>
            <w:vAlign w:val="top"/>
          </w:tcPr>
          <w:p>
            <w:pPr>
              <w:spacing w:before="75" w:line="191"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其</w:t>
            </w:r>
            <w:r>
              <w:rPr>
                <w:rFonts w:hint="eastAsia" w:asciiTheme="minorEastAsia" w:hAnsiTheme="minorEastAsia" w:eastAsiaTheme="minorEastAsia" w:cstheme="minorEastAsia"/>
                <w:spacing w:val="9"/>
                <w:sz w:val="17"/>
                <w:szCs w:val="17"/>
              </w:rPr>
              <w:t>他物料申购</w:t>
            </w:r>
          </w:p>
        </w:tc>
        <w:tc>
          <w:tcPr>
            <w:tcW w:w="4372" w:type="dxa"/>
            <w:vAlign w:val="top"/>
          </w:tcPr>
          <w:p>
            <w:pPr>
              <w:spacing w:before="76" w:line="192" w:lineRule="auto"/>
              <w:ind w:left="1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lang w:val="en-US" w:eastAsia="zh-CN"/>
              </w:rPr>
              <w:t>申购</w:t>
            </w:r>
            <w:r>
              <w:rPr>
                <w:rFonts w:hint="eastAsia" w:asciiTheme="minorEastAsia" w:hAnsiTheme="minorEastAsia" w:eastAsiaTheme="minorEastAsia" w:cstheme="minorEastAsia"/>
                <w:spacing w:val="11"/>
                <w:sz w:val="17"/>
                <w:szCs w:val="17"/>
              </w:rPr>
              <w:t>百</w:t>
            </w:r>
            <w:r>
              <w:rPr>
                <w:rFonts w:hint="eastAsia" w:asciiTheme="minorEastAsia" w:hAnsiTheme="minorEastAsia" w:eastAsiaTheme="minorEastAsia" w:cstheme="minorEastAsia"/>
                <w:spacing w:val="9"/>
                <w:sz w:val="17"/>
                <w:szCs w:val="17"/>
              </w:rPr>
              <w:t>威、外啤系列</w:t>
            </w:r>
          </w:p>
        </w:tc>
        <w:tc>
          <w:tcPr>
            <w:tcW w:w="1177" w:type="dxa"/>
            <w:vAlign w:val="top"/>
          </w:tcPr>
          <w:p>
            <w:pPr>
              <w:spacing w:before="43" w:line="234" w:lineRule="auto"/>
              <w:ind w:left="108"/>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z w:val="17"/>
                <w:szCs w:val="17"/>
                <w:lang w:val="en-US" w:eastAsia="zh-CN"/>
              </w:rPr>
              <w:t>百威货商</w:t>
            </w:r>
          </w:p>
        </w:tc>
        <w:tc>
          <w:tcPr>
            <w:tcW w:w="849" w:type="dxa"/>
            <w:vAlign w:val="top"/>
          </w:tcPr>
          <w:p>
            <w:pPr>
              <w:rPr>
                <w:rFonts w:hint="eastAsia" w:asciiTheme="minorEastAsia" w:hAnsiTheme="minorEastAsia" w:eastAsiaTheme="minorEastAsia" w:cstheme="minorEastAsia"/>
                <w:sz w:val="21"/>
                <w:lang w:val="en-US" w:eastAsia="zh-Hans"/>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462" w:type="dxa"/>
            <w:vAlign w:val="top"/>
          </w:tcPr>
          <w:p>
            <w:pPr>
              <w:spacing w:before="89" w:line="180" w:lineRule="auto"/>
              <w:ind w:left="11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
                <w:sz w:val="17"/>
                <w:szCs w:val="17"/>
              </w:rPr>
              <w:t>2</w:t>
            </w:r>
            <w:r>
              <w:rPr>
                <w:rFonts w:hint="eastAsia" w:asciiTheme="minorEastAsia" w:hAnsiTheme="minorEastAsia" w:eastAsiaTheme="minorEastAsia" w:cstheme="minorEastAsia"/>
                <w:sz w:val="17"/>
                <w:szCs w:val="17"/>
              </w:rPr>
              <w:t>0</w:t>
            </w:r>
          </w:p>
        </w:tc>
        <w:tc>
          <w:tcPr>
            <w:tcW w:w="2061" w:type="dxa"/>
            <w:vAlign w:val="top"/>
          </w:tcPr>
          <w:p>
            <w:pPr>
              <w:rPr>
                <w:rFonts w:hint="eastAsia" w:asciiTheme="minorEastAsia" w:hAnsiTheme="minorEastAsia" w:eastAsiaTheme="minorEastAsia" w:cstheme="minorEastAsia"/>
                <w:sz w:val="21"/>
              </w:rPr>
            </w:pPr>
          </w:p>
        </w:tc>
        <w:tc>
          <w:tcPr>
            <w:tcW w:w="4372" w:type="dxa"/>
            <w:vAlign w:val="top"/>
          </w:tcPr>
          <w:p>
            <w:pPr>
              <w:spacing w:before="42" w:line="237" w:lineRule="auto"/>
              <w:ind w:left="11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lang w:val="en-US" w:eastAsia="zh-CN"/>
              </w:rPr>
              <w:t>申购</w:t>
            </w:r>
            <w:r>
              <w:rPr>
                <w:rFonts w:hint="eastAsia" w:asciiTheme="minorEastAsia" w:hAnsiTheme="minorEastAsia" w:eastAsiaTheme="minorEastAsia" w:cstheme="minorEastAsia"/>
                <w:spacing w:val="14"/>
                <w:sz w:val="17"/>
                <w:szCs w:val="17"/>
              </w:rPr>
              <w:t>雪</w:t>
            </w:r>
            <w:r>
              <w:rPr>
                <w:rFonts w:hint="eastAsia" w:asciiTheme="minorEastAsia" w:hAnsiTheme="minorEastAsia" w:eastAsiaTheme="minorEastAsia" w:cstheme="minorEastAsia"/>
                <w:spacing w:val="8"/>
                <w:sz w:val="17"/>
                <w:szCs w:val="17"/>
              </w:rPr>
              <w:t>花啤酒系列/外啤系列</w:t>
            </w:r>
          </w:p>
        </w:tc>
        <w:tc>
          <w:tcPr>
            <w:tcW w:w="1177" w:type="dxa"/>
            <w:vAlign w:val="top"/>
          </w:tcPr>
          <w:p>
            <w:pPr>
              <w:spacing w:before="43" w:line="234" w:lineRule="auto"/>
              <w:ind w:left="108"/>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z w:val="17"/>
                <w:szCs w:val="17"/>
                <w:lang w:val="en-US" w:eastAsia="zh-CN"/>
              </w:rPr>
              <w:t>雪花货商</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62" w:type="dxa"/>
            <w:vAlign w:val="top"/>
          </w:tcPr>
          <w:p>
            <w:pPr>
              <w:spacing w:before="88" w:line="181" w:lineRule="auto"/>
              <w:ind w:left="11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
                <w:sz w:val="17"/>
                <w:szCs w:val="17"/>
              </w:rPr>
              <w:t>2</w:t>
            </w:r>
            <w:r>
              <w:rPr>
                <w:rFonts w:hint="eastAsia" w:asciiTheme="minorEastAsia" w:hAnsiTheme="minorEastAsia" w:eastAsiaTheme="minorEastAsia" w:cstheme="minorEastAsia"/>
                <w:sz w:val="17"/>
                <w:szCs w:val="17"/>
              </w:rPr>
              <w:t>1</w:t>
            </w:r>
          </w:p>
        </w:tc>
        <w:tc>
          <w:tcPr>
            <w:tcW w:w="2061" w:type="dxa"/>
            <w:vAlign w:val="top"/>
          </w:tcPr>
          <w:p>
            <w:pPr>
              <w:spacing w:before="76" w:line="192" w:lineRule="auto"/>
              <w:ind w:left="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新</w:t>
            </w:r>
            <w:r>
              <w:rPr>
                <w:rFonts w:hint="eastAsia" w:asciiTheme="minorEastAsia" w:hAnsiTheme="minorEastAsia" w:eastAsiaTheme="minorEastAsia" w:cstheme="minorEastAsia"/>
                <w:spacing w:val="9"/>
                <w:sz w:val="17"/>
                <w:szCs w:val="17"/>
              </w:rPr>
              <w:t>员工宿舍申请、审批</w:t>
            </w:r>
          </w:p>
        </w:tc>
        <w:tc>
          <w:tcPr>
            <w:tcW w:w="4372" w:type="dxa"/>
            <w:vAlign w:val="top"/>
          </w:tcPr>
          <w:p>
            <w:pPr>
              <w:spacing w:before="81" w:line="188" w:lineRule="auto"/>
              <w:ind w:left="1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合</w:t>
            </w:r>
            <w:r>
              <w:rPr>
                <w:rFonts w:hint="eastAsia" w:asciiTheme="minorEastAsia" w:hAnsiTheme="minorEastAsia" w:eastAsiaTheme="minorEastAsia" w:cstheme="minorEastAsia"/>
                <w:spacing w:val="8"/>
                <w:sz w:val="17"/>
                <w:szCs w:val="17"/>
              </w:rPr>
              <w:t>同</w:t>
            </w:r>
          </w:p>
        </w:tc>
        <w:tc>
          <w:tcPr>
            <w:tcW w:w="1177" w:type="dxa"/>
            <w:vAlign w:val="top"/>
          </w:tcPr>
          <w:p>
            <w:pPr>
              <w:spacing w:before="77" w:line="191" w:lineRule="auto"/>
              <w:ind w:left="108"/>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z w:val="17"/>
                <w:szCs w:val="17"/>
                <w:lang w:val="en-US" w:eastAsia="zh-CN"/>
              </w:rPr>
              <w:t>易快报</w:t>
            </w:r>
          </w:p>
        </w:tc>
        <w:tc>
          <w:tcPr>
            <w:tcW w:w="849" w:type="dxa"/>
            <w:vAlign w:val="top"/>
          </w:tcPr>
          <w:p>
            <w:pPr>
              <w:rPr>
                <w:rFonts w:hint="eastAsia" w:asciiTheme="minorEastAsia" w:hAnsiTheme="minorEastAsia" w:eastAsiaTheme="minorEastAsia" w:cstheme="minorEastAsia"/>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462" w:type="dxa"/>
            <w:vAlign w:val="top"/>
          </w:tcPr>
          <w:p>
            <w:pPr>
              <w:spacing w:before="90" w:line="180" w:lineRule="auto"/>
              <w:ind w:left="11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
                <w:sz w:val="17"/>
                <w:szCs w:val="17"/>
              </w:rPr>
              <w:t>2</w:t>
            </w:r>
            <w:r>
              <w:rPr>
                <w:rFonts w:hint="eastAsia" w:asciiTheme="minorEastAsia" w:hAnsiTheme="minorEastAsia" w:eastAsiaTheme="minorEastAsia" w:cstheme="minorEastAsia"/>
                <w:sz w:val="17"/>
                <w:szCs w:val="17"/>
              </w:rPr>
              <w:t>2</w:t>
            </w:r>
          </w:p>
        </w:tc>
        <w:tc>
          <w:tcPr>
            <w:tcW w:w="2061" w:type="dxa"/>
            <w:vAlign w:val="top"/>
          </w:tcPr>
          <w:p>
            <w:pPr>
              <w:spacing w:before="76" w:line="192" w:lineRule="auto"/>
              <w:ind w:left="10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员</w:t>
            </w:r>
            <w:r>
              <w:rPr>
                <w:rFonts w:hint="eastAsia" w:asciiTheme="minorEastAsia" w:hAnsiTheme="minorEastAsia" w:eastAsiaTheme="minorEastAsia" w:cstheme="minorEastAsia"/>
                <w:spacing w:val="9"/>
                <w:sz w:val="17"/>
                <w:szCs w:val="17"/>
              </w:rPr>
              <w:t>工宿舍续签续费审批</w:t>
            </w:r>
          </w:p>
        </w:tc>
        <w:tc>
          <w:tcPr>
            <w:tcW w:w="4372" w:type="dxa"/>
            <w:vAlign w:val="top"/>
          </w:tcPr>
          <w:p>
            <w:pPr>
              <w:rPr>
                <w:rFonts w:hint="eastAsia" w:asciiTheme="minorEastAsia" w:hAnsiTheme="minorEastAsia" w:eastAsiaTheme="minorEastAsia" w:cstheme="minorEastAsia"/>
                <w:sz w:val="21"/>
              </w:rPr>
            </w:pPr>
          </w:p>
        </w:tc>
        <w:tc>
          <w:tcPr>
            <w:tcW w:w="1177" w:type="dxa"/>
            <w:vAlign w:val="top"/>
          </w:tcPr>
          <w:p>
            <w:pPr>
              <w:spacing w:before="77" w:line="191" w:lineRule="auto"/>
              <w:ind w:left="108"/>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z w:val="17"/>
                <w:szCs w:val="17"/>
                <w:lang w:val="en-US" w:eastAsia="zh-CN"/>
              </w:rPr>
              <w:t>易快报</w:t>
            </w:r>
          </w:p>
        </w:tc>
        <w:tc>
          <w:tcPr>
            <w:tcW w:w="849" w:type="dxa"/>
            <w:vAlign w:val="top"/>
          </w:tcPr>
          <w:p>
            <w:pPr>
              <w:rPr>
                <w:rFonts w:hint="eastAsia" w:asciiTheme="minorEastAsia" w:hAnsiTheme="minorEastAsia" w:eastAsiaTheme="minorEastAsia" w:cstheme="minorEastAsia"/>
                <w:sz w:val="21"/>
              </w:rPr>
            </w:pPr>
          </w:p>
        </w:tc>
      </w:tr>
    </w:tbl>
    <w:p>
      <w:pPr>
        <w:rPr>
          <w:rFonts w:hint="eastAsia" w:asciiTheme="minorEastAsia" w:hAnsiTheme="minorEastAsia" w:eastAsiaTheme="minorEastAsia" w:cstheme="minorEastAsia"/>
          <w:sz w:val="21"/>
        </w:rPr>
      </w:pPr>
    </w:p>
    <w:p>
      <w:pPr>
        <w:rPr>
          <w:rFonts w:hint="eastAsia" w:asciiTheme="minorEastAsia" w:hAnsiTheme="minorEastAsia" w:eastAsiaTheme="minorEastAsia" w:cstheme="minorEastAsia"/>
        </w:rPr>
        <w:sectPr>
          <w:headerReference r:id="rId24" w:type="default"/>
          <w:footerReference r:id="rId25" w:type="default"/>
          <w:pgSz w:w="11905" w:h="16839"/>
          <w:pgMar w:top="400" w:right="1150" w:bottom="998" w:left="1703" w:header="0" w:footer="786" w:gutter="0"/>
          <w:pgBorders>
            <w:top w:val="none" w:sz="0" w:space="0"/>
            <w:left w:val="none" w:sz="0" w:space="0"/>
            <w:bottom w:val="none" w:sz="0" w:space="0"/>
            <w:right w:val="none" w:sz="0" w:space="0"/>
          </w:pgBorders>
          <w:cols w:space="720" w:num="1"/>
        </w:sectPr>
      </w:pPr>
    </w:p>
    <w:p>
      <w:pPr>
        <w:spacing w:line="355" w:lineRule="auto"/>
        <w:rPr>
          <w:rFonts w:hint="eastAsia" w:asciiTheme="minorEastAsia" w:hAnsiTheme="minorEastAsia" w:eastAsiaTheme="minorEastAsia" w:cstheme="minorEastAsia"/>
          <w:sz w:val="21"/>
        </w:rPr>
      </w:pPr>
    </w:p>
    <w:p>
      <w:pPr>
        <w:spacing w:before="101" w:line="232" w:lineRule="auto"/>
        <w:ind w:left="30"/>
        <w:outlineLvl w:val="0"/>
        <w:rPr>
          <w:rFonts w:hint="eastAsia" w:asciiTheme="minorEastAsia" w:hAnsiTheme="minorEastAsia" w:eastAsiaTheme="minorEastAsia" w:cstheme="minorEastAsia"/>
          <w:sz w:val="31"/>
          <w:szCs w:val="31"/>
        </w:rPr>
      </w:pPr>
      <w:r>
        <w:rPr>
          <w:rFonts w:hint="eastAsia" w:asciiTheme="minorEastAsia" w:hAnsiTheme="minorEastAsia" w:eastAsiaTheme="minorEastAsia" w:cstheme="minorEastAsia"/>
          <w:spacing w:val="12"/>
          <w:sz w:val="31"/>
          <w:szCs w:val="31"/>
          <w14:textOutline w14:w="5793" w14:cap="sq" w14:cmpd="sng">
            <w14:solidFill>
              <w14:srgbClr w14:val="000000"/>
            </w14:solidFill>
            <w14:prstDash w14:val="solid"/>
            <w14:bevel/>
          </w14:textOutline>
        </w:rPr>
        <w:t>四</w:t>
      </w:r>
      <w:r>
        <w:rPr>
          <w:rFonts w:hint="eastAsia" w:asciiTheme="minorEastAsia" w:hAnsiTheme="minorEastAsia" w:eastAsiaTheme="minorEastAsia" w:cstheme="minorEastAsia"/>
          <w:spacing w:val="7"/>
          <w:sz w:val="31"/>
          <w:szCs w:val="31"/>
          <w14:textOutline w14:w="5793" w14:cap="sq" w14:cmpd="sng">
            <w14:solidFill>
              <w14:srgbClr w14:val="000000"/>
            </w14:solidFill>
            <w14:prstDash w14:val="solid"/>
            <w14:bevel/>
          </w14:textOutline>
        </w:rPr>
        <w:t>、</w:t>
      </w:r>
      <w:r>
        <w:rPr>
          <w:rFonts w:hint="eastAsia" w:asciiTheme="minorEastAsia" w:hAnsiTheme="minorEastAsia" w:eastAsiaTheme="minorEastAsia" w:cstheme="minorEastAsia"/>
          <w:spacing w:val="7"/>
          <w:sz w:val="31"/>
          <w:szCs w:val="31"/>
          <w:lang w:val="en-US" w:eastAsia="zh-CN"/>
          <w14:textOutline w14:w="5793" w14:cap="sq" w14:cmpd="sng">
            <w14:solidFill>
              <w14:srgbClr w14:val="000000"/>
            </w14:solidFill>
            <w14:prstDash w14:val="solid"/>
            <w14:bevel/>
          </w14:textOutline>
        </w:rPr>
        <w:t>营运</w:t>
      </w:r>
      <w:r>
        <w:rPr>
          <w:rFonts w:hint="eastAsia" w:asciiTheme="minorEastAsia" w:hAnsiTheme="minorEastAsia" w:eastAsiaTheme="minorEastAsia" w:cstheme="minorEastAsia"/>
          <w:spacing w:val="7"/>
          <w:sz w:val="31"/>
          <w:szCs w:val="31"/>
          <w14:textOutline w14:w="5793" w14:cap="sq" w14:cmpd="sng">
            <w14:solidFill>
              <w14:srgbClr w14:val="000000"/>
            </w14:solidFill>
            <w14:prstDash w14:val="solid"/>
            <w14:bevel/>
          </w14:textOutline>
        </w:rPr>
        <w:t>管理技巧</w:t>
      </w:r>
    </w:p>
    <w:p>
      <w:pPr>
        <w:spacing w:line="474" w:lineRule="auto"/>
        <w:rPr>
          <w:rFonts w:hint="eastAsia" w:asciiTheme="minorEastAsia" w:hAnsiTheme="minorEastAsia" w:eastAsiaTheme="minorEastAsia" w:cstheme="minorEastAsia"/>
          <w:sz w:val="21"/>
        </w:rPr>
      </w:pPr>
    </w:p>
    <w:p>
      <w:pPr>
        <w:spacing w:before="73" w:line="252" w:lineRule="auto"/>
        <w:ind w:left="1" w:right="43" w:firstLine="43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为了更好地协助团队开展工作，你必须掌握一些基本的管理技巧。这些管理技巧需要贯穿在整个</w:t>
      </w:r>
      <w:r>
        <w:rPr>
          <w:rFonts w:hint="eastAsia" w:asciiTheme="minorEastAsia" w:hAnsiTheme="minorEastAsia" w:eastAsiaTheme="minorEastAsia" w:cstheme="minorEastAsia"/>
          <w:spacing w:val="8"/>
          <w:sz w:val="17"/>
          <w:szCs w:val="17"/>
          <w:lang w:val="en-US" w:eastAsia="zh-CN"/>
        </w:rPr>
        <w:t>运营管理</w:t>
      </w:r>
      <w:r>
        <w:rPr>
          <w:rFonts w:hint="eastAsia" w:asciiTheme="minorEastAsia" w:hAnsiTheme="minorEastAsia" w:eastAsiaTheme="minorEastAsia" w:cstheme="minorEastAsia"/>
          <w:spacing w:val="8"/>
          <w:sz w:val="17"/>
          <w:szCs w:val="17"/>
        </w:rPr>
        <w:t>过程中</w:t>
      </w:r>
      <w:r>
        <w:rPr>
          <w:rFonts w:hint="eastAsia" w:asciiTheme="minorEastAsia" w:hAnsiTheme="minorEastAsia" w:eastAsiaTheme="minorEastAsia" w:cstheme="minorEastAsia"/>
          <w:sz w:val="17"/>
          <w:szCs w:val="17"/>
        </w:rPr>
        <w:t>。</w:t>
      </w:r>
      <w:r>
        <w:rPr>
          <w:rFonts w:hint="eastAsia" w:asciiTheme="minorEastAsia" w:hAnsiTheme="minorEastAsia" w:eastAsiaTheme="minorEastAsia" w:cstheme="minorEastAsia"/>
          <w:spacing w:val="13"/>
          <w:sz w:val="17"/>
          <w:szCs w:val="17"/>
        </w:rPr>
        <w:t>基</w:t>
      </w:r>
      <w:r>
        <w:rPr>
          <w:rFonts w:hint="eastAsia" w:asciiTheme="minorEastAsia" w:hAnsiTheme="minorEastAsia" w:eastAsiaTheme="minorEastAsia" w:cstheme="minorEastAsia"/>
          <w:spacing w:val="8"/>
          <w:sz w:val="17"/>
          <w:szCs w:val="17"/>
        </w:rPr>
        <w:t>本的管理技巧有：</w:t>
      </w:r>
    </w:p>
    <w:p>
      <w:pPr>
        <w:tabs>
          <w:tab w:val="left" w:pos="111"/>
        </w:tabs>
        <w:spacing w:before="68" w:line="236" w:lineRule="auto"/>
        <w:ind w:left="2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3"/>
          <w:sz w:val="17"/>
          <w:szCs w:val="17"/>
        </w:rPr>
        <w:t>(</w:t>
      </w:r>
      <w:r>
        <w:rPr>
          <w:rFonts w:hint="eastAsia" w:asciiTheme="minorEastAsia" w:hAnsiTheme="minorEastAsia" w:eastAsiaTheme="minorEastAsia" w:cstheme="minorEastAsia"/>
          <w:spacing w:val="9"/>
          <w:sz w:val="17"/>
          <w:szCs w:val="17"/>
        </w:rPr>
        <w:t>一)以身作则-领导者的影子</w:t>
      </w:r>
    </w:p>
    <w:p>
      <w:pPr>
        <w:spacing w:before="78" w:line="303" w:lineRule="auto"/>
        <w:ind w:right="36" w:firstLine="42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我们所</w:t>
      </w:r>
      <w:r>
        <w:rPr>
          <w:rFonts w:hint="eastAsia" w:asciiTheme="minorEastAsia" w:hAnsiTheme="minorEastAsia" w:eastAsiaTheme="minorEastAsia" w:cstheme="minorEastAsia"/>
          <w:spacing w:val="7"/>
          <w:sz w:val="17"/>
          <w:szCs w:val="17"/>
        </w:rPr>
        <w:t>做的，所想的，所说的影响着我们周围的每一个人。领导者或者某种职位的人(如教师、经理或教练)</w:t>
      </w:r>
      <w:r>
        <w:rPr>
          <w:rFonts w:hint="eastAsia" w:asciiTheme="minorEastAsia" w:hAnsiTheme="minorEastAsia" w:eastAsiaTheme="minorEastAsia" w:cstheme="minorEastAsia"/>
          <w:spacing w:val="16"/>
          <w:sz w:val="17"/>
          <w:szCs w:val="17"/>
        </w:rPr>
        <w:t>都会产生</w:t>
      </w:r>
      <w:r>
        <w:rPr>
          <w:rFonts w:hint="eastAsia" w:asciiTheme="minorEastAsia" w:hAnsiTheme="minorEastAsia" w:eastAsiaTheme="minorEastAsia" w:cstheme="minorEastAsia"/>
          <w:spacing w:val="15"/>
          <w:sz w:val="17"/>
          <w:szCs w:val="17"/>
        </w:rPr>
        <w:t>这</w:t>
      </w:r>
      <w:r>
        <w:rPr>
          <w:rFonts w:hint="eastAsia" w:asciiTheme="minorEastAsia" w:hAnsiTheme="minorEastAsia" w:eastAsiaTheme="minorEastAsia" w:cstheme="minorEastAsia"/>
          <w:spacing w:val="8"/>
          <w:sz w:val="17"/>
          <w:szCs w:val="17"/>
        </w:rPr>
        <w:t>种强大的影响力。这是因为我们经常会效仿他们的所作所为。在你的生活当中，你的言行可能就是你所</w:t>
      </w:r>
      <w:r>
        <w:rPr>
          <w:rFonts w:hint="eastAsia" w:asciiTheme="minorEastAsia" w:hAnsiTheme="minorEastAsia" w:eastAsiaTheme="minorEastAsia" w:cstheme="minorEastAsia"/>
          <w:spacing w:val="14"/>
          <w:sz w:val="17"/>
          <w:szCs w:val="17"/>
        </w:rPr>
        <w:t>观察到的</w:t>
      </w:r>
      <w:r>
        <w:rPr>
          <w:rFonts w:hint="eastAsia" w:asciiTheme="minorEastAsia" w:hAnsiTheme="minorEastAsia" w:eastAsiaTheme="minorEastAsia" w:cstheme="minorEastAsia"/>
          <w:spacing w:val="12"/>
          <w:sz w:val="17"/>
          <w:szCs w:val="17"/>
        </w:rPr>
        <w:t>一</w:t>
      </w:r>
      <w:r>
        <w:rPr>
          <w:rFonts w:hint="eastAsia" w:asciiTheme="minorEastAsia" w:hAnsiTheme="minorEastAsia" w:eastAsiaTheme="minorEastAsia" w:cstheme="minorEastAsia"/>
          <w:spacing w:val="7"/>
          <w:sz w:val="17"/>
          <w:szCs w:val="17"/>
        </w:rPr>
        <w:t>个重要人物的言行。作为</w:t>
      </w:r>
      <w:r>
        <w:rPr>
          <w:rFonts w:hint="eastAsia" w:asciiTheme="minorEastAsia" w:hAnsiTheme="minorEastAsia" w:eastAsiaTheme="minorEastAsia" w:cstheme="minorEastAsia"/>
          <w:spacing w:val="7"/>
          <w:sz w:val="17"/>
          <w:szCs w:val="17"/>
          <w:lang w:eastAsia="zh-CN"/>
        </w:rPr>
        <w:t>餐厅管理</w:t>
      </w:r>
      <w:r>
        <w:rPr>
          <w:rFonts w:hint="eastAsia" w:asciiTheme="minorEastAsia" w:hAnsiTheme="minorEastAsia" w:eastAsiaTheme="minorEastAsia" w:cstheme="minorEastAsia"/>
          <w:spacing w:val="7"/>
          <w:sz w:val="17"/>
          <w:szCs w:val="17"/>
        </w:rPr>
        <w:t>组，这一点显得尤为重要。你可以回想一下，你的行为和语言对他人</w:t>
      </w:r>
      <w:r>
        <w:rPr>
          <w:rFonts w:hint="eastAsia" w:asciiTheme="minorEastAsia" w:hAnsiTheme="minorEastAsia" w:eastAsiaTheme="minorEastAsia" w:cstheme="minorEastAsia"/>
          <w:spacing w:val="16"/>
          <w:sz w:val="17"/>
          <w:szCs w:val="17"/>
        </w:rPr>
        <w:t>产生的正</w:t>
      </w:r>
      <w:r>
        <w:rPr>
          <w:rFonts w:hint="eastAsia" w:asciiTheme="minorEastAsia" w:hAnsiTheme="minorEastAsia" w:eastAsiaTheme="minorEastAsia" w:cstheme="minorEastAsia"/>
          <w:spacing w:val="15"/>
          <w:sz w:val="17"/>
          <w:szCs w:val="17"/>
        </w:rPr>
        <w:t>面</w:t>
      </w:r>
      <w:r>
        <w:rPr>
          <w:rFonts w:hint="eastAsia" w:asciiTheme="minorEastAsia" w:hAnsiTheme="minorEastAsia" w:eastAsiaTheme="minorEastAsia" w:cstheme="minorEastAsia"/>
          <w:spacing w:val="8"/>
          <w:sz w:val="17"/>
          <w:szCs w:val="17"/>
        </w:rPr>
        <w:t>或负面的影响。我们称之为你的“影子”。只有当你重视你的影子的时候，你才能更好的控制其对他人</w:t>
      </w:r>
    </w:p>
    <w:p>
      <w:pPr>
        <w:spacing w:before="1" w:line="190" w:lineRule="auto"/>
        <w:ind w:left="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产生的影响</w:t>
      </w:r>
      <w:r>
        <w:rPr>
          <w:rFonts w:hint="eastAsia" w:asciiTheme="minorEastAsia" w:hAnsiTheme="minorEastAsia" w:eastAsiaTheme="minorEastAsia" w:cstheme="minorEastAsia"/>
          <w:spacing w:val="7"/>
          <w:sz w:val="17"/>
          <w:szCs w:val="17"/>
        </w:rPr>
        <w:t>。</w:t>
      </w:r>
    </w:p>
    <w:p>
      <w:pPr>
        <w:spacing w:before="64" w:line="328" w:lineRule="exact"/>
        <w:ind w:left="26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position w:val="3"/>
          <w:sz w:val="23"/>
          <w:szCs w:val="23"/>
        </w:rPr>
        <w:t>1)</w:t>
      </w:r>
      <w:r>
        <w:rPr>
          <w:rFonts w:hint="eastAsia" w:asciiTheme="minorEastAsia" w:hAnsiTheme="minorEastAsia" w:eastAsiaTheme="minorEastAsia" w:cstheme="minorEastAsia"/>
          <w:spacing w:val="9"/>
          <w:position w:val="3"/>
          <w:sz w:val="17"/>
          <w:szCs w:val="17"/>
        </w:rPr>
        <w:t>安排服务员最适当的工作位</w:t>
      </w:r>
      <w:r>
        <w:rPr>
          <w:rFonts w:hint="eastAsia" w:asciiTheme="minorEastAsia" w:hAnsiTheme="minorEastAsia" w:eastAsiaTheme="minorEastAsia" w:cstheme="minorEastAsia"/>
          <w:spacing w:val="6"/>
          <w:position w:val="3"/>
          <w:sz w:val="17"/>
          <w:szCs w:val="17"/>
        </w:rPr>
        <w:t>置</w:t>
      </w:r>
    </w:p>
    <w:p>
      <w:pPr>
        <w:spacing w:before="150"/>
        <w:ind w:right="1"/>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43" name="IM 141"/>
            <wp:cNvGraphicFramePr/>
            <a:graphic xmlns:a="http://schemas.openxmlformats.org/drawingml/2006/main">
              <a:graphicData uri="http://schemas.openxmlformats.org/drawingml/2006/picture">
                <pic:pic xmlns:pic="http://schemas.openxmlformats.org/drawingml/2006/picture">
                  <pic:nvPicPr>
                    <pic:cNvPr id="143" name="IM 141"/>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9"/>
          <w:sz w:val="17"/>
          <w:szCs w:val="17"/>
        </w:rPr>
        <w:t>了</w:t>
      </w:r>
      <w:r>
        <w:rPr>
          <w:rFonts w:hint="eastAsia" w:asciiTheme="minorEastAsia" w:hAnsiTheme="minorEastAsia" w:eastAsiaTheme="minorEastAsia" w:cstheme="minorEastAsia"/>
          <w:spacing w:val="6"/>
          <w:sz w:val="17"/>
          <w:szCs w:val="17"/>
        </w:rPr>
        <w:t>解服务员的工作能力，在适当的状况安排适当的工作位置，例如：在最忙碌时就应该将服务员</w:t>
      </w:r>
    </w:p>
    <w:p>
      <w:pPr>
        <w:spacing w:before="154" w:line="192" w:lineRule="auto"/>
        <w:ind w:left="150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排</w:t>
      </w:r>
      <w:r>
        <w:rPr>
          <w:rFonts w:hint="eastAsia" w:asciiTheme="minorEastAsia" w:hAnsiTheme="minorEastAsia" w:eastAsiaTheme="minorEastAsia" w:cstheme="minorEastAsia"/>
          <w:spacing w:val="9"/>
          <w:sz w:val="17"/>
          <w:szCs w:val="17"/>
        </w:rPr>
        <w:t>放在他最熟练的工作岗位以发挥高生产力。</w:t>
      </w:r>
    </w:p>
    <w:p>
      <w:pPr>
        <w:spacing w:before="89"/>
        <w:ind w:right="1"/>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44" name="IM 142"/>
            <wp:cNvGraphicFramePr/>
            <a:graphic xmlns:a="http://schemas.openxmlformats.org/drawingml/2006/main">
              <a:graphicData uri="http://schemas.openxmlformats.org/drawingml/2006/picture">
                <pic:pic xmlns:pic="http://schemas.openxmlformats.org/drawingml/2006/picture">
                  <pic:nvPicPr>
                    <pic:cNvPr id="144" name="IM 142"/>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12"/>
          <w:sz w:val="17"/>
          <w:szCs w:val="17"/>
          <w:lang w:val="en-US" w:eastAsia="zh-CN"/>
        </w:rPr>
        <w:t>运营现场</w:t>
      </w:r>
      <w:r>
        <w:rPr>
          <w:rFonts w:hint="eastAsia" w:asciiTheme="minorEastAsia" w:hAnsiTheme="minorEastAsia" w:eastAsiaTheme="minorEastAsia" w:cstheme="minorEastAsia"/>
          <w:spacing w:val="6"/>
          <w:sz w:val="17"/>
          <w:szCs w:val="17"/>
        </w:rPr>
        <w:t>经理应观察员工的表现，注意轮替工作位置的安排，以避免太长时间在同一个工作岗位上工</w:t>
      </w:r>
    </w:p>
    <w:p>
      <w:pPr>
        <w:spacing w:before="155" w:line="191" w:lineRule="auto"/>
        <w:ind w:left="150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作</w:t>
      </w:r>
      <w:r>
        <w:rPr>
          <w:rFonts w:hint="eastAsia" w:asciiTheme="minorEastAsia" w:hAnsiTheme="minorEastAsia" w:eastAsiaTheme="minorEastAsia" w:cstheme="minorEastAsia"/>
          <w:spacing w:val="8"/>
          <w:sz w:val="17"/>
          <w:szCs w:val="17"/>
        </w:rPr>
        <w:t>造成的倦怠。</w:t>
      </w:r>
    </w:p>
    <w:p>
      <w:pPr>
        <w:spacing w:before="120" w:line="236" w:lineRule="auto"/>
        <w:ind w:right="167"/>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在</w:t>
      </w:r>
      <w:r>
        <w:rPr>
          <w:rFonts w:hint="eastAsia" w:asciiTheme="minorEastAsia" w:hAnsiTheme="minorEastAsia" w:eastAsiaTheme="minorEastAsia" w:cstheme="minorEastAsia"/>
          <w:spacing w:val="15"/>
          <w:sz w:val="17"/>
          <w:szCs w:val="17"/>
        </w:rPr>
        <w:t>餐</w:t>
      </w:r>
      <w:r>
        <w:rPr>
          <w:rFonts w:hint="eastAsia" w:asciiTheme="minorEastAsia" w:hAnsiTheme="minorEastAsia" w:eastAsiaTheme="minorEastAsia" w:cstheme="minorEastAsia"/>
          <w:spacing w:val="8"/>
          <w:sz w:val="17"/>
          <w:szCs w:val="17"/>
        </w:rPr>
        <w:t>厅人员调度安排许可的情况下，安排烤师及炒锅人员等每1－2小时轮换不同工作岗位及餐</w:t>
      </w:r>
    </w:p>
    <w:p>
      <w:pPr>
        <w:spacing w:before="133" w:line="192" w:lineRule="auto"/>
        <w:ind w:left="154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区服</w:t>
      </w:r>
      <w:r>
        <w:rPr>
          <w:rFonts w:hint="eastAsia" w:asciiTheme="minorEastAsia" w:hAnsiTheme="minorEastAsia" w:eastAsiaTheme="minorEastAsia" w:cstheme="minorEastAsia"/>
          <w:spacing w:val="7"/>
          <w:sz w:val="17"/>
          <w:szCs w:val="17"/>
        </w:rPr>
        <w:t>务岗位的员工轮换到传菜服务，柜台收银员可以轮换到餐区服务岗位。</w:t>
      </w:r>
    </w:p>
    <w:p>
      <w:pPr>
        <w:spacing w:before="84"/>
        <w:ind w:right="11"/>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45" name="IM 143"/>
            <wp:cNvGraphicFramePr/>
            <a:graphic xmlns:a="http://schemas.openxmlformats.org/drawingml/2006/main">
              <a:graphicData uri="http://schemas.openxmlformats.org/drawingml/2006/picture">
                <pic:pic xmlns:pic="http://schemas.openxmlformats.org/drawingml/2006/picture">
                  <pic:nvPicPr>
                    <pic:cNvPr id="145" name="IM 143"/>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7"/>
          <w:sz w:val="17"/>
          <w:szCs w:val="17"/>
        </w:rPr>
        <w:t>明确指示：要令每名服务员都知道自已的主要工作责任及次要工作责任，在执行主要工作之余，</w:t>
      </w:r>
    </w:p>
    <w:p>
      <w:pPr>
        <w:spacing w:before="107" w:line="191" w:lineRule="auto"/>
        <w:ind w:left="150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可</w:t>
      </w:r>
      <w:r>
        <w:rPr>
          <w:rFonts w:hint="eastAsia" w:asciiTheme="minorEastAsia" w:hAnsiTheme="minorEastAsia" w:eastAsiaTheme="minorEastAsia" w:cstheme="minorEastAsia"/>
          <w:spacing w:val="9"/>
          <w:sz w:val="17"/>
          <w:szCs w:val="17"/>
        </w:rPr>
        <w:t>以明确的了解该如何协助其他工作项目。</w:t>
      </w:r>
    </w:p>
    <w:p>
      <w:pPr>
        <w:spacing w:before="46"/>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46" name="IM 144"/>
            <wp:cNvGraphicFramePr/>
            <a:graphic xmlns:a="http://schemas.openxmlformats.org/drawingml/2006/main">
              <a:graphicData uri="http://schemas.openxmlformats.org/drawingml/2006/picture">
                <pic:pic xmlns:pic="http://schemas.openxmlformats.org/drawingml/2006/picture">
                  <pic:nvPicPr>
                    <pic:cNvPr id="146" name="IM 144"/>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6"/>
          <w:sz w:val="17"/>
          <w:szCs w:val="17"/>
        </w:rPr>
        <w:t>询问员工健康状况</w:t>
      </w:r>
    </w:p>
    <w:p>
      <w:pPr>
        <w:spacing w:before="109" w:line="192" w:lineRule="auto"/>
        <w:ind w:left="149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有以下症状的员工不能上</w:t>
      </w:r>
      <w:r>
        <w:rPr>
          <w:rFonts w:hint="eastAsia" w:asciiTheme="minorEastAsia" w:hAnsiTheme="minorEastAsia" w:eastAsiaTheme="minorEastAsia" w:cstheme="minorEastAsia"/>
          <w:spacing w:val="8"/>
          <w:sz w:val="17"/>
          <w:szCs w:val="17"/>
        </w:rPr>
        <w:t>班</w:t>
      </w:r>
    </w:p>
    <w:p>
      <w:pPr>
        <w:spacing w:before="43" w:line="341" w:lineRule="exact"/>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1"/>
          <w:sz w:val="17"/>
          <w:szCs w:val="17"/>
        </w:rPr>
        <w:drawing>
          <wp:inline distT="0" distB="0" distL="0" distR="0">
            <wp:extent cx="95250" cy="168275"/>
            <wp:effectExtent l="0" t="0" r="0" b="0"/>
            <wp:docPr id="147" name="IM 145"/>
            <wp:cNvGraphicFramePr/>
            <a:graphic xmlns:a="http://schemas.openxmlformats.org/drawingml/2006/main">
              <a:graphicData uri="http://schemas.openxmlformats.org/drawingml/2006/picture">
                <pic:pic xmlns:pic="http://schemas.openxmlformats.org/drawingml/2006/picture">
                  <pic:nvPicPr>
                    <pic:cNvPr id="147" name="IM 145"/>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3"/>
          <w:position w:val="6"/>
          <w:sz w:val="17"/>
          <w:szCs w:val="17"/>
        </w:rPr>
        <w:t>感冒(喷嚏、咳嗽、流鼻涕或发烧等症状)</w:t>
      </w:r>
    </w:p>
    <w:p>
      <w:pPr>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48" name="IM 146"/>
            <wp:cNvGraphicFramePr/>
            <a:graphic xmlns:a="http://schemas.openxmlformats.org/drawingml/2006/main">
              <a:graphicData uri="http://schemas.openxmlformats.org/drawingml/2006/picture">
                <pic:pic xmlns:pic="http://schemas.openxmlformats.org/drawingml/2006/picture">
                  <pic:nvPicPr>
                    <pic:cNvPr id="148" name="IM 146"/>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6"/>
          <w:sz w:val="17"/>
          <w:szCs w:val="17"/>
        </w:rPr>
        <w:t>暴露的创面或伤口</w:t>
      </w:r>
    </w:p>
    <w:p>
      <w:pPr>
        <w:spacing w:before="47" w:line="338" w:lineRule="exact"/>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drawing>
          <wp:inline distT="0" distB="0" distL="0" distR="0">
            <wp:extent cx="95250" cy="168275"/>
            <wp:effectExtent l="0" t="0" r="0" b="0"/>
            <wp:docPr id="149" name="IM 147"/>
            <wp:cNvGraphicFramePr/>
            <a:graphic xmlns:a="http://schemas.openxmlformats.org/drawingml/2006/main">
              <a:graphicData uri="http://schemas.openxmlformats.org/drawingml/2006/picture">
                <pic:pic xmlns:pic="http://schemas.openxmlformats.org/drawingml/2006/picture">
                  <pic:nvPicPr>
                    <pic:cNvPr id="149" name="IM 147"/>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8"/>
          <w:position w:val="5"/>
          <w:sz w:val="17"/>
          <w:szCs w:val="17"/>
        </w:rPr>
        <w:t>传染性疾病(痢疾、伤寒、病毒性肝炎或活动性肺结核等症状)</w:t>
      </w:r>
    </w:p>
    <w:p>
      <w:pPr>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50" name="IM 148"/>
            <wp:cNvGraphicFramePr/>
            <a:graphic xmlns:a="http://schemas.openxmlformats.org/drawingml/2006/main">
              <a:graphicData uri="http://schemas.openxmlformats.org/drawingml/2006/picture">
                <pic:pic xmlns:pic="http://schemas.openxmlformats.org/drawingml/2006/picture">
                  <pic:nvPicPr>
                    <pic:cNvPr id="150" name="IM 148"/>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6"/>
          <w:sz w:val="17"/>
          <w:szCs w:val="17"/>
        </w:rPr>
        <w:t>呕吐、腹泻等肠道疾病</w:t>
      </w:r>
    </w:p>
    <w:p>
      <w:pPr>
        <w:spacing w:before="47" w:line="307" w:lineRule="exact"/>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2"/>
          <w:sz w:val="17"/>
          <w:szCs w:val="17"/>
        </w:rPr>
        <w:drawing>
          <wp:inline distT="0" distB="0" distL="0" distR="0">
            <wp:extent cx="95250" cy="168275"/>
            <wp:effectExtent l="0" t="0" r="0" b="0"/>
            <wp:docPr id="151" name="IM 149"/>
            <wp:cNvGraphicFramePr/>
            <a:graphic xmlns:a="http://schemas.openxmlformats.org/drawingml/2006/main">
              <a:graphicData uri="http://schemas.openxmlformats.org/drawingml/2006/picture">
                <pic:pic xmlns:pic="http://schemas.openxmlformats.org/drawingml/2006/picture">
                  <pic:nvPicPr>
                    <pic:cNvPr id="151" name="IM 149"/>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8"/>
          <w:position w:val="3"/>
          <w:sz w:val="17"/>
          <w:szCs w:val="17"/>
        </w:rPr>
        <w:t>其他任何会使顾客回避的症状(如化脓性皮肤病等症状)</w:t>
      </w:r>
    </w:p>
    <w:p>
      <w:pPr>
        <w:spacing w:line="327" w:lineRule="exact"/>
        <w:ind w:left="24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position w:val="3"/>
          <w:sz w:val="23"/>
          <w:szCs w:val="23"/>
        </w:rPr>
        <w:t>2)</w:t>
      </w:r>
      <w:r>
        <w:rPr>
          <w:rFonts w:hint="eastAsia" w:asciiTheme="minorEastAsia" w:hAnsiTheme="minorEastAsia" w:eastAsiaTheme="minorEastAsia" w:cstheme="minorEastAsia"/>
          <w:spacing w:val="10"/>
          <w:position w:val="3"/>
          <w:sz w:val="17"/>
          <w:szCs w:val="17"/>
        </w:rPr>
        <w:t>教导员工最佳的工作方</w:t>
      </w:r>
      <w:r>
        <w:rPr>
          <w:rFonts w:hint="eastAsia" w:asciiTheme="minorEastAsia" w:hAnsiTheme="minorEastAsia" w:eastAsiaTheme="minorEastAsia" w:cstheme="minorEastAsia"/>
          <w:spacing w:val="9"/>
          <w:position w:val="3"/>
          <w:sz w:val="17"/>
          <w:szCs w:val="17"/>
        </w:rPr>
        <w:t>式</w:t>
      </w:r>
    </w:p>
    <w:p>
      <w:pPr>
        <w:spacing w:before="45"/>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52" name="IM 150"/>
            <wp:cNvGraphicFramePr/>
            <a:graphic xmlns:a="http://schemas.openxmlformats.org/drawingml/2006/main">
              <a:graphicData uri="http://schemas.openxmlformats.org/drawingml/2006/picture">
                <pic:pic xmlns:pic="http://schemas.openxmlformats.org/drawingml/2006/picture">
                  <pic:nvPicPr>
                    <pic:cNvPr id="152" name="IM 150"/>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6"/>
          <w:sz w:val="17"/>
          <w:szCs w:val="17"/>
        </w:rPr>
        <w:t>要求员工100％标准程序的操作</w:t>
      </w:r>
      <w:r>
        <w:rPr>
          <w:rFonts w:hint="eastAsia" w:asciiTheme="minorEastAsia" w:hAnsiTheme="minorEastAsia" w:eastAsiaTheme="minorEastAsia" w:cstheme="minorEastAsia"/>
          <w:spacing w:val="2"/>
          <w:sz w:val="17"/>
          <w:szCs w:val="17"/>
        </w:rPr>
        <w:t>。</w:t>
      </w:r>
    </w:p>
    <w:p>
      <w:pPr>
        <w:spacing w:before="76" w:line="236" w:lineRule="auto"/>
        <w:ind w:right="76"/>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例如：</w:t>
      </w:r>
      <w:r>
        <w:rPr>
          <w:rFonts w:hint="eastAsia" w:asciiTheme="minorEastAsia" w:hAnsiTheme="minorEastAsia" w:eastAsiaTheme="minorEastAsia" w:cstheme="minorEastAsia"/>
          <w:spacing w:val="9"/>
          <w:sz w:val="17"/>
          <w:szCs w:val="17"/>
        </w:rPr>
        <w:t>观</w:t>
      </w:r>
      <w:r>
        <w:rPr>
          <w:rFonts w:hint="eastAsia" w:asciiTheme="minorEastAsia" w:hAnsiTheme="minorEastAsia" w:eastAsiaTheme="minorEastAsia" w:cstheme="minorEastAsia"/>
          <w:spacing w:val="8"/>
          <w:sz w:val="17"/>
          <w:szCs w:val="17"/>
        </w:rPr>
        <w:t>察员工对客服务流程、菜品制作流程是否正确按</w:t>
      </w:r>
      <w:r>
        <w:rPr>
          <w:rFonts w:hint="eastAsia" w:asciiTheme="minorEastAsia" w:hAnsiTheme="minorEastAsia" w:eastAsiaTheme="minorEastAsia" w:cstheme="minorEastAsia"/>
          <w:sz w:val="17"/>
          <w:szCs w:val="17"/>
        </w:rPr>
        <w:t>sop</w:t>
      </w:r>
      <w:r>
        <w:rPr>
          <w:rFonts w:hint="eastAsia" w:asciiTheme="minorEastAsia" w:hAnsiTheme="minorEastAsia" w:eastAsiaTheme="minorEastAsia" w:cstheme="minorEastAsia"/>
          <w:spacing w:val="8"/>
          <w:sz w:val="17"/>
          <w:szCs w:val="17"/>
        </w:rPr>
        <w:t>执行，如果没有及时纠正并辅导；</w:t>
      </w:r>
    </w:p>
    <w:p>
      <w:pPr>
        <w:spacing w:before="25"/>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53" name="IM 151"/>
            <wp:cNvGraphicFramePr/>
            <a:graphic xmlns:a="http://schemas.openxmlformats.org/drawingml/2006/main">
              <a:graphicData uri="http://schemas.openxmlformats.org/drawingml/2006/picture">
                <pic:pic xmlns:pic="http://schemas.openxmlformats.org/drawingml/2006/picture">
                  <pic:nvPicPr>
                    <pic:cNvPr id="153" name="IM 151"/>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5"/>
          <w:sz w:val="17"/>
          <w:szCs w:val="17"/>
        </w:rPr>
        <w:t>同时鼓励员工，寻求更好工作方式的精神。</w:t>
      </w:r>
    </w:p>
    <w:p>
      <w:pPr>
        <w:spacing w:before="106" w:line="192" w:lineRule="auto"/>
        <w:ind w:right="18"/>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例如，更好的玻</w:t>
      </w:r>
      <w:r>
        <w:rPr>
          <w:rFonts w:hint="eastAsia" w:asciiTheme="minorEastAsia" w:hAnsiTheme="minorEastAsia" w:eastAsiaTheme="minorEastAsia" w:cstheme="minorEastAsia"/>
          <w:spacing w:val="4"/>
          <w:sz w:val="17"/>
          <w:szCs w:val="17"/>
        </w:rPr>
        <w:t>璃清洁方法，更有效率的地面清洁方式等等，员工有时会提出好点子，都是值得</w:t>
      </w:r>
    </w:p>
    <w:p>
      <w:pPr>
        <w:spacing w:before="108" w:line="191" w:lineRule="auto"/>
        <w:ind w:left="144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赞</w:t>
      </w:r>
      <w:r>
        <w:rPr>
          <w:rFonts w:hint="eastAsia" w:asciiTheme="minorEastAsia" w:hAnsiTheme="minorEastAsia" w:eastAsiaTheme="minorEastAsia" w:cstheme="minorEastAsia"/>
          <w:spacing w:val="8"/>
          <w:sz w:val="17"/>
          <w:szCs w:val="17"/>
        </w:rPr>
        <w:t>许并且支持去做的。</w:t>
      </w:r>
    </w:p>
    <w:p>
      <w:pPr>
        <w:spacing w:before="12" w:line="327" w:lineRule="exact"/>
        <w:ind w:left="24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position w:val="3"/>
          <w:sz w:val="23"/>
          <w:szCs w:val="23"/>
        </w:rPr>
        <w:t>3)</w:t>
      </w:r>
      <w:r>
        <w:rPr>
          <w:rFonts w:hint="eastAsia" w:asciiTheme="minorEastAsia" w:hAnsiTheme="minorEastAsia" w:eastAsiaTheme="minorEastAsia" w:cstheme="minorEastAsia"/>
          <w:spacing w:val="6"/>
          <w:position w:val="3"/>
          <w:sz w:val="17"/>
          <w:szCs w:val="17"/>
        </w:rPr>
        <w:t>提高生产力，调动人员的积极性</w:t>
      </w:r>
    </w:p>
    <w:p>
      <w:pPr>
        <w:spacing w:before="45"/>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54" name="IM 152"/>
            <wp:cNvGraphicFramePr/>
            <a:graphic xmlns:a="http://schemas.openxmlformats.org/drawingml/2006/main">
              <a:graphicData uri="http://schemas.openxmlformats.org/drawingml/2006/picture">
                <pic:pic xmlns:pic="http://schemas.openxmlformats.org/drawingml/2006/picture">
                  <pic:nvPicPr>
                    <pic:cNvPr id="154" name="IM 152"/>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8"/>
          <w:sz w:val="17"/>
          <w:szCs w:val="17"/>
        </w:rPr>
        <w:t>不同生产力的员工要搭配合宜。人员数量的多寡，不足以决定生产力的高低。</w:t>
      </w:r>
    </w:p>
    <w:p>
      <w:pPr>
        <w:spacing w:before="76" w:line="236" w:lineRule="auto"/>
        <w:ind w:right="95"/>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例如，</w:t>
      </w:r>
      <w:r>
        <w:rPr>
          <w:rFonts w:hint="eastAsia" w:asciiTheme="minorEastAsia" w:hAnsiTheme="minorEastAsia" w:eastAsiaTheme="minorEastAsia" w:cstheme="minorEastAsia"/>
          <w:spacing w:val="9"/>
          <w:sz w:val="17"/>
          <w:szCs w:val="17"/>
        </w:rPr>
        <w:t>一</w:t>
      </w:r>
      <w:r>
        <w:rPr>
          <w:rFonts w:hint="eastAsia" w:asciiTheme="minorEastAsia" w:hAnsiTheme="minorEastAsia" w:eastAsiaTheme="minorEastAsia" w:cstheme="minorEastAsia"/>
          <w:spacing w:val="6"/>
          <w:sz w:val="17"/>
          <w:szCs w:val="17"/>
        </w:rPr>
        <w:t>名新手也许只有正常员工50％的生产力，但一名熟练的服务员可能有150％的生产力，</w:t>
      </w:r>
    </w:p>
    <w:p>
      <w:pPr>
        <w:spacing w:before="87" w:line="192" w:lineRule="auto"/>
        <w:ind w:left="145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良好的安排会使熟练的服务员有机会带动新手的工作效率。</w:t>
      </w:r>
    </w:p>
    <w:p>
      <w:pPr>
        <w:spacing w:before="43"/>
        <w:ind w:right="1"/>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55" name="IM 153"/>
            <wp:cNvGraphicFramePr/>
            <a:graphic xmlns:a="http://schemas.openxmlformats.org/drawingml/2006/main">
              <a:graphicData uri="http://schemas.openxmlformats.org/drawingml/2006/picture">
                <pic:pic xmlns:pic="http://schemas.openxmlformats.org/drawingml/2006/picture">
                  <pic:nvPicPr>
                    <pic:cNvPr id="155" name="IM 153"/>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6"/>
          <w:sz w:val="17"/>
          <w:szCs w:val="17"/>
        </w:rPr>
        <w:t>要</w:t>
      </w:r>
      <w:r>
        <w:rPr>
          <w:rFonts w:hint="eastAsia" w:asciiTheme="minorEastAsia" w:hAnsiTheme="minorEastAsia" w:eastAsiaTheme="minorEastAsia" w:cstheme="minorEastAsia"/>
          <w:spacing w:val="5"/>
          <w:sz w:val="17"/>
          <w:szCs w:val="17"/>
        </w:rPr>
        <w:t>给予服务员提升工作能力的机会，在可以掌握的情况下，高峰营运时，可提供一些工作站让需</w:t>
      </w:r>
    </w:p>
    <w:p>
      <w:pPr>
        <w:spacing w:before="109" w:line="192" w:lineRule="auto"/>
        <w:ind w:left="150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要</w:t>
      </w:r>
      <w:r>
        <w:rPr>
          <w:rFonts w:hint="eastAsia" w:asciiTheme="minorEastAsia" w:hAnsiTheme="minorEastAsia" w:eastAsiaTheme="minorEastAsia" w:cstheme="minorEastAsia"/>
          <w:spacing w:val="10"/>
          <w:sz w:val="17"/>
          <w:szCs w:val="17"/>
        </w:rPr>
        <w:t>锻</w:t>
      </w:r>
      <w:r>
        <w:rPr>
          <w:rFonts w:hint="eastAsia" w:asciiTheme="minorEastAsia" w:hAnsiTheme="minorEastAsia" w:eastAsiaTheme="minorEastAsia" w:cstheme="minorEastAsia"/>
          <w:spacing w:val="6"/>
          <w:sz w:val="17"/>
          <w:szCs w:val="17"/>
        </w:rPr>
        <w:t>练熟练度的服务员执行，以激发生产力。</w:t>
      </w:r>
    </w:p>
    <w:p>
      <w:pPr>
        <w:spacing w:before="45"/>
        <w:ind w:left="10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56" name="IM 154"/>
            <wp:cNvGraphicFramePr/>
            <a:graphic xmlns:a="http://schemas.openxmlformats.org/drawingml/2006/main">
              <a:graphicData uri="http://schemas.openxmlformats.org/drawingml/2006/picture">
                <pic:pic xmlns:pic="http://schemas.openxmlformats.org/drawingml/2006/picture">
                  <pic:nvPicPr>
                    <pic:cNvPr id="156" name="IM 154"/>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6"/>
          <w:sz w:val="17"/>
          <w:szCs w:val="17"/>
        </w:rPr>
        <w:t>妥善的休息时间安排。一般在工作2--3小时左右给一次休息，能有效调节员工体力。</w:t>
      </w:r>
    </w:p>
    <w:p>
      <w:pPr>
        <w:rPr>
          <w:rFonts w:hint="eastAsia" w:asciiTheme="minorEastAsia" w:hAnsiTheme="minorEastAsia" w:eastAsiaTheme="minorEastAsia" w:cstheme="minorEastAsia"/>
        </w:rPr>
        <w:sectPr>
          <w:headerReference r:id="rId26" w:type="default"/>
          <w:footerReference r:id="rId27" w:type="default"/>
          <w:pgSz w:w="11905" w:h="16839"/>
          <w:pgMar w:top="1186" w:right="1700" w:bottom="921" w:left="1134" w:header="720" w:footer="709" w:gutter="0"/>
          <w:pgBorders>
            <w:top w:val="none" w:sz="0" w:space="0"/>
            <w:left w:val="none" w:sz="0" w:space="0"/>
            <w:bottom w:val="none" w:sz="0" w:space="0"/>
            <w:right w:val="none" w:sz="0" w:space="0"/>
          </w:pgBorders>
          <w:cols w:space="720" w:num="1"/>
        </w:sectPr>
      </w:pPr>
    </w:p>
    <w:p>
      <w:pPr>
        <w:spacing w:line="274" w:lineRule="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rPr>
        <w:drawing>
          <wp:anchor distT="0" distB="0" distL="0" distR="0" simplePos="0" relativeHeight="251661312" behindDoc="0" locked="0" layoutInCell="0" allowOverlap="1">
            <wp:simplePos x="0" y="0"/>
            <wp:positionH relativeFrom="page">
              <wp:posOffset>4501515</wp:posOffset>
            </wp:positionH>
            <wp:positionV relativeFrom="page">
              <wp:posOffset>5193665</wp:posOffset>
            </wp:positionV>
            <wp:extent cx="2294890" cy="2057400"/>
            <wp:effectExtent l="0" t="0" r="0" b="0"/>
            <wp:wrapNone/>
            <wp:docPr id="158" name="IM 155"/>
            <wp:cNvGraphicFramePr/>
            <a:graphic xmlns:a="http://schemas.openxmlformats.org/drawingml/2006/main">
              <a:graphicData uri="http://schemas.openxmlformats.org/drawingml/2006/picture">
                <pic:pic xmlns:pic="http://schemas.openxmlformats.org/drawingml/2006/picture">
                  <pic:nvPicPr>
                    <pic:cNvPr id="158" name="IM 155"/>
                    <pic:cNvPicPr/>
                  </pic:nvPicPr>
                  <pic:blipFill>
                    <a:blip r:embed="rId50"/>
                    <a:stretch>
                      <a:fillRect/>
                    </a:stretch>
                  </pic:blipFill>
                  <pic:spPr>
                    <a:xfrm>
                      <a:off x="0" y="0"/>
                      <a:ext cx="2295143" cy="2057400"/>
                    </a:xfrm>
                    <a:prstGeom prst="rect">
                      <a:avLst/>
                    </a:prstGeom>
                  </pic:spPr>
                </pic:pic>
              </a:graphicData>
            </a:graphic>
          </wp:anchor>
        </w:drawing>
      </w:r>
    </w:p>
    <w:p>
      <w:pPr>
        <w:spacing w:line="275" w:lineRule="auto"/>
        <w:rPr>
          <w:rFonts w:hint="eastAsia" w:asciiTheme="minorEastAsia" w:hAnsiTheme="minorEastAsia" w:eastAsiaTheme="minorEastAsia" w:cstheme="minorEastAsia"/>
          <w:sz w:val="21"/>
        </w:rPr>
      </w:pPr>
    </w:p>
    <w:p>
      <w:pPr>
        <w:spacing w:line="427" w:lineRule="exact"/>
        <w:ind w:firstLine="7000"/>
        <w:textAlignment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1284605" cy="271145"/>
            <wp:effectExtent l="0" t="0" r="0" b="0"/>
            <wp:docPr id="159" name="IM 156"/>
            <wp:cNvGraphicFramePr/>
            <a:graphic xmlns:a="http://schemas.openxmlformats.org/drawingml/2006/main">
              <a:graphicData uri="http://schemas.openxmlformats.org/drawingml/2006/picture">
                <pic:pic xmlns:pic="http://schemas.openxmlformats.org/drawingml/2006/picture">
                  <pic:nvPicPr>
                    <pic:cNvPr id="159" name="IM 156"/>
                    <pic:cNvPicPr/>
                  </pic:nvPicPr>
                  <pic:blipFill>
                    <a:blip r:embed="rId48"/>
                    <a:stretch>
                      <a:fillRect/>
                    </a:stretch>
                  </pic:blipFill>
                  <pic:spPr>
                    <a:xfrm>
                      <a:off x="0" y="0"/>
                      <a:ext cx="1284731" cy="271271"/>
                    </a:xfrm>
                    <a:prstGeom prst="rect">
                      <a:avLst/>
                    </a:prstGeom>
                  </pic:spPr>
                </pic:pic>
              </a:graphicData>
            </a:graphic>
          </wp:inline>
        </w:drawing>
      </w:r>
    </w:p>
    <w:p>
      <w:pPr>
        <w:spacing w:before="114" w:line="227" w:lineRule="auto"/>
        <w:ind w:left="147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例如：可</w:t>
      </w:r>
      <w:r>
        <w:rPr>
          <w:rFonts w:hint="eastAsia" w:asciiTheme="minorEastAsia" w:hAnsiTheme="minorEastAsia" w:eastAsiaTheme="minorEastAsia" w:cstheme="minorEastAsia"/>
          <w:spacing w:val="5"/>
          <w:sz w:val="17"/>
          <w:szCs w:val="17"/>
        </w:rPr>
        <w:t>以安排员工短暂(5-10分钟)去非待客区小坐会，喝口水等</w:t>
      </w:r>
      <w:r>
        <w:rPr>
          <w:rFonts w:hint="eastAsia" w:asciiTheme="minorEastAsia" w:hAnsiTheme="minorEastAsia" w:eastAsiaTheme="minorEastAsia" w:cstheme="minorEastAsia"/>
          <w:spacing w:val="8"/>
          <w:sz w:val="17"/>
          <w:szCs w:val="17"/>
        </w:rPr>
        <w:t>。</w:t>
      </w:r>
    </w:p>
    <w:p>
      <w:pPr>
        <w:spacing w:line="327" w:lineRule="exact"/>
        <w:ind w:left="21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3"/>
          <w:position w:val="3"/>
          <w:sz w:val="23"/>
          <w:szCs w:val="23"/>
        </w:rPr>
        <w:t>4</w:t>
      </w:r>
      <w:r>
        <w:rPr>
          <w:rFonts w:hint="eastAsia" w:asciiTheme="minorEastAsia" w:hAnsiTheme="minorEastAsia" w:eastAsiaTheme="minorEastAsia" w:cstheme="minorEastAsia"/>
          <w:spacing w:val="10"/>
          <w:position w:val="3"/>
          <w:sz w:val="23"/>
          <w:szCs w:val="23"/>
        </w:rPr>
        <w:t>)</w:t>
      </w:r>
      <w:r>
        <w:rPr>
          <w:rFonts w:hint="eastAsia" w:asciiTheme="minorEastAsia" w:hAnsiTheme="minorEastAsia" w:eastAsiaTheme="minorEastAsia" w:cstheme="minorEastAsia"/>
          <w:spacing w:val="10"/>
          <w:position w:val="3"/>
          <w:sz w:val="17"/>
          <w:szCs w:val="17"/>
        </w:rPr>
        <w:t>协助训练工作的执行</w:t>
      </w:r>
    </w:p>
    <w:p>
      <w:pPr>
        <w:spacing w:before="47"/>
        <w:ind w:left="10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60" name="IM 157"/>
            <wp:cNvGraphicFramePr/>
            <a:graphic xmlns:a="http://schemas.openxmlformats.org/drawingml/2006/main">
              <a:graphicData uri="http://schemas.openxmlformats.org/drawingml/2006/picture">
                <pic:pic xmlns:pic="http://schemas.openxmlformats.org/drawingml/2006/picture">
                  <pic:nvPicPr>
                    <pic:cNvPr id="160" name="IM 157"/>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10"/>
          <w:sz w:val="17"/>
          <w:szCs w:val="17"/>
        </w:rPr>
        <w:t>尽力维护训练计划的执行并追踪执行状况</w:t>
      </w:r>
      <w:r>
        <w:rPr>
          <w:rFonts w:hint="eastAsia" w:asciiTheme="minorEastAsia" w:hAnsiTheme="minorEastAsia" w:eastAsiaTheme="minorEastAsia" w:cstheme="minorEastAsia"/>
          <w:spacing w:val="8"/>
          <w:sz w:val="17"/>
          <w:szCs w:val="17"/>
        </w:rPr>
        <w:t>。</w:t>
      </w:r>
    </w:p>
    <w:p>
      <w:pPr>
        <w:spacing w:before="47" w:line="277" w:lineRule="auto"/>
        <w:ind w:left="10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61" name="IM 158"/>
            <wp:cNvGraphicFramePr/>
            <a:graphic xmlns:a="http://schemas.openxmlformats.org/drawingml/2006/main">
              <a:graphicData uri="http://schemas.openxmlformats.org/drawingml/2006/picture">
                <pic:pic xmlns:pic="http://schemas.openxmlformats.org/drawingml/2006/picture">
                  <pic:nvPicPr>
                    <pic:cNvPr id="161" name="IM 158"/>
                    <pic:cNvPicPr/>
                  </pic:nvPicPr>
                  <pic:blipFill>
                    <a:blip r:embed="rId51"/>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10"/>
          <w:sz w:val="17"/>
          <w:szCs w:val="17"/>
        </w:rPr>
        <w:t>利用</w:t>
      </w:r>
      <w:r>
        <w:rPr>
          <w:rFonts w:hint="eastAsia" w:asciiTheme="minorEastAsia" w:hAnsiTheme="minorEastAsia" w:eastAsiaTheme="minorEastAsia" w:cstheme="minorEastAsia"/>
          <w:spacing w:val="8"/>
          <w:sz w:val="17"/>
          <w:szCs w:val="17"/>
        </w:rPr>
        <w:t>时</w:t>
      </w:r>
      <w:r>
        <w:rPr>
          <w:rFonts w:hint="eastAsia" w:asciiTheme="minorEastAsia" w:hAnsiTheme="minorEastAsia" w:eastAsiaTheme="minorEastAsia" w:cstheme="minorEastAsia"/>
          <w:spacing w:val="5"/>
          <w:sz w:val="17"/>
          <w:szCs w:val="17"/>
        </w:rPr>
        <w:t>机可执行额外的训练，例如营业额不如预期的高时，多余的人手可以安排训练或清洁工作。</w:t>
      </w: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62" name="IM 159"/>
            <wp:cNvGraphicFramePr/>
            <a:graphic xmlns:a="http://schemas.openxmlformats.org/drawingml/2006/main">
              <a:graphicData uri="http://schemas.openxmlformats.org/drawingml/2006/picture">
                <pic:pic xmlns:pic="http://schemas.openxmlformats.org/drawingml/2006/picture">
                  <pic:nvPicPr>
                    <pic:cNvPr id="162" name="IM 159"/>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5"/>
          <w:sz w:val="17"/>
          <w:szCs w:val="17"/>
        </w:rPr>
        <w:t>关心培训中的实习人员，并随时提供好的学习机会。</w:t>
      </w:r>
    </w:p>
    <w:p>
      <w:pPr>
        <w:ind w:right="131"/>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63" name="IM 160"/>
            <wp:cNvGraphicFramePr/>
            <a:graphic xmlns:a="http://schemas.openxmlformats.org/drawingml/2006/main">
              <a:graphicData uri="http://schemas.openxmlformats.org/drawingml/2006/picture">
                <pic:pic xmlns:pic="http://schemas.openxmlformats.org/drawingml/2006/picture">
                  <pic:nvPicPr>
                    <pic:cNvPr id="163" name="IM 160"/>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10"/>
          <w:sz w:val="17"/>
          <w:szCs w:val="17"/>
        </w:rPr>
        <w:t>利</w:t>
      </w:r>
      <w:r>
        <w:rPr>
          <w:rFonts w:hint="eastAsia" w:asciiTheme="minorEastAsia" w:hAnsiTheme="minorEastAsia" w:eastAsiaTheme="minorEastAsia" w:cstheme="minorEastAsia"/>
          <w:spacing w:val="7"/>
          <w:sz w:val="17"/>
          <w:szCs w:val="17"/>
        </w:rPr>
        <w:t>用训练考核卡追踪服务员(含小时工)的工作表现，并将考核结果回馈给服务员及其他的管理</w:t>
      </w:r>
    </w:p>
    <w:p>
      <w:pPr>
        <w:spacing w:before="111" w:line="189" w:lineRule="auto"/>
        <w:ind w:left="147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6"/>
          <w:sz w:val="17"/>
          <w:szCs w:val="17"/>
        </w:rPr>
        <w:t>组</w:t>
      </w:r>
    </w:p>
    <w:p>
      <w:pPr>
        <w:spacing w:before="44"/>
        <w:ind w:left="10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95250" cy="168275"/>
            <wp:effectExtent l="0" t="0" r="0" b="0"/>
            <wp:docPr id="164" name="IM 161"/>
            <wp:cNvGraphicFramePr/>
            <a:graphic xmlns:a="http://schemas.openxmlformats.org/drawingml/2006/main">
              <a:graphicData uri="http://schemas.openxmlformats.org/drawingml/2006/picture">
                <pic:pic xmlns:pic="http://schemas.openxmlformats.org/drawingml/2006/picture">
                  <pic:nvPicPr>
                    <pic:cNvPr id="164" name="IM 161"/>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6"/>
          <w:sz w:val="17"/>
          <w:szCs w:val="17"/>
        </w:rPr>
        <w:t>执行训练员训练四步骤追踪考核，并追踪训练员的训练成果</w:t>
      </w:r>
    </w:p>
    <w:p>
      <w:pPr>
        <w:spacing w:before="112" w:line="467" w:lineRule="exact"/>
        <w:ind w:left="10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11"/>
          <w:sz w:val="17"/>
          <w:szCs w:val="17"/>
        </w:rPr>
        <w:drawing>
          <wp:inline distT="0" distB="0" distL="0" distR="0">
            <wp:extent cx="95250" cy="168275"/>
            <wp:effectExtent l="0" t="0" r="0" b="0"/>
            <wp:docPr id="165" name="IM 162"/>
            <wp:cNvGraphicFramePr/>
            <a:graphic xmlns:a="http://schemas.openxmlformats.org/drawingml/2006/main">
              <a:graphicData uri="http://schemas.openxmlformats.org/drawingml/2006/picture">
                <pic:pic xmlns:pic="http://schemas.openxmlformats.org/drawingml/2006/picture">
                  <pic:nvPicPr>
                    <pic:cNvPr id="165" name="IM 162"/>
                    <pic:cNvPicPr/>
                  </pic:nvPicPr>
                  <pic:blipFill>
                    <a:blip r:embed="rId49"/>
                    <a:stretch>
                      <a:fillRect/>
                    </a:stretch>
                  </pic:blipFill>
                  <pic:spPr>
                    <a:xfrm>
                      <a:off x="0" y="0"/>
                      <a:ext cx="95402" cy="168859"/>
                    </a:xfrm>
                    <a:prstGeom prst="rect">
                      <a:avLst/>
                    </a:prstGeom>
                  </pic:spPr>
                </pic:pic>
              </a:graphicData>
            </a:graphic>
          </wp:inline>
        </w:drawing>
      </w:r>
      <w:r>
        <w:rPr>
          <w:rFonts w:hint="eastAsia" w:asciiTheme="minorEastAsia" w:hAnsiTheme="minorEastAsia" w:eastAsiaTheme="minorEastAsia" w:cstheme="minorEastAsia"/>
          <w:spacing w:val="10"/>
          <w:position w:val="16"/>
          <w:sz w:val="17"/>
          <w:szCs w:val="17"/>
        </w:rPr>
        <w:t>餐厅训练目标执行的追踪</w:t>
      </w:r>
    </w:p>
    <w:p>
      <w:pPr>
        <w:spacing w:line="328" w:lineRule="exact"/>
        <w:ind w:left="22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position w:val="3"/>
          <w:sz w:val="23"/>
          <w:szCs w:val="23"/>
        </w:rPr>
        <w:t>5</w:t>
      </w:r>
      <w:r>
        <w:rPr>
          <w:rFonts w:hint="eastAsia" w:asciiTheme="minorEastAsia" w:hAnsiTheme="minorEastAsia" w:eastAsiaTheme="minorEastAsia" w:cstheme="minorEastAsia"/>
          <w:spacing w:val="9"/>
          <w:position w:val="3"/>
          <w:sz w:val="23"/>
          <w:szCs w:val="23"/>
        </w:rPr>
        <w:t>)</w:t>
      </w:r>
      <w:r>
        <w:rPr>
          <w:rFonts w:hint="eastAsia" w:asciiTheme="minorEastAsia" w:hAnsiTheme="minorEastAsia" w:eastAsiaTheme="minorEastAsia" w:cstheme="minorEastAsia"/>
          <w:spacing w:val="9"/>
          <w:position w:val="3"/>
          <w:sz w:val="17"/>
          <w:szCs w:val="17"/>
        </w:rPr>
        <w:t>与员工交谈</w:t>
      </w:r>
    </w:p>
    <w:p>
      <w:pPr>
        <w:spacing w:before="212" w:line="354" w:lineRule="exact"/>
        <w:ind w:left="46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position w:val="13"/>
          <w:sz w:val="17"/>
          <w:szCs w:val="17"/>
        </w:rPr>
        <w:t>沟通是</w:t>
      </w:r>
      <w:r>
        <w:rPr>
          <w:rFonts w:hint="eastAsia" w:asciiTheme="minorEastAsia" w:hAnsiTheme="minorEastAsia" w:eastAsiaTheme="minorEastAsia" w:cstheme="minorEastAsia"/>
          <w:spacing w:val="16"/>
          <w:position w:val="13"/>
          <w:sz w:val="17"/>
          <w:szCs w:val="17"/>
          <w:lang w:eastAsia="zh-CN"/>
        </w:rPr>
        <w:t>餐厅管理</w:t>
      </w:r>
      <w:r>
        <w:rPr>
          <w:rFonts w:hint="eastAsia" w:asciiTheme="minorEastAsia" w:hAnsiTheme="minorEastAsia" w:eastAsiaTheme="minorEastAsia" w:cstheme="minorEastAsia"/>
          <w:spacing w:val="8"/>
          <w:position w:val="13"/>
          <w:sz w:val="17"/>
          <w:szCs w:val="17"/>
        </w:rPr>
        <w:t>中最重要的技巧，每位负责的服务员都希望明确的知道工作位置与所该负的责任及值班经理</w:t>
      </w:r>
    </w:p>
    <w:p>
      <w:pPr>
        <w:spacing w:before="1" w:line="235" w:lineRule="auto"/>
        <w:ind w:left="41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对</w:t>
      </w:r>
      <w:r>
        <w:rPr>
          <w:rFonts w:hint="eastAsia" w:asciiTheme="minorEastAsia" w:hAnsiTheme="minorEastAsia" w:eastAsiaTheme="minorEastAsia" w:cstheme="minorEastAsia"/>
          <w:spacing w:val="8"/>
          <w:sz w:val="17"/>
          <w:szCs w:val="17"/>
        </w:rPr>
        <w:t>他们的期望。其中包括：</w:t>
      </w:r>
    </w:p>
    <w:p>
      <w:pPr>
        <w:spacing w:before="100" w:line="386" w:lineRule="exact"/>
        <w:ind w:left="1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9"/>
          <w:sz w:val="17"/>
          <w:szCs w:val="17"/>
        </w:rPr>
        <w:drawing>
          <wp:inline distT="0" distB="0" distL="0" distR="0">
            <wp:extent cx="71120" cy="126365"/>
            <wp:effectExtent l="0" t="0" r="0" b="0"/>
            <wp:docPr id="166" name="IM 163"/>
            <wp:cNvGraphicFramePr/>
            <a:graphic xmlns:a="http://schemas.openxmlformats.org/drawingml/2006/main">
              <a:graphicData uri="http://schemas.openxmlformats.org/drawingml/2006/picture">
                <pic:pic xmlns:pic="http://schemas.openxmlformats.org/drawingml/2006/picture">
                  <pic:nvPicPr>
                    <pic:cNvPr id="166" name="IM 163"/>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9"/>
          <w:position w:val="13"/>
          <w:sz w:val="17"/>
          <w:szCs w:val="17"/>
        </w:rPr>
        <w:t>在服务员上岗前详细的说明当日的工作分派；</w:t>
      </w:r>
    </w:p>
    <w:p>
      <w:pPr>
        <w:spacing w:before="1" w:line="222" w:lineRule="auto"/>
        <w:ind w:left="1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71120" cy="126365"/>
            <wp:effectExtent l="0" t="0" r="0" b="0"/>
            <wp:docPr id="167" name="IM 164"/>
            <wp:cNvGraphicFramePr/>
            <a:graphic xmlns:a="http://schemas.openxmlformats.org/drawingml/2006/main">
              <a:graphicData uri="http://schemas.openxmlformats.org/drawingml/2006/picture">
                <pic:pic xmlns:pic="http://schemas.openxmlformats.org/drawingml/2006/picture">
                  <pic:nvPicPr>
                    <pic:cNvPr id="167" name="IM 164"/>
                    <pic:cNvPicPr/>
                  </pic:nvPicPr>
                  <pic:blipFill>
                    <a:blip r:embed="rId52"/>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7"/>
          <w:sz w:val="17"/>
          <w:szCs w:val="17"/>
        </w:rPr>
        <w:t>在执行过程中，要时常性的追踪指导或赞赏</w:t>
      </w:r>
      <w:r>
        <w:rPr>
          <w:rFonts w:hint="eastAsia" w:asciiTheme="minorEastAsia" w:hAnsiTheme="minorEastAsia" w:eastAsiaTheme="minorEastAsia" w:cstheme="minorEastAsia"/>
          <w:spacing w:val="5"/>
          <w:sz w:val="17"/>
          <w:szCs w:val="17"/>
        </w:rPr>
        <w:t>；</w:t>
      </w:r>
    </w:p>
    <w:p>
      <w:pPr>
        <w:spacing w:before="142" w:line="204" w:lineRule="auto"/>
        <w:ind w:left="11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68" name="IM 165"/>
            <wp:cNvGraphicFramePr/>
            <a:graphic xmlns:a="http://schemas.openxmlformats.org/drawingml/2006/main">
              <a:graphicData uri="http://schemas.openxmlformats.org/drawingml/2006/picture">
                <pic:pic xmlns:pic="http://schemas.openxmlformats.org/drawingml/2006/picture">
                  <pic:nvPicPr>
                    <pic:cNvPr id="168" name="IM 165"/>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并在服务员工作完成后给予适当的回馈。</w:t>
      </w:r>
    </w:p>
    <w:p>
      <w:pPr>
        <w:spacing w:line="268" w:lineRule="auto"/>
        <w:rPr>
          <w:rFonts w:hint="eastAsia" w:asciiTheme="minorEastAsia" w:hAnsiTheme="minorEastAsia" w:eastAsiaTheme="minorEastAsia" w:cstheme="minorEastAsia"/>
          <w:sz w:val="21"/>
        </w:rPr>
      </w:pPr>
    </w:p>
    <w:p>
      <w:pPr>
        <w:spacing w:line="268" w:lineRule="auto"/>
        <w:rPr>
          <w:rFonts w:hint="eastAsia" w:asciiTheme="minorEastAsia" w:hAnsiTheme="minorEastAsia" w:eastAsiaTheme="minorEastAsia" w:cstheme="minorEastAsia"/>
          <w:sz w:val="21"/>
        </w:rPr>
      </w:pPr>
    </w:p>
    <w:p>
      <w:pPr>
        <w:spacing w:line="268" w:lineRule="auto"/>
        <w:rPr>
          <w:rFonts w:hint="eastAsia" w:asciiTheme="minorEastAsia" w:hAnsiTheme="minorEastAsia" w:eastAsiaTheme="minorEastAsia" w:cstheme="minorEastAsia"/>
          <w:sz w:val="21"/>
        </w:rPr>
      </w:pPr>
    </w:p>
    <w:p>
      <w:pPr>
        <w:tabs>
          <w:tab w:val="left" w:pos="85"/>
        </w:tabs>
        <w:spacing w:before="74" w:line="236" w:lineRule="auto"/>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3"/>
          <w:sz w:val="17"/>
          <w:szCs w:val="17"/>
        </w:rPr>
        <w:t>(</w:t>
      </w:r>
      <w:r>
        <w:rPr>
          <w:rFonts w:hint="eastAsia" w:asciiTheme="minorEastAsia" w:hAnsiTheme="minorEastAsia" w:eastAsiaTheme="minorEastAsia" w:cstheme="minorEastAsia"/>
          <w:spacing w:val="9"/>
          <w:sz w:val="17"/>
          <w:szCs w:val="17"/>
        </w:rPr>
        <w:t>二)做决定的循环模式</w:t>
      </w:r>
    </w:p>
    <w:p>
      <w:pPr>
        <w:spacing w:before="65" w:line="236" w:lineRule="auto"/>
        <w:ind w:left="39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5"/>
          <w:sz w:val="17"/>
          <w:szCs w:val="17"/>
        </w:rPr>
        <w:t>在值班期间，你应对各区域发生的状况负责，你必须</w:t>
      </w:r>
      <w:r>
        <w:rPr>
          <w:rFonts w:hint="eastAsia" w:asciiTheme="minorEastAsia" w:hAnsiTheme="minorEastAsia" w:eastAsiaTheme="minorEastAsia" w:cstheme="minorEastAsia"/>
          <w:spacing w:val="2"/>
          <w:sz w:val="17"/>
          <w:szCs w:val="17"/>
        </w:rPr>
        <w:t>：</w:t>
      </w:r>
    </w:p>
    <w:p>
      <w:pPr>
        <w:spacing w:before="50" w:line="204" w:lineRule="auto"/>
        <w:ind w:left="8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69" name="IM 166"/>
            <wp:cNvGraphicFramePr/>
            <a:graphic xmlns:a="http://schemas.openxmlformats.org/drawingml/2006/main">
              <a:graphicData uri="http://schemas.openxmlformats.org/drawingml/2006/picture">
                <pic:pic xmlns:pic="http://schemas.openxmlformats.org/drawingml/2006/picture">
                  <pic:nvPicPr>
                    <pic:cNvPr id="169" name="IM 166"/>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认</w:t>
      </w:r>
      <w:r>
        <w:rPr>
          <w:rFonts w:hint="eastAsia" w:asciiTheme="minorEastAsia" w:hAnsiTheme="minorEastAsia" w:eastAsiaTheme="minorEastAsia" w:cstheme="minorEastAsia"/>
          <w:spacing w:val="5"/>
          <w:sz w:val="17"/>
          <w:szCs w:val="17"/>
        </w:rPr>
        <w:t>真观察，找出问题。</w:t>
      </w:r>
    </w:p>
    <w:p>
      <w:pPr>
        <w:spacing w:before="59" w:line="204" w:lineRule="auto"/>
        <w:ind w:left="8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70" name="IM 167"/>
            <wp:cNvGraphicFramePr/>
            <a:graphic xmlns:a="http://schemas.openxmlformats.org/drawingml/2006/main">
              <a:graphicData uri="http://schemas.openxmlformats.org/drawingml/2006/picture">
                <pic:pic xmlns:pic="http://schemas.openxmlformats.org/drawingml/2006/picture">
                  <pic:nvPicPr>
                    <pic:cNvPr id="170" name="IM 167"/>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3"/>
          <w:sz w:val="17"/>
          <w:szCs w:val="17"/>
        </w:rPr>
        <w:t>如</w:t>
      </w:r>
      <w:r>
        <w:rPr>
          <w:rFonts w:hint="eastAsia" w:asciiTheme="minorEastAsia" w:hAnsiTheme="minorEastAsia" w:eastAsiaTheme="minorEastAsia" w:cstheme="minorEastAsia"/>
          <w:spacing w:val="7"/>
          <w:sz w:val="17"/>
          <w:szCs w:val="17"/>
        </w:rPr>
        <w:t>果问题不止一个，则应排列优先顺序。</w:t>
      </w:r>
    </w:p>
    <w:p>
      <w:pPr>
        <w:spacing w:before="62" w:line="308" w:lineRule="exact"/>
        <w:ind w:left="8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66040" cy="126365"/>
            <wp:effectExtent l="0" t="0" r="0" b="0"/>
            <wp:docPr id="171" name="IM 168"/>
            <wp:cNvGraphicFramePr/>
            <a:graphic xmlns:a="http://schemas.openxmlformats.org/drawingml/2006/main">
              <a:graphicData uri="http://schemas.openxmlformats.org/drawingml/2006/picture">
                <pic:pic xmlns:pic="http://schemas.openxmlformats.org/drawingml/2006/picture">
                  <pic:nvPicPr>
                    <pic:cNvPr id="171" name="IM 168"/>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6"/>
          <w:position w:val="9"/>
          <w:sz w:val="17"/>
          <w:szCs w:val="17"/>
        </w:rPr>
        <w:t>决</w:t>
      </w:r>
      <w:r>
        <w:rPr>
          <w:rFonts w:hint="eastAsia" w:asciiTheme="minorEastAsia" w:hAnsiTheme="minorEastAsia" w:eastAsiaTheme="minorEastAsia" w:cstheme="minorEastAsia"/>
          <w:spacing w:val="11"/>
          <w:position w:val="9"/>
          <w:sz w:val="17"/>
          <w:szCs w:val="17"/>
        </w:rPr>
        <w:t>定采取哪些措施解决各个问题</w:t>
      </w:r>
    </w:p>
    <w:p>
      <w:pPr>
        <w:spacing w:line="203" w:lineRule="auto"/>
        <w:ind w:left="8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72" name="IM 169"/>
            <wp:cNvGraphicFramePr/>
            <a:graphic xmlns:a="http://schemas.openxmlformats.org/drawingml/2006/main">
              <a:graphicData uri="http://schemas.openxmlformats.org/drawingml/2006/picture">
                <pic:pic xmlns:pic="http://schemas.openxmlformats.org/drawingml/2006/picture">
                  <pic:nvPicPr>
                    <pic:cNvPr id="172" name="IM 169"/>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8"/>
          <w:sz w:val="17"/>
          <w:szCs w:val="17"/>
        </w:rPr>
        <w:t>与他人沟通你希望他们采取的行动。</w:t>
      </w:r>
    </w:p>
    <w:p>
      <w:pPr>
        <w:tabs>
          <w:tab w:val="left" w:pos="85"/>
        </w:tabs>
        <w:spacing w:before="33" w:line="236" w:lineRule="auto"/>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8"/>
          <w:sz w:val="17"/>
          <w:szCs w:val="17"/>
        </w:rPr>
        <w:t>(</w:t>
      </w:r>
      <w:r>
        <w:rPr>
          <w:rFonts w:hint="eastAsia" w:asciiTheme="minorEastAsia" w:hAnsiTheme="minorEastAsia" w:eastAsiaTheme="minorEastAsia" w:cstheme="minorEastAsia"/>
          <w:spacing w:val="10"/>
          <w:sz w:val="17"/>
          <w:szCs w:val="17"/>
        </w:rPr>
        <w:t>三</w:t>
      </w:r>
      <w:r>
        <w:rPr>
          <w:rFonts w:hint="eastAsia" w:asciiTheme="minorEastAsia" w:hAnsiTheme="minorEastAsia" w:eastAsiaTheme="minorEastAsia" w:cstheme="minorEastAsia"/>
          <w:spacing w:val="9"/>
          <w:sz w:val="17"/>
          <w:szCs w:val="17"/>
        </w:rPr>
        <w:t>)排列问题的优先顺序(以下按重要等级排列)</w:t>
      </w:r>
    </w:p>
    <w:p>
      <w:pPr>
        <w:spacing w:before="27" w:line="332" w:lineRule="exact"/>
        <w:ind w:left="8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66040" cy="126365"/>
            <wp:effectExtent l="0" t="0" r="0" b="0"/>
            <wp:docPr id="173" name="IM 170"/>
            <wp:cNvGraphicFramePr/>
            <a:graphic xmlns:a="http://schemas.openxmlformats.org/drawingml/2006/main">
              <a:graphicData uri="http://schemas.openxmlformats.org/drawingml/2006/picture">
                <pic:pic xmlns:pic="http://schemas.openxmlformats.org/drawingml/2006/picture">
                  <pic:nvPicPr>
                    <pic:cNvPr id="173" name="IM 170"/>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3"/>
          <w:position w:val="8"/>
          <w:sz w:val="17"/>
          <w:szCs w:val="17"/>
        </w:rPr>
        <w:t>影响到他人安全的。(顾客或是员工</w:t>
      </w:r>
      <w:r>
        <w:rPr>
          <w:rFonts w:hint="eastAsia" w:asciiTheme="minorEastAsia" w:hAnsiTheme="minorEastAsia" w:eastAsiaTheme="minorEastAsia" w:cstheme="minorEastAsia"/>
          <w:spacing w:val="2"/>
          <w:position w:val="8"/>
          <w:sz w:val="17"/>
          <w:szCs w:val="17"/>
        </w:rPr>
        <w:t>)</w:t>
      </w:r>
    </w:p>
    <w:p>
      <w:pPr>
        <w:spacing w:before="1" w:line="203" w:lineRule="auto"/>
        <w:ind w:left="8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74" name="IM 171"/>
            <wp:cNvGraphicFramePr/>
            <a:graphic xmlns:a="http://schemas.openxmlformats.org/drawingml/2006/main">
              <a:graphicData uri="http://schemas.openxmlformats.org/drawingml/2006/picture">
                <pic:pic xmlns:pic="http://schemas.openxmlformats.org/drawingml/2006/picture">
                  <pic:nvPicPr>
                    <pic:cNvPr id="174" name="IM 171"/>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1"/>
          <w:sz w:val="17"/>
          <w:szCs w:val="17"/>
        </w:rPr>
        <w:t>影响到菜品品质、服务的</w:t>
      </w:r>
      <w:r>
        <w:rPr>
          <w:rFonts w:hint="eastAsia" w:asciiTheme="minorEastAsia" w:hAnsiTheme="minorEastAsia" w:eastAsiaTheme="minorEastAsia" w:cstheme="minorEastAsia"/>
          <w:spacing w:val="8"/>
          <w:sz w:val="17"/>
          <w:szCs w:val="17"/>
        </w:rPr>
        <w:t>。</w:t>
      </w:r>
    </w:p>
    <w:p>
      <w:pPr>
        <w:spacing w:before="62" w:line="310" w:lineRule="exact"/>
        <w:ind w:left="8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66040" cy="126365"/>
            <wp:effectExtent l="0" t="0" r="0" b="0"/>
            <wp:docPr id="175" name="IM 172"/>
            <wp:cNvGraphicFramePr/>
            <a:graphic xmlns:a="http://schemas.openxmlformats.org/drawingml/2006/main">
              <a:graphicData uri="http://schemas.openxmlformats.org/drawingml/2006/picture">
                <pic:pic xmlns:pic="http://schemas.openxmlformats.org/drawingml/2006/picture">
                  <pic:nvPicPr>
                    <pic:cNvPr id="175" name="IM 172"/>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9"/>
          <w:position w:val="8"/>
          <w:sz w:val="17"/>
          <w:szCs w:val="17"/>
        </w:rPr>
        <w:t>影</w:t>
      </w:r>
      <w:r>
        <w:rPr>
          <w:rFonts w:hint="eastAsia" w:asciiTheme="minorEastAsia" w:hAnsiTheme="minorEastAsia" w:eastAsiaTheme="minorEastAsia" w:cstheme="minorEastAsia"/>
          <w:spacing w:val="10"/>
          <w:position w:val="8"/>
          <w:sz w:val="17"/>
          <w:szCs w:val="17"/>
        </w:rPr>
        <w:t>响到顾客舒适和方便程度的。</w:t>
      </w:r>
    </w:p>
    <w:p>
      <w:pPr>
        <w:spacing w:before="1" w:line="203" w:lineRule="auto"/>
        <w:ind w:left="8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76" name="IM 173"/>
            <wp:cNvGraphicFramePr/>
            <a:graphic xmlns:a="http://schemas.openxmlformats.org/drawingml/2006/main">
              <a:graphicData uri="http://schemas.openxmlformats.org/drawingml/2006/picture">
                <pic:pic xmlns:pic="http://schemas.openxmlformats.org/drawingml/2006/picture">
                  <pic:nvPicPr>
                    <pic:cNvPr id="176" name="IM 173"/>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1"/>
          <w:sz w:val="17"/>
          <w:szCs w:val="17"/>
        </w:rPr>
        <w:t>影响到餐厅的外观或功能</w:t>
      </w:r>
      <w:r>
        <w:rPr>
          <w:rFonts w:hint="eastAsia" w:asciiTheme="minorEastAsia" w:hAnsiTheme="minorEastAsia" w:eastAsiaTheme="minorEastAsia" w:cstheme="minorEastAsia"/>
          <w:spacing w:val="8"/>
          <w:sz w:val="17"/>
          <w:szCs w:val="17"/>
        </w:rPr>
        <w:t>。</w:t>
      </w:r>
    </w:p>
    <w:p>
      <w:pPr>
        <w:spacing w:before="30" w:line="236" w:lineRule="auto"/>
        <w:ind w:left="14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w:t>
      </w:r>
      <w:r>
        <w:rPr>
          <w:rFonts w:hint="eastAsia" w:asciiTheme="minorEastAsia" w:hAnsiTheme="minorEastAsia" w:eastAsiaTheme="minorEastAsia" w:cstheme="minorEastAsia"/>
          <w:spacing w:val="8"/>
          <w:sz w:val="17"/>
          <w:szCs w:val="17"/>
        </w:rPr>
        <w:t>四)管理组例会标准</w:t>
      </w:r>
    </w:p>
    <w:p>
      <w:pPr>
        <w:spacing w:before="60" w:line="193" w:lineRule="auto"/>
        <w:ind w:left="56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7"/>
          <w:sz w:val="17"/>
          <w:szCs w:val="17"/>
        </w:rPr>
        <w:t>1</w:t>
      </w:r>
      <w:r>
        <w:rPr>
          <w:rFonts w:hint="eastAsia" w:asciiTheme="minorEastAsia" w:hAnsiTheme="minorEastAsia" w:eastAsiaTheme="minorEastAsia" w:cstheme="minorEastAsia"/>
          <w:spacing w:val="6"/>
          <w:sz w:val="17"/>
          <w:szCs w:val="17"/>
        </w:rPr>
        <w:t>.管理组碰头会标准</w:t>
      </w:r>
    </w:p>
    <w:p>
      <w:pPr>
        <w:spacing w:before="9" w:line="197" w:lineRule="auto"/>
        <w:ind w:left="9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77" name="IM 174"/>
            <wp:cNvGraphicFramePr/>
            <a:graphic xmlns:a="http://schemas.openxmlformats.org/drawingml/2006/main">
              <a:graphicData uri="http://schemas.openxmlformats.org/drawingml/2006/picture">
                <pic:pic xmlns:pic="http://schemas.openxmlformats.org/drawingml/2006/picture">
                  <pic:nvPicPr>
                    <pic:cNvPr id="177" name="IM 174"/>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5"/>
          <w:sz w:val="17"/>
          <w:szCs w:val="17"/>
        </w:rPr>
        <w:t>例会要求：每天16:00后，班前例会之前</w:t>
      </w:r>
    </w:p>
    <w:p>
      <w:pPr>
        <w:spacing w:before="1" w:line="199" w:lineRule="auto"/>
        <w:ind w:left="9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78" name="IM 175"/>
            <wp:cNvGraphicFramePr/>
            <a:graphic xmlns:a="http://schemas.openxmlformats.org/drawingml/2006/main">
              <a:graphicData uri="http://schemas.openxmlformats.org/drawingml/2006/picture">
                <pic:pic xmlns:pic="http://schemas.openxmlformats.org/drawingml/2006/picture">
                  <pic:nvPicPr>
                    <pic:cNvPr id="178" name="IM 175"/>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2"/>
          <w:sz w:val="17"/>
          <w:szCs w:val="17"/>
        </w:rPr>
        <w:t>例会时间</w:t>
      </w:r>
      <w:r>
        <w:rPr>
          <w:rFonts w:hint="eastAsia" w:asciiTheme="minorEastAsia" w:hAnsiTheme="minorEastAsia" w:eastAsiaTheme="minorEastAsia" w:cstheme="minorEastAsia"/>
          <w:spacing w:val="1"/>
          <w:sz w:val="17"/>
          <w:szCs w:val="17"/>
        </w:rPr>
        <w:t>：10-15分钟</w:t>
      </w:r>
    </w:p>
    <w:p>
      <w:pPr>
        <w:spacing w:before="1" w:line="197" w:lineRule="auto"/>
        <w:ind w:left="9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79" name="IM 176"/>
            <wp:cNvGraphicFramePr/>
            <a:graphic xmlns:a="http://schemas.openxmlformats.org/drawingml/2006/main">
              <a:graphicData uri="http://schemas.openxmlformats.org/drawingml/2006/picture">
                <pic:pic xmlns:pic="http://schemas.openxmlformats.org/drawingml/2006/picture">
                  <pic:nvPicPr>
                    <pic:cNvPr id="179" name="IM 176"/>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例会主持：店长</w:t>
      </w:r>
    </w:p>
    <w:p>
      <w:pPr>
        <w:spacing w:line="225" w:lineRule="auto"/>
        <w:ind w:left="9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80" name="IM 177"/>
            <wp:cNvGraphicFramePr/>
            <a:graphic xmlns:a="http://schemas.openxmlformats.org/drawingml/2006/main">
              <a:graphicData uri="http://schemas.openxmlformats.org/drawingml/2006/picture">
                <pic:pic xmlns:pic="http://schemas.openxmlformats.org/drawingml/2006/picture">
                  <pic:nvPicPr>
                    <pic:cNvPr id="180" name="IM 177"/>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例会成员：三人管理组</w:t>
      </w:r>
    </w:p>
    <w:p>
      <w:pPr>
        <w:spacing w:before="1" w:line="235" w:lineRule="auto"/>
        <w:ind w:left="87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会</w:t>
      </w:r>
      <w:r>
        <w:rPr>
          <w:rFonts w:hint="eastAsia" w:asciiTheme="minorEastAsia" w:hAnsiTheme="minorEastAsia" w:eastAsiaTheme="minorEastAsia" w:cstheme="minorEastAsia"/>
          <w:spacing w:val="7"/>
          <w:sz w:val="17"/>
          <w:szCs w:val="17"/>
        </w:rPr>
        <w:t>议内容：</w:t>
      </w:r>
    </w:p>
    <w:p>
      <w:pPr>
        <w:spacing w:before="55" w:line="192" w:lineRule="auto"/>
        <w:ind w:left="88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1</w:t>
      </w:r>
      <w:r>
        <w:rPr>
          <w:rFonts w:hint="eastAsia" w:asciiTheme="minorEastAsia" w:hAnsiTheme="minorEastAsia" w:eastAsiaTheme="minorEastAsia" w:cstheme="minorEastAsia"/>
          <w:spacing w:val="5"/>
          <w:sz w:val="17"/>
          <w:szCs w:val="17"/>
        </w:rPr>
        <w:t>、前一日点评差评分析及可整改措施</w:t>
      </w:r>
    </w:p>
    <w:p>
      <w:pPr>
        <w:spacing w:before="76" w:line="194" w:lineRule="auto"/>
        <w:ind w:left="88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2</w:t>
      </w:r>
      <w:r>
        <w:rPr>
          <w:rFonts w:hint="eastAsia" w:asciiTheme="minorEastAsia" w:hAnsiTheme="minorEastAsia" w:eastAsiaTheme="minorEastAsia" w:cstheme="minorEastAsia"/>
          <w:spacing w:val="8"/>
          <w:sz w:val="17"/>
          <w:szCs w:val="17"/>
        </w:rPr>
        <w:t>、追踪往日差评整改状况</w:t>
      </w:r>
    </w:p>
    <w:p>
      <w:pPr>
        <w:spacing w:before="72" w:line="195" w:lineRule="auto"/>
        <w:ind w:left="88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3</w:t>
      </w:r>
      <w:r>
        <w:rPr>
          <w:rFonts w:hint="eastAsia" w:asciiTheme="minorEastAsia" w:hAnsiTheme="minorEastAsia" w:eastAsiaTheme="minorEastAsia" w:cstheme="minorEastAsia"/>
          <w:spacing w:val="9"/>
          <w:sz w:val="17"/>
          <w:szCs w:val="17"/>
        </w:rPr>
        <w:t>、当日产品售卖数量、需急推产品及沽清品项</w:t>
      </w:r>
    </w:p>
    <w:p>
      <w:pPr>
        <w:spacing w:before="73" w:line="192" w:lineRule="auto"/>
        <w:ind w:left="87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6"/>
          <w:sz w:val="17"/>
          <w:szCs w:val="17"/>
        </w:rPr>
        <w:t>4、传达公司消</w:t>
      </w:r>
      <w:r>
        <w:rPr>
          <w:rFonts w:hint="eastAsia" w:asciiTheme="minorEastAsia" w:hAnsiTheme="minorEastAsia" w:eastAsiaTheme="minorEastAsia" w:cstheme="minorEastAsia"/>
          <w:spacing w:val="5"/>
          <w:sz w:val="17"/>
          <w:szCs w:val="17"/>
        </w:rPr>
        <w:t>息</w:t>
      </w:r>
      <w:r>
        <w:rPr>
          <w:rFonts w:hint="eastAsia" w:asciiTheme="minorEastAsia" w:hAnsiTheme="minorEastAsia" w:eastAsiaTheme="minorEastAsia" w:cstheme="minorEastAsia"/>
          <w:spacing w:val="3"/>
          <w:sz w:val="17"/>
          <w:szCs w:val="17"/>
        </w:rPr>
        <w:t>，包括晋升机会，运营检查结果，公司发展，新店开业等信息</w:t>
      </w:r>
    </w:p>
    <w:p>
      <w:pPr>
        <w:spacing w:before="77" w:line="193" w:lineRule="auto"/>
        <w:ind w:left="88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5</w:t>
      </w:r>
      <w:r>
        <w:rPr>
          <w:rFonts w:hint="eastAsia" w:asciiTheme="minorEastAsia" w:hAnsiTheme="minorEastAsia" w:eastAsiaTheme="minorEastAsia" w:cstheme="minorEastAsia"/>
          <w:spacing w:val="7"/>
          <w:sz w:val="17"/>
          <w:szCs w:val="17"/>
        </w:rPr>
        <w:t>、产品状况反馈</w:t>
      </w:r>
    </w:p>
    <w:p>
      <w:pPr>
        <w:spacing w:before="71" w:line="192" w:lineRule="auto"/>
        <w:ind w:left="88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6"/>
          <w:sz w:val="17"/>
          <w:szCs w:val="17"/>
        </w:rPr>
        <w:t>6、</w:t>
      </w:r>
      <w:r>
        <w:rPr>
          <w:rFonts w:hint="eastAsia" w:asciiTheme="minorEastAsia" w:hAnsiTheme="minorEastAsia" w:eastAsiaTheme="minorEastAsia" w:cstheme="minorEastAsia"/>
          <w:spacing w:val="3"/>
          <w:sz w:val="17"/>
          <w:szCs w:val="17"/>
        </w:rPr>
        <w:t>前一日晚市收市情况</w:t>
      </w:r>
    </w:p>
    <w:p>
      <w:pPr>
        <w:spacing w:before="76" w:line="195" w:lineRule="auto"/>
        <w:ind w:left="88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7</w:t>
      </w:r>
      <w:r>
        <w:rPr>
          <w:rFonts w:hint="eastAsia" w:asciiTheme="minorEastAsia" w:hAnsiTheme="minorEastAsia" w:eastAsiaTheme="minorEastAsia" w:cstheme="minorEastAsia"/>
          <w:spacing w:val="8"/>
          <w:sz w:val="17"/>
          <w:szCs w:val="17"/>
        </w:rPr>
        <w:t>、店铺人员状况反馈沟通</w:t>
      </w:r>
    </w:p>
    <w:p>
      <w:pPr>
        <w:spacing w:before="72" w:line="193" w:lineRule="auto"/>
        <w:ind w:left="87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8、其它需管理组沟通解决信</w:t>
      </w:r>
      <w:r>
        <w:rPr>
          <w:rFonts w:hint="eastAsia" w:asciiTheme="minorEastAsia" w:hAnsiTheme="minorEastAsia" w:eastAsiaTheme="minorEastAsia" w:cstheme="minorEastAsia"/>
          <w:spacing w:val="7"/>
          <w:sz w:val="17"/>
          <w:szCs w:val="17"/>
        </w:rPr>
        <w:t>息</w:t>
      </w:r>
    </w:p>
    <w:p>
      <w:pPr>
        <w:rPr>
          <w:rFonts w:hint="eastAsia" w:asciiTheme="minorEastAsia" w:hAnsiTheme="minorEastAsia" w:eastAsiaTheme="minorEastAsia" w:cstheme="minorEastAsia"/>
        </w:rPr>
        <w:sectPr>
          <w:headerReference r:id="rId28" w:type="default"/>
          <w:footerReference r:id="rId29" w:type="default"/>
          <w:pgSz w:w="11905" w:h="16839"/>
          <w:pgMar w:top="400" w:right="1002" w:bottom="998" w:left="1730" w:header="0" w:footer="786" w:gutter="0"/>
          <w:pgBorders>
            <w:top w:val="none" w:sz="0" w:space="0"/>
            <w:left w:val="none" w:sz="0" w:space="0"/>
            <w:bottom w:val="none" w:sz="0" w:space="0"/>
            <w:right w:val="none" w:sz="0" w:space="0"/>
          </w:pgBorders>
          <w:cols w:space="720" w:num="1"/>
        </w:sectPr>
      </w:pPr>
    </w:p>
    <w:p>
      <w:pPr>
        <w:spacing w:before="265"/>
        <w:ind w:left="58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2</w:t>
      </w:r>
      <w:r>
        <w:rPr>
          <w:rFonts w:hint="eastAsia" w:asciiTheme="minorEastAsia" w:hAnsiTheme="minorEastAsia" w:eastAsiaTheme="minorEastAsia" w:cstheme="minorEastAsia"/>
          <w:spacing w:val="8"/>
          <w:sz w:val="17"/>
          <w:szCs w:val="17"/>
        </w:rPr>
        <w:t>.</w:t>
      </w:r>
      <w:r>
        <w:rPr>
          <w:rFonts w:hint="eastAsia" w:asciiTheme="minorEastAsia" w:hAnsiTheme="minorEastAsia" w:eastAsiaTheme="minorEastAsia" w:cstheme="minorEastAsia"/>
          <w:spacing w:val="5"/>
          <w:sz w:val="17"/>
          <w:szCs w:val="17"/>
        </w:rPr>
        <w:t>例会执行标准：</w:t>
      </w:r>
    </w:p>
    <w:p>
      <w:pPr>
        <w:spacing w:before="21" w:line="231" w:lineRule="auto"/>
        <w:ind w:left="91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81" name="IM 179"/>
            <wp:cNvGraphicFramePr/>
            <a:graphic xmlns:a="http://schemas.openxmlformats.org/drawingml/2006/main">
              <a:graphicData uri="http://schemas.openxmlformats.org/drawingml/2006/picture">
                <pic:pic xmlns:pic="http://schemas.openxmlformats.org/drawingml/2006/picture">
                  <pic:nvPicPr>
                    <pic:cNvPr id="181" name="IM 179"/>
                    <pic:cNvPicPr/>
                  </pic:nvPicPr>
                  <pic:blipFill>
                    <a:blip r:embed="rId53"/>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7"/>
          <w:sz w:val="17"/>
          <w:szCs w:val="17"/>
        </w:rPr>
        <w:t>例会要求：</w:t>
      </w:r>
      <w:r>
        <w:rPr>
          <w:rFonts w:hint="eastAsia" w:asciiTheme="minorEastAsia" w:hAnsiTheme="minorEastAsia" w:eastAsiaTheme="minorEastAsia" w:cstheme="minorEastAsia"/>
          <w:spacing w:val="7"/>
          <w:sz w:val="17"/>
          <w:szCs w:val="17"/>
          <w:lang w:val="en-US" w:eastAsia="zh-CN"/>
        </w:rPr>
        <w:t>16：20</w:t>
      </w:r>
      <w:r>
        <w:rPr>
          <w:rFonts w:hint="eastAsia" w:asciiTheme="minorEastAsia" w:hAnsiTheme="minorEastAsia" w:eastAsiaTheme="minorEastAsia" w:cstheme="minorEastAsia"/>
          <w:spacing w:val="7"/>
          <w:sz w:val="17"/>
          <w:szCs w:val="17"/>
        </w:rPr>
        <w:t>召开两次班前例会</w:t>
      </w:r>
    </w:p>
    <w:p>
      <w:pPr>
        <w:spacing w:before="29" w:line="309" w:lineRule="exact"/>
        <w:ind w:left="91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82" name="IM 180"/>
            <wp:cNvGraphicFramePr/>
            <a:graphic xmlns:a="http://schemas.openxmlformats.org/drawingml/2006/main">
              <a:graphicData uri="http://schemas.openxmlformats.org/drawingml/2006/picture">
                <pic:pic xmlns:pic="http://schemas.openxmlformats.org/drawingml/2006/picture">
                  <pic:nvPicPr>
                    <pic:cNvPr id="182" name="IM 180"/>
                    <pic:cNvPicPr/>
                  </pic:nvPicPr>
                  <pic:blipFill>
                    <a:blip r:embed="rId5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2"/>
          <w:position w:val="6"/>
          <w:sz w:val="17"/>
          <w:szCs w:val="17"/>
        </w:rPr>
        <w:t>例会时间：</w:t>
      </w:r>
      <w:r>
        <w:rPr>
          <w:rFonts w:hint="eastAsia" w:asciiTheme="minorEastAsia" w:hAnsiTheme="minorEastAsia" w:eastAsiaTheme="minorEastAsia" w:cstheme="minorEastAsia"/>
          <w:spacing w:val="1"/>
          <w:position w:val="6"/>
          <w:sz w:val="17"/>
          <w:szCs w:val="17"/>
        </w:rPr>
        <w:t>10-15分钟</w:t>
      </w:r>
    </w:p>
    <w:p>
      <w:pPr>
        <w:spacing w:before="1" w:line="230" w:lineRule="auto"/>
        <w:ind w:left="913"/>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83" name="IM 181"/>
            <wp:cNvGraphicFramePr/>
            <a:graphic xmlns:a="http://schemas.openxmlformats.org/drawingml/2006/main">
              <a:graphicData uri="http://schemas.openxmlformats.org/drawingml/2006/picture">
                <pic:pic xmlns:pic="http://schemas.openxmlformats.org/drawingml/2006/picture">
                  <pic:nvPicPr>
                    <pic:cNvPr id="183" name="IM 181"/>
                    <pic:cNvPicPr/>
                  </pic:nvPicPr>
                  <pic:blipFill>
                    <a:blip r:embed="rId5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例会主持</w:t>
      </w:r>
      <w:r>
        <w:rPr>
          <w:rFonts w:hint="eastAsia" w:asciiTheme="minorEastAsia" w:hAnsiTheme="minorEastAsia" w:eastAsiaTheme="minorEastAsia" w:cstheme="minorEastAsia"/>
          <w:spacing w:val="9"/>
          <w:sz w:val="17"/>
          <w:szCs w:val="17"/>
          <w:lang w:eastAsia="zh-CN"/>
        </w:rPr>
        <w:t>：</w:t>
      </w:r>
      <w:r>
        <w:rPr>
          <w:rFonts w:hint="eastAsia" w:asciiTheme="minorEastAsia" w:hAnsiTheme="minorEastAsia" w:eastAsiaTheme="minorEastAsia" w:cstheme="minorEastAsia"/>
          <w:spacing w:val="9"/>
          <w:sz w:val="17"/>
          <w:szCs w:val="17"/>
          <w:lang w:val="en-US" w:eastAsia="zh-CN"/>
        </w:rPr>
        <w:t>运营班次负责人</w:t>
      </w:r>
    </w:p>
    <w:p>
      <w:pPr>
        <w:spacing w:before="28" w:line="231" w:lineRule="auto"/>
        <w:ind w:left="91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84" name="IM 182"/>
            <wp:cNvGraphicFramePr/>
            <a:graphic xmlns:a="http://schemas.openxmlformats.org/drawingml/2006/main">
              <a:graphicData uri="http://schemas.openxmlformats.org/drawingml/2006/picture">
                <pic:pic xmlns:pic="http://schemas.openxmlformats.org/drawingml/2006/picture">
                  <pic:nvPicPr>
                    <pic:cNvPr id="184" name="IM 182"/>
                    <pic:cNvPicPr/>
                  </pic:nvPicPr>
                  <pic:blipFill>
                    <a:blip r:embed="rId53"/>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例会成员：当班次员工</w:t>
      </w:r>
    </w:p>
    <w:p>
      <w:pPr>
        <w:spacing w:before="29" w:line="231" w:lineRule="auto"/>
        <w:ind w:left="91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85" name="IM 183"/>
            <wp:cNvGraphicFramePr/>
            <a:graphic xmlns:a="http://schemas.openxmlformats.org/drawingml/2006/main">
              <a:graphicData uri="http://schemas.openxmlformats.org/drawingml/2006/picture">
                <pic:pic xmlns:pic="http://schemas.openxmlformats.org/drawingml/2006/picture">
                  <pic:nvPicPr>
                    <pic:cNvPr id="185" name="IM 183"/>
                    <pic:cNvPicPr/>
                  </pic:nvPicPr>
                  <pic:blipFill>
                    <a:blip r:embed="rId5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8"/>
          <w:sz w:val="17"/>
          <w:szCs w:val="17"/>
        </w:rPr>
        <w:t>例会内容：</w:t>
      </w:r>
    </w:p>
    <w:p>
      <w:pPr>
        <w:spacing w:before="62" w:line="192" w:lineRule="auto"/>
        <w:ind w:left="133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1</w:t>
      </w:r>
      <w:r>
        <w:rPr>
          <w:rFonts w:hint="eastAsia" w:asciiTheme="minorEastAsia" w:hAnsiTheme="minorEastAsia" w:eastAsiaTheme="minorEastAsia" w:cstheme="minorEastAsia"/>
          <w:spacing w:val="11"/>
          <w:sz w:val="17"/>
          <w:szCs w:val="17"/>
        </w:rPr>
        <w:t>、</w:t>
      </w:r>
      <w:r>
        <w:rPr>
          <w:rFonts w:hint="eastAsia" w:asciiTheme="minorEastAsia" w:hAnsiTheme="minorEastAsia" w:eastAsiaTheme="minorEastAsia" w:cstheme="minorEastAsia"/>
          <w:spacing w:val="7"/>
          <w:sz w:val="17"/>
          <w:szCs w:val="17"/>
        </w:rPr>
        <w:t>问好、点名——点名和答到的过程需有气势，调节员工精神状态</w:t>
      </w:r>
    </w:p>
    <w:p>
      <w:pPr>
        <w:spacing w:before="77" w:line="191" w:lineRule="auto"/>
        <w:ind w:left="126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2、</w:t>
      </w:r>
      <w:r>
        <w:rPr>
          <w:rFonts w:hint="eastAsia" w:asciiTheme="minorEastAsia" w:hAnsiTheme="minorEastAsia" w:eastAsiaTheme="minorEastAsia" w:cstheme="minorEastAsia"/>
          <w:spacing w:val="5"/>
          <w:sz w:val="17"/>
          <w:szCs w:val="17"/>
        </w:rPr>
        <w:t>制</w:t>
      </w:r>
      <w:r>
        <w:rPr>
          <w:rFonts w:hint="eastAsia" w:asciiTheme="minorEastAsia" w:hAnsiTheme="minorEastAsia" w:eastAsiaTheme="minorEastAsia" w:cstheme="minorEastAsia"/>
          <w:spacing w:val="4"/>
          <w:sz w:val="17"/>
          <w:szCs w:val="17"/>
        </w:rPr>
        <w:t>服标准，仪容仪表检查</w:t>
      </w:r>
    </w:p>
    <w:p>
      <w:pPr>
        <w:spacing w:before="75" w:line="210" w:lineRule="auto"/>
        <w:ind w:left="12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3、本班次工作重点及关注事</w:t>
      </w:r>
      <w:r>
        <w:rPr>
          <w:rFonts w:hint="eastAsia" w:asciiTheme="minorEastAsia" w:hAnsiTheme="minorEastAsia" w:eastAsiaTheme="minorEastAsia" w:cstheme="minorEastAsia"/>
          <w:spacing w:val="6"/>
          <w:sz w:val="17"/>
          <w:szCs w:val="17"/>
        </w:rPr>
        <w:t>项</w:t>
      </w:r>
    </w:p>
    <w:p>
      <w:pPr>
        <w:tabs>
          <w:tab w:val="left" w:pos="1556"/>
        </w:tabs>
        <w:spacing w:before="22" w:line="231" w:lineRule="auto"/>
        <w:ind w:left="14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ab/>
      </w:r>
      <w:r>
        <w:rPr>
          <w:rFonts w:hint="eastAsia" w:asciiTheme="minorEastAsia" w:hAnsiTheme="minorEastAsia" w:eastAsiaTheme="minorEastAsia" w:cstheme="minorEastAsia"/>
          <w:spacing w:val="5"/>
          <w:sz w:val="17"/>
          <w:szCs w:val="17"/>
        </w:rPr>
        <w:t>(</w:t>
      </w:r>
      <w:r>
        <w:rPr>
          <w:rFonts w:hint="eastAsia" w:asciiTheme="minorEastAsia" w:hAnsiTheme="minorEastAsia" w:eastAsiaTheme="minorEastAsia" w:cstheme="minorEastAsia"/>
          <w:spacing w:val="4"/>
          <w:sz w:val="17"/>
          <w:szCs w:val="17"/>
        </w:rPr>
        <w:t>1)回顾昨天营运状况，分析不足，说明今日避免和整改方式</w:t>
      </w:r>
    </w:p>
    <w:p>
      <w:pPr>
        <w:tabs>
          <w:tab w:val="left" w:pos="1556"/>
        </w:tabs>
        <w:spacing w:before="26" w:line="231" w:lineRule="auto"/>
        <w:ind w:left="14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ab/>
      </w:r>
      <w:r>
        <w:rPr>
          <w:rFonts w:hint="eastAsia" w:asciiTheme="minorEastAsia" w:hAnsiTheme="minorEastAsia" w:eastAsiaTheme="minorEastAsia" w:cstheme="minorEastAsia"/>
          <w:spacing w:val="8"/>
          <w:sz w:val="17"/>
          <w:szCs w:val="17"/>
        </w:rPr>
        <w:t>(</w:t>
      </w:r>
      <w:r>
        <w:rPr>
          <w:rFonts w:hint="eastAsia" w:asciiTheme="minorEastAsia" w:hAnsiTheme="minorEastAsia" w:eastAsiaTheme="minorEastAsia" w:cstheme="minorEastAsia"/>
          <w:spacing w:val="4"/>
          <w:sz w:val="17"/>
          <w:szCs w:val="17"/>
        </w:rPr>
        <w:t>2)大众点评情况分析</w:t>
      </w:r>
    </w:p>
    <w:p>
      <w:pPr>
        <w:tabs>
          <w:tab w:val="left" w:pos="1556"/>
        </w:tabs>
        <w:spacing w:before="29" w:line="231" w:lineRule="auto"/>
        <w:ind w:left="14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ab/>
      </w:r>
      <w:r>
        <w:rPr>
          <w:rFonts w:hint="eastAsia" w:asciiTheme="minorEastAsia" w:hAnsiTheme="minorEastAsia" w:eastAsiaTheme="minorEastAsia" w:cstheme="minorEastAsia"/>
          <w:spacing w:val="14"/>
          <w:sz w:val="17"/>
          <w:szCs w:val="17"/>
        </w:rPr>
        <w:t>(</w:t>
      </w:r>
      <w:r>
        <w:rPr>
          <w:rFonts w:hint="eastAsia" w:asciiTheme="minorEastAsia" w:hAnsiTheme="minorEastAsia" w:eastAsiaTheme="minorEastAsia" w:cstheme="minorEastAsia"/>
          <w:spacing w:val="7"/>
          <w:sz w:val="17"/>
          <w:szCs w:val="17"/>
        </w:rPr>
        <w:t>3)来货数、售卖数、急推产品、沽清产品等信息公布</w:t>
      </w:r>
    </w:p>
    <w:p>
      <w:pPr>
        <w:tabs>
          <w:tab w:val="left" w:pos="1556"/>
        </w:tabs>
        <w:spacing w:before="29" w:line="231" w:lineRule="auto"/>
        <w:ind w:left="14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ab/>
      </w:r>
      <w:r>
        <w:rPr>
          <w:rFonts w:hint="eastAsia" w:asciiTheme="minorEastAsia" w:hAnsiTheme="minorEastAsia" w:eastAsiaTheme="minorEastAsia" w:cstheme="minorEastAsia"/>
          <w:spacing w:val="10"/>
          <w:sz w:val="17"/>
          <w:szCs w:val="17"/>
        </w:rPr>
        <w:t>(</w:t>
      </w:r>
      <w:r>
        <w:rPr>
          <w:rFonts w:hint="eastAsia" w:asciiTheme="minorEastAsia" w:hAnsiTheme="minorEastAsia" w:eastAsiaTheme="minorEastAsia" w:cstheme="minorEastAsia"/>
          <w:spacing w:val="9"/>
          <w:sz w:val="17"/>
          <w:szCs w:val="17"/>
        </w:rPr>
        <w:t>4</w:t>
      </w:r>
      <w:r>
        <w:rPr>
          <w:rFonts w:hint="eastAsia" w:asciiTheme="minorEastAsia" w:hAnsiTheme="minorEastAsia" w:eastAsiaTheme="minorEastAsia" w:cstheme="minorEastAsia"/>
          <w:spacing w:val="5"/>
          <w:sz w:val="17"/>
          <w:szCs w:val="17"/>
        </w:rPr>
        <w:t>)前一日晚市收市情况分享</w:t>
      </w:r>
    </w:p>
    <w:p>
      <w:pPr>
        <w:tabs>
          <w:tab w:val="left" w:pos="1556"/>
        </w:tabs>
        <w:spacing w:before="26" w:line="231" w:lineRule="auto"/>
        <w:ind w:left="147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ab/>
      </w:r>
      <w:r>
        <w:rPr>
          <w:rFonts w:hint="eastAsia" w:asciiTheme="minorEastAsia" w:hAnsiTheme="minorEastAsia" w:eastAsiaTheme="minorEastAsia" w:cstheme="minorEastAsia"/>
          <w:spacing w:val="4"/>
          <w:sz w:val="17"/>
          <w:szCs w:val="17"/>
        </w:rPr>
        <w:t>(</w:t>
      </w:r>
      <w:r>
        <w:rPr>
          <w:rFonts w:hint="eastAsia" w:asciiTheme="minorEastAsia" w:hAnsiTheme="minorEastAsia" w:eastAsiaTheme="minorEastAsia" w:cstheme="minorEastAsia"/>
          <w:spacing w:val="2"/>
          <w:sz w:val="17"/>
          <w:szCs w:val="17"/>
        </w:rPr>
        <w:t>5)岗位划分</w:t>
      </w:r>
    </w:p>
    <w:p>
      <w:pPr>
        <w:spacing w:before="63" w:line="191" w:lineRule="auto"/>
        <w:ind w:left="126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4、昨日营业额及本班次预估营业额，本班次促销目标及奖励规</w:t>
      </w:r>
      <w:r>
        <w:rPr>
          <w:rFonts w:hint="eastAsia" w:asciiTheme="minorEastAsia" w:hAnsiTheme="minorEastAsia" w:eastAsiaTheme="minorEastAsia" w:cstheme="minorEastAsia"/>
          <w:spacing w:val="2"/>
          <w:sz w:val="17"/>
          <w:szCs w:val="17"/>
        </w:rPr>
        <w:t>则</w:t>
      </w:r>
    </w:p>
    <w:p>
      <w:pPr>
        <w:spacing w:before="44" w:line="231" w:lineRule="auto"/>
        <w:ind w:left="127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5、</w:t>
      </w:r>
      <w:r>
        <w:rPr>
          <w:rFonts w:hint="eastAsia" w:asciiTheme="minorEastAsia" w:hAnsiTheme="minorEastAsia" w:eastAsiaTheme="minorEastAsia" w:cstheme="minorEastAsia"/>
          <w:spacing w:val="5"/>
          <w:sz w:val="17"/>
          <w:szCs w:val="17"/>
        </w:rPr>
        <w:t>企</w:t>
      </w:r>
      <w:r>
        <w:rPr>
          <w:rFonts w:hint="eastAsia" w:asciiTheme="minorEastAsia" w:hAnsiTheme="minorEastAsia" w:eastAsiaTheme="minorEastAsia" w:cstheme="minorEastAsia"/>
          <w:spacing w:val="4"/>
          <w:sz w:val="17"/>
          <w:szCs w:val="17"/>
        </w:rPr>
        <w:t>业文化(传达公司消息，包括晋升机会，运营检查结果，公司发展，新店开业等信息)</w:t>
      </w:r>
    </w:p>
    <w:p>
      <w:pPr>
        <w:spacing w:before="28" w:line="308" w:lineRule="exact"/>
        <w:ind w:left="126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position w:val="3"/>
          <w:sz w:val="17"/>
          <w:szCs w:val="17"/>
        </w:rPr>
        <w:t>6</w:t>
      </w:r>
      <w:r>
        <w:rPr>
          <w:rFonts w:hint="eastAsia" w:asciiTheme="minorEastAsia" w:hAnsiTheme="minorEastAsia" w:eastAsiaTheme="minorEastAsia" w:cstheme="minorEastAsia"/>
          <w:spacing w:val="9"/>
          <w:position w:val="3"/>
          <w:sz w:val="17"/>
          <w:szCs w:val="17"/>
        </w:rPr>
        <w:t>、</w:t>
      </w:r>
      <w:r>
        <w:rPr>
          <w:rFonts w:hint="eastAsia" w:asciiTheme="minorEastAsia" w:hAnsiTheme="minorEastAsia" w:eastAsiaTheme="minorEastAsia" w:cstheme="minorEastAsia"/>
          <w:spacing w:val="8"/>
          <w:position w:val="3"/>
          <w:sz w:val="17"/>
          <w:szCs w:val="17"/>
        </w:rPr>
        <w:t>正面回馈／修正性回馈</w:t>
      </w:r>
    </w:p>
    <w:p>
      <w:pPr>
        <w:spacing w:before="34" w:line="210" w:lineRule="auto"/>
        <w:ind w:left="126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7</w:t>
      </w:r>
      <w:r>
        <w:rPr>
          <w:rFonts w:hint="eastAsia" w:asciiTheme="minorEastAsia" w:hAnsiTheme="minorEastAsia" w:eastAsiaTheme="minorEastAsia" w:cstheme="minorEastAsia"/>
          <w:spacing w:val="7"/>
          <w:sz w:val="17"/>
          <w:szCs w:val="17"/>
        </w:rPr>
        <w:t>、例会游戏</w:t>
      </w:r>
    </w:p>
    <w:p>
      <w:pPr>
        <w:spacing w:before="20" w:line="231" w:lineRule="auto"/>
        <w:ind w:left="54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8</w:t>
      </w:r>
      <w:r>
        <w:rPr>
          <w:rFonts w:hint="eastAsia" w:asciiTheme="minorEastAsia" w:hAnsiTheme="minorEastAsia" w:eastAsiaTheme="minorEastAsia" w:cstheme="minorEastAsia"/>
          <w:spacing w:val="6"/>
          <w:sz w:val="17"/>
          <w:szCs w:val="17"/>
        </w:rPr>
        <w:t>、</w:t>
      </w:r>
      <w:r>
        <w:rPr>
          <w:rFonts w:hint="eastAsia" w:asciiTheme="minorEastAsia" w:hAnsiTheme="minorEastAsia" w:eastAsiaTheme="minorEastAsia" w:cstheme="minorEastAsia"/>
          <w:spacing w:val="5"/>
          <w:sz w:val="17"/>
          <w:szCs w:val="17"/>
        </w:rPr>
        <w:t>唱《聚点之歌》，加油鼓励(激励口号</w:t>
      </w:r>
      <w:r>
        <w:rPr>
          <w:rFonts w:hint="eastAsia" w:asciiTheme="minorEastAsia" w:hAnsiTheme="minorEastAsia" w:eastAsiaTheme="minorEastAsia" w:cstheme="minorEastAsia"/>
          <w:spacing w:val="7"/>
          <w:sz w:val="17"/>
          <w:szCs w:val="17"/>
        </w:rPr>
        <w:t>（</w:t>
      </w:r>
      <w:r>
        <w:rPr>
          <w:rFonts w:hint="eastAsia" w:asciiTheme="minorEastAsia" w:hAnsiTheme="minorEastAsia" w:eastAsiaTheme="minorEastAsia" w:cstheme="minorEastAsia"/>
          <w:spacing w:val="7"/>
          <w:sz w:val="17"/>
          <w:szCs w:val="17"/>
          <w:lang w:val="en-US" w:eastAsia="zh-Hans"/>
        </w:rPr>
        <w:t>产品</w:t>
      </w:r>
      <w:r>
        <w:rPr>
          <w:rFonts w:hint="eastAsia" w:asciiTheme="minorEastAsia" w:hAnsiTheme="minorEastAsia" w:eastAsiaTheme="minorEastAsia" w:cstheme="minorEastAsia"/>
          <w:spacing w:val="7"/>
          <w:sz w:val="17"/>
          <w:szCs w:val="17"/>
          <w:lang w:eastAsia="zh-Hans"/>
        </w:rPr>
        <w:t>/</w:t>
      </w:r>
      <w:r>
        <w:rPr>
          <w:rFonts w:hint="eastAsia" w:asciiTheme="minorEastAsia" w:hAnsiTheme="minorEastAsia" w:eastAsiaTheme="minorEastAsia" w:cstheme="minorEastAsia"/>
          <w:spacing w:val="7"/>
          <w:sz w:val="17"/>
          <w:szCs w:val="17"/>
          <w:lang w:val="en-US" w:eastAsia="zh-Hans"/>
        </w:rPr>
        <w:t>服务口号</w:t>
      </w:r>
      <w:r>
        <w:rPr>
          <w:rFonts w:hint="eastAsia" w:asciiTheme="minorEastAsia" w:hAnsiTheme="minorEastAsia" w:eastAsiaTheme="minorEastAsia" w:cstheme="minorEastAsia"/>
          <w:spacing w:val="7"/>
          <w:sz w:val="17"/>
          <w:szCs w:val="17"/>
          <w:lang w:eastAsia="zh-Hans"/>
        </w:rPr>
        <w:t>——</w:t>
      </w:r>
      <w:r>
        <w:rPr>
          <w:rFonts w:hint="eastAsia" w:asciiTheme="minorEastAsia" w:hAnsiTheme="minorEastAsia" w:eastAsiaTheme="minorEastAsia" w:cstheme="minorEastAsia"/>
          <w:spacing w:val="7"/>
          <w:sz w:val="17"/>
          <w:szCs w:val="17"/>
          <w:lang w:val="en-US" w:eastAsia="zh-Hans"/>
        </w:rPr>
        <w:t>全员产品服务意识培养</w:t>
      </w:r>
      <w:r>
        <w:rPr>
          <w:rFonts w:hint="eastAsia" w:asciiTheme="minorEastAsia" w:hAnsiTheme="minorEastAsia" w:eastAsiaTheme="minorEastAsia" w:cstheme="minorEastAsia"/>
          <w:spacing w:val="7"/>
          <w:sz w:val="17"/>
          <w:szCs w:val="17"/>
        </w:rPr>
        <w:t>）</w:t>
      </w:r>
      <w:r>
        <w:rPr>
          <w:rFonts w:hint="eastAsia" w:asciiTheme="minorEastAsia" w:hAnsiTheme="minorEastAsia" w:eastAsiaTheme="minorEastAsia" w:cstheme="minorEastAsia"/>
          <w:spacing w:val="5"/>
          <w:sz w:val="17"/>
          <w:szCs w:val="17"/>
        </w:rPr>
        <w:t>)并结束例会</w:t>
      </w:r>
    </w:p>
    <w:p>
      <w:pPr>
        <w:spacing w:before="19" w:line="230" w:lineRule="auto"/>
        <w:ind w:left="536"/>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pacing w:val="-1"/>
          <w:sz w:val="16"/>
          <w:szCs w:val="16"/>
        </w:rPr>
        <w:t>说明：以上</w:t>
      </w:r>
      <w:r>
        <w:rPr>
          <w:rFonts w:hint="eastAsia" w:asciiTheme="minorEastAsia" w:hAnsiTheme="minorEastAsia" w:eastAsiaTheme="minorEastAsia" w:cstheme="minorEastAsia"/>
          <w:spacing w:val="-1"/>
          <w:sz w:val="16"/>
          <w:szCs w:val="16"/>
          <w:u w:val="single"/>
        </w:rPr>
        <w:t>红色字体事项</w:t>
      </w:r>
      <w:r>
        <w:rPr>
          <w:rFonts w:hint="eastAsia" w:asciiTheme="minorEastAsia" w:hAnsiTheme="minorEastAsia" w:eastAsiaTheme="minorEastAsia" w:cstheme="minorEastAsia"/>
          <w:spacing w:val="-1"/>
          <w:sz w:val="16"/>
          <w:szCs w:val="16"/>
        </w:rPr>
        <w:t>为每次例会必须执行流程，黑色字体可根据实际情况选择执行。早例会至少要检查仪容</w:t>
      </w:r>
      <w:r>
        <w:rPr>
          <w:rFonts w:hint="eastAsia" w:asciiTheme="minorEastAsia" w:hAnsiTheme="minorEastAsia" w:eastAsiaTheme="minorEastAsia" w:cstheme="minorEastAsia"/>
          <w:sz w:val="16"/>
          <w:szCs w:val="16"/>
        </w:rPr>
        <w:t>仪表。</w:t>
      </w:r>
    </w:p>
    <w:p>
      <w:pPr>
        <w:spacing w:line="248" w:lineRule="auto"/>
        <w:rPr>
          <w:rFonts w:hint="eastAsia" w:asciiTheme="minorEastAsia" w:hAnsiTheme="minorEastAsia" w:eastAsiaTheme="minorEastAsia" w:cstheme="minorEastAsia"/>
          <w:sz w:val="21"/>
        </w:rPr>
      </w:pPr>
    </w:p>
    <w:p>
      <w:pPr>
        <w:tabs>
          <w:tab w:val="left" w:pos="648"/>
        </w:tabs>
        <w:spacing w:before="73" w:line="236" w:lineRule="auto"/>
        <w:ind w:left="56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0"/>
          <w:sz w:val="17"/>
          <w:szCs w:val="17"/>
        </w:rPr>
        <w:t>(</w:t>
      </w:r>
      <w:r>
        <w:rPr>
          <w:rFonts w:hint="eastAsia" w:asciiTheme="minorEastAsia" w:hAnsiTheme="minorEastAsia" w:eastAsiaTheme="minorEastAsia" w:cstheme="minorEastAsia"/>
          <w:spacing w:val="9"/>
          <w:sz w:val="17"/>
          <w:szCs w:val="17"/>
        </w:rPr>
        <w:t>五)授权与管理</w:t>
      </w:r>
    </w:p>
    <w:p>
      <w:pPr>
        <w:spacing w:before="53" w:line="236" w:lineRule="auto"/>
        <w:ind w:left="90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运</w:t>
      </w:r>
      <w:r>
        <w:rPr>
          <w:rFonts w:hint="eastAsia" w:asciiTheme="minorEastAsia" w:hAnsiTheme="minorEastAsia" w:eastAsiaTheme="minorEastAsia" w:cstheme="minorEastAsia"/>
          <w:spacing w:val="9"/>
          <w:sz w:val="17"/>
          <w:szCs w:val="17"/>
        </w:rPr>
        <w:t>用其他人员去完成工作:</w:t>
      </w:r>
    </w:p>
    <w:p>
      <w:pPr>
        <w:spacing w:before="133" w:line="192" w:lineRule="auto"/>
        <w:ind w:left="236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4"/>
          <w:szCs w:val="14"/>
        </w:rPr>
        <w:t>1</w:t>
      </w:r>
      <w:r>
        <w:rPr>
          <w:rFonts w:hint="eastAsia" w:asciiTheme="minorEastAsia" w:hAnsiTheme="minorEastAsia" w:eastAsiaTheme="minorEastAsia" w:cstheme="minorEastAsia"/>
          <w:spacing w:val="8"/>
          <w:sz w:val="17"/>
          <w:szCs w:val="17"/>
        </w:rPr>
        <w:t>将较不急迫的问题交由你的区域伙伴去处</w:t>
      </w:r>
      <w:r>
        <w:rPr>
          <w:rFonts w:hint="eastAsia" w:asciiTheme="minorEastAsia" w:hAnsiTheme="minorEastAsia" w:eastAsiaTheme="minorEastAsia" w:cstheme="minorEastAsia"/>
          <w:spacing w:val="5"/>
          <w:sz w:val="17"/>
          <w:szCs w:val="17"/>
        </w:rPr>
        <w:t>理</w:t>
      </w:r>
    </w:p>
    <w:p>
      <w:pPr>
        <w:spacing w:before="155" w:line="316" w:lineRule="auto"/>
        <w:ind w:left="2360" w:right="900" w:hanging="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4"/>
          <w:szCs w:val="14"/>
        </w:rPr>
        <w:t>2</w:t>
      </w:r>
      <w:r>
        <w:rPr>
          <w:rFonts w:hint="eastAsia" w:asciiTheme="minorEastAsia" w:hAnsiTheme="minorEastAsia" w:eastAsiaTheme="minorEastAsia" w:cstheme="minorEastAsia"/>
          <w:spacing w:val="4"/>
          <w:sz w:val="17"/>
          <w:szCs w:val="17"/>
        </w:rPr>
        <w:t>当你处理第一优先的问题时，他们可以处理第二、三、四优先的问题</w:t>
      </w:r>
      <w:r>
        <w:rPr>
          <w:rFonts w:hint="eastAsia" w:asciiTheme="minorEastAsia" w:hAnsiTheme="minorEastAsia" w:eastAsiaTheme="minorEastAsia" w:cstheme="minorEastAsia"/>
          <w:spacing w:val="13"/>
          <w:sz w:val="14"/>
          <w:szCs w:val="14"/>
        </w:rPr>
        <w:t>3</w:t>
      </w:r>
      <w:r>
        <w:rPr>
          <w:rFonts w:hint="eastAsia" w:asciiTheme="minorEastAsia" w:hAnsiTheme="minorEastAsia" w:eastAsiaTheme="minorEastAsia" w:cstheme="minorEastAsia"/>
          <w:spacing w:val="7"/>
          <w:sz w:val="17"/>
          <w:szCs w:val="17"/>
        </w:rPr>
        <w:t>区域伙伴也应当遵循以上做决策的方法，对巡视中的问题进行处理解决</w:t>
      </w:r>
    </w:p>
    <w:p>
      <w:pPr>
        <w:spacing w:line="192" w:lineRule="auto"/>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4"/>
          <w:szCs w:val="14"/>
        </w:rPr>
        <w:t>4</w:t>
      </w:r>
      <w:r>
        <w:rPr>
          <w:rFonts w:hint="eastAsia" w:asciiTheme="minorEastAsia" w:hAnsiTheme="minorEastAsia" w:eastAsiaTheme="minorEastAsia" w:cstheme="minorEastAsia"/>
          <w:spacing w:val="6"/>
          <w:sz w:val="17"/>
          <w:szCs w:val="17"/>
        </w:rPr>
        <w:t>值班经理要对授权的工作进行追踪结果，并感谢伙伴的协助，如有不足要及时纠偏</w:t>
      </w:r>
    </w:p>
    <w:p>
      <w:pPr>
        <w:spacing w:before="122" w:line="262" w:lineRule="auto"/>
        <w:ind w:left="1868" w:leftChars="889" w:right="1118" w:hanging="1" w:hangingChars="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6"/>
          <w:sz w:val="14"/>
          <w:szCs w:val="14"/>
        </w:rPr>
        <w:t>5</w:t>
      </w:r>
      <w:r>
        <w:rPr>
          <w:rFonts w:hint="eastAsia" w:asciiTheme="minorEastAsia" w:hAnsiTheme="minorEastAsia" w:eastAsiaTheme="minorEastAsia" w:cstheme="minorEastAsia"/>
          <w:spacing w:val="6"/>
          <w:sz w:val="17"/>
          <w:szCs w:val="17"/>
        </w:rPr>
        <w:t>切记“授权不受责”，授权出去的工作对结果负责的还是值班经</w:t>
      </w:r>
      <w:r>
        <w:rPr>
          <w:rFonts w:hint="eastAsia" w:asciiTheme="minorEastAsia" w:hAnsiTheme="minorEastAsia" w:eastAsiaTheme="minorEastAsia" w:cstheme="minorEastAsia"/>
          <w:spacing w:val="6"/>
          <w:sz w:val="17"/>
          <w:szCs w:val="17"/>
          <w:lang w:val="en-US" w:eastAsia="zh-Hans"/>
        </w:rPr>
        <w:t>!</w:t>
      </w:r>
      <w:r>
        <w:rPr>
          <w:rFonts w:hint="eastAsia" w:asciiTheme="minorEastAsia" w:hAnsiTheme="minorEastAsia" w:eastAsiaTheme="minorEastAsia" w:cstheme="minorEastAsia"/>
          <w:spacing w:val="9"/>
          <w:sz w:val="17"/>
          <w:szCs w:val="17"/>
        </w:rPr>
        <w:t>排列优先顺序</w:t>
      </w:r>
      <w:r>
        <w:rPr>
          <w:rFonts w:hint="eastAsia" w:asciiTheme="minorEastAsia" w:hAnsiTheme="minorEastAsia" w:eastAsiaTheme="minorEastAsia" w:cstheme="minorEastAsia"/>
          <w:spacing w:val="7"/>
          <w:sz w:val="17"/>
          <w:szCs w:val="17"/>
        </w:rPr>
        <w:t>:</w:t>
      </w:r>
    </w:p>
    <w:p>
      <w:pPr>
        <w:spacing w:before="42" w:line="231" w:lineRule="auto"/>
        <w:ind w:left="235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a</w:t>
      </w:r>
      <w:r>
        <w:rPr>
          <w:rFonts w:hint="eastAsia" w:asciiTheme="minorEastAsia" w:hAnsiTheme="minorEastAsia" w:eastAsiaTheme="minorEastAsia" w:cstheme="minorEastAsia"/>
          <w:spacing w:val="11"/>
          <w:sz w:val="17"/>
          <w:szCs w:val="17"/>
        </w:rPr>
        <w:t>)</w:t>
      </w:r>
      <w:r>
        <w:rPr>
          <w:rFonts w:hint="eastAsia" w:asciiTheme="minorEastAsia" w:hAnsiTheme="minorEastAsia" w:eastAsiaTheme="minorEastAsia" w:cstheme="minorEastAsia"/>
          <w:spacing w:val="6"/>
          <w:sz w:val="17"/>
          <w:szCs w:val="17"/>
        </w:rPr>
        <w:t>安全：影响到顾客或员工的安全，立即解决这些问题</w:t>
      </w:r>
    </w:p>
    <w:p>
      <w:pPr>
        <w:spacing w:before="105" w:line="231" w:lineRule="auto"/>
        <w:ind w:left="236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b</w:t>
      </w:r>
      <w:r>
        <w:rPr>
          <w:rFonts w:hint="eastAsia" w:asciiTheme="minorEastAsia" w:hAnsiTheme="minorEastAsia" w:eastAsiaTheme="minorEastAsia" w:cstheme="minorEastAsia"/>
          <w:spacing w:val="18"/>
          <w:sz w:val="17"/>
          <w:szCs w:val="17"/>
        </w:rPr>
        <w:t>)</w:t>
      </w:r>
      <w:r>
        <w:rPr>
          <w:rFonts w:hint="eastAsia" w:asciiTheme="minorEastAsia" w:hAnsiTheme="minorEastAsia" w:eastAsiaTheme="minorEastAsia" w:cstheme="minorEastAsia"/>
          <w:spacing w:val="9"/>
          <w:sz w:val="17"/>
          <w:szCs w:val="17"/>
        </w:rPr>
        <w:t>品质/服务：影响到生产高品质的产品或延长服务顾客时间的问题</w:t>
      </w:r>
    </w:p>
    <w:p>
      <w:pPr>
        <w:spacing w:before="105" w:line="236" w:lineRule="auto"/>
        <w:ind w:left="235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c</w:t>
      </w:r>
      <w:r>
        <w:rPr>
          <w:rFonts w:hint="eastAsia" w:asciiTheme="minorEastAsia" w:hAnsiTheme="minorEastAsia" w:eastAsiaTheme="minorEastAsia" w:cstheme="minorEastAsia"/>
          <w:spacing w:val="9"/>
          <w:sz w:val="17"/>
          <w:szCs w:val="17"/>
        </w:rPr>
        <w:t>)顾客舒适/方便：影响到顾客的舒适或方便程</w:t>
      </w:r>
      <w:r>
        <w:rPr>
          <w:rFonts w:hint="eastAsia" w:asciiTheme="minorEastAsia" w:hAnsiTheme="minorEastAsia" w:eastAsiaTheme="minorEastAsia" w:cstheme="minorEastAsia"/>
          <w:spacing w:val="6"/>
          <w:sz w:val="17"/>
          <w:szCs w:val="17"/>
        </w:rPr>
        <w:t>度</w:t>
      </w:r>
    </w:p>
    <w:p>
      <w:pPr>
        <w:spacing w:before="100" w:line="231" w:lineRule="auto"/>
        <w:ind w:right="104"/>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d</w:t>
      </w:r>
      <w:r>
        <w:rPr>
          <w:rFonts w:hint="eastAsia" w:asciiTheme="minorEastAsia" w:hAnsiTheme="minorEastAsia" w:eastAsiaTheme="minorEastAsia" w:cstheme="minorEastAsia"/>
          <w:spacing w:val="17"/>
          <w:sz w:val="17"/>
          <w:szCs w:val="17"/>
        </w:rPr>
        <w:t>)门店外观/功能：影响到门店外观/功能及门店行政事务(设备、灯具等</w:t>
      </w:r>
      <w:r>
        <w:rPr>
          <w:rFonts w:hint="eastAsia" w:asciiTheme="minorEastAsia" w:hAnsiTheme="minorEastAsia" w:eastAsiaTheme="minorEastAsia" w:cstheme="minorEastAsia"/>
          <w:spacing w:val="9"/>
          <w:sz w:val="17"/>
          <w:szCs w:val="17"/>
        </w:rPr>
        <w:t>)</w:t>
      </w:r>
    </w:p>
    <w:p>
      <w:pPr>
        <w:rPr>
          <w:rFonts w:hint="eastAsia" w:asciiTheme="minorEastAsia" w:hAnsiTheme="minorEastAsia" w:eastAsiaTheme="minorEastAsia" w:cstheme="minorEastAsia"/>
        </w:rPr>
        <w:sectPr>
          <w:headerReference r:id="rId30" w:type="default"/>
          <w:footerReference r:id="rId31" w:type="default"/>
          <w:pgSz w:w="11905" w:h="16839"/>
          <w:pgMar w:top="1186" w:right="1628" w:bottom="921" w:left="1134" w:header="720" w:footer="709" w:gutter="0"/>
          <w:pgBorders>
            <w:top w:val="none" w:sz="0" w:space="0"/>
            <w:left w:val="none" w:sz="0" w:space="0"/>
            <w:bottom w:val="none" w:sz="0" w:space="0"/>
            <w:right w:val="none" w:sz="0" w:space="0"/>
          </w:pgBorders>
          <w:cols w:space="720" w:num="1"/>
        </w:sect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spacing w:line="22" w:lineRule="exact"/>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sectPr>
          <w:headerReference r:id="rId32" w:type="default"/>
          <w:footerReference r:id="rId33" w:type="default"/>
          <w:pgSz w:w="11905" w:h="16839"/>
          <w:pgMar w:top="400" w:right="1150" w:bottom="998" w:left="1730" w:header="0" w:footer="786" w:gutter="0"/>
          <w:pgBorders>
            <w:top w:val="none" w:sz="0" w:space="0"/>
            <w:left w:val="none" w:sz="0" w:space="0"/>
            <w:bottom w:val="none" w:sz="0" w:space="0"/>
            <w:right w:val="none" w:sz="0" w:space="0"/>
          </w:pgBorders>
          <w:cols w:equalWidth="0" w:num="1">
            <w:col w:w="9024"/>
          </w:cols>
        </w:sectPr>
      </w:pPr>
    </w:p>
    <w:p>
      <w:pPr>
        <w:spacing w:line="256" w:lineRule="auto"/>
        <w:rPr>
          <w:rFonts w:hint="eastAsia" w:asciiTheme="minorEastAsia" w:hAnsiTheme="minorEastAsia" w:eastAsiaTheme="minorEastAsia" w:cstheme="minorEastAsia"/>
          <w:sz w:val="21"/>
        </w:rPr>
      </w:pPr>
    </w:p>
    <w:p>
      <w:pPr>
        <w:spacing w:line="257" w:lineRule="auto"/>
        <w:rPr>
          <w:rFonts w:hint="eastAsia" w:asciiTheme="minorEastAsia" w:hAnsiTheme="minorEastAsia" w:eastAsiaTheme="minorEastAsia" w:cstheme="minorEastAsia"/>
          <w:sz w:val="21"/>
        </w:rPr>
      </w:pPr>
    </w:p>
    <w:p>
      <w:pPr>
        <w:tabs>
          <w:tab w:val="left" w:pos="85"/>
        </w:tabs>
        <w:spacing w:before="73" w:line="470" w:lineRule="exac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position w:val="20"/>
          <w:sz w:val="17"/>
          <w:szCs w:val="17"/>
        </w:rPr>
        <w:tab/>
      </w:r>
      <w:r>
        <w:rPr>
          <w:rFonts w:hint="eastAsia" w:asciiTheme="minorEastAsia" w:hAnsiTheme="minorEastAsia" w:eastAsiaTheme="minorEastAsia" w:cstheme="minorEastAsia"/>
          <w:spacing w:val="9"/>
          <w:position w:val="20"/>
          <w:sz w:val="17"/>
          <w:szCs w:val="17"/>
        </w:rPr>
        <w:t>(六)员工激励</w:t>
      </w:r>
    </w:p>
    <w:p>
      <w:pPr>
        <w:spacing w:line="210" w:lineRule="auto"/>
        <w:rPr>
          <w:rFonts w:hint="eastAsia" w:asciiTheme="minorEastAsia" w:hAnsiTheme="minorEastAsia" w:eastAsiaTheme="minorEastAsia" w:cstheme="minorEastAsia"/>
          <w:sz w:val="17"/>
          <w:szCs w:val="17"/>
          <w:lang w:eastAsia="zh-CN"/>
        </w:rPr>
      </w:pPr>
      <w:r>
        <w:rPr>
          <w:rFonts w:hint="eastAsia" w:asciiTheme="minorEastAsia" w:hAnsiTheme="minorEastAsia" w:eastAsiaTheme="minorEastAsia" w:cstheme="minorEastAsia"/>
          <w:spacing w:val="14"/>
          <w:sz w:val="17"/>
          <w:szCs w:val="17"/>
        </w:rPr>
        <w:t>1</w:t>
      </w:r>
      <w:r>
        <w:rPr>
          <w:rFonts w:hint="eastAsia" w:asciiTheme="minorEastAsia" w:hAnsiTheme="minorEastAsia" w:eastAsiaTheme="minorEastAsia" w:cstheme="minorEastAsia"/>
          <w:spacing w:val="8"/>
          <w:sz w:val="17"/>
          <w:szCs w:val="17"/>
        </w:rPr>
        <w:t>.当服务员受到激励</w:t>
      </w:r>
      <w:r>
        <w:rPr>
          <w:rFonts w:hint="eastAsia" w:asciiTheme="minorEastAsia" w:hAnsiTheme="minorEastAsia" w:eastAsiaTheme="minorEastAsia" w:cstheme="minorEastAsia"/>
          <w:spacing w:val="8"/>
          <w:sz w:val="17"/>
          <w:szCs w:val="17"/>
          <w:lang w:eastAsia="zh-CN"/>
        </w:rPr>
        <w:t>：</w:t>
      </w:r>
    </w:p>
    <w:p>
      <w:pPr>
        <w:numPr>
          <w:ilvl w:val="0"/>
          <w:numId w:val="8"/>
        </w:numPr>
        <w:spacing w:line="318" w:lineRule="auto"/>
        <w:ind w:left="0" w:leftChars="0" w:firstLine="380" w:firstLineChars="200"/>
        <w:rPr>
          <w:rFonts w:hint="eastAsia" w:asciiTheme="minorEastAsia" w:hAnsiTheme="minorEastAsia" w:eastAsiaTheme="minorEastAsia" w:cstheme="minorEastAsia"/>
          <w:spacing w:val="10"/>
          <w:sz w:val="17"/>
          <w:szCs w:val="17"/>
        </w:rPr>
      </w:pPr>
      <w:r>
        <w:rPr>
          <w:rFonts w:hint="eastAsia" w:asciiTheme="minorEastAsia" w:hAnsiTheme="minorEastAsia" w:eastAsiaTheme="minorEastAsia" w:cstheme="minorEastAsia"/>
          <w:spacing w:val="10"/>
          <w:sz w:val="17"/>
          <w:szCs w:val="17"/>
        </w:rPr>
        <w:t>尽可能把工作做到最</w:t>
      </w:r>
      <w:r>
        <w:rPr>
          <w:rFonts w:hint="eastAsia" w:asciiTheme="minorEastAsia" w:hAnsiTheme="minorEastAsia" w:eastAsiaTheme="minorEastAsia" w:cstheme="minorEastAsia"/>
          <w:spacing w:val="8"/>
          <w:sz w:val="17"/>
          <w:szCs w:val="17"/>
        </w:rPr>
        <w:t>好</w:t>
      </w:r>
      <w:r>
        <w:rPr>
          <w:rFonts w:hint="eastAsia" w:asciiTheme="minorEastAsia" w:hAnsiTheme="minorEastAsia" w:eastAsiaTheme="minorEastAsia" w:cstheme="minorEastAsia"/>
          <w:spacing w:val="10"/>
          <w:sz w:val="17"/>
          <w:szCs w:val="17"/>
        </w:rPr>
        <w:t>朝着达到团体的目标</w:t>
      </w:r>
    </w:p>
    <w:p>
      <w:pPr>
        <w:numPr>
          <w:ilvl w:val="0"/>
          <w:numId w:val="8"/>
        </w:numPr>
        <w:spacing w:line="318" w:lineRule="auto"/>
        <w:ind w:left="0" w:leftChars="0" w:firstLine="380" w:firstLineChars="20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工</w:t>
      </w:r>
      <w:r>
        <w:rPr>
          <w:rFonts w:hint="eastAsia" w:asciiTheme="minorEastAsia" w:hAnsiTheme="minorEastAsia" w:eastAsiaTheme="minorEastAsia" w:cstheme="minorEastAsia"/>
          <w:spacing w:val="8"/>
          <w:sz w:val="17"/>
          <w:szCs w:val="17"/>
        </w:rPr>
        <w:t>作</w:t>
      </w:r>
      <w:r>
        <w:rPr>
          <w:rFonts w:hint="eastAsia" w:asciiTheme="minorEastAsia" w:hAnsiTheme="minorEastAsia" w:eastAsiaTheme="minorEastAsia" w:cstheme="minorEastAsia"/>
          <w:spacing w:val="13"/>
          <w:sz w:val="17"/>
          <w:szCs w:val="17"/>
        </w:rPr>
        <w:t>满</w:t>
      </w:r>
      <w:r>
        <w:rPr>
          <w:rFonts w:hint="eastAsia" w:asciiTheme="minorEastAsia" w:hAnsiTheme="minorEastAsia" w:eastAsiaTheme="minorEastAsia" w:cstheme="minorEastAsia"/>
          <w:spacing w:val="9"/>
          <w:sz w:val="17"/>
          <w:szCs w:val="17"/>
        </w:rPr>
        <w:t>足顾客需求</w:t>
      </w:r>
    </w:p>
    <w:p>
      <w:pPr>
        <w:numPr>
          <w:ilvl w:val="0"/>
          <w:numId w:val="8"/>
        </w:numPr>
        <w:spacing w:line="191" w:lineRule="auto"/>
        <w:ind w:left="0" w:leftChars="0" w:firstLine="376" w:firstLineChars="20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改善工作表</w:t>
      </w:r>
      <w:r>
        <w:rPr>
          <w:rFonts w:hint="eastAsia" w:asciiTheme="minorEastAsia" w:hAnsiTheme="minorEastAsia" w:eastAsiaTheme="minorEastAsia" w:cstheme="minorEastAsia"/>
          <w:spacing w:val="8"/>
          <w:sz w:val="17"/>
          <w:szCs w:val="17"/>
        </w:rPr>
        <w:t>现</w:t>
      </w:r>
    </w:p>
    <w:p>
      <w:pPr>
        <w:numPr>
          <w:ilvl w:val="0"/>
          <w:numId w:val="8"/>
        </w:numPr>
        <w:spacing w:line="210" w:lineRule="auto"/>
        <w:ind w:left="0" w:leftChars="0" w:firstLine="388" w:firstLineChars="200"/>
        <w:rPr>
          <w:rFonts w:hint="eastAsia" w:asciiTheme="minorEastAsia" w:hAnsiTheme="minorEastAsia" w:eastAsiaTheme="minorEastAsia" w:cstheme="minorEastAsia"/>
          <w:sz w:val="17"/>
          <w:szCs w:val="17"/>
          <w:lang w:eastAsia="zh-CN"/>
        </w:rPr>
      </w:pPr>
      <w:r>
        <w:rPr>
          <w:rFonts w:hint="eastAsia" w:asciiTheme="minorEastAsia" w:hAnsiTheme="minorEastAsia" w:eastAsiaTheme="minorEastAsia" w:cstheme="minorEastAsia"/>
          <w:spacing w:val="12"/>
          <w:position w:val="-1"/>
          <w:sz w:val="17"/>
          <w:szCs w:val="17"/>
        </w:rPr>
        <w:t>担</w:t>
      </w:r>
      <w:r>
        <w:rPr>
          <w:rFonts w:hint="eastAsia" w:asciiTheme="minorEastAsia" w:hAnsiTheme="minorEastAsia" w:eastAsiaTheme="minorEastAsia" w:cstheme="minorEastAsia"/>
          <w:spacing w:val="9"/>
          <w:position w:val="-1"/>
          <w:sz w:val="17"/>
          <w:szCs w:val="17"/>
        </w:rPr>
        <w:t>负额外的责任</w:t>
      </w:r>
    </w:p>
    <w:p>
      <w:pPr>
        <w:numPr>
          <w:ilvl w:val="0"/>
          <w:numId w:val="8"/>
        </w:numPr>
        <w:spacing w:line="210" w:lineRule="auto"/>
        <w:ind w:left="0" w:leftChars="0" w:firstLine="376" w:firstLineChars="200"/>
        <w:rPr>
          <w:rFonts w:hint="eastAsia" w:asciiTheme="minorEastAsia" w:hAnsiTheme="minorEastAsia" w:eastAsiaTheme="minorEastAsia" w:cstheme="minorEastAsia"/>
          <w:sz w:val="17"/>
          <w:szCs w:val="17"/>
          <w:lang w:eastAsia="zh-CN"/>
        </w:rPr>
      </w:pPr>
      <w:r>
        <w:rPr>
          <w:rFonts w:hint="eastAsia" w:asciiTheme="minorEastAsia" w:hAnsiTheme="minorEastAsia" w:eastAsiaTheme="minorEastAsia" w:cstheme="minorEastAsia"/>
          <w:spacing w:val="9"/>
          <w:position w:val="-1"/>
          <w:sz w:val="17"/>
          <w:szCs w:val="17"/>
          <w:lang w:val="en-US" w:eastAsia="zh-CN"/>
        </w:rPr>
        <w:t>开心工作传递快乐</w:t>
      </w:r>
    </w:p>
    <w:p>
      <w:pPr>
        <w:spacing w:before="73" w:line="192" w:lineRule="auto"/>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2.未受到激励表</w:t>
      </w:r>
      <w:r>
        <w:rPr>
          <w:rFonts w:hint="eastAsia" w:asciiTheme="minorEastAsia" w:hAnsiTheme="minorEastAsia" w:eastAsiaTheme="minorEastAsia" w:cstheme="minorEastAsia"/>
          <w:spacing w:val="8"/>
          <w:sz w:val="17"/>
          <w:szCs w:val="17"/>
        </w:rPr>
        <w:t>现</w:t>
      </w:r>
    </w:p>
    <w:p>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151" w:line="192" w:lineRule="auto"/>
        <w:ind w:left="0" w:leftChars="0" w:firstLine="368" w:firstLineChars="200"/>
        <w:jc w:val="both"/>
        <w:textAlignment w:val="baseline"/>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7"/>
          <w:sz w:val="17"/>
          <w:szCs w:val="17"/>
        </w:rPr>
        <w:t>不遵守工作程序</w:t>
      </w:r>
    </w:p>
    <w:p>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153" w:line="192" w:lineRule="auto"/>
        <w:ind w:left="0" w:leftChars="0" w:firstLine="372" w:firstLineChars="200"/>
        <w:jc w:val="both"/>
        <w:textAlignment w:val="baseline"/>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不能</w:t>
      </w:r>
      <w:r>
        <w:rPr>
          <w:rFonts w:hint="eastAsia" w:asciiTheme="minorEastAsia" w:hAnsiTheme="minorEastAsia" w:eastAsiaTheme="minorEastAsia" w:cstheme="minorEastAsia"/>
          <w:spacing w:val="8"/>
          <w:sz w:val="17"/>
          <w:szCs w:val="17"/>
          <w:lang w:val="en-US" w:eastAsia="zh-CN"/>
        </w:rPr>
        <w:t>执行</w:t>
      </w:r>
      <w:r>
        <w:rPr>
          <w:rFonts w:hint="eastAsia" w:asciiTheme="minorEastAsia" w:hAnsiTheme="minorEastAsia" w:eastAsiaTheme="minorEastAsia" w:cstheme="minorEastAsia"/>
          <w:spacing w:val="8"/>
          <w:sz w:val="17"/>
          <w:szCs w:val="17"/>
        </w:rPr>
        <w:t>工作</w:t>
      </w:r>
    </w:p>
    <w:p>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152" w:line="385" w:lineRule="exact"/>
        <w:ind w:left="0" w:leftChars="0" w:firstLine="372" w:firstLineChars="200"/>
        <w:jc w:val="both"/>
        <w:textAlignment w:val="baseline"/>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position w:val="16"/>
          <w:sz w:val="17"/>
          <w:szCs w:val="17"/>
        </w:rPr>
        <w:t>为差劲的工作表现找理由</w:t>
      </w:r>
    </w:p>
    <w:p>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152" w:line="192" w:lineRule="auto"/>
        <w:ind w:left="0" w:leftChars="0" w:firstLine="372" w:firstLineChars="200"/>
        <w:jc w:val="both"/>
        <w:textAlignment w:val="baseline"/>
        <w:rPr>
          <w:rFonts w:hint="eastAsia" w:asciiTheme="minorEastAsia" w:hAnsiTheme="minorEastAsia" w:eastAsiaTheme="minorEastAsia" w:cstheme="minorEastAsia"/>
          <w:spacing w:val="8"/>
          <w:sz w:val="17"/>
          <w:szCs w:val="17"/>
          <w:lang w:val="en-US" w:eastAsia="zh-CN"/>
        </w:rPr>
      </w:pPr>
      <w:r>
        <w:rPr>
          <w:rFonts w:hint="eastAsia" w:asciiTheme="minorEastAsia" w:hAnsiTheme="minorEastAsia" w:eastAsiaTheme="minorEastAsia" w:cstheme="minorEastAsia"/>
          <w:spacing w:val="8"/>
          <w:sz w:val="17"/>
          <w:szCs w:val="17"/>
          <w:lang w:val="en-US" w:eastAsia="zh-CN"/>
        </w:rPr>
        <w:t>工作表现不及他人的能力</w:t>
      </w:r>
    </w:p>
    <w:p>
      <w:pPr>
        <w:keepNext w:val="0"/>
        <w:keepLines w:val="0"/>
        <w:pageBreakBefore w:val="0"/>
        <w:widowControl/>
        <w:numPr>
          <w:ilvl w:val="0"/>
          <w:numId w:val="9"/>
        </w:numPr>
        <w:kinsoku w:val="0"/>
        <w:wordWrap/>
        <w:overflowPunct/>
        <w:topLinePunct w:val="0"/>
        <w:autoSpaceDE w:val="0"/>
        <w:autoSpaceDN w:val="0"/>
        <w:bidi w:val="0"/>
        <w:adjustRightInd w:val="0"/>
        <w:snapToGrid w:val="0"/>
        <w:spacing w:before="153" w:line="192" w:lineRule="auto"/>
        <w:ind w:left="0" w:leftChars="0" w:firstLine="372" w:firstLineChars="200"/>
        <w:jc w:val="both"/>
        <w:textAlignment w:val="baseline"/>
        <w:rPr>
          <w:rFonts w:hint="eastAsia" w:asciiTheme="minorEastAsia" w:hAnsiTheme="minorEastAsia" w:eastAsiaTheme="minorEastAsia" w:cstheme="minorEastAsia"/>
          <w:spacing w:val="8"/>
          <w:sz w:val="17"/>
          <w:szCs w:val="17"/>
          <w:lang w:val="en-US" w:eastAsia="zh-CN"/>
        </w:rPr>
      </w:pPr>
      <w:r>
        <w:rPr>
          <w:rFonts w:hint="eastAsia" w:asciiTheme="minorEastAsia" w:hAnsiTheme="minorEastAsia" w:eastAsiaTheme="minorEastAsia" w:cstheme="minorEastAsia"/>
          <w:spacing w:val="8"/>
          <w:sz w:val="17"/>
          <w:szCs w:val="17"/>
          <w:lang w:val="en-US" w:eastAsia="zh-CN"/>
        </w:rPr>
        <w:t>工作缺乏主动</w:t>
      </w:r>
    </w:p>
    <w:p>
      <w:pPr>
        <w:spacing w:line="14" w:lineRule="auto"/>
        <w:rPr>
          <w:rFonts w:hint="eastAsia" w:asciiTheme="minorEastAsia" w:hAnsiTheme="minorEastAsia" w:eastAsiaTheme="minorEastAsia" w:cstheme="minorEastAsia"/>
          <w:sz w:val="2"/>
        </w:rPr>
      </w:pPr>
    </w:p>
    <w:p>
      <w:pPr>
        <w:spacing w:line="14" w:lineRule="auto"/>
        <w:rPr>
          <w:rFonts w:hint="eastAsia" w:asciiTheme="minorEastAsia" w:hAnsiTheme="minorEastAsia" w:eastAsiaTheme="minorEastAsia" w:cstheme="minorEastAsia"/>
          <w:sz w:val="2"/>
        </w:rPr>
      </w:pPr>
      <w:r>
        <w:rPr>
          <w:rFonts w:hint="eastAsia" w:asciiTheme="minorEastAsia" w:hAnsiTheme="minorEastAsia" w:eastAsiaTheme="minorEastAsia" w:cstheme="minorEastAsia"/>
          <w:sz w:val="2"/>
          <w:szCs w:val="2"/>
        </w:rPr>
        <w:br w:type="column"/>
      </w:r>
    </w:p>
    <w:p>
      <w:pPr>
        <w:spacing w:before="46" w:line="427" w:lineRule="exact"/>
        <w:ind w:firstLine="2652"/>
        <w:textAlignment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1284605" cy="271145"/>
            <wp:effectExtent l="0" t="0" r="0" b="0"/>
            <wp:docPr id="187" name="IM 184"/>
            <wp:cNvGraphicFramePr/>
            <a:graphic xmlns:a="http://schemas.openxmlformats.org/drawingml/2006/main">
              <a:graphicData uri="http://schemas.openxmlformats.org/drawingml/2006/picture">
                <pic:pic xmlns:pic="http://schemas.openxmlformats.org/drawingml/2006/picture">
                  <pic:nvPicPr>
                    <pic:cNvPr id="187" name="IM 184"/>
                    <pic:cNvPicPr/>
                  </pic:nvPicPr>
                  <pic:blipFill>
                    <a:blip r:embed="rId48"/>
                    <a:stretch>
                      <a:fillRect/>
                    </a:stretch>
                  </pic:blipFill>
                  <pic:spPr>
                    <a:xfrm>
                      <a:off x="0" y="0"/>
                      <a:ext cx="1284731" cy="271271"/>
                    </a:xfrm>
                    <a:prstGeom prst="rect">
                      <a:avLst/>
                    </a:prstGeom>
                  </pic:spPr>
                </pic:pic>
              </a:graphicData>
            </a:graphic>
          </wp:inline>
        </w:drawing>
      </w:r>
    </w:p>
    <w:p>
      <w:pPr>
        <w:spacing w:line="262" w:lineRule="auto"/>
        <w:rPr>
          <w:rFonts w:hint="eastAsia" w:asciiTheme="minorEastAsia" w:hAnsiTheme="minorEastAsia" w:eastAsiaTheme="minorEastAsia" w:cstheme="minorEastAsia"/>
          <w:sz w:val="21"/>
        </w:rPr>
      </w:pPr>
    </w:p>
    <w:p>
      <w:pPr>
        <w:spacing w:line="263" w:lineRule="auto"/>
        <w:rPr>
          <w:rFonts w:hint="eastAsia" w:asciiTheme="minorEastAsia" w:hAnsiTheme="minorEastAsia" w:eastAsiaTheme="minorEastAsia" w:cstheme="minorEastAsia"/>
          <w:sz w:val="21"/>
        </w:rPr>
      </w:pPr>
    </w:p>
    <w:p>
      <w:pPr>
        <w:spacing w:before="154" w:line="191" w:lineRule="auto"/>
        <w:ind w:left="1129"/>
        <w:rPr>
          <w:rFonts w:hint="eastAsia" w:asciiTheme="minorEastAsia" w:hAnsiTheme="minorEastAsia" w:eastAsiaTheme="minorEastAsia" w:cstheme="minorEastAsia"/>
          <w:spacing w:val="8"/>
          <w:sz w:val="17"/>
          <w:szCs w:val="17"/>
        </w:rPr>
      </w:pPr>
    </w:p>
    <w:p>
      <w:pPr>
        <w:rPr>
          <w:rFonts w:hint="eastAsia" w:asciiTheme="minorEastAsia" w:hAnsiTheme="minorEastAsia" w:eastAsiaTheme="minorEastAsia" w:cstheme="minorEastAsia"/>
        </w:rPr>
        <w:sectPr>
          <w:type w:val="continuous"/>
          <w:pgSz w:w="11905" w:h="16839"/>
          <w:pgMar w:top="400" w:right="1150" w:bottom="998" w:left="1730" w:header="0" w:footer="786" w:gutter="0"/>
          <w:pgBorders>
            <w:top w:val="none" w:sz="0" w:space="0"/>
            <w:left w:val="none" w:sz="0" w:space="0"/>
            <w:bottom w:val="none" w:sz="0" w:space="0"/>
            <w:right w:val="none" w:sz="0" w:space="0"/>
          </w:pgBorders>
          <w:cols w:equalWidth="0" w:num="2">
            <w:col w:w="4249" w:space="100"/>
            <w:col w:w="4676"/>
          </w:cols>
        </w:sectPr>
      </w:pPr>
    </w:p>
    <w:p>
      <w:pPr>
        <w:spacing w:line="279" w:lineRule="auto"/>
        <w:rPr>
          <w:rFonts w:hint="eastAsia" w:asciiTheme="minorEastAsia" w:hAnsiTheme="minorEastAsia" w:eastAsiaTheme="minorEastAsia" w:cstheme="minorEastAsia"/>
          <w:sz w:val="21"/>
        </w:rPr>
      </w:pPr>
    </w:p>
    <w:p>
      <w:pPr>
        <w:spacing w:line="279" w:lineRule="auto"/>
        <w:rPr>
          <w:rFonts w:hint="eastAsia" w:asciiTheme="minorEastAsia" w:hAnsiTheme="minorEastAsia" w:eastAsiaTheme="minorEastAsia" w:cstheme="minorEastAsia"/>
          <w:sz w:val="21"/>
        </w:rPr>
      </w:pPr>
    </w:p>
    <w:p>
      <w:pPr>
        <w:spacing w:line="279" w:lineRule="auto"/>
        <w:rPr>
          <w:rFonts w:hint="eastAsia" w:asciiTheme="minorEastAsia" w:hAnsiTheme="minorEastAsia" w:eastAsiaTheme="minorEastAsia" w:cstheme="minorEastAsia"/>
          <w:sz w:val="21"/>
        </w:rPr>
      </w:pPr>
    </w:p>
    <w:p>
      <w:pPr>
        <w:spacing w:before="73" w:line="314" w:lineRule="exact"/>
        <w:ind w:left="21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2"/>
          <w:position w:val="4"/>
          <w:sz w:val="17"/>
          <w:szCs w:val="17"/>
        </w:rPr>
        <w:t>3、激励服务员我们要做到：</w:t>
      </w:r>
      <w:r>
        <w:rPr>
          <w:rFonts w:hint="eastAsia" w:asciiTheme="minorEastAsia" w:hAnsiTheme="minorEastAsia" w:eastAsiaTheme="minorEastAsia" w:cstheme="minorEastAsia"/>
          <w:spacing w:val="2"/>
          <w:position w:val="4"/>
          <w:sz w:val="17"/>
          <w:szCs w:val="17"/>
          <w:lang w:val="en-US" w:eastAsia="zh-CN"/>
        </w:rPr>
        <w:t xml:space="preserve">                                  </w:t>
      </w:r>
      <w:r>
        <w:rPr>
          <w:rFonts w:hint="eastAsia" w:asciiTheme="minorEastAsia" w:hAnsiTheme="minorEastAsia" w:eastAsiaTheme="minorEastAsia" w:cstheme="minorEastAsia"/>
          <w:spacing w:val="1"/>
          <w:position w:val="3"/>
          <w:sz w:val="17"/>
          <w:szCs w:val="17"/>
        </w:rPr>
        <w:t>4、成功的激励关键:</w:t>
      </w:r>
    </w:p>
    <w:p>
      <w:pPr>
        <w:spacing w:line="73" w:lineRule="exact"/>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sectPr>
          <w:type w:val="continuous"/>
          <w:pgSz w:w="11905" w:h="16839"/>
          <w:pgMar w:top="400" w:right="1150" w:bottom="998" w:left="1730" w:header="0" w:footer="786" w:gutter="0"/>
          <w:pgBorders>
            <w:top w:val="none" w:sz="0" w:space="0"/>
            <w:left w:val="none" w:sz="0" w:space="0"/>
            <w:bottom w:val="none" w:sz="0" w:space="0"/>
            <w:right w:val="none" w:sz="0" w:space="0"/>
          </w:pgBorders>
          <w:cols w:equalWidth="0" w:num="1">
            <w:col w:w="9024"/>
          </w:cols>
        </w:sectPr>
      </w:pPr>
    </w:p>
    <w:p>
      <w:pPr>
        <w:spacing w:before="35" w:line="192" w:lineRule="auto"/>
        <w:ind w:left="134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4"/>
          <w:szCs w:val="14"/>
        </w:rPr>
        <w:t>1</w:t>
      </w:r>
      <w:r>
        <w:rPr>
          <w:rFonts w:hint="eastAsia" w:asciiTheme="minorEastAsia" w:hAnsiTheme="minorEastAsia" w:eastAsiaTheme="minorEastAsia" w:cstheme="minorEastAsia"/>
          <w:spacing w:val="8"/>
          <w:sz w:val="17"/>
          <w:szCs w:val="17"/>
        </w:rPr>
        <w:t>激励服务员是一件很容易的事情</w:t>
      </w:r>
    </w:p>
    <w:p>
      <w:pPr>
        <w:spacing w:before="153" w:line="192" w:lineRule="auto"/>
        <w:ind w:left="133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4"/>
          <w:szCs w:val="14"/>
        </w:rPr>
        <w:t>2</w:t>
      </w:r>
      <w:r>
        <w:rPr>
          <w:rFonts w:hint="eastAsia" w:asciiTheme="minorEastAsia" w:hAnsiTheme="minorEastAsia" w:eastAsiaTheme="minorEastAsia" w:cstheme="minorEastAsia"/>
          <w:spacing w:val="8"/>
          <w:sz w:val="17"/>
          <w:szCs w:val="17"/>
        </w:rPr>
        <w:t>要经常</w:t>
      </w:r>
      <w:r>
        <w:rPr>
          <w:rFonts w:hint="eastAsia" w:asciiTheme="minorEastAsia" w:hAnsiTheme="minorEastAsia" w:eastAsiaTheme="minorEastAsia" w:cstheme="minorEastAsia"/>
          <w:spacing w:val="8"/>
          <w:sz w:val="17"/>
          <w:szCs w:val="17"/>
          <w:lang w:val="en-US" w:eastAsia="zh-CN"/>
        </w:rPr>
        <w:t>真诚的</w:t>
      </w:r>
      <w:r>
        <w:rPr>
          <w:rFonts w:hint="eastAsia" w:asciiTheme="minorEastAsia" w:hAnsiTheme="minorEastAsia" w:eastAsiaTheme="minorEastAsia" w:cstheme="minorEastAsia"/>
          <w:spacing w:val="8"/>
          <w:sz w:val="17"/>
          <w:szCs w:val="17"/>
        </w:rPr>
        <w:t>激励服务员</w:t>
      </w:r>
    </w:p>
    <w:p>
      <w:pPr>
        <w:spacing w:before="153" w:line="192" w:lineRule="auto"/>
        <w:ind w:left="1334"/>
        <w:rPr>
          <w:rFonts w:hint="eastAsia" w:asciiTheme="minorEastAsia" w:hAnsiTheme="minorEastAsia" w:eastAsiaTheme="minorEastAsia" w:cstheme="minorEastAsia"/>
          <w:spacing w:val="7"/>
          <w:position w:val="1"/>
          <w:sz w:val="17"/>
          <w:szCs w:val="17"/>
        </w:rPr>
      </w:pPr>
      <w:r>
        <w:rPr>
          <w:rFonts w:hint="eastAsia" w:asciiTheme="minorEastAsia" w:hAnsiTheme="minorEastAsia" w:eastAsiaTheme="minorEastAsia" w:cstheme="minorEastAsia"/>
          <w:spacing w:val="9"/>
          <w:position w:val="1"/>
          <w:sz w:val="14"/>
          <w:szCs w:val="14"/>
          <w:lang w:val="en-US" w:eastAsia="zh-CN"/>
        </w:rPr>
        <w:t>3</w:t>
      </w:r>
      <w:r>
        <w:rPr>
          <w:rFonts w:hint="eastAsia" w:asciiTheme="minorEastAsia" w:hAnsiTheme="minorEastAsia" w:eastAsiaTheme="minorEastAsia" w:cstheme="minorEastAsia"/>
          <w:spacing w:val="9"/>
          <w:position w:val="1"/>
          <w:sz w:val="17"/>
          <w:szCs w:val="17"/>
        </w:rPr>
        <w:t>观察受到激励</w:t>
      </w:r>
      <w:r>
        <w:rPr>
          <w:rFonts w:hint="eastAsia" w:asciiTheme="minorEastAsia" w:hAnsiTheme="minorEastAsia" w:eastAsiaTheme="minorEastAsia" w:cstheme="minorEastAsia"/>
          <w:spacing w:val="9"/>
          <w:position w:val="1"/>
          <w:sz w:val="17"/>
          <w:szCs w:val="17"/>
          <w:lang w:val="en-US" w:eastAsia="zh-CN"/>
        </w:rPr>
        <w:t>和未受到激励</w:t>
      </w:r>
      <w:r>
        <w:rPr>
          <w:rFonts w:hint="eastAsia" w:asciiTheme="minorEastAsia" w:hAnsiTheme="minorEastAsia" w:eastAsiaTheme="minorEastAsia" w:cstheme="minorEastAsia"/>
          <w:spacing w:val="9"/>
          <w:position w:val="1"/>
          <w:sz w:val="17"/>
          <w:szCs w:val="17"/>
        </w:rPr>
        <w:t>服务员的表</w:t>
      </w:r>
      <w:r>
        <w:rPr>
          <w:rFonts w:hint="eastAsia" w:asciiTheme="minorEastAsia" w:hAnsiTheme="minorEastAsia" w:eastAsiaTheme="minorEastAsia" w:cstheme="minorEastAsia"/>
          <w:spacing w:val="7"/>
          <w:position w:val="1"/>
          <w:sz w:val="17"/>
          <w:szCs w:val="17"/>
        </w:rPr>
        <w:t>现</w:t>
      </w:r>
    </w:p>
    <w:p>
      <w:pPr>
        <w:spacing w:before="153" w:line="192" w:lineRule="auto"/>
        <w:rPr>
          <w:rFonts w:hint="eastAsia" w:asciiTheme="minorEastAsia" w:hAnsiTheme="minorEastAsia" w:eastAsiaTheme="minorEastAsia" w:cstheme="minorEastAsia"/>
          <w:sz w:val="2"/>
        </w:rPr>
      </w:pPr>
      <w:r>
        <w:rPr>
          <w:rFonts w:hint="eastAsia" w:asciiTheme="minorEastAsia" w:hAnsiTheme="minorEastAsia" w:eastAsiaTheme="minorEastAsia" w:cstheme="minorEastAsia"/>
          <w:sz w:val="2"/>
          <w:szCs w:val="2"/>
        </w:rPr>
        <w:br w:type="column"/>
      </w:r>
    </w:p>
    <w:p>
      <w:pPr>
        <w:spacing w:before="54" w:line="191" w:lineRule="auto"/>
        <w:ind w:left="688"/>
        <w:rPr>
          <w:rFonts w:hint="eastAsia" w:asciiTheme="minorEastAsia" w:hAnsiTheme="minorEastAsia" w:eastAsiaTheme="minorEastAsia" w:cstheme="minorEastAsia"/>
          <w:sz w:val="16"/>
          <w:szCs w:val="16"/>
          <w:lang w:val="en-US" w:eastAsia="zh-CN"/>
        </w:rPr>
      </w:pPr>
      <w:r>
        <w:rPr>
          <w:rFonts w:hint="eastAsia" w:asciiTheme="minorEastAsia" w:hAnsiTheme="minorEastAsia" w:eastAsiaTheme="minorEastAsia" w:cstheme="minorEastAsia"/>
          <w:spacing w:val="10"/>
          <w:position w:val="-1"/>
          <w:sz w:val="14"/>
          <w:szCs w:val="14"/>
        </w:rPr>
        <w:t>1</w:t>
      </w:r>
      <w:r>
        <w:rPr>
          <w:rFonts w:hint="eastAsia" w:asciiTheme="minorEastAsia" w:hAnsiTheme="minorEastAsia" w:eastAsiaTheme="minorEastAsia" w:cstheme="minorEastAsia"/>
          <w:spacing w:val="8"/>
          <w:position w:val="-1"/>
          <w:sz w:val="16"/>
          <w:szCs w:val="16"/>
          <w:lang w:val="en-US" w:eastAsia="zh-CN"/>
        </w:rPr>
        <w:t>良好的沟通技巧</w:t>
      </w:r>
    </w:p>
    <w:p>
      <w:pPr>
        <w:spacing w:before="155" w:line="191" w:lineRule="auto"/>
        <w:ind w:left="67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position w:val="-1"/>
          <w:sz w:val="14"/>
          <w:szCs w:val="14"/>
        </w:rPr>
        <w:t>2</w:t>
      </w:r>
      <w:r>
        <w:rPr>
          <w:rFonts w:hint="eastAsia" w:asciiTheme="minorEastAsia" w:hAnsiTheme="minorEastAsia" w:eastAsiaTheme="minorEastAsia" w:cstheme="minorEastAsia"/>
          <w:spacing w:val="8"/>
          <w:position w:val="-1"/>
          <w:sz w:val="16"/>
          <w:szCs w:val="16"/>
          <w:lang w:val="en-US" w:eastAsia="zh-CN"/>
        </w:rPr>
        <w:t>做</w:t>
      </w:r>
      <w:r>
        <w:rPr>
          <w:rFonts w:hint="eastAsia" w:asciiTheme="minorEastAsia" w:hAnsiTheme="minorEastAsia" w:eastAsiaTheme="minorEastAsia" w:cstheme="minorEastAsia"/>
          <w:spacing w:val="8"/>
          <w:position w:val="-1"/>
          <w:sz w:val="17"/>
          <w:szCs w:val="17"/>
        </w:rPr>
        <w:t>有效的沟通</w:t>
      </w:r>
    </w:p>
    <w:p>
      <w:pPr>
        <w:spacing w:before="154" w:line="191" w:lineRule="auto"/>
        <w:ind w:left="68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4"/>
          <w:szCs w:val="14"/>
        </w:rPr>
        <w:t>3</w:t>
      </w:r>
      <w:r>
        <w:rPr>
          <w:rFonts w:hint="eastAsia" w:asciiTheme="minorEastAsia" w:hAnsiTheme="minorEastAsia" w:eastAsiaTheme="minorEastAsia" w:cstheme="minorEastAsia"/>
          <w:spacing w:val="8"/>
          <w:position w:val="-1"/>
          <w:sz w:val="17"/>
          <w:szCs w:val="17"/>
        </w:rPr>
        <w:t>持续的正面激励</w:t>
      </w:r>
    </w:p>
    <w:p>
      <w:pPr>
        <w:spacing w:before="153" w:line="192" w:lineRule="auto"/>
        <w:ind w:left="67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4"/>
          <w:szCs w:val="14"/>
        </w:rPr>
        <w:t>4</w:t>
      </w:r>
      <w:r>
        <w:rPr>
          <w:rFonts w:hint="eastAsia" w:asciiTheme="minorEastAsia" w:hAnsiTheme="minorEastAsia" w:eastAsiaTheme="minorEastAsia" w:cstheme="minorEastAsia"/>
          <w:spacing w:val="9"/>
          <w:sz w:val="17"/>
          <w:szCs w:val="17"/>
        </w:rPr>
        <w:t>随时给予建设性回馈</w:t>
      </w:r>
      <w:r>
        <w:rPr>
          <w:rFonts w:hint="eastAsia" w:asciiTheme="minorEastAsia" w:hAnsiTheme="minorEastAsia" w:eastAsiaTheme="minorEastAsia" w:cstheme="minorEastAsia"/>
          <w:spacing w:val="9"/>
          <w:sz w:val="17"/>
          <w:szCs w:val="17"/>
          <w:lang w:val="en-US" w:eastAsia="zh-CN"/>
        </w:rPr>
        <w:t>并跟进</w:t>
      </w:r>
      <w:r>
        <w:rPr>
          <w:rFonts w:hint="eastAsia" w:asciiTheme="minorEastAsia" w:hAnsiTheme="minorEastAsia" w:eastAsiaTheme="minorEastAsia" w:cstheme="minorEastAsia"/>
          <w:spacing w:val="9"/>
          <w:sz w:val="17"/>
          <w:szCs w:val="17"/>
        </w:rPr>
        <w:t>追踪</w:t>
      </w:r>
    </w:p>
    <w:p>
      <w:pPr>
        <w:spacing w:before="118" w:line="191" w:lineRule="auto"/>
        <w:ind w:left="68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4"/>
          <w:szCs w:val="14"/>
        </w:rPr>
        <w:t>5</w:t>
      </w:r>
      <w:r>
        <w:rPr>
          <w:rFonts w:hint="eastAsia" w:asciiTheme="minorEastAsia" w:hAnsiTheme="minorEastAsia" w:eastAsiaTheme="minorEastAsia" w:cstheme="minorEastAsia"/>
          <w:spacing w:val="7"/>
          <w:sz w:val="17"/>
          <w:szCs w:val="17"/>
        </w:rPr>
        <w:t>肩并肩工作(注意时间不宜超过5分钟)</w:t>
      </w:r>
    </w:p>
    <w:p>
      <w:pPr>
        <w:rPr>
          <w:rFonts w:hint="eastAsia" w:asciiTheme="minorEastAsia" w:hAnsiTheme="minorEastAsia" w:eastAsiaTheme="minorEastAsia" w:cstheme="minorEastAsia"/>
        </w:rPr>
        <w:sectPr>
          <w:type w:val="continuous"/>
          <w:pgSz w:w="11905" w:h="16839"/>
          <w:pgMar w:top="400" w:right="1150" w:bottom="998" w:left="1730" w:header="0" w:footer="786" w:gutter="0"/>
          <w:pgBorders>
            <w:top w:val="none" w:sz="0" w:space="0"/>
            <w:left w:val="none" w:sz="0" w:space="0"/>
            <w:bottom w:val="none" w:sz="0" w:space="0"/>
            <w:right w:val="none" w:sz="0" w:space="0"/>
          </w:pgBorders>
          <w:cols w:equalWidth="0" w:num="2">
            <w:col w:w="4777" w:space="0"/>
            <w:col w:w="4248"/>
          </w:cols>
        </w:sectPr>
      </w:pPr>
    </w:p>
    <w:p>
      <w:pPr>
        <w:spacing w:before="167" w:line="192" w:lineRule="auto"/>
        <w:ind w:left="133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4"/>
          <w:szCs w:val="14"/>
          <w:lang w:val="en-US" w:eastAsia="zh-CN"/>
        </w:rPr>
        <w:t>4</w:t>
      </w:r>
      <w:r>
        <w:rPr>
          <w:rFonts w:hint="eastAsia" w:asciiTheme="minorEastAsia" w:hAnsiTheme="minorEastAsia" w:eastAsiaTheme="minorEastAsia" w:cstheme="minorEastAsia"/>
          <w:spacing w:val="8"/>
          <w:sz w:val="17"/>
          <w:szCs w:val="17"/>
        </w:rPr>
        <w:t>找出激励服务员的关键所在</w:t>
      </w:r>
    </w:p>
    <w:p>
      <w:pPr>
        <w:spacing w:before="65" w:line="242" w:lineRule="auto"/>
        <w:ind w:left="18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5</w:t>
      </w:r>
      <w:r>
        <w:rPr>
          <w:rFonts w:hint="eastAsia" w:asciiTheme="minorEastAsia" w:hAnsiTheme="minorEastAsia" w:eastAsiaTheme="minorEastAsia" w:cstheme="minorEastAsia"/>
          <w:spacing w:val="8"/>
          <w:sz w:val="17"/>
          <w:szCs w:val="17"/>
        </w:rPr>
        <w:t>、激励的方式:</w:t>
      </w:r>
    </w:p>
    <w:p>
      <w:pPr>
        <w:spacing w:before="120" w:line="387" w:lineRule="exact"/>
        <w:ind w:left="162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11"/>
          <w:sz w:val="17"/>
          <w:szCs w:val="17"/>
        </w:rPr>
        <w:drawing>
          <wp:inline distT="0" distB="0" distL="0" distR="0">
            <wp:extent cx="71120" cy="126365"/>
            <wp:effectExtent l="0" t="0" r="0" b="0"/>
            <wp:docPr id="188" name="IM 185"/>
            <wp:cNvGraphicFramePr/>
            <a:graphic xmlns:a="http://schemas.openxmlformats.org/drawingml/2006/main">
              <a:graphicData uri="http://schemas.openxmlformats.org/drawingml/2006/picture">
                <pic:pic xmlns:pic="http://schemas.openxmlformats.org/drawingml/2006/picture">
                  <pic:nvPicPr>
                    <pic:cNvPr id="188" name="IM 185"/>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9"/>
          <w:position w:val="14"/>
          <w:sz w:val="17"/>
          <w:szCs w:val="17"/>
        </w:rPr>
        <w:t>面对面打招呼</w:t>
      </w:r>
    </w:p>
    <w:p>
      <w:pPr>
        <w:spacing w:line="203" w:lineRule="auto"/>
        <w:ind w:left="162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89" name="IM 186"/>
            <wp:cNvGraphicFramePr/>
            <a:graphic xmlns:a="http://schemas.openxmlformats.org/drawingml/2006/main">
              <a:graphicData uri="http://schemas.openxmlformats.org/drawingml/2006/picture">
                <pic:pic xmlns:pic="http://schemas.openxmlformats.org/drawingml/2006/picture">
                  <pic:nvPicPr>
                    <pic:cNvPr id="189" name="IM 186"/>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例会表</w:t>
      </w:r>
      <w:r>
        <w:rPr>
          <w:rFonts w:hint="eastAsia" w:asciiTheme="minorEastAsia" w:hAnsiTheme="minorEastAsia" w:eastAsiaTheme="minorEastAsia" w:cstheme="minorEastAsia"/>
          <w:spacing w:val="8"/>
          <w:sz w:val="17"/>
          <w:szCs w:val="17"/>
        </w:rPr>
        <w:t>扬</w:t>
      </w:r>
    </w:p>
    <w:p>
      <w:pPr>
        <w:spacing w:before="139" w:line="204" w:lineRule="auto"/>
        <w:ind w:left="162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90" name="IM 187"/>
            <wp:cNvGraphicFramePr/>
            <a:graphic xmlns:a="http://schemas.openxmlformats.org/drawingml/2006/main">
              <a:graphicData uri="http://schemas.openxmlformats.org/drawingml/2006/picture">
                <pic:pic xmlns:pic="http://schemas.openxmlformats.org/drawingml/2006/picture">
                  <pic:nvPicPr>
                    <pic:cNvPr id="190" name="IM 187"/>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7"/>
          <w:sz w:val="17"/>
          <w:szCs w:val="17"/>
        </w:rPr>
        <w:t>观察员工操作，对正确遵守</w:t>
      </w:r>
      <w:r>
        <w:rPr>
          <w:rFonts w:hint="eastAsia" w:asciiTheme="minorEastAsia" w:hAnsiTheme="minorEastAsia" w:eastAsiaTheme="minorEastAsia" w:cstheme="minorEastAsia"/>
          <w:spacing w:val="7"/>
          <w:sz w:val="17"/>
          <w:szCs w:val="17"/>
          <w:lang w:val="en-US" w:eastAsia="zh-CN"/>
        </w:rPr>
        <w:t>标准</w:t>
      </w:r>
      <w:r>
        <w:rPr>
          <w:rFonts w:hint="eastAsia" w:asciiTheme="minorEastAsia" w:hAnsiTheme="minorEastAsia" w:eastAsiaTheme="minorEastAsia" w:cstheme="minorEastAsia"/>
          <w:spacing w:val="7"/>
          <w:sz w:val="17"/>
          <w:szCs w:val="17"/>
        </w:rPr>
        <w:t>的伙伴予以认可与鼓励</w:t>
      </w:r>
    </w:p>
    <w:p>
      <w:pPr>
        <w:spacing w:before="139" w:line="195" w:lineRule="auto"/>
        <w:ind w:right="201"/>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71120" cy="126365"/>
            <wp:effectExtent l="0" t="0" r="0" b="0"/>
            <wp:docPr id="191" name="IM 188"/>
            <wp:cNvGraphicFramePr/>
            <a:graphic xmlns:a="http://schemas.openxmlformats.org/drawingml/2006/main">
              <a:graphicData uri="http://schemas.openxmlformats.org/drawingml/2006/picture">
                <pic:pic xmlns:pic="http://schemas.openxmlformats.org/drawingml/2006/picture">
                  <pic:nvPicPr>
                    <pic:cNvPr id="191" name="IM 188"/>
                    <pic:cNvPicPr/>
                  </pic:nvPicPr>
                  <pic:blipFill>
                    <a:blip r:embed="rId52"/>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12"/>
          <w:sz w:val="17"/>
          <w:szCs w:val="17"/>
        </w:rPr>
        <w:t>当员工正确完成分配的任务时及时认可和鼓励，击掌、拍肩等恰当动作要“坚持公</w:t>
      </w:r>
    </w:p>
    <w:p>
      <w:pPr>
        <w:spacing w:before="160" w:line="187" w:lineRule="auto"/>
        <w:ind w:left="203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平”原</w:t>
      </w:r>
      <w:r>
        <w:rPr>
          <w:rFonts w:hint="eastAsia" w:asciiTheme="minorEastAsia" w:hAnsiTheme="minorEastAsia" w:eastAsiaTheme="minorEastAsia" w:cstheme="minorEastAsia"/>
          <w:spacing w:val="8"/>
          <w:sz w:val="17"/>
          <w:szCs w:val="17"/>
        </w:rPr>
        <w:t>则</w:t>
      </w:r>
    </w:p>
    <w:p>
      <w:pPr>
        <w:spacing w:before="121" w:line="223" w:lineRule="auto"/>
        <w:ind w:left="162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71120" cy="126365"/>
            <wp:effectExtent l="0" t="0" r="0" b="0"/>
            <wp:docPr id="192" name="IM 189"/>
            <wp:cNvGraphicFramePr/>
            <a:graphic xmlns:a="http://schemas.openxmlformats.org/drawingml/2006/main">
              <a:graphicData uri="http://schemas.openxmlformats.org/drawingml/2006/picture">
                <pic:pic xmlns:pic="http://schemas.openxmlformats.org/drawingml/2006/picture">
                  <pic:nvPicPr>
                    <pic:cNvPr id="192" name="IM 189"/>
                    <pic:cNvPicPr/>
                  </pic:nvPicPr>
                  <pic:blipFill>
                    <a:blip r:embed="rId44"/>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6"/>
          <w:sz w:val="17"/>
          <w:szCs w:val="17"/>
        </w:rPr>
        <w:t>坚持考核原则，考核的目的是告诉</w:t>
      </w:r>
      <w:r>
        <w:rPr>
          <w:rFonts w:hint="eastAsia" w:asciiTheme="minorEastAsia" w:hAnsiTheme="minorEastAsia" w:eastAsiaTheme="minorEastAsia" w:cstheme="minorEastAsia"/>
          <w:spacing w:val="6"/>
          <w:sz w:val="17"/>
          <w:szCs w:val="17"/>
          <w:lang w:val="en-US" w:eastAsia="zh-CN"/>
        </w:rPr>
        <w:t>员工</w:t>
      </w:r>
      <w:r>
        <w:rPr>
          <w:rFonts w:hint="eastAsia" w:asciiTheme="minorEastAsia" w:hAnsiTheme="minorEastAsia" w:eastAsiaTheme="minorEastAsia" w:cstheme="minorEastAsia"/>
          <w:spacing w:val="6"/>
          <w:sz w:val="17"/>
          <w:szCs w:val="17"/>
        </w:rPr>
        <w:t>如何做的更好！</w:t>
      </w:r>
    </w:p>
    <w:p>
      <w:pPr>
        <w:spacing w:before="115" w:line="231" w:lineRule="auto"/>
        <w:ind w:right="199"/>
        <w:jc w:val="right"/>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71120" cy="126365"/>
            <wp:effectExtent l="0" t="0" r="0" b="0"/>
            <wp:docPr id="193" name="IM 190"/>
            <wp:cNvGraphicFramePr/>
            <a:graphic xmlns:a="http://schemas.openxmlformats.org/drawingml/2006/main">
              <a:graphicData uri="http://schemas.openxmlformats.org/drawingml/2006/picture">
                <pic:pic xmlns:pic="http://schemas.openxmlformats.org/drawingml/2006/picture">
                  <pic:nvPicPr>
                    <pic:cNvPr id="193" name="IM 190"/>
                    <pic:cNvPicPr/>
                  </pic:nvPicPr>
                  <pic:blipFill>
                    <a:blip r:embed="rId52"/>
                    <a:stretch>
                      <a:fillRect/>
                    </a:stretch>
                  </pic:blipFill>
                  <pic:spPr>
                    <a:xfrm>
                      <a:off x="0" y="0"/>
                      <a:ext cx="71551" cy="126644"/>
                    </a:xfrm>
                    <a:prstGeom prst="rect">
                      <a:avLst/>
                    </a:prstGeom>
                  </pic:spPr>
                </pic:pic>
              </a:graphicData>
            </a:graphic>
          </wp:inline>
        </w:drawing>
      </w:r>
      <w:r>
        <w:rPr>
          <w:rFonts w:hint="eastAsia" w:asciiTheme="minorEastAsia" w:hAnsiTheme="minorEastAsia" w:eastAsiaTheme="minorEastAsia" w:cstheme="minorEastAsia"/>
          <w:spacing w:val="6"/>
          <w:sz w:val="17"/>
          <w:szCs w:val="17"/>
        </w:rPr>
        <w:t>每天安排时间找1-2名员工做一对一沟通(倾听员工心声，引导说出他们的想法，妥</w:t>
      </w:r>
    </w:p>
    <w:p>
      <w:pPr>
        <w:spacing w:before="106" w:line="191" w:lineRule="auto"/>
        <w:ind w:left="203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善</w:t>
      </w:r>
      <w:r>
        <w:rPr>
          <w:rFonts w:hint="eastAsia" w:asciiTheme="minorEastAsia" w:hAnsiTheme="minorEastAsia" w:eastAsiaTheme="minorEastAsia" w:cstheme="minorEastAsia"/>
          <w:spacing w:val="11"/>
          <w:sz w:val="17"/>
          <w:szCs w:val="17"/>
          <w:lang w:val="en-US" w:eastAsia="zh-CN"/>
        </w:rPr>
        <w:t>有效的</w:t>
      </w:r>
      <w:r>
        <w:rPr>
          <w:rFonts w:hint="eastAsia" w:asciiTheme="minorEastAsia" w:hAnsiTheme="minorEastAsia" w:eastAsiaTheme="minorEastAsia" w:cstheme="minorEastAsia"/>
          <w:spacing w:val="8"/>
          <w:sz w:val="17"/>
          <w:szCs w:val="17"/>
        </w:rPr>
        <w:t>处理抱怨)</w:t>
      </w:r>
    </w:p>
    <w:p>
      <w:pPr>
        <w:rPr>
          <w:rFonts w:hint="eastAsia" w:asciiTheme="minorEastAsia" w:hAnsiTheme="minorEastAsia" w:eastAsiaTheme="minorEastAsia" w:cstheme="minorEastAsia"/>
        </w:rPr>
        <w:sectPr>
          <w:type w:val="continuous"/>
          <w:pgSz w:w="11905" w:h="16839"/>
          <w:pgMar w:top="400" w:right="1150" w:bottom="998" w:left="1730" w:header="0" w:footer="786" w:gutter="0"/>
          <w:pgBorders>
            <w:top w:val="none" w:sz="0" w:space="0"/>
            <w:left w:val="none" w:sz="0" w:space="0"/>
            <w:bottom w:val="none" w:sz="0" w:space="0"/>
            <w:right w:val="none" w:sz="0" w:space="0"/>
          </w:pgBorders>
          <w:cols w:equalWidth="0" w:num="1">
            <w:col w:w="9024"/>
          </w:cols>
        </w:sectPr>
      </w:pPr>
    </w:p>
    <w:p>
      <w:pPr>
        <w:spacing w:line="253" w:lineRule="auto"/>
        <w:rPr>
          <w:rFonts w:hint="eastAsia" w:asciiTheme="minorEastAsia" w:hAnsiTheme="minorEastAsia" w:eastAsiaTheme="minorEastAsia" w:cstheme="minorEastAsia"/>
          <w:sz w:val="21"/>
        </w:rPr>
      </w:pPr>
    </w:p>
    <w:p>
      <w:pPr>
        <w:tabs>
          <w:tab w:val="left" w:pos="111"/>
        </w:tabs>
        <w:spacing w:before="73" w:line="236" w:lineRule="auto"/>
        <w:ind w:left="2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1"/>
          <w:sz w:val="17"/>
          <w:szCs w:val="17"/>
        </w:rPr>
        <w:t>(</w:t>
      </w:r>
      <w:r>
        <w:rPr>
          <w:rFonts w:hint="eastAsia" w:asciiTheme="minorEastAsia" w:hAnsiTheme="minorEastAsia" w:eastAsiaTheme="minorEastAsia" w:cstheme="minorEastAsia"/>
          <w:spacing w:val="9"/>
          <w:sz w:val="17"/>
          <w:szCs w:val="17"/>
        </w:rPr>
        <w:t>五)开店与打烊</w:t>
      </w:r>
    </w:p>
    <w:p>
      <w:pPr>
        <w:spacing w:line="395" w:lineRule="auto"/>
        <w:rPr>
          <w:rFonts w:hint="eastAsia" w:asciiTheme="minorEastAsia" w:hAnsiTheme="minorEastAsia" w:eastAsiaTheme="minorEastAsia" w:cstheme="minorEastAsia"/>
          <w:sz w:val="21"/>
        </w:rPr>
      </w:pPr>
    </w:p>
    <w:p>
      <w:pPr>
        <w:spacing w:before="73" w:line="192" w:lineRule="auto"/>
        <w:ind w:left="42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开店</w:t>
      </w:r>
      <w:r>
        <w:rPr>
          <w:rFonts w:hint="eastAsia" w:asciiTheme="minorEastAsia" w:hAnsiTheme="minorEastAsia" w:eastAsiaTheme="minorEastAsia" w:cstheme="minorEastAsia"/>
          <w:spacing w:val="8"/>
          <w:sz w:val="17"/>
          <w:szCs w:val="17"/>
        </w:rPr>
        <w:t>和</w:t>
      </w:r>
      <w:r>
        <w:rPr>
          <w:rFonts w:hint="eastAsia" w:asciiTheme="minorEastAsia" w:hAnsiTheme="minorEastAsia" w:eastAsiaTheme="minorEastAsia" w:cstheme="minorEastAsia"/>
          <w:spacing w:val="7"/>
          <w:sz w:val="17"/>
          <w:szCs w:val="17"/>
        </w:rPr>
        <w:t>打烊是一天营运过程中非常重要的两个时段，若能恰当地计划和执行，就可使整天的营运平稳且持续。</w:t>
      </w:r>
    </w:p>
    <w:p>
      <w:pPr>
        <w:spacing w:before="126" w:line="192" w:lineRule="auto"/>
        <w:ind w:left="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6"/>
          <w:sz w:val="17"/>
          <w:szCs w:val="17"/>
        </w:rPr>
        <w:t>如果未将开店与打烊做好，就会使营运呈补救状态，显得非常忙乱</w:t>
      </w:r>
      <w:r>
        <w:rPr>
          <w:rFonts w:hint="eastAsia" w:asciiTheme="minorEastAsia" w:hAnsiTheme="minorEastAsia" w:eastAsiaTheme="minorEastAsia" w:cstheme="minorEastAsia"/>
          <w:spacing w:val="1"/>
          <w:sz w:val="17"/>
          <w:szCs w:val="17"/>
        </w:rPr>
        <w:t>。</w:t>
      </w:r>
    </w:p>
    <w:p>
      <w:pPr>
        <w:spacing w:before="89" w:line="236" w:lineRule="auto"/>
        <w:ind w:left="1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w:t>
      </w:r>
      <w:r>
        <w:rPr>
          <w:rFonts w:hint="eastAsia" w:asciiTheme="minorEastAsia" w:hAnsiTheme="minorEastAsia" w:eastAsiaTheme="minorEastAsia" w:cstheme="minorEastAsia"/>
          <w:spacing w:val="8"/>
          <w:sz w:val="17"/>
          <w:szCs w:val="17"/>
        </w:rPr>
        <w:t>一)开店管理的职责</w:t>
      </w:r>
    </w:p>
    <w:p>
      <w:pPr>
        <w:spacing w:before="102" w:line="204" w:lineRule="auto"/>
        <w:ind w:left="9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94" name="IM 191"/>
            <wp:cNvGraphicFramePr/>
            <a:graphic xmlns:a="http://schemas.openxmlformats.org/drawingml/2006/main">
              <a:graphicData uri="http://schemas.openxmlformats.org/drawingml/2006/picture">
                <pic:pic xmlns:pic="http://schemas.openxmlformats.org/drawingml/2006/picture">
                  <pic:nvPicPr>
                    <pic:cNvPr id="194" name="IM 191"/>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3"/>
          <w:sz w:val="17"/>
          <w:szCs w:val="17"/>
        </w:rPr>
        <w:t>安全地进入门</w:t>
      </w:r>
      <w:r>
        <w:rPr>
          <w:rFonts w:hint="eastAsia" w:asciiTheme="minorEastAsia" w:hAnsiTheme="minorEastAsia" w:eastAsiaTheme="minorEastAsia" w:cstheme="minorEastAsia"/>
          <w:spacing w:val="11"/>
          <w:sz w:val="17"/>
          <w:szCs w:val="17"/>
        </w:rPr>
        <w:t>店</w:t>
      </w:r>
    </w:p>
    <w:p>
      <w:pPr>
        <w:spacing w:before="112" w:line="296" w:lineRule="auto"/>
        <w:ind w:left="906" w:right="66"/>
        <w:rPr>
          <w:rFonts w:hint="eastAsia" w:asciiTheme="minorEastAsia" w:hAnsiTheme="minorEastAsia" w:eastAsiaTheme="minorEastAsia" w:cstheme="minorEastAsia"/>
          <w:spacing w:val="4"/>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95" name="IM 192"/>
            <wp:cNvGraphicFramePr/>
            <a:graphic xmlns:a="http://schemas.openxmlformats.org/drawingml/2006/main">
              <a:graphicData uri="http://schemas.openxmlformats.org/drawingml/2006/picture">
                <pic:pic xmlns:pic="http://schemas.openxmlformats.org/drawingml/2006/picture">
                  <pic:nvPicPr>
                    <pic:cNvPr id="195" name="IM 192"/>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position w:val="-3"/>
          <w:sz w:val="17"/>
          <w:szCs w:val="17"/>
          <w:lang w:val="en-US" w:eastAsia="zh-CN"/>
        </w:rPr>
        <w:t>按巡视路线执行检查，对</w:t>
      </w:r>
      <w:r>
        <w:rPr>
          <w:rFonts w:hint="eastAsia" w:asciiTheme="minorEastAsia" w:hAnsiTheme="minorEastAsia" w:eastAsiaTheme="minorEastAsia" w:cstheme="minorEastAsia"/>
          <w:spacing w:val="4"/>
          <w:sz w:val="17"/>
          <w:szCs w:val="17"/>
        </w:rPr>
        <w:t>跟进的各项工排列优先顺序</w:t>
      </w:r>
    </w:p>
    <w:p>
      <w:pPr>
        <w:spacing w:before="112" w:line="296" w:lineRule="auto"/>
        <w:ind w:left="906" w:right="6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96" name="IM 193"/>
            <wp:cNvGraphicFramePr/>
            <a:graphic xmlns:a="http://schemas.openxmlformats.org/drawingml/2006/main">
              <a:graphicData uri="http://schemas.openxmlformats.org/drawingml/2006/picture">
                <pic:pic xmlns:pic="http://schemas.openxmlformats.org/drawingml/2006/picture">
                  <pic:nvPicPr>
                    <pic:cNvPr id="196" name="IM 193"/>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6"/>
          <w:sz w:val="17"/>
          <w:szCs w:val="17"/>
        </w:rPr>
        <w:t>指</w:t>
      </w:r>
      <w:r>
        <w:rPr>
          <w:rFonts w:hint="eastAsia" w:asciiTheme="minorEastAsia" w:hAnsiTheme="minorEastAsia" w:eastAsiaTheme="minorEastAsia" w:cstheme="minorEastAsia"/>
          <w:spacing w:val="11"/>
          <w:sz w:val="17"/>
          <w:szCs w:val="17"/>
        </w:rPr>
        <w:t>导员工开启设备和补货、备货</w:t>
      </w:r>
    </w:p>
    <w:p>
      <w:pPr>
        <w:spacing w:before="1" w:line="203" w:lineRule="auto"/>
        <w:ind w:left="906"/>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97" name="IM 194"/>
            <wp:cNvGraphicFramePr/>
            <a:graphic xmlns:a="http://schemas.openxmlformats.org/drawingml/2006/main">
              <a:graphicData uri="http://schemas.openxmlformats.org/drawingml/2006/picture">
                <pic:pic xmlns:pic="http://schemas.openxmlformats.org/drawingml/2006/picture">
                  <pic:nvPicPr>
                    <pic:cNvPr id="197" name="IM 194"/>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7"/>
          <w:sz w:val="17"/>
          <w:szCs w:val="17"/>
        </w:rPr>
        <w:t>确认所有岗位员工都已到位，如果员工人手不足，</w:t>
      </w:r>
      <w:r>
        <w:rPr>
          <w:rFonts w:hint="eastAsia" w:asciiTheme="minorEastAsia" w:hAnsiTheme="minorEastAsia" w:eastAsiaTheme="minorEastAsia" w:cstheme="minorEastAsia"/>
          <w:spacing w:val="7"/>
          <w:sz w:val="17"/>
          <w:szCs w:val="17"/>
          <w:lang w:val="en-US" w:eastAsia="zh-CN"/>
        </w:rPr>
        <w:t>及时调配</w:t>
      </w:r>
    </w:p>
    <w:p>
      <w:pPr>
        <w:spacing w:before="112" w:line="360" w:lineRule="exact"/>
        <w:ind w:left="9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9"/>
          <w:sz w:val="17"/>
          <w:szCs w:val="17"/>
        </w:rPr>
        <w:drawing>
          <wp:inline distT="0" distB="0" distL="0" distR="0">
            <wp:extent cx="66040" cy="126365"/>
            <wp:effectExtent l="0" t="0" r="0" b="0"/>
            <wp:docPr id="198" name="IM 195"/>
            <wp:cNvGraphicFramePr/>
            <a:graphic xmlns:a="http://schemas.openxmlformats.org/drawingml/2006/main">
              <a:graphicData uri="http://schemas.openxmlformats.org/drawingml/2006/picture">
                <pic:pic xmlns:pic="http://schemas.openxmlformats.org/drawingml/2006/picture">
                  <pic:nvPicPr>
                    <pic:cNvPr id="198" name="IM 195"/>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4"/>
          <w:position w:val="12"/>
          <w:sz w:val="17"/>
          <w:szCs w:val="17"/>
        </w:rPr>
        <w:t>与</w:t>
      </w:r>
      <w:r>
        <w:rPr>
          <w:rFonts w:hint="eastAsia" w:asciiTheme="minorEastAsia" w:hAnsiTheme="minorEastAsia" w:eastAsiaTheme="minorEastAsia" w:cstheme="minorEastAsia"/>
          <w:spacing w:val="7"/>
          <w:position w:val="12"/>
          <w:sz w:val="17"/>
          <w:szCs w:val="17"/>
        </w:rPr>
        <w:t>员工沟通</w:t>
      </w:r>
      <w:r>
        <w:rPr>
          <w:rFonts w:hint="eastAsia" w:asciiTheme="minorEastAsia" w:hAnsiTheme="minorEastAsia" w:eastAsiaTheme="minorEastAsia" w:cstheme="minorEastAsia"/>
          <w:spacing w:val="7"/>
          <w:position w:val="12"/>
          <w:sz w:val="17"/>
          <w:szCs w:val="17"/>
          <w:lang w:val="en-US" w:eastAsia="zh-CN"/>
        </w:rPr>
        <w:t>明确</w:t>
      </w:r>
      <w:r>
        <w:rPr>
          <w:rFonts w:hint="eastAsia" w:asciiTheme="minorEastAsia" w:hAnsiTheme="minorEastAsia" w:eastAsiaTheme="minorEastAsia" w:cstheme="minorEastAsia"/>
          <w:spacing w:val="7"/>
          <w:position w:val="12"/>
          <w:sz w:val="17"/>
          <w:szCs w:val="17"/>
        </w:rPr>
        <w:t>任务</w:t>
      </w:r>
      <w:r>
        <w:rPr>
          <w:rFonts w:hint="eastAsia" w:asciiTheme="minorEastAsia" w:hAnsiTheme="minorEastAsia" w:eastAsiaTheme="minorEastAsia" w:cstheme="minorEastAsia"/>
          <w:spacing w:val="7"/>
          <w:position w:val="12"/>
          <w:sz w:val="17"/>
          <w:szCs w:val="17"/>
          <w:lang w:val="en-US" w:eastAsia="zh-CN"/>
        </w:rPr>
        <w:t>和要达成的</w:t>
      </w:r>
      <w:r>
        <w:rPr>
          <w:rFonts w:hint="eastAsia" w:asciiTheme="minorEastAsia" w:hAnsiTheme="minorEastAsia" w:eastAsiaTheme="minorEastAsia" w:cstheme="minorEastAsia"/>
          <w:spacing w:val="7"/>
          <w:position w:val="12"/>
          <w:sz w:val="17"/>
          <w:szCs w:val="17"/>
        </w:rPr>
        <w:t>目标，</w:t>
      </w:r>
    </w:p>
    <w:p>
      <w:pPr>
        <w:spacing w:before="1" w:line="203" w:lineRule="auto"/>
        <w:ind w:left="906"/>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199" name="IM 196"/>
            <wp:cNvGraphicFramePr/>
            <a:graphic xmlns:a="http://schemas.openxmlformats.org/drawingml/2006/main">
              <a:graphicData uri="http://schemas.openxmlformats.org/drawingml/2006/picture">
                <pic:pic xmlns:pic="http://schemas.openxmlformats.org/drawingml/2006/picture">
                  <pic:nvPicPr>
                    <pic:cNvPr id="199" name="IM 196"/>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8"/>
          <w:sz w:val="17"/>
          <w:szCs w:val="17"/>
        </w:rPr>
        <w:t>执</w:t>
      </w:r>
      <w:r>
        <w:rPr>
          <w:rFonts w:hint="eastAsia" w:asciiTheme="minorEastAsia" w:hAnsiTheme="minorEastAsia" w:eastAsiaTheme="minorEastAsia" w:cstheme="minorEastAsia"/>
          <w:spacing w:val="11"/>
          <w:sz w:val="17"/>
          <w:szCs w:val="17"/>
        </w:rPr>
        <w:t>行开店需完成的行政</w:t>
      </w:r>
      <w:r>
        <w:rPr>
          <w:rFonts w:hint="eastAsia" w:asciiTheme="minorEastAsia" w:hAnsiTheme="minorEastAsia" w:eastAsiaTheme="minorEastAsia" w:cstheme="minorEastAsia"/>
          <w:spacing w:val="11"/>
          <w:sz w:val="17"/>
          <w:szCs w:val="17"/>
          <w:lang w:val="en-US" w:eastAsia="zh-CN"/>
        </w:rPr>
        <w:t>工作</w:t>
      </w:r>
    </w:p>
    <w:p>
      <w:pPr>
        <w:spacing w:before="112" w:line="204" w:lineRule="auto"/>
        <w:ind w:left="906"/>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00" name="IM 197"/>
            <wp:cNvGraphicFramePr/>
            <a:graphic xmlns:a="http://schemas.openxmlformats.org/drawingml/2006/main">
              <a:graphicData uri="http://schemas.openxmlformats.org/drawingml/2006/picture">
                <pic:pic xmlns:pic="http://schemas.openxmlformats.org/drawingml/2006/picture">
                  <pic:nvPicPr>
                    <pic:cNvPr id="200" name="IM 197"/>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2"/>
          <w:sz w:val="17"/>
          <w:szCs w:val="17"/>
        </w:rPr>
        <w:t>检查员工的仪容仪表</w:t>
      </w:r>
      <w:r>
        <w:rPr>
          <w:rFonts w:hint="eastAsia" w:asciiTheme="minorEastAsia" w:hAnsiTheme="minorEastAsia" w:eastAsiaTheme="minorEastAsia" w:cstheme="minorEastAsia"/>
          <w:spacing w:val="12"/>
          <w:sz w:val="17"/>
          <w:szCs w:val="17"/>
          <w:lang w:val="en-US" w:eastAsia="zh-CN"/>
        </w:rPr>
        <w:t>规范</w:t>
      </w:r>
    </w:p>
    <w:p>
      <w:pPr>
        <w:spacing w:before="113" w:line="309" w:lineRule="auto"/>
        <w:ind w:left="906" w:right="479"/>
        <w:rPr>
          <w:rFonts w:hint="eastAsia" w:asciiTheme="minorEastAsia" w:hAnsiTheme="minorEastAsia" w:eastAsiaTheme="minorEastAsia" w:cstheme="minorEastAsia"/>
          <w:spacing w:val="5"/>
          <w:sz w:val="17"/>
          <w:szCs w:val="17"/>
          <w:lang w:eastAsia="zh-CN"/>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01" name="IM 198"/>
            <wp:cNvGraphicFramePr/>
            <a:graphic xmlns:a="http://schemas.openxmlformats.org/drawingml/2006/main">
              <a:graphicData uri="http://schemas.openxmlformats.org/drawingml/2006/picture">
                <pic:pic xmlns:pic="http://schemas.openxmlformats.org/drawingml/2006/picture">
                  <pic:nvPicPr>
                    <pic:cNvPr id="201" name="IM 198"/>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0"/>
          <w:sz w:val="17"/>
          <w:szCs w:val="17"/>
        </w:rPr>
        <w:t>检</w:t>
      </w:r>
      <w:r>
        <w:rPr>
          <w:rFonts w:hint="eastAsia" w:asciiTheme="minorEastAsia" w:hAnsiTheme="minorEastAsia" w:eastAsiaTheme="minorEastAsia" w:cstheme="minorEastAsia"/>
          <w:spacing w:val="8"/>
          <w:sz w:val="17"/>
          <w:szCs w:val="17"/>
        </w:rPr>
        <w:t>查</w:t>
      </w:r>
      <w:r>
        <w:rPr>
          <w:rFonts w:hint="eastAsia" w:asciiTheme="minorEastAsia" w:hAnsiTheme="minorEastAsia" w:eastAsiaTheme="minorEastAsia" w:cstheme="minorEastAsia"/>
          <w:spacing w:val="5"/>
          <w:sz w:val="17"/>
          <w:szCs w:val="17"/>
        </w:rPr>
        <w:t>与评估食品安全和品质</w:t>
      </w:r>
      <w:r>
        <w:rPr>
          <w:rFonts w:hint="eastAsia" w:asciiTheme="minorEastAsia" w:hAnsiTheme="minorEastAsia" w:eastAsiaTheme="minorEastAsia" w:cstheme="minorEastAsia"/>
          <w:spacing w:val="5"/>
          <w:sz w:val="17"/>
          <w:szCs w:val="17"/>
          <w:lang w:eastAsia="zh-CN"/>
        </w:rPr>
        <w:t>（</w:t>
      </w:r>
      <w:r>
        <w:rPr>
          <w:rFonts w:hint="eastAsia" w:asciiTheme="minorEastAsia" w:hAnsiTheme="minorEastAsia" w:eastAsiaTheme="minorEastAsia" w:cstheme="minorEastAsia"/>
          <w:spacing w:val="5"/>
          <w:sz w:val="17"/>
          <w:szCs w:val="17"/>
        </w:rPr>
        <w:t>物料，保质期，</w:t>
      </w:r>
      <w:r>
        <w:rPr>
          <w:rFonts w:hint="eastAsia" w:asciiTheme="minorEastAsia" w:hAnsiTheme="minorEastAsia" w:eastAsiaTheme="minorEastAsia" w:cstheme="minorEastAsia"/>
          <w:spacing w:val="5"/>
          <w:sz w:val="17"/>
          <w:szCs w:val="17"/>
          <w:lang w:val="en-US" w:eastAsia="zh-CN"/>
        </w:rPr>
        <w:t>质量</w:t>
      </w:r>
      <w:r>
        <w:rPr>
          <w:rFonts w:hint="eastAsia" w:asciiTheme="minorEastAsia" w:hAnsiTheme="minorEastAsia" w:eastAsiaTheme="minorEastAsia" w:cstheme="minorEastAsia"/>
          <w:spacing w:val="5"/>
          <w:sz w:val="17"/>
          <w:szCs w:val="17"/>
          <w:lang w:eastAsia="zh-CN"/>
        </w:rPr>
        <w:t>）</w:t>
      </w:r>
    </w:p>
    <w:p>
      <w:pPr>
        <w:spacing w:before="113" w:line="309" w:lineRule="auto"/>
        <w:ind w:left="906" w:right="47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02" name="IM 199"/>
            <wp:cNvGraphicFramePr/>
            <a:graphic xmlns:a="http://schemas.openxmlformats.org/drawingml/2006/main">
              <a:graphicData uri="http://schemas.openxmlformats.org/drawingml/2006/picture">
                <pic:pic xmlns:pic="http://schemas.openxmlformats.org/drawingml/2006/picture">
                  <pic:nvPicPr>
                    <pic:cNvPr id="202" name="IM 199"/>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3"/>
          <w:sz w:val="17"/>
          <w:szCs w:val="17"/>
        </w:rPr>
        <w:t>开</w:t>
      </w:r>
      <w:r>
        <w:rPr>
          <w:rFonts w:hint="eastAsia" w:asciiTheme="minorEastAsia" w:hAnsiTheme="minorEastAsia" w:eastAsiaTheme="minorEastAsia" w:cstheme="minorEastAsia"/>
          <w:spacing w:val="8"/>
          <w:sz w:val="17"/>
          <w:szCs w:val="17"/>
        </w:rPr>
        <w:t>启准备营业的各项设备，如灯光、音响、设备等</w:t>
      </w:r>
    </w:p>
    <w:p>
      <w:pPr>
        <w:spacing w:before="11" w:line="191" w:lineRule="auto"/>
        <w:ind w:left="40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开店经理</w:t>
      </w:r>
      <w:r>
        <w:rPr>
          <w:rFonts w:hint="eastAsia" w:asciiTheme="minorEastAsia" w:hAnsiTheme="minorEastAsia" w:eastAsiaTheme="minorEastAsia" w:cstheme="minorEastAsia"/>
          <w:spacing w:val="9"/>
          <w:sz w:val="17"/>
          <w:szCs w:val="17"/>
        </w:rPr>
        <w:t>工作内容</w:t>
      </w:r>
    </w:p>
    <w:p>
      <w:pPr>
        <w:spacing w:before="139" w:line="195" w:lineRule="auto"/>
        <w:ind w:left="9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0" b="0"/>
            <wp:docPr id="204" name="IM 201"/>
            <wp:cNvGraphicFramePr/>
            <a:graphic xmlns:a="http://schemas.openxmlformats.org/drawingml/2006/main">
              <a:graphicData uri="http://schemas.openxmlformats.org/drawingml/2006/picture">
                <pic:pic xmlns:pic="http://schemas.openxmlformats.org/drawingml/2006/picture">
                  <pic:nvPicPr>
                    <pic:cNvPr id="204" name="IM 201"/>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4"/>
          <w:sz w:val="17"/>
          <w:szCs w:val="17"/>
        </w:rPr>
        <w:t>进店前外围观察，有无安全隐患-门窗破损、漏水漏电等，有无异味，如果有异常，不进入餐厅</w:t>
      </w:r>
      <w:r>
        <w:rPr>
          <w:rFonts w:hint="eastAsia" w:asciiTheme="minorEastAsia" w:hAnsiTheme="minorEastAsia" w:eastAsiaTheme="minorEastAsia" w:cstheme="minorEastAsia"/>
          <w:spacing w:val="2"/>
          <w:sz w:val="17"/>
          <w:szCs w:val="17"/>
        </w:rPr>
        <w:t>，</w:t>
      </w:r>
    </w:p>
    <w:p>
      <w:pPr>
        <w:spacing w:before="122" w:line="236" w:lineRule="auto"/>
        <w:ind w:left="131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6"/>
          <w:sz w:val="17"/>
          <w:szCs w:val="17"/>
        </w:rPr>
        <w:t>报告上级，经批准后通知并等候警方</w:t>
      </w:r>
    </w:p>
    <w:p>
      <w:pPr>
        <w:spacing w:before="99" w:line="414" w:lineRule="exact"/>
        <w:ind w:left="909"/>
        <w:rPr>
          <w:rFonts w:hint="eastAsia" w:asciiTheme="minorEastAsia" w:hAnsiTheme="minorEastAsia" w:eastAsiaTheme="minorEastAsia" w:cstheme="minorEastAsia"/>
          <w:sz w:val="17"/>
          <w:szCs w:val="17"/>
          <w:lang w:val="en-US"/>
        </w:rPr>
      </w:pPr>
      <w:r>
        <w:rPr>
          <w:rFonts w:hint="eastAsia" w:asciiTheme="minorEastAsia" w:hAnsiTheme="minorEastAsia" w:eastAsiaTheme="minorEastAsia" w:cstheme="minorEastAsia"/>
          <w:position w:val="12"/>
          <w:sz w:val="17"/>
          <w:szCs w:val="17"/>
        </w:rPr>
        <w:drawing>
          <wp:inline distT="0" distB="0" distL="0" distR="0">
            <wp:extent cx="66040" cy="126365"/>
            <wp:effectExtent l="0" t="0" r="0" b="0"/>
            <wp:docPr id="205" name="IM 202"/>
            <wp:cNvGraphicFramePr/>
            <a:graphic xmlns:a="http://schemas.openxmlformats.org/drawingml/2006/main">
              <a:graphicData uri="http://schemas.openxmlformats.org/drawingml/2006/picture">
                <pic:pic xmlns:pic="http://schemas.openxmlformats.org/drawingml/2006/picture">
                  <pic:nvPicPr>
                    <pic:cNvPr id="205" name="IM 202"/>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8"/>
          <w:position w:val="16"/>
          <w:sz w:val="17"/>
          <w:szCs w:val="17"/>
        </w:rPr>
        <w:t>进</w:t>
      </w:r>
      <w:r>
        <w:rPr>
          <w:rFonts w:hint="eastAsia" w:asciiTheme="minorEastAsia" w:hAnsiTheme="minorEastAsia" w:eastAsiaTheme="minorEastAsia" w:cstheme="minorEastAsia"/>
          <w:spacing w:val="5"/>
          <w:position w:val="16"/>
          <w:sz w:val="17"/>
          <w:szCs w:val="17"/>
        </w:rPr>
        <w:t>店</w:t>
      </w:r>
      <w:r>
        <w:rPr>
          <w:rFonts w:hint="eastAsia" w:asciiTheme="minorEastAsia" w:hAnsiTheme="minorEastAsia" w:eastAsiaTheme="minorEastAsia" w:cstheme="minorEastAsia"/>
          <w:spacing w:val="4"/>
          <w:position w:val="16"/>
          <w:sz w:val="17"/>
          <w:szCs w:val="17"/>
        </w:rPr>
        <w:t>快速巡视，并开启必要照明，确认</w:t>
      </w:r>
      <w:r>
        <w:rPr>
          <w:rFonts w:hint="eastAsia" w:asciiTheme="minorEastAsia" w:hAnsiTheme="minorEastAsia" w:eastAsiaTheme="minorEastAsia" w:cstheme="minorEastAsia"/>
          <w:spacing w:val="4"/>
          <w:position w:val="16"/>
          <w:sz w:val="17"/>
          <w:szCs w:val="17"/>
          <w:lang w:val="en-US" w:eastAsia="zh-CN"/>
        </w:rPr>
        <w:t>店面安全</w:t>
      </w:r>
    </w:p>
    <w:p>
      <w:pPr>
        <w:spacing w:before="1" w:line="203" w:lineRule="auto"/>
        <w:ind w:left="9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06" name="IM 203"/>
            <wp:cNvGraphicFramePr/>
            <a:graphic xmlns:a="http://schemas.openxmlformats.org/drawingml/2006/main">
              <a:graphicData uri="http://schemas.openxmlformats.org/drawingml/2006/picture">
                <pic:pic xmlns:pic="http://schemas.openxmlformats.org/drawingml/2006/picture">
                  <pic:nvPicPr>
                    <pic:cNvPr id="206" name="IM 203"/>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3"/>
          <w:sz w:val="17"/>
          <w:szCs w:val="17"/>
        </w:rPr>
        <w:t>看交接本，做出当日值班</w:t>
      </w:r>
      <w:r>
        <w:rPr>
          <w:rFonts w:hint="eastAsia" w:asciiTheme="minorEastAsia" w:hAnsiTheme="minorEastAsia" w:eastAsiaTheme="minorEastAsia" w:cstheme="minorEastAsia"/>
          <w:spacing w:val="3"/>
          <w:sz w:val="17"/>
          <w:szCs w:val="17"/>
          <w:lang w:val="en-US" w:eastAsia="zh-CN"/>
        </w:rPr>
        <w:t>规划</w:t>
      </w:r>
    </w:p>
    <w:p>
      <w:pPr>
        <w:spacing w:line="203" w:lineRule="auto"/>
        <w:ind w:left="9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08" name="IM 205"/>
            <wp:cNvGraphicFramePr/>
            <a:graphic xmlns:a="http://schemas.openxmlformats.org/drawingml/2006/main">
              <a:graphicData uri="http://schemas.openxmlformats.org/drawingml/2006/picture">
                <pic:pic xmlns:pic="http://schemas.openxmlformats.org/drawingml/2006/picture">
                  <pic:nvPicPr>
                    <pic:cNvPr id="208" name="IM 205"/>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6"/>
          <w:sz w:val="17"/>
          <w:szCs w:val="17"/>
          <w:lang w:val="en-US" w:eastAsia="zh-CN"/>
        </w:rPr>
        <w:t>提示员工</w:t>
      </w:r>
      <w:r>
        <w:rPr>
          <w:rFonts w:hint="eastAsia" w:asciiTheme="minorEastAsia" w:hAnsiTheme="minorEastAsia" w:eastAsiaTheme="minorEastAsia" w:cstheme="minorEastAsia"/>
          <w:spacing w:val="6"/>
          <w:sz w:val="17"/>
          <w:szCs w:val="17"/>
        </w:rPr>
        <w:t>打卡、安排工作</w:t>
      </w:r>
    </w:p>
    <w:p>
      <w:pPr>
        <w:spacing w:before="139" w:line="204" w:lineRule="auto"/>
        <w:ind w:left="909"/>
        <w:rPr>
          <w:rFonts w:hint="eastAsia" w:asciiTheme="minorEastAsia" w:hAnsiTheme="minorEastAsia" w:eastAsiaTheme="minorEastAsia" w:cstheme="minorEastAsia"/>
          <w:color w:val="C00000"/>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09" name="IM 206"/>
            <wp:cNvGraphicFramePr/>
            <a:graphic xmlns:a="http://schemas.openxmlformats.org/drawingml/2006/main">
              <a:graphicData uri="http://schemas.openxmlformats.org/drawingml/2006/picture">
                <pic:pic xmlns:pic="http://schemas.openxmlformats.org/drawingml/2006/picture">
                  <pic:nvPicPr>
                    <pic:cNvPr id="209" name="IM 206"/>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3"/>
          <w:sz w:val="17"/>
          <w:szCs w:val="17"/>
        </w:rPr>
        <w:t>清点保险柜安排存款</w:t>
      </w:r>
    </w:p>
    <w:p>
      <w:pPr>
        <w:spacing w:before="139" w:line="386" w:lineRule="exact"/>
        <w:ind w:left="9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11"/>
          <w:sz w:val="17"/>
          <w:szCs w:val="17"/>
        </w:rPr>
        <w:drawing>
          <wp:inline distT="0" distB="0" distL="0" distR="0">
            <wp:extent cx="66040" cy="126365"/>
            <wp:effectExtent l="0" t="0" r="0" b="0"/>
            <wp:docPr id="210" name="IM 207"/>
            <wp:cNvGraphicFramePr/>
            <a:graphic xmlns:a="http://schemas.openxmlformats.org/drawingml/2006/main">
              <a:graphicData uri="http://schemas.openxmlformats.org/drawingml/2006/picture">
                <pic:pic xmlns:pic="http://schemas.openxmlformats.org/drawingml/2006/picture">
                  <pic:nvPicPr>
                    <pic:cNvPr id="210" name="IM 207"/>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3"/>
          <w:position w:val="14"/>
          <w:sz w:val="17"/>
          <w:szCs w:val="17"/>
        </w:rPr>
        <w:t>关注原料保质期，先进先出，了解物料使用状况</w:t>
      </w:r>
    </w:p>
    <w:p>
      <w:pPr>
        <w:spacing w:before="1" w:line="203" w:lineRule="auto"/>
        <w:ind w:left="9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11" name="IM 208"/>
            <wp:cNvGraphicFramePr/>
            <a:graphic xmlns:a="http://schemas.openxmlformats.org/drawingml/2006/main">
              <a:graphicData uri="http://schemas.openxmlformats.org/drawingml/2006/picture">
                <pic:pic xmlns:pic="http://schemas.openxmlformats.org/drawingml/2006/picture">
                  <pic:nvPicPr>
                    <pic:cNvPr id="211" name="IM 208"/>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4"/>
          <w:sz w:val="17"/>
          <w:szCs w:val="17"/>
        </w:rPr>
        <w:t>检查开店状况，</w:t>
      </w:r>
      <w:r>
        <w:rPr>
          <w:rFonts w:hint="eastAsia" w:asciiTheme="minorEastAsia" w:hAnsiTheme="minorEastAsia" w:eastAsiaTheme="minorEastAsia" w:cstheme="minorEastAsia"/>
          <w:spacing w:val="4"/>
          <w:sz w:val="17"/>
          <w:szCs w:val="17"/>
          <w:lang w:val="en-US" w:eastAsia="zh-CN"/>
        </w:rPr>
        <w:t>及时开启收银系统确保</w:t>
      </w:r>
      <w:r>
        <w:rPr>
          <w:rFonts w:hint="eastAsia" w:asciiTheme="minorEastAsia" w:hAnsiTheme="minorEastAsia" w:eastAsiaTheme="minorEastAsia" w:cstheme="minorEastAsia"/>
          <w:spacing w:val="4"/>
          <w:sz w:val="17"/>
          <w:szCs w:val="17"/>
        </w:rPr>
        <w:t>开店程序正确</w:t>
      </w:r>
    </w:p>
    <w:p>
      <w:pPr>
        <w:spacing w:before="149" w:line="386" w:lineRule="exact"/>
        <w:ind w:left="9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11"/>
          <w:sz w:val="17"/>
          <w:szCs w:val="17"/>
        </w:rPr>
        <w:drawing>
          <wp:inline distT="0" distB="0" distL="0" distR="0">
            <wp:extent cx="66040" cy="126365"/>
            <wp:effectExtent l="0" t="0" r="0" b="0"/>
            <wp:docPr id="213" name="IM 210"/>
            <wp:cNvGraphicFramePr/>
            <a:graphic xmlns:a="http://schemas.openxmlformats.org/drawingml/2006/main">
              <a:graphicData uri="http://schemas.openxmlformats.org/drawingml/2006/picture">
                <pic:pic xmlns:pic="http://schemas.openxmlformats.org/drawingml/2006/picture">
                  <pic:nvPicPr>
                    <pic:cNvPr id="213" name="IM 210"/>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5"/>
          <w:position w:val="15"/>
          <w:sz w:val="17"/>
          <w:szCs w:val="17"/>
        </w:rPr>
        <w:t>开</w:t>
      </w:r>
      <w:r>
        <w:rPr>
          <w:rFonts w:hint="eastAsia" w:asciiTheme="minorEastAsia" w:hAnsiTheme="minorEastAsia" w:eastAsiaTheme="minorEastAsia" w:cstheme="minorEastAsia"/>
          <w:spacing w:val="5"/>
          <w:position w:val="15"/>
          <w:sz w:val="17"/>
          <w:szCs w:val="17"/>
          <w:lang w:val="en-US" w:eastAsia="zh-CN"/>
        </w:rPr>
        <w:t>市营业</w:t>
      </w:r>
      <w:r>
        <w:rPr>
          <w:rFonts w:hint="eastAsia" w:asciiTheme="minorEastAsia" w:hAnsiTheme="minorEastAsia" w:eastAsiaTheme="minorEastAsia" w:cstheme="minorEastAsia"/>
          <w:spacing w:val="5"/>
          <w:position w:val="15"/>
          <w:sz w:val="17"/>
          <w:szCs w:val="17"/>
        </w:rPr>
        <w:t>前5</w:t>
      </w:r>
      <w:r>
        <w:rPr>
          <w:rFonts w:hint="eastAsia" w:asciiTheme="minorEastAsia" w:hAnsiTheme="minorEastAsia" w:eastAsiaTheme="minorEastAsia" w:cstheme="minorEastAsia"/>
          <w:spacing w:val="5"/>
          <w:position w:val="15"/>
          <w:sz w:val="17"/>
          <w:szCs w:val="17"/>
          <w:lang w:val="en-US" w:eastAsia="zh-CN"/>
        </w:rPr>
        <w:t>-10</w:t>
      </w:r>
      <w:r>
        <w:rPr>
          <w:rFonts w:hint="eastAsia" w:asciiTheme="minorEastAsia" w:hAnsiTheme="minorEastAsia" w:eastAsiaTheme="minorEastAsia" w:cstheme="minorEastAsia"/>
          <w:spacing w:val="5"/>
          <w:position w:val="15"/>
          <w:sz w:val="17"/>
          <w:szCs w:val="17"/>
        </w:rPr>
        <w:t>分钟做全店检查，确定一切状况符合营业标准</w:t>
      </w:r>
    </w:p>
    <w:p>
      <w:pPr>
        <w:spacing w:before="1" w:line="203" w:lineRule="auto"/>
        <w:ind w:left="9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14" name="IM 211"/>
            <wp:cNvGraphicFramePr/>
            <a:graphic xmlns:a="http://schemas.openxmlformats.org/drawingml/2006/main">
              <a:graphicData uri="http://schemas.openxmlformats.org/drawingml/2006/picture">
                <pic:pic xmlns:pic="http://schemas.openxmlformats.org/drawingml/2006/picture">
                  <pic:nvPicPr>
                    <pic:cNvPr id="214" name="IM 211"/>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6"/>
          <w:sz w:val="17"/>
          <w:szCs w:val="17"/>
        </w:rPr>
        <w:t>根据设备开启照明灯、空调、</w:t>
      </w:r>
      <w:r>
        <w:rPr>
          <w:rFonts w:hint="eastAsia" w:asciiTheme="minorEastAsia" w:hAnsiTheme="minorEastAsia" w:eastAsiaTheme="minorEastAsia" w:cstheme="minorEastAsia"/>
          <w:spacing w:val="6"/>
          <w:sz w:val="17"/>
          <w:szCs w:val="17"/>
          <w:lang w:val="en-US" w:eastAsia="zh-CN"/>
        </w:rPr>
        <w:t>招牌</w:t>
      </w:r>
      <w:r>
        <w:rPr>
          <w:rFonts w:hint="eastAsia" w:asciiTheme="minorEastAsia" w:hAnsiTheme="minorEastAsia" w:eastAsiaTheme="minorEastAsia" w:cstheme="minorEastAsia"/>
          <w:spacing w:val="6"/>
          <w:sz w:val="17"/>
          <w:szCs w:val="17"/>
        </w:rPr>
        <w:t>灯</w:t>
      </w:r>
    </w:p>
    <w:p>
      <w:pPr>
        <w:spacing w:before="138" w:line="204" w:lineRule="auto"/>
        <w:ind w:left="9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15" name="IM 212"/>
            <wp:cNvGraphicFramePr/>
            <a:graphic xmlns:a="http://schemas.openxmlformats.org/drawingml/2006/main">
              <a:graphicData uri="http://schemas.openxmlformats.org/drawingml/2006/picture">
                <pic:pic xmlns:pic="http://schemas.openxmlformats.org/drawingml/2006/picture">
                  <pic:nvPicPr>
                    <pic:cNvPr id="215" name="IM 212"/>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4"/>
          <w:sz w:val="17"/>
          <w:szCs w:val="17"/>
        </w:rPr>
        <w:t>准时开门营业</w:t>
      </w:r>
    </w:p>
    <w:p>
      <w:pPr>
        <w:spacing w:line="427" w:lineRule="auto"/>
        <w:rPr>
          <w:rFonts w:hint="eastAsia" w:asciiTheme="minorEastAsia" w:hAnsiTheme="minorEastAsia" w:eastAsiaTheme="minorEastAsia" w:cstheme="minorEastAsia"/>
          <w:sz w:val="21"/>
        </w:rPr>
      </w:pPr>
    </w:p>
    <w:p>
      <w:pPr>
        <w:spacing w:before="74" w:line="236" w:lineRule="auto"/>
        <w:ind w:left="1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5"/>
          <w:sz w:val="17"/>
          <w:szCs w:val="17"/>
        </w:rPr>
        <w:t>(</w:t>
      </w:r>
      <w:r>
        <w:rPr>
          <w:rFonts w:hint="eastAsia" w:asciiTheme="minorEastAsia" w:hAnsiTheme="minorEastAsia" w:eastAsiaTheme="minorEastAsia" w:cstheme="minorEastAsia"/>
          <w:spacing w:val="8"/>
          <w:sz w:val="17"/>
          <w:szCs w:val="17"/>
        </w:rPr>
        <w:t>二)打烊管理的职责</w:t>
      </w:r>
    </w:p>
    <w:p>
      <w:pPr>
        <w:spacing w:before="129" w:line="192" w:lineRule="auto"/>
        <w:ind w:left="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8"/>
          <w:sz w:val="17"/>
          <w:szCs w:val="17"/>
        </w:rPr>
        <w:t>打</w:t>
      </w:r>
      <w:r>
        <w:rPr>
          <w:rFonts w:hint="eastAsia" w:asciiTheme="minorEastAsia" w:hAnsiTheme="minorEastAsia" w:eastAsiaTheme="minorEastAsia" w:cstheme="minorEastAsia"/>
          <w:spacing w:val="11"/>
          <w:sz w:val="17"/>
          <w:szCs w:val="17"/>
        </w:rPr>
        <w:t>烊</w:t>
      </w:r>
      <w:r>
        <w:rPr>
          <w:rFonts w:hint="eastAsia" w:asciiTheme="minorEastAsia" w:hAnsiTheme="minorEastAsia" w:eastAsiaTheme="minorEastAsia" w:cstheme="minorEastAsia"/>
          <w:spacing w:val="9"/>
          <w:sz w:val="17"/>
          <w:szCs w:val="17"/>
        </w:rPr>
        <w:t>是指准备打烊及结束一天营业后</w:t>
      </w:r>
      <w:r>
        <w:rPr>
          <w:rFonts w:hint="eastAsia" w:asciiTheme="minorEastAsia" w:hAnsiTheme="minorEastAsia" w:eastAsiaTheme="minorEastAsia" w:cstheme="minorEastAsia"/>
          <w:spacing w:val="9"/>
          <w:sz w:val="17"/>
          <w:szCs w:val="17"/>
          <w:lang w:val="en-US" w:eastAsia="zh-CN"/>
        </w:rPr>
        <w:t>收市</w:t>
      </w:r>
      <w:r>
        <w:rPr>
          <w:rFonts w:hint="eastAsia" w:asciiTheme="minorEastAsia" w:hAnsiTheme="minorEastAsia" w:eastAsiaTheme="minorEastAsia" w:cstheme="minorEastAsia"/>
          <w:spacing w:val="9"/>
          <w:sz w:val="17"/>
          <w:szCs w:val="17"/>
        </w:rPr>
        <w:t>的那段时间。</w:t>
      </w:r>
    </w:p>
    <w:p>
      <w:pPr>
        <w:spacing w:before="114" w:line="236" w:lineRule="auto"/>
        <w:ind w:left="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打烊</w:t>
      </w:r>
      <w:r>
        <w:rPr>
          <w:rFonts w:hint="eastAsia" w:asciiTheme="minorEastAsia" w:hAnsiTheme="minorEastAsia" w:eastAsiaTheme="minorEastAsia" w:cstheme="minorEastAsia"/>
          <w:spacing w:val="8"/>
          <w:sz w:val="17"/>
          <w:szCs w:val="17"/>
          <w:lang w:val="en-US" w:eastAsia="zh-Hans"/>
        </w:rPr>
        <w:t>管</w:t>
      </w:r>
      <w:r>
        <w:rPr>
          <w:rFonts w:hint="eastAsia" w:asciiTheme="minorEastAsia" w:hAnsiTheme="minorEastAsia" w:eastAsiaTheme="minorEastAsia" w:cstheme="minorEastAsia"/>
          <w:spacing w:val="8"/>
          <w:sz w:val="17"/>
          <w:szCs w:val="17"/>
        </w:rPr>
        <w:t>理主要目标：彻底做好清洁</w:t>
      </w:r>
      <w:r>
        <w:rPr>
          <w:rFonts w:hint="eastAsia" w:asciiTheme="minorEastAsia" w:hAnsiTheme="minorEastAsia" w:eastAsiaTheme="minorEastAsia" w:cstheme="minorEastAsia"/>
          <w:spacing w:val="8"/>
          <w:sz w:val="17"/>
          <w:szCs w:val="17"/>
          <w:lang w:eastAsia="zh-CN"/>
        </w:rPr>
        <w:t>，</w:t>
      </w:r>
      <w:r>
        <w:rPr>
          <w:rFonts w:hint="eastAsia" w:asciiTheme="minorEastAsia" w:hAnsiTheme="minorEastAsia" w:eastAsiaTheme="minorEastAsia" w:cstheme="minorEastAsia"/>
          <w:spacing w:val="8"/>
          <w:sz w:val="17"/>
          <w:szCs w:val="17"/>
          <w:lang w:val="en-US" w:eastAsia="zh-CN"/>
        </w:rPr>
        <w:t>货物存储，效期检查等工作</w:t>
      </w:r>
      <w:r>
        <w:rPr>
          <w:rFonts w:hint="eastAsia" w:asciiTheme="minorEastAsia" w:hAnsiTheme="minorEastAsia" w:eastAsiaTheme="minorEastAsia" w:cstheme="minorEastAsia"/>
          <w:spacing w:val="8"/>
          <w:sz w:val="17"/>
          <w:szCs w:val="17"/>
        </w:rPr>
        <w:t>，以确保第二天</w:t>
      </w:r>
      <w:r>
        <w:rPr>
          <w:rFonts w:hint="eastAsia" w:asciiTheme="minorEastAsia" w:hAnsiTheme="minorEastAsia" w:eastAsiaTheme="minorEastAsia" w:cstheme="minorEastAsia"/>
          <w:spacing w:val="8"/>
          <w:sz w:val="17"/>
          <w:szCs w:val="17"/>
          <w:lang w:val="en-US" w:eastAsia="zh-CN"/>
        </w:rPr>
        <w:t>正常运营，</w:t>
      </w:r>
      <w:r>
        <w:rPr>
          <w:rFonts w:hint="eastAsia" w:asciiTheme="minorEastAsia" w:hAnsiTheme="minorEastAsia" w:eastAsiaTheme="minorEastAsia" w:cstheme="minorEastAsia"/>
          <w:spacing w:val="8"/>
          <w:sz w:val="17"/>
          <w:szCs w:val="17"/>
        </w:rPr>
        <w:t>提供顾客满意的服务</w:t>
      </w:r>
      <w:r>
        <w:rPr>
          <w:rFonts w:hint="eastAsia" w:asciiTheme="minorEastAsia" w:hAnsiTheme="minorEastAsia" w:eastAsiaTheme="minorEastAsia" w:cstheme="minorEastAsia"/>
          <w:spacing w:val="7"/>
          <w:sz w:val="17"/>
          <w:szCs w:val="17"/>
        </w:rPr>
        <w:t>。</w:t>
      </w:r>
    </w:p>
    <w:p>
      <w:pPr>
        <w:spacing w:before="146" w:line="192" w:lineRule="auto"/>
        <w:ind w:left="36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餐厅的最后一位顾客，也应该获得与早些时候光临餐厅的顾客相同的高质服务</w:t>
      </w:r>
      <w:r>
        <w:rPr>
          <w:rFonts w:hint="eastAsia" w:asciiTheme="minorEastAsia" w:hAnsiTheme="minorEastAsia" w:eastAsiaTheme="minorEastAsia" w:cstheme="minorEastAsia"/>
          <w:spacing w:val="7"/>
          <w:sz w:val="17"/>
          <w:szCs w:val="17"/>
        </w:rPr>
        <w:t>。</w:t>
      </w:r>
    </w:p>
    <w:p>
      <w:pPr>
        <w:spacing w:before="114" w:line="334" w:lineRule="auto"/>
        <w:ind w:left="1" w:right="59" w:firstLine="361"/>
        <w:rPr>
          <w:rFonts w:hint="eastAsia" w:asciiTheme="minorEastAsia" w:hAnsiTheme="minorEastAsia" w:eastAsiaTheme="minorEastAsia" w:cstheme="minorEastAsia"/>
          <w:color w:val="FF0000"/>
          <w:sz w:val="17"/>
          <w:szCs w:val="17"/>
        </w:rPr>
      </w:pPr>
      <w:r>
        <w:rPr>
          <w:rFonts w:hint="eastAsia" w:asciiTheme="minorEastAsia" w:hAnsiTheme="minorEastAsia" w:eastAsiaTheme="minorEastAsia" w:cstheme="minorEastAsia"/>
          <w:color w:val="FF0000"/>
          <w:spacing w:val="12"/>
          <w:sz w:val="17"/>
          <w:szCs w:val="17"/>
        </w:rPr>
        <w:t>请切记：</w:t>
      </w:r>
      <w:r>
        <w:rPr>
          <w:rFonts w:hint="eastAsia" w:asciiTheme="minorEastAsia" w:hAnsiTheme="minorEastAsia" w:eastAsiaTheme="minorEastAsia" w:cstheme="minorEastAsia"/>
          <w:color w:val="FF0000"/>
          <w:spacing w:val="6"/>
          <w:sz w:val="17"/>
          <w:szCs w:val="17"/>
        </w:rPr>
        <w:t>在任何</w:t>
      </w:r>
      <w:r>
        <w:rPr>
          <w:rFonts w:hint="eastAsia" w:asciiTheme="minorEastAsia" w:hAnsiTheme="minorEastAsia" w:eastAsiaTheme="minorEastAsia" w:cstheme="minorEastAsia"/>
          <w:color w:val="FF0000"/>
          <w:spacing w:val="6"/>
          <w:sz w:val="17"/>
          <w:szCs w:val="17"/>
          <w:lang w:val="en-US" w:eastAsia="zh-CN"/>
        </w:rPr>
        <w:t>营运时</w:t>
      </w:r>
      <w:r>
        <w:rPr>
          <w:rFonts w:hint="eastAsia" w:asciiTheme="minorEastAsia" w:hAnsiTheme="minorEastAsia" w:eastAsiaTheme="minorEastAsia" w:cstheme="minorEastAsia"/>
          <w:color w:val="FF0000"/>
          <w:spacing w:val="6"/>
          <w:sz w:val="17"/>
          <w:szCs w:val="17"/>
        </w:rPr>
        <w:t>段，都以顾客满意为第一考量点，并持续向每一个顾客传递正确的</w:t>
      </w:r>
      <w:r>
        <w:rPr>
          <w:rFonts w:hint="eastAsia" w:asciiTheme="minorEastAsia" w:hAnsiTheme="minorEastAsia" w:eastAsiaTheme="minorEastAsia" w:cstheme="minorEastAsia"/>
          <w:color w:val="FF0000"/>
          <w:sz w:val="17"/>
          <w:szCs w:val="17"/>
        </w:rPr>
        <w:t>QSC</w:t>
      </w:r>
      <w:r>
        <w:rPr>
          <w:rFonts w:hint="eastAsia" w:asciiTheme="minorEastAsia" w:hAnsiTheme="minorEastAsia" w:eastAsiaTheme="minorEastAsia" w:cstheme="minorEastAsia"/>
          <w:color w:val="FF0000"/>
          <w:spacing w:val="6"/>
          <w:sz w:val="17"/>
          <w:szCs w:val="17"/>
        </w:rPr>
        <w:t>，才是奠定成</w:t>
      </w:r>
      <w:r>
        <w:rPr>
          <w:rFonts w:hint="eastAsia" w:asciiTheme="minorEastAsia" w:hAnsiTheme="minorEastAsia" w:eastAsiaTheme="minorEastAsia" w:cstheme="minorEastAsia"/>
          <w:color w:val="FF0000"/>
          <w:spacing w:val="9"/>
          <w:sz w:val="17"/>
          <w:szCs w:val="17"/>
        </w:rPr>
        <w:t>功</w:t>
      </w:r>
      <w:r>
        <w:rPr>
          <w:rFonts w:hint="eastAsia" w:asciiTheme="minorEastAsia" w:hAnsiTheme="minorEastAsia" w:eastAsiaTheme="minorEastAsia" w:cstheme="minorEastAsia"/>
          <w:color w:val="FF0000"/>
          <w:spacing w:val="7"/>
          <w:sz w:val="17"/>
          <w:szCs w:val="17"/>
        </w:rPr>
        <w:t>的基础。</w:t>
      </w:r>
    </w:p>
    <w:p>
      <w:pPr>
        <w:spacing w:before="116" w:line="313" w:lineRule="auto"/>
        <w:ind w:right="928"/>
        <w:rPr>
          <w:rFonts w:hint="eastAsia" w:asciiTheme="minorEastAsia" w:hAnsiTheme="minorEastAsia" w:eastAsiaTheme="minorEastAsia" w:cstheme="minorEastAsia"/>
          <w:spacing w:val="4"/>
          <w:sz w:val="17"/>
          <w:szCs w:val="17"/>
        </w:rPr>
      </w:pPr>
      <w:r>
        <w:rPr>
          <w:rFonts w:hint="eastAsia" w:asciiTheme="minorEastAsia" w:hAnsiTheme="minorEastAsia" w:eastAsiaTheme="minorEastAsia" w:cstheme="minorEastAsia"/>
          <w:color w:val="FF0000"/>
        </w:rPr>
        <w:br w:type="textWrapping"/>
      </w:r>
      <w:r>
        <w:rPr>
          <w:rFonts w:hint="eastAsia" w:asciiTheme="minorEastAsia" w:hAnsiTheme="minorEastAsia" w:eastAsiaTheme="minorEastAsia" w:cstheme="minorEastAsia"/>
          <w:color w:val="FF0000"/>
        </w:rPr>
        <w:br w:type="textWrapping"/>
      </w:r>
      <w:r>
        <w:rPr>
          <w:rFonts w:hint="eastAsia" w:asciiTheme="minorEastAsia" w:hAnsiTheme="minorEastAsia" w:eastAsiaTheme="minorEastAsia" w:cstheme="minorEastAsia"/>
          <w:spacing w:val="4"/>
          <w:sz w:val="17"/>
          <w:szCs w:val="17"/>
          <w:lang w:val="en-US" w:eastAsia="zh-CN"/>
        </w:rPr>
        <w:t>打烊注意事项：</w:t>
      </w:r>
    </w:p>
    <w:p>
      <w:pPr>
        <w:spacing w:before="116" w:line="313" w:lineRule="auto"/>
        <w:ind w:left="823" w:right="92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27" name="IM 223"/>
            <wp:cNvGraphicFramePr/>
            <a:graphic xmlns:a="http://schemas.openxmlformats.org/drawingml/2006/main">
              <a:graphicData uri="http://schemas.openxmlformats.org/drawingml/2006/picture">
                <pic:pic xmlns:pic="http://schemas.openxmlformats.org/drawingml/2006/picture">
                  <pic:nvPicPr>
                    <pic:cNvPr id="227" name="IM 223"/>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8"/>
          <w:sz w:val="17"/>
          <w:szCs w:val="17"/>
        </w:rPr>
        <w:t>确保打烊预备工作按照标准，不要在让顾客觉得要打烊及影响餐厅</w:t>
      </w:r>
      <w:r>
        <w:rPr>
          <w:rFonts w:hint="eastAsia" w:asciiTheme="minorEastAsia" w:hAnsiTheme="minorEastAsia" w:eastAsiaTheme="minorEastAsia" w:cstheme="minorEastAsia"/>
          <w:sz w:val="17"/>
          <w:szCs w:val="17"/>
        </w:rPr>
        <w:t>QSC</w:t>
      </w:r>
      <w:r>
        <w:rPr>
          <w:rFonts w:hint="eastAsia" w:asciiTheme="minorEastAsia" w:hAnsiTheme="minorEastAsia" w:eastAsiaTheme="minorEastAsia" w:cstheme="minorEastAsia"/>
          <w:spacing w:val="8"/>
          <w:sz w:val="17"/>
          <w:szCs w:val="17"/>
        </w:rPr>
        <w:t>的状况下进行</w:t>
      </w: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28" name="IM 224"/>
            <wp:cNvGraphicFramePr/>
            <a:graphic xmlns:a="http://schemas.openxmlformats.org/drawingml/2006/main">
              <a:graphicData uri="http://schemas.openxmlformats.org/drawingml/2006/picture">
                <pic:pic xmlns:pic="http://schemas.openxmlformats.org/drawingml/2006/picture">
                  <pic:nvPicPr>
                    <pic:cNvPr id="228" name="IM 224"/>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4"/>
          <w:sz w:val="17"/>
          <w:szCs w:val="17"/>
        </w:rPr>
        <w:t>检查餐区，看看是否仍有顾客在就餐，一旦顾客就餐完毕，指引他们离开餐厅</w:t>
      </w:r>
      <w:r>
        <w:rPr>
          <w:rFonts w:hint="eastAsia" w:asciiTheme="minorEastAsia" w:hAnsiTheme="minorEastAsia" w:eastAsiaTheme="minorEastAsia" w:cstheme="minorEastAsia"/>
          <w:position w:val="-4"/>
          <w:sz w:val="17"/>
          <w:szCs w:val="17"/>
        </w:rPr>
        <w:drawing>
          <wp:inline distT="0" distB="0" distL="0" distR="0">
            <wp:extent cx="66040" cy="126365"/>
            <wp:effectExtent l="0" t="0" r="10160" b="635"/>
            <wp:docPr id="229" name="IM 225"/>
            <wp:cNvGraphicFramePr/>
            <a:graphic xmlns:a="http://schemas.openxmlformats.org/drawingml/2006/main">
              <a:graphicData uri="http://schemas.openxmlformats.org/drawingml/2006/picture">
                <pic:pic xmlns:pic="http://schemas.openxmlformats.org/drawingml/2006/picture">
                  <pic:nvPicPr>
                    <pic:cNvPr id="229" name="IM 225"/>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7"/>
          <w:sz w:val="17"/>
          <w:szCs w:val="17"/>
        </w:rPr>
        <w:t>检查卫生间和其他区域还有没有顾客</w:t>
      </w:r>
    </w:p>
    <w:p>
      <w:pPr>
        <w:spacing w:before="2" w:line="313" w:lineRule="auto"/>
        <w:ind w:left="823" w:right="129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10160" b="635"/>
            <wp:docPr id="230" name="IM 226"/>
            <wp:cNvGraphicFramePr/>
            <a:graphic xmlns:a="http://schemas.openxmlformats.org/drawingml/2006/main">
              <a:graphicData uri="http://schemas.openxmlformats.org/drawingml/2006/picture">
                <pic:pic xmlns:pic="http://schemas.openxmlformats.org/drawingml/2006/picture">
                  <pic:nvPicPr>
                    <pic:cNvPr id="230" name="IM 226"/>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5"/>
          <w:sz w:val="17"/>
          <w:szCs w:val="17"/>
        </w:rPr>
        <w:t>打烊时关闭外围的灯、招牌和照明，正确关闭餐厅内部照明灯，安全灯整夜开启</w:t>
      </w: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31" name="IM 227"/>
            <wp:cNvGraphicFramePr/>
            <a:graphic xmlns:a="http://schemas.openxmlformats.org/drawingml/2006/main">
              <a:graphicData uri="http://schemas.openxmlformats.org/drawingml/2006/picture">
                <pic:pic xmlns:pic="http://schemas.openxmlformats.org/drawingml/2006/picture">
                  <pic:nvPicPr>
                    <pic:cNvPr id="231" name="IM 227"/>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3"/>
          <w:sz w:val="17"/>
          <w:szCs w:val="17"/>
        </w:rPr>
        <w:t>打烊后，所有设备都应该关闭，并得到清洁</w:t>
      </w:r>
    </w:p>
    <w:p>
      <w:pPr>
        <w:spacing w:before="1" w:line="230" w:lineRule="auto"/>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32" name="IM 228"/>
            <wp:cNvGraphicFramePr/>
            <a:graphic xmlns:a="http://schemas.openxmlformats.org/drawingml/2006/main">
              <a:graphicData uri="http://schemas.openxmlformats.org/drawingml/2006/picture">
                <pic:pic xmlns:pic="http://schemas.openxmlformats.org/drawingml/2006/picture">
                  <pic:nvPicPr>
                    <pic:cNvPr id="232" name="IM 228"/>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6"/>
          <w:sz w:val="17"/>
          <w:szCs w:val="17"/>
        </w:rPr>
        <w:t>检查监</w:t>
      </w:r>
      <w:r>
        <w:rPr>
          <w:rFonts w:hint="eastAsia" w:asciiTheme="minorEastAsia" w:hAnsiTheme="minorEastAsia" w:eastAsiaTheme="minorEastAsia" w:cstheme="minorEastAsia"/>
          <w:spacing w:val="4"/>
          <w:sz w:val="17"/>
          <w:szCs w:val="17"/>
        </w:rPr>
        <w:t>控</w:t>
      </w:r>
      <w:r>
        <w:rPr>
          <w:rFonts w:hint="eastAsia" w:asciiTheme="minorEastAsia" w:hAnsiTheme="minorEastAsia" w:eastAsiaTheme="minorEastAsia" w:cstheme="minorEastAsia"/>
          <w:spacing w:val="3"/>
          <w:sz w:val="17"/>
          <w:szCs w:val="17"/>
        </w:rPr>
        <w:t>系统运行是否正常(电源、网络、内存)，标准监控区域是否有缺失或移位，如有立即调</w:t>
      </w:r>
      <w:r>
        <w:rPr>
          <w:rFonts w:hint="eastAsia" w:asciiTheme="minorEastAsia" w:hAnsiTheme="minorEastAsia" w:eastAsiaTheme="minorEastAsia" w:cstheme="minorEastAsia"/>
          <w:spacing w:val="5"/>
          <w:sz w:val="17"/>
          <w:szCs w:val="17"/>
        </w:rPr>
        <w:t>整</w:t>
      </w:r>
    </w:p>
    <w:p>
      <w:pPr>
        <w:spacing w:before="119" w:line="204" w:lineRule="auto"/>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33" name="IM 229"/>
            <wp:cNvGraphicFramePr/>
            <a:graphic xmlns:a="http://schemas.openxmlformats.org/drawingml/2006/main">
              <a:graphicData uri="http://schemas.openxmlformats.org/drawingml/2006/picture">
                <pic:pic xmlns:pic="http://schemas.openxmlformats.org/drawingml/2006/picture">
                  <pic:nvPicPr>
                    <pic:cNvPr id="233" name="IM 229"/>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6"/>
          <w:sz w:val="17"/>
          <w:szCs w:val="17"/>
        </w:rPr>
        <w:t>登记每日损耗，填写收银日报</w:t>
      </w:r>
    </w:p>
    <w:p>
      <w:pPr>
        <w:spacing w:before="134" w:line="382" w:lineRule="exact"/>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11"/>
          <w:sz w:val="17"/>
          <w:szCs w:val="17"/>
        </w:rPr>
        <w:drawing>
          <wp:inline distT="0" distB="0" distL="0" distR="0">
            <wp:extent cx="66040" cy="126365"/>
            <wp:effectExtent l="0" t="0" r="10160" b="635"/>
            <wp:docPr id="234" name="IM 230"/>
            <wp:cNvGraphicFramePr/>
            <a:graphic xmlns:a="http://schemas.openxmlformats.org/drawingml/2006/main">
              <a:graphicData uri="http://schemas.openxmlformats.org/drawingml/2006/picture">
                <pic:pic xmlns:pic="http://schemas.openxmlformats.org/drawingml/2006/picture">
                  <pic:nvPicPr>
                    <pic:cNvPr id="234" name="IM 230"/>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7"/>
          <w:position w:val="14"/>
          <w:sz w:val="17"/>
          <w:szCs w:val="17"/>
        </w:rPr>
        <w:t>指导打烊人员工作进度及清洁度并给予合适的回馈</w:t>
      </w:r>
    </w:p>
    <w:p>
      <w:pPr>
        <w:spacing w:before="1" w:line="203" w:lineRule="auto"/>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35" name="IM 231"/>
            <wp:cNvGraphicFramePr/>
            <a:graphic xmlns:a="http://schemas.openxmlformats.org/drawingml/2006/main">
              <a:graphicData uri="http://schemas.openxmlformats.org/drawingml/2006/picture">
                <pic:pic xmlns:pic="http://schemas.openxmlformats.org/drawingml/2006/picture">
                  <pic:nvPicPr>
                    <pic:cNvPr id="235" name="IM 231"/>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5"/>
          <w:sz w:val="17"/>
          <w:szCs w:val="17"/>
        </w:rPr>
        <w:t>清洁计划的执行</w:t>
      </w:r>
    </w:p>
    <w:p>
      <w:pPr>
        <w:spacing w:before="131" w:line="357" w:lineRule="exact"/>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9"/>
          <w:sz w:val="17"/>
          <w:szCs w:val="17"/>
        </w:rPr>
        <w:drawing>
          <wp:inline distT="0" distB="0" distL="0" distR="0">
            <wp:extent cx="66040" cy="126365"/>
            <wp:effectExtent l="0" t="0" r="10160" b="635"/>
            <wp:docPr id="236" name="IM 232"/>
            <wp:cNvGraphicFramePr/>
            <a:graphic xmlns:a="http://schemas.openxmlformats.org/drawingml/2006/main">
              <a:graphicData uri="http://schemas.openxmlformats.org/drawingml/2006/picture">
                <pic:pic xmlns:pic="http://schemas.openxmlformats.org/drawingml/2006/picture">
                  <pic:nvPicPr>
                    <pic:cNvPr id="236" name="IM 232"/>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5"/>
          <w:position w:val="12"/>
          <w:sz w:val="17"/>
          <w:szCs w:val="17"/>
        </w:rPr>
        <w:t>清点营业额及保险柜</w:t>
      </w:r>
    </w:p>
    <w:p>
      <w:pPr>
        <w:spacing w:before="1" w:line="230" w:lineRule="auto"/>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37" name="IM 233"/>
            <wp:cNvGraphicFramePr/>
            <a:graphic xmlns:a="http://schemas.openxmlformats.org/drawingml/2006/main">
              <a:graphicData uri="http://schemas.openxmlformats.org/drawingml/2006/picture">
                <pic:pic xmlns:pic="http://schemas.openxmlformats.org/drawingml/2006/picture">
                  <pic:nvPicPr>
                    <pic:cNvPr id="237" name="IM 233"/>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5"/>
          <w:sz w:val="17"/>
          <w:szCs w:val="17"/>
        </w:rPr>
        <w:t>完成本日考勤/工时记录</w:t>
      </w:r>
    </w:p>
    <w:p>
      <w:pPr>
        <w:spacing w:before="126" w:line="204" w:lineRule="auto"/>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38" name="IM 234"/>
            <wp:cNvGraphicFramePr/>
            <a:graphic xmlns:a="http://schemas.openxmlformats.org/drawingml/2006/main">
              <a:graphicData uri="http://schemas.openxmlformats.org/drawingml/2006/picture">
                <pic:pic xmlns:pic="http://schemas.openxmlformats.org/drawingml/2006/picture">
                  <pic:nvPicPr>
                    <pic:cNvPr id="238" name="IM 234"/>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5"/>
          <w:sz w:val="17"/>
          <w:szCs w:val="17"/>
        </w:rPr>
        <w:t>完成营运日报表</w:t>
      </w:r>
    </w:p>
    <w:p>
      <w:pPr>
        <w:spacing w:before="133" w:line="204" w:lineRule="auto"/>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39" name="IM 235"/>
            <wp:cNvGraphicFramePr/>
            <a:graphic xmlns:a="http://schemas.openxmlformats.org/drawingml/2006/main">
              <a:graphicData uri="http://schemas.openxmlformats.org/drawingml/2006/picture">
                <pic:pic xmlns:pic="http://schemas.openxmlformats.org/drawingml/2006/picture">
                  <pic:nvPicPr>
                    <pic:cNvPr id="239" name="IM 235"/>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5"/>
          <w:sz w:val="17"/>
          <w:szCs w:val="17"/>
        </w:rPr>
        <w:t>执行打烊清洁度检查</w:t>
      </w:r>
    </w:p>
    <w:p>
      <w:pPr>
        <w:spacing w:before="132" w:line="204" w:lineRule="auto"/>
        <w:ind w:left="82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40" name="IM 236"/>
            <wp:cNvGraphicFramePr/>
            <a:graphic xmlns:a="http://schemas.openxmlformats.org/drawingml/2006/main">
              <a:graphicData uri="http://schemas.openxmlformats.org/drawingml/2006/picture">
                <pic:pic xmlns:pic="http://schemas.openxmlformats.org/drawingml/2006/picture">
                  <pic:nvPicPr>
                    <pic:cNvPr id="240" name="IM 236"/>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2"/>
          <w:sz w:val="17"/>
          <w:szCs w:val="17"/>
        </w:rPr>
        <w:t>留言</w:t>
      </w:r>
    </w:p>
    <w:p>
      <w:pPr>
        <w:spacing w:before="133" w:line="204" w:lineRule="auto"/>
        <w:ind w:left="823"/>
        <w:rPr>
          <w:rFonts w:hint="eastAsia" w:asciiTheme="minorEastAsia" w:hAnsiTheme="minorEastAsia" w:eastAsiaTheme="minorEastAsia" w:cstheme="minorEastAsia"/>
          <w:spacing w:val="9"/>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0"/>
            <wp:docPr id="241" name="IM 237"/>
            <wp:cNvGraphicFramePr/>
            <a:graphic xmlns:a="http://schemas.openxmlformats.org/drawingml/2006/main">
              <a:graphicData uri="http://schemas.openxmlformats.org/drawingml/2006/picture">
                <pic:pic xmlns:pic="http://schemas.openxmlformats.org/drawingml/2006/picture">
                  <pic:nvPicPr>
                    <pic:cNvPr id="241" name="IM 237"/>
                    <pic:cNvPicPr/>
                  </pic:nvPicPr>
                  <pic:blipFill>
                    <a:blip r:embed="rId55"/>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确定所有服务员集体安全离开餐</w:t>
      </w:r>
    </w:p>
    <w:p>
      <w:pPr>
        <w:spacing w:before="133" w:line="204" w:lineRule="auto"/>
        <w:ind w:left="823"/>
        <w:rPr>
          <w:rFonts w:hint="eastAsia" w:asciiTheme="minorEastAsia" w:hAnsiTheme="minorEastAsia" w:eastAsiaTheme="minorEastAsia" w:cstheme="minorEastAsia"/>
          <w:spacing w:val="9"/>
          <w:sz w:val="17"/>
          <w:szCs w:val="17"/>
        </w:rPr>
      </w:pPr>
    </w:p>
    <w:p>
      <w:pPr>
        <w:spacing w:line="427" w:lineRule="exact"/>
        <w:textAlignment w:val="center"/>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lang w:val="en-US" w:eastAsia="zh-CN"/>
        </w:rPr>
        <w:t>注意事项：</w:t>
      </w:r>
      <w:r>
        <w:rPr>
          <w:rFonts w:hint="eastAsia" w:asciiTheme="minorEastAsia" w:hAnsiTheme="minorEastAsia" w:eastAsiaTheme="minorEastAsia" w:cstheme="minorEastAsia"/>
          <w:spacing w:val="9"/>
          <w:sz w:val="17"/>
          <w:szCs w:val="17"/>
          <w:lang w:val="en-US" w:eastAsia="zh-CN"/>
        </w:rPr>
        <w:br w:type="textWrapping"/>
      </w: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18" name="IM 214"/>
            <wp:cNvGraphicFramePr/>
            <a:graphic xmlns:a="http://schemas.openxmlformats.org/drawingml/2006/main">
              <a:graphicData uri="http://schemas.openxmlformats.org/drawingml/2006/picture">
                <pic:pic xmlns:pic="http://schemas.openxmlformats.org/drawingml/2006/picture">
                  <pic:nvPicPr>
                    <pic:cNvPr id="218" name="IM 214"/>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2"/>
          <w:sz w:val="17"/>
          <w:szCs w:val="17"/>
        </w:rPr>
        <w:t>待顾客用</w:t>
      </w:r>
      <w:r>
        <w:rPr>
          <w:rFonts w:hint="eastAsia" w:asciiTheme="minorEastAsia" w:hAnsiTheme="minorEastAsia" w:eastAsiaTheme="minorEastAsia" w:cstheme="minorEastAsia"/>
          <w:spacing w:val="7"/>
          <w:sz w:val="17"/>
          <w:szCs w:val="17"/>
        </w:rPr>
        <w:t>餐</w:t>
      </w:r>
      <w:r>
        <w:rPr>
          <w:rFonts w:hint="eastAsia" w:asciiTheme="minorEastAsia" w:hAnsiTheme="minorEastAsia" w:eastAsiaTheme="minorEastAsia" w:cstheme="minorEastAsia"/>
          <w:spacing w:val="6"/>
          <w:sz w:val="17"/>
          <w:szCs w:val="17"/>
        </w:rPr>
        <w:t>结束，确认所有顾客均离开门店</w:t>
      </w:r>
      <w:r>
        <w:rPr>
          <w:rFonts w:hint="eastAsia" w:asciiTheme="minorEastAsia" w:hAnsiTheme="minorEastAsia" w:eastAsiaTheme="minorEastAsia" w:cstheme="minorEastAsia"/>
          <w:spacing w:val="6"/>
          <w:sz w:val="17"/>
          <w:szCs w:val="17"/>
          <w:lang w:eastAsia="zh-CN"/>
        </w:rPr>
        <w:t>（</w:t>
      </w:r>
      <w:r>
        <w:rPr>
          <w:rFonts w:hint="eastAsia" w:asciiTheme="minorEastAsia" w:hAnsiTheme="minorEastAsia" w:eastAsiaTheme="minorEastAsia" w:cstheme="minorEastAsia"/>
          <w:spacing w:val="6"/>
          <w:sz w:val="17"/>
          <w:szCs w:val="17"/>
          <w:lang w:val="en-US" w:eastAsia="zh-CN"/>
        </w:rPr>
        <w:t>杜绝催促顾客离店）</w:t>
      </w:r>
      <w:r>
        <w:rPr>
          <w:rFonts w:hint="eastAsia" w:asciiTheme="minorEastAsia" w:hAnsiTheme="minorEastAsia" w:eastAsiaTheme="minorEastAsia" w:cstheme="minorEastAsia"/>
          <w:spacing w:val="6"/>
          <w:sz w:val="17"/>
          <w:szCs w:val="17"/>
        </w:rPr>
        <w:t>，做好清洁补货后安全锁门。</w:t>
      </w:r>
    </w:p>
    <w:p>
      <w:pPr>
        <w:spacing w:before="134" w:line="312" w:lineRule="auto"/>
        <w:ind w:left="821" w:right="142"/>
        <w:rPr>
          <w:rFonts w:hint="eastAsia" w:asciiTheme="minorEastAsia" w:hAnsiTheme="minorEastAsia" w:eastAsiaTheme="minorEastAsia" w:cstheme="minorEastAsia"/>
          <w:spacing w:val="8"/>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10160" b="635"/>
            <wp:docPr id="219" name="IM 215"/>
            <wp:cNvGraphicFramePr/>
            <a:graphic xmlns:a="http://schemas.openxmlformats.org/drawingml/2006/main">
              <a:graphicData uri="http://schemas.openxmlformats.org/drawingml/2006/picture">
                <pic:pic xmlns:pic="http://schemas.openxmlformats.org/drawingml/2006/picture">
                  <pic:nvPicPr>
                    <pic:cNvPr id="219" name="IM 215"/>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6"/>
          <w:sz w:val="17"/>
          <w:szCs w:val="17"/>
        </w:rPr>
        <w:t>关</w:t>
      </w:r>
      <w:r>
        <w:rPr>
          <w:rFonts w:hint="eastAsia" w:asciiTheme="minorEastAsia" w:hAnsiTheme="minorEastAsia" w:eastAsiaTheme="minorEastAsia" w:cstheme="minorEastAsia"/>
          <w:spacing w:val="10"/>
          <w:sz w:val="17"/>
          <w:szCs w:val="17"/>
        </w:rPr>
        <w:t>闭</w:t>
      </w:r>
      <w:r>
        <w:rPr>
          <w:rFonts w:hint="eastAsia" w:asciiTheme="minorEastAsia" w:hAnsiTheme="minorEastAsia" w:eastAsiaTheme="minorEastAsia" w:cstheme="minorEastAsia"/>
          <w:spacing w:val="8"/>
          <w:sz w:val="17"/>
          <w:szCs w:val="17"/>
        </w:rPr>
        <w:t>外围的照明、灯箱、音响、按照标识关闭门店不用照明，安全出口及灭蝇灯仍需保持开启状态。</w:t>
      </w:r>
    </w:p>
    <w:p>
      <w:pPr>
        <w:spacing w:before="134" w:line="312" w:lineRule="auto"/>
        <w:ind w:left="821" w:right="14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20" name="IM 216"/>
            <wp:cNvGraphicFramePr/>
            <a:graphic xmlns:a="http://schemas.openxmlformats.org/drawingml/2006/main">
              <a:graphicData uri="http://schemas.openxmlformats.org/drawingml/2006/picture">
                <pic:pic xmlns:pic="http://schemas.openxmlformats.org/drawingml/2006/picture">
                  <pic:nvPicPr>
                    <pic:cNvPr id="220" name="IM 216"/>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position w:val="-3"/>
          <w:sz w:val="17"/>
          <w:szCs w:val="17"/>
          <w:lang w:val="en-US" w:eastAsia="zh-CN"/>
        </w:rPr>
        <w:t>监督</w:t>
      </w:r>
      <w:r>
        <w:rPr>
          <w:rFonts w:hint="eastAsia" w:asciiTheme="minorEastAsia" w:hAnsiTheme="minorEastAsia" w:eastAsiaTheme="minorEastAsia" w:cstheme="minorEastAsia"/>
          <w:spacing w:val="10"/>
          <w:sz w:val="17"/>
          <w:szCs w:val="17"/>
        </w:rPr>
        <w:t>员工按照标识关闭所有不用设备的电源及水、燃气等</w:t>
      </w:r>
    </w:p>
    <w:p>
      <w:pPr>
        <w:spacing w:line="203" w:lineRule="auto"/>
        <w:ind w:left="82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21" name="IM 217"/>
            <wp:cNvGraphicFramePr/>
            <a:graphic xmlns:a="http://schemas.openxmlformats.org/drawingml/2006/main">
              <a:graphicData uri="http://schemas.openxmlformats.org/drawingml/2006/picture">
                <pic:pic xmlns:pic="http://schemas.openxmlformats.org/drawingml/2006/picture">
                  <pic:nvPicPr>
                    <pic:cNvPr id="221" name="IM 217"/>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1"/>
          <w:sz w:val="17"/>
          <w:szCs w:val="17"/>
        </w:rPr>
        <w:t>监督门店所有打烊的清洁、消毒与</w:t>
      </w:r>
      <w:r>
        <w:rPr>
          <w:rFonts w:hint="eastAsia" w:asciiTheme="minorEastAsia" w:hAnsiTheme="minorEastAsia" w:eastAsiaTheme="minorEastAsia" w:cstheme="minorEastAsia"/>
          <w:spacing w:val="11"/>
          <w:sz w:val="17"/>
          <w:szCs w:val="17"/>
          <w:lang w:val="en-US" w:eastAsia="zh-CN"/>
        </w:rPr>
        <w:t>补货缓化</w:t>
      </w:r>
      <w:r>
        <w:rPr>
          <w:rFonts w:hint="eastAsia" w:asciiTheme="minorEastAsia" w:hAnsiTheme="minorEastAsia" w:eastAsiaTheme="minorEastAsia" w:cstheme="minorEastAsia"/>
          <w:spacing w:val="11"/>
          <w:sz w:val="17"/>
          <w:szCs w:val="17"/>
        </w:rPr>
        <w:t>工作</w:t>
      </w:r>
    </w:p>
    <w:p>
      <w:pPr>
        <w:spacing w:before="107" w:line="406" w:lineRule="exact"/>
        <w:ind w:left="82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11"/>
          <w:sz w:val="17"/>
          <w:szCs w:val="17"/>
        </w:rPr>
        <w:drawing>
          <wp:inline distT="0" distB="0" distL="0" distR="0">
            <wp:extent cx="66040" cy="126365"/>
            <wp:effectExtent l="0" t="0" r="10160" b="635"/>
            <wp:docPr id="222" name="IM 218"/>
            <wp:cNvGraphicFramePr/>
            <a:graphic xmlns:a="http://schemas.openxmlformats.org/drawingml/2006/main">
              <a:graphicData uri="http://schemas.openxmlformats.org/drawingml/2006/picture">
                <pic:pic xmlns:pic="http://schemas.openxmlformats.org/drawingml/2006/picture">
                  <pic:nvPicPr>
                    <pic:cNvPr id="222" name="IM 218"/>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6"/>
          <w:position w:val="15"/>
          <w:sz w:val="17"/>
          <w:szCs w:val="17"/>
        </w:rPr>
        <w:t>进</w:t>
      </w:r>
      <w:r>
        <w:rPr>
          <w:rFonts w:hint="eastAsia" w:asciiTheme="minorEastAsia" w:hAnsiTheme="minorEastAsia" w:eastAsiaTheme="minorEastAsia" w:cstheme="minorEastAsia"/>
          <w:spacing w:val="8"/>
          <w:position w:val="15"/>
          <w:sz w:val="17"/>
          <w:szCs w:val="17"/>
        </w:rPr>
        <w:t>行值班后分析:看看哪些方面做得好，哪些在下个班次中还需改进</w:t>
      </w:r>
    </w:p>
    <w:p>
      <w:pPr>
        <w:spacing w:before="1" w:line="203" w:lineRule="auto"/>
        <w:ind w:left="82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23" name="IM 219"/>
            <wp:cNvGraphicFramePr/>
            <a:graphic xmlns:a="http://schemas.openxmlformats.org/drawingml/2006/main">
              <a:graphicData uri="http://schemas.openxmlformats.org/drawingml/2006/picture">
                <pic:pic xmlns:pic="http://schemas.openxmlformats.org/drawingml/2006/picture">
                  <pic:nvPicPr>
                    <pic:cNvPr id="223" name="IM 219"/>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8"/>
          <w:sz w:val="17"/>
          <w:szCs w:val="17"/>
        </w:rPr>
        <w:t>提供回馈，对于达成目标的员工给予肯</w:t>
      </w:r>
      <w:r>
        <w:rPr>
          <w:rFonts w:hint="eastAsia" w:asciiTheme="minorEastAsia" w:hAnsiTheme="minorEastAsia" w:eastAsiaTheme="minorEastAsia" w:cstheme="minorEastAsia"/>
          <w:spacing w:val="5"/>
          <w:sz w:val="17"/>
          <w:szCs w:val="17"/>
        </w:rPr>
        <w:t>定</w:t>
      </w:r>
    </w:p>
    <w:p>
      <w:pPr>
        <w:spacing w:before="132" w:line="381" w:lineRule="exact"/>
        <w:ind w:left="82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11"/>
          <w:sz w:val="17"/>
          <w:szCs w:val="17"/>
        </w:rPr>
        <w:drawing>
          <wp:inline distT="0" distB="0" distL="0" distR="0">
            <wp:extent cx="66040" cy="126365"/>
            <wp:effectExtent l="0" t="0" r="10160" b="635"/>
            <wp:docPr id="224" name="IM 220"/>
            <wp:cNvGraphicFramePr/>
            <a:graphic xmlns:a="http://schemas.openxmlformats.org/drawingml/2006/main">
              <a:graphicData uri="http://schemas.openxmlformats.org/drawingml/2006/picture">
                <pic:pic xmlns:pic="http://schemas.openxmlformats.org/drawingml/2006/picture">
                  <pic:nvPicPr>
                    <pic:cNvPr id="224" name="IM 220"/>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6"/>
          <w:position w:val="14"/>
          <w:sz w:val="17"/>
          <w:szCs w:val="17"/>
        </w:rPr>
        <w:t>在每</w:t>
      </w:r>
      <w:r>
        <w:rPr>
          <w:rFonts w:hint="eastAsia" w:asciiTheme="minorEastAsia" w:hAnsiTheme="minorEastAsia" w:eastAsiaTheme="minorEastAsia" w:cstheme="minorEastAsia"/>
          <w:spacing w:val="13"/>
          <w:position w:val="14"/>
          <w:sz w:val="17"/>
          <w:szCs w:val="17"/>
        </w:rPr>
        <w:t>日</w:t>
      </w:r>
      <w:r>
        <w:rPr>
          <w:rFonts w:hint="eastAsia" w:asciiTheme="minorEastAsia" w:hAnsiTheme="minorEastAsia" w:eastAsiaTheme="minorEastAsia" w:cstheme="minorEastAsia"/>
          <w:spacing w:val="8"/>
          <w:position w:val="14"/>
          <w:sz w:val="17"/>
          <w:szCs w:val="17"/>
        </w:rPr>
        <w:t>值班检查表中，填写你要向下一班次值班经理提供的任何信息</w:t>
      </w:r>
    </w:p>
    <w:p>
      <w:pPr>
        <w:spacing w:before="1" w:line="203" w:lineRule="auto"/>
        <w:ind w:left="82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25" name="IM 221"/>
            <wp:cNvGraphicFramePr/>
            <a:graphic xmlns:a="http://schemas.openxmlformats.org/drawingml/2006/main">
              <a:graphicData uri="http://schemas.openxmlformats.org/drawingml/2006/picture">
                <pic:pic xmlns:pic="http://schemas.openxmlformats.org/drawingml/2006/picture">
                  <pic:nvPicPr>
                    <pic:cNvPr id="225" name="IM 221"/>
                    <pic:cNvPicPr/>
                  </pic:nvPicPr>
                  <pic:blipFill>
                    <a:blip r:embed="rId41"/>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3"/>
          <w:sz w:val="17"/>
          <w:szCs w:val="17"/>
        </w:rPr>
        <w:t>检</w:t>
      </w:r>
      <w:r>
        <w:rPr>
          <w:rFonts w:hint="eastAsia" w:asciiTheme="minorEastAsia" w:hAnsiTheme="minorEastAsia" w:eastAsiaTheme="minorEastAsia" w:cstheme="minorEastAsia"/>
          <w:spacing w:val="12"/>
          <w:sz w:val="17"/>
          <w:szCs w:val="17"/>
        </w:rPr>
        <w:t>查下一班次的存货</w:t>
      </w:r>
    </w:p>
    <w:p>
      <w:pPr>
        <w:spacing w:before="131" w:line="204" w:lineRule="auto"/>
        <w:ind w:left="82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26" name="IM 222"/>
            <wp:cNvGraphicFramePr/>
            <a:graphic xmlns:a="http://schemas.openxmlformats.org/drawingml/2006/main">
              <a:graphicData uri="http://schemas.openxmlformats.org/drawingml/2006/picture">
                <pic:pic xmlns:pic="http://schemas.openxmlformats.org/drawingml/2006/picture">
                  <pic:nvPicPr>
                    <pic:cNvPr id="226" name="IM 222"/>
                    <pic:cNvPicPr/>
                  </pic:nvPicPr>
                  <pic:blipFill>
                    <a:blip r:embed="rId43"/>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7"/>
          <w:sz w:val="17"/>
          <w:szCs w:val="17"/>
        </w:rPr>
        <w:t>离开门店，确认所有门窗均上锁，确认所有员工均离店以及安全回</w:t>
      </w:r>
      <w:r>
        <w:rPr>
          <w:rFonts w:hint="eastAsia" w:asciiTheme="minorEastAsia" w:hAnsiTheme="minorEastAsia" w:eastAsiaTheme="minorEastAsia" w:cstheme="minorEastAsia"/>
          <w:spacing w:val="2"/>
          <w:sz w:val="17"/>
          <w:szCs w:val="17"/>
        </w:rPr>
        <w:t>家</w:t>
      </w:r>
    </w:p>
    <w:p>
      <w:pPr>
        <w:spacing w:line="443" w:lineRule="auto"/>
        <w:rPr>
          <w:rFonts w:hint="eastAsia" w:asciiTheme="minorEastAsia" w:hAnsiTheme="minorEastAsia" w:eastAsiaTheme="minorEastAsia" w:cstheme="minorEastAsia"/>
          <w:sz w:val="21"/>
        </w:rPr>
      </w:pPr>
    </w:p>
    <w:p>
      <w:pPr>
        <w:spacing w:before="280" w:line="233" w:lineRule="auto"/>
        <w:ind w:left="21"/>
        <w:outlineLvl w:val="0"/>
        <w:rPr>
          <w:rFonts w:hint="eastAsia" w:asciiTheme="minorEastAsia" w:hAnsiTheme="minorEastAsia" w:eastAsiaTheme="minorEastAsia" w:cstheme="minorEastAsia"/>
          <w:sz w:val="31"/>
          <w:szCs w:val="31"/>
        </w:rPr>
      </w:pPr>
      <w:r>
        <w:rPr>
          <w:rFonts w:hint="eastAsia" w:asciiTheme="minorEastAsia" w:hAnsiTheme="minorEastAsia" w:eastAsiaTheme="minorEastAsia" w:cstheme="minorEastAsia"/>
          <w:spacing w:val="13"/>
          <w:sz w:val="31"/>
          <w:szCs w:val="31"/>
          <w14:textOutline w14:w="5793" w14:cap="sq" w14:cmpd="sng">
            <w14:solidFill>
              <w14:srgbClr w14:val="000000"/>
            </w14:solidFill>
            <w14:prstDash w14:val="solid"/>
            <w14:bevel/>
          </w14:textOutline>
        </w:rPr>
        <w:t>六</w:t>
      </w:r>
      <w:r>
        <w:rPr>
          <w:rFonts w:hint="eastAsia" w:asciiTheme="minorEastAsia" w:hAnsiTheme="minorEastAsia" w:eastAsiaTheme="minorEastAsia" w:cstheme="minorEastAsia"/>
          <w:spacing w:val="8"/>
          <w:sz w:val="31"/>
          <w:szCs w:val="31"/>
          <w14:textOutline w14:w="5793" w14:cap="sq" w14:cmpd="sng">
            <w14:solidFill>
              <w14:srgbClr w14:val="000000"/>
            </w14:solidFill>
            <w14:prstDash w14:val="solid"/>
            <w14:bevel/>
          </w14:textOutline>
        </w:rPr>
        <w:t>、成本与安全管理</w:t>
      </w:r>
    </w:p>
    <w:p>
      <w:pPr>
        <w:spacing w:before="304" w:line="272" w:lineRule="auto"/>
        <w:ind w:left="11" w:right="140" w:firstLine="53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当你进</w:t>
      </w:r>
      <w:r>
        <w:rPr>
          <w:rFonts w:hint="eastAsia" w:asciiTheme="minorEastAsia" w:hAnsiTheme="minorEastAsia" w:eastAsiaTheme="minorEastAsia" w:cstheme="minorEastAsia"/>
          <w:spacing w:val="9"/>
          <w:sz w:val="17"/>
          <w:szCs w:val="17"/>
        </w:rPr>
        <w:t>行</w:t>
      </w:r>
      <w:r>
        <w:rPr>
          <w:rFonts w:hint="eastAsia" w:asciiTheme="minorEastAsia" w:hAnsiTheme="minorEastAsia" w:eastAsiaTheme="minorEastAsia" w:cstheme="minorEastAsia"/>
          <w:spacing w:val="8"/>
          <w:sz w:val="17"/>
          <w:szCs w:val="17"/>
          <w:lang w:eastAsia="zh-CN"/>
        </w:rPr>
        <w:t>餐厅管理</w:t>
      </w:r>
      <w:r>
        <w:rPr>
          <w:rFonts w:hint="eastAsia" w:asciiTheme="minorEastAsia" w:hAnsiTheme="minorEastAsia" w:eastAsiaTheme="minorEastAsia" w:cstheme="minorEastAsia"/>
          <w:spacing w:val="8"/>
          <w:sz w:val="17"/>
          <w:szCs w:val="17"/>
        </w:rPr>
        <w:t>时，你的职责就是要平衡好门店利润与顾客满意之间的关系。最大影响的三个因素就是产</w:t>
      </w:r>
      <w:r>
        <w:rPr>
          <w:rFonts w:hint="eastAsia" w:asciiTheme="minorEastAsia" w:hAnsiTheme="minorEastAsia" w:eastAsiaTheme="minorEastAsia" w:cstheme="minorEastAsia"/>
          <w:spacing w:val="13"/>
          <w:sz w:val="17"/>
          <w:szCs w:val="17"/>
        </w:rPr>
        <w:t>品</w:t>
      </w:r>
      <w:r>
        <w:rPr>
          <w:rFonts w:hint="eastAsia" w:asciiTheme="minorEastAsia" w:hAnsiTheme="minorEastAsia" w:eastAsiaTheme="minorEastAsia" w:cstheme="minorEastAsia"/>
          <w:spacing w:val="8"/>
          <w:sz w:val="17"/>
          <w:szCs w:val="17"/>
        </w:rPr>
        <w:t>成本和员工工时、能耗管理。</w:t>
      </w:r>
    </w:p>
    <w:p>
      <w:pPr>
        <w:tabs>
          <w:tab w:val="left" w:pos="113"/>
        </w:tabs>
        <w:spacing w:before="229" w:line="236" w:lineRule="auto"/>
        <w:ind w:left="2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1"/>
          <w:sz w:val="17"/>
          <w:szCs w:val="17"/>
        </w:rPr>
        <w:t>(</w:t>
      </w:r>
      <w:r>
        <w:rPr>
          <w:rFonts w:hint="eastAsia" w:asciiTheme="minorEastAsia" w:hAnsiTheme="minorEastAsia" w:eastAsiaTheme="minorEastAsia" w:cstheme="minorEastAsia"/>
          <w:spacing w:val="9"/>
          <w:sz w:val="17"/>
          <w:szCs w:val="17"/>
        </w:rPr>
        <w:t>一)产品成本管理</w:t>
      </w:r>
    </w:p>
    <w:p>
      <w:pPr>
        <w:spacing w:before="60" w:line="222" w:lineRule="auto"/>
        <w:ind w:left="8" w:right="294" w:firstLine="43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门店</w:t>
      </w:r>
      <w:r>
        <w:rPr>
          <w:rFonts w:hint="eastAsia" w:asciiTheme="minorEastAsia" w:hAnsiTheme="minorEastAsia" w:eastAsiaTheme="minorEastAsia" w:cstheme="minorEastAsia"/>
          <w:spacing w:val="7"/>
          <w:sz w:val="17"/>
          <w:szCs w:val="17"/>
        </w:rPr>
        <w:t>产</w:t>
      </w:r>
      <w:r>
        <w:rPr>
          <w:rFonts w:hint="eastAsia" w:asciiTheme="minorEastAsia" w:hAnsiTheme="minorEastAsia" w:eastAsiaTheme="minorEastAsia" w:cstheme="minorEastAsia"/>
          <w:spacing w:val="5"/>
          <w:sz w:val="17"/>
          <w:szCs w:val="17"/>
        </w:rPr>
        <w:t>品成本管理，是影响利润的重要因素，而管理好产品成本，首先要管理与之关联最重要的两项指标，</w:t>
      </w:r>
      <w:r>
        <w:rPr>
          <w:rFonts w:hint="eastAsia" w:asciiTheme="minorEastAsia" w:hAnsiTheme="minorEastAsia" w:eastAsiaTheme="minorEastAsia" w:cstheme="minorEastAsia"/>
          <w:spacing w:val="12"/>
          <w:sz w:val="17"/>
          <w:szCs w:val="17"/>
        </w:rPr>
        <w:t>即</w:t>
      </w:r>
      <w:r>
        <w:rPr>
          <w:rFonts w:hint="eastAsia" w:asciiTheme="minorEastAsia" w:hAnsiTheme="minorEastAsia" w:eastAsiaTheme="minorEastAsia" w:cstheme="minorEastAsia"/>
          <w:spacing w:val="7"/>
          <w:sz w:val="17"/>
          <w:szCs w:val="17"/>
        </w:rPr>
        <w:t>应产率及损耗。</w:t>
      </w:r>
    </w:p>
    <w:p>
      <w:pPr>
        <w:spacing w:before="39" w:line="241" w:lineRule="auto"/>
        <w:ind w:left="46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7"/>
          <w:sz w:val="17"/>
          <w:szCs w:val="17"/>
        </w:rPr>
        <w:t>应产率</w:t>
      </w:r>
      <w:r>
        <w:rPr>
          <w:rFonts w:hint="eastAsia" w:asciiTheme="minorEastAsia" w:hAnsiTheme="minorEastAsia" w:eastAsiaTheme="minorEastAsia" w:cstheme="minorEastAsia"/>
          <w:spacing w:val="6"/>
          <w:sz w:val="17"/>
          <w:szCs w:val="17"/>
        </w:rPr>
        <w:t>：</w:t>
      </w:r>
    </w:p>
    <w:p>
      <w:pPr>
        <w:spacing w:before="20" w:line="236" w:lineRule="auto"/>
        <w:ind w:left="36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原材料按标准操作，应生产出的产品数量。控制应产率最好的方法就是：仔细追踪所有可以观察到的操作步骤</w:t>
      </w:r>
      <w:r>
        <w:rPr>
          <w:rFonts w:hint="eastAsia" w:asciiTheme="minorEastAsia" w:hAnsiTheme="minorEastAsia" w:eastAsiaTheme="minorEastAsia" w:cstheme="minorEastAsia"/>
          <w:spacing w:val="7"/>
          <w:sz w:val="17"/>
          <w:szCs w:val="17"/>
        </w:rPr>
        <w:t>。</w:t>
      </w:r>
    </w:p>
    <w:p>
      <w:pPr>
        <w:spacing w:line="250" w:lineRule="auto"/>
        <w:rPr>
          <w:rFonts w:hint="eastAsia" w:asciiTheme="minorEastAsia" w:hAnsiTheme="minorEastAsia" w:eastAsiaTheme="minorEastAsia" w:cstheme="minorEastAsia"/>
          <w:sz w:val="21"/>
        </w:rPr>
      </w:pPr>
    </w:p>
    <w:p>
      <w:pPr>
        <w:spacing w:before="74" w:line="241" w:lineRule="auto"/>
        <w:ind w:left="46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7"/>
          <w:sz w:val="17"/>
          <w:szCs w:val="17"/>
        </w:rPr>
        <w:t>损</w:t>
      </w:r>
      <w:r>
        <w:rPr>
          <w:rFonts w:hint="eastAsia" w:asciiTheme="minorEastAsia" w:hAnsiTheme="minorEastAsia" w:eastAsiaTheme="minorEastAsia" w:cstheme="minorEastAsia"/>
          <w:spacing w:val="5"/>
          <w:sz w:val="17"/>
          <w:szCs w:val="17"/>
        </w:rPr>
        <w:t>耗：</w:t>
      </w:r>
    </w:p>
    <w:p>
      <w:pPr>
        <w:spacing w:before="21" w:line="236" w:lineRule="auto"/>
        <w:ind w:left="36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不应该</w:t>
      </w:r>
      <w:r>
        <w:rPr>
          <w:rFonts w:hint="eastAsia" w:asciiTheme="minorEastAsia" w:hAnsiTheme="minorEastAsia" w:eastAsiaTheme="minorEastAsia" w:cstheme="minorEastAsia"/>
          <w:spacing w:val="8"/>
          <w:sz w:val="17"/>
          <w:szCs w:val="17"/>
        </w:rPr>
        <w:t>提</w:t>
      </w:r>
      <w:r>
        <w:rPr>
          <w:rFonts w:hint="eastAsia" w:asciiTheme="minorEastAsia" w:hAnsiTheme="minorEastAsia" w:eastAsiaTheme="minorEastAsia" w:cstheme="minorEastAsia"/>
          <w:spacing w:val="6"/>
          <w:sz w:val="17"/>
          <w:szCs w:val="17"/>
        </w:rPr>
        <w:t>供给顾客而必须丢弃的成品或半成品。不符合标准品质的产品，就不要售出！损耗是应该可以被控制</w:t>
      </w:r>
    </w:p>
    <w:p>
      <w:pPr>
        <w:spacing w:before="55" w:line="191" w:lineRule="auto"/>
        <w:ind w:left="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3"/>
          <w:sz w:val="17"/>
          <w:szCs w:val="17"/>
        </w:rPr>
        <w:t>的</w:t>
      </w:r>
      <w:r>
        <w:rPr>
          <w:rFonts w:hint="eastAsia" w:asciiTheme="minorEastAsia" w:hAnsiTheme="minorEastAsia" w:eastAsiaTheme="minorEastAsia" w:cstheme="minorEastAsia"/>
          <w:spacing w:val="7"/>
          <w:sz w:val="17"/>
          <w:szCs w:val="17"/>
        </w:rPr>
        <w:t>，成功的损耗控制是按标准完成所有正确的操作步骤而来的。</w:t>
      </w:r>
    </w:p>
    <w:p>
      <w:pPr>
        <w:spacing w:line="274" w:lineRule="auto"/>
        <w:rPr>
          <w:rFonts w:hint="eastAsia" w:asciiTheme="minorEastAsia" w:hAnsiTheme="minorEastAsia" w:eastAsiaTheme="minorEastAsia" w:cstheme="minorEastAsia"/>
          <w:sz w:val="21"/>
        </w:rPr>
      </w:pPr>
    </w:p>
    <w:p>
      <w:pPr>
        <w:spacing w:before="73"/>
        <w:ind w:left="36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员工工时管理：</w:t>
      </w:r>
    </w:p>
    <w:p>
      <w:pPr>
        <w:spacing w:before="54" w:line="254" w:lineRule="auto"/>
        <w:ind w:left="1" w:right="1" w:firstLine="35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在平衡利润和顾客满意的关系时，会涉及服务和工时的平衡。你既不能追求高标准的服务而盲目地增加工时</w:t>
      </w:r>
      <w:r>
        <w:rPr>
          <w:rFonts w:hint="eastAsia" w:asciiTheme="minorEastAsia" w:hAnsiTheme="minorEastAsia" w:eastAsiaTheme="minorEastAsia" w:cstheme="minorEastAsia"/>
          <w:spacing w:val="4"/>
          <w:sz w:val="17"/>
          <w:szCs w:val="17"/>
        </w:rPr>
        <w:t>，</w:t>
      </w:r>
      <w:r>
        <w:rPr>
          <w:rFonts w:hint="eastAsia" w:asciiTheme="minorEastAsia" w:hAnsiTheme="minorEastAsia" w:eastAsiaTheme="minorEastAsia" w:cstheme="minorEastAsia"/>
          <w:spacing w:val="18"/>
          <w:sz w:val="17"/>
          <w:szCs w:val="17"/>
        </w:rPr>
        <w:t>也</w:t>
      </w:r>
      <w:r>
        <w:rPr>
          <w:rFonts w:hint="eastAsia" w:asciiTheme="minorEastAsia" w:hAnsiTheme="minorEastAsia" w:eastAsiaTheme="minorEastAsia" w:cstheme="minorEastAsia"/>
          <w:spacing w:val="11"/>
          <w:sz w:val="17"/>
          <w:szCs w:val="17"/>
        </w:rPr>
        <w:t>不</w:t>
      </w:r>
      <w:r>
        <w:rPr>
          <w:rFonts w:hint="eastAsia" w:asciiTheme="minorEastAsia" w:hAnsiTheme="minorEastAsia" w:eastAsiaTheme="minorEastAsia" w:cstheme="minorEastAsia"/>
          <w:spacing w:val="9"/>
          <w:sz w:val="17"/>
          <w:szCs w:val="17"/>
        </w:rPr>
        <w:t>能以牺牲服务水准的方法来达到减少工时的目的。</w:t>
      </w:r>
    </w:p>
    <w:p>
      <w:pPr>
        <w:spacing w:before="1" w:line="269" w:lineRule="auto"/>
        <w:ind w:left="1" w:right="85" w:firstLine="41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在值班</w:t>
      </w:r>
      <w:r>
        <w:rPr>
          <w:rFonts w:hint="eastAsia" w:asciiTheme="minorEastAsia" w:hAnsiTheme="minorEastAsia" w:eastAsiaTheme="minorEastAsia" w:cstheme="minorEastAsia"/>
          <w:spacing w:val="6"/>
          <w:sz w:val="17"/>
          <w:szCs w:val="17"/>
        </w:rPr>
        <w:t>期</w:t>
      </w:r>
      <w:r>
        <w:rPr>
          <w:rFonts w:hint="eastAsia" w:asciiTheme="minorEastAsia" w:hAnsiTheme="minorEastAsia" w:eastAsiaTheme="minorEastAsia" w:cstheme="minorEastAsia"/>
          <w:spacing w:val="5"/>
          <w:sz w:val="17"/>
          <w:szCs w:val="17"/>
        </w:rPr>
        <w:t>间，你要根据营业额的变化，保持适当的员工人数。如果没有足够的人员，就会影响到服务速度，使</w:t>
      </w:r>
      <w:r>
        <w:rPr>
          <w:rFonts w:hint="eastAsia" w:asciiTheme="minorEastAsia" w:hAnsiTheme="minorEastAsia" w:eastAsiaTheme="minorEastAsia" w:cstheme="minorEastAsia"/>
          <w:spacing w:val="19"/>
          <w:sz w:val="17"/>
          <w:szCs w:val="17"/>
        </w:rPr>
        <w:t>顾</w:t>
      </w:r>
      <w:r>
        <w:rPr>
          <w:rFonts w:hint="eastAsia" w:asciiTheme="minorEastAsia" w:hAnsiTheme="minorEastAsia" w:eastAsiaTheme="minorEastAsia" w:cstheme="minorEastAsia"/>
          <w:spacing w:val="10"/>
          <w:sz w:val="17"/>
          <w:szCs w:val="17"/>
        </w:rPr>
        <w:t>客有不好的用餐体验。你的责任是通过提供杰出的</w:t>
      </w:r>
      <w:r>
        <w:rPr>
          <w:rFonts w:hint="eastAsia" w:asciiTheme="minorEastAsia" w:hAnsiTheme="minorEastAsia" w:eastAsiaTheme="minorEastAsia" w:cstheme="minorEastAsia"/>
          <w:sz w:val="17"/>
          <w:szCs w:val="17"/>
        </w:rPr>
        <w:t>QSC</w:t>
      </w:r>
      <w:r>
        <w:rPr>
          <w:rFonts w:hint="eastAsia" w:asciiTheme="minorEastAsia" w:hAnsiTheme="minorEastAsia" w:eastAsiaTheme="minorEastAsia" w:cstheme="minorEastAsia"/>
          <w:spacing w:val="10"/>
          <w:sz w:val="17"/>
          <w:szCs w:val="17"/>
        </w:rPr>
        <w:t>来保持和增加营业额。</w:t>
      </w:r>
    </w:p>
    <w:p>
      <w:pPr>
        <w:spacing w:before="240" w:line="271" w:lineRule="auto"/>
        <w:ind w:left="1" w:right="140" w:firstLine="35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你必须</w:t>
      </w:r>
      <w:r>
        <w:rPr>
          <w:rFonts w:hint="eastAsia" w:asciiTheme="minorEastAsia" w:hAnsiTheme="minorEastAsia" w:eastAsiaTheme="minorEastAsia" w:cstheme="minorEastAsia"/>
          <w:spacing w:val="13"/>
          <w:sz w:val="17"/>
          <w:szCs w:val="17"/>
        </w:rPr>
        <w:t>牢</w:t>
      </w:r>
      <w:r>
        <w:rPr>
          <w:rFonts w:hint="eastAsia" w:asciiTheme="minorEastAsia" w:hAnsiTheme="minorEastAsia" w:eastAsiaTheme="minorEastAsia" w:cstheme="minorEastAsia"/>
          <w:spacing w:val="7"/>
          <w:sz w:val="17"/>
          <w:szCs w:val="17"/>
        </w:rPr>
        <w:t>记：控制工时的决定还会影响到员工的工作表现。如果经常人手不足，就会造成员工超负荷工作，直</w:t>
      </w:r>
      <w:r>
        <w:rPr>
          <w:rFonts w:hint="eastAsia" w:asciiTheme="minorEastAsia" w:hAnsiTheme="minorEastAsia" w:eastAsiaTheme="minorEastAsia" w:cstheme="minorEastAsia"/>
          <w:spacing w:val="12"/>
          <w:sz w:val="17"/>
          <w:szCs w:val="17"/>
        </w:rPr>
        <w:t>接影响到</w:t>
      </w:r>
      <w:r>
        <w:rPr>
          <w:rFonts w:hint="eastAsia" w:asciiTheme="minorEastAsia" w:hAnsiTheme="minorEastAsia" w:eastAsiaTheme="minorEastAsia" w:cstheme="minorEastAsia"/>
          <w:spacing w:val="10"/>
          <w:sz w:val="17"/>
          <w:szCs w:val="17"/>
        </w:rPr>
        <w:t>员</w:t>
      </w:r>
      <w:r>
        <w:rPr>
          <w:rFonts w:hint="eastAsia" w:asciiTheme="minorEastAsia" w:hAnsiTheme="minorEastAsia" w:eastAsiaTheme="minorEastAsia" w:cstheme="minorEastAsia"/>
          <w:spacing w:val="6"/>
          <w:sz w:val="17"/>
          <w:szCs w:val="17"/>
        </w:rPr>
        <w:t>工的士气、工作满意度和员工流失率，并最终对营业额产生影响。相反，如果安排了适量的员工，就可</w:t>
      </w:r>
      <w:r>
        <w:rPr>
          <w:rFonts w:hint="eastAsia" w:asciiTheme="minorEastAsia" w:hAnsiTheme="minorEastAsia" w:eastAsiaTheme="minorEastAsia" w:cstheme="minorEastAsia"/>
          <w:spacing w:val="7"/>
          <w:sz w:val="17"/>
          <w:szCs w:val="17"/>
        </w:rPr>
        <w:t>以为顾客提供高水准的</w:t>
      </w:r>
      <w:r>
        <w:rPr>
          <w:rFonts w:hint="eastAsia" w:asciiTheme="minorEastAsia" w:hAnsiTheme="minorEastAsia" w:eastAsiaTheme="minorEastAsia" w:cstheme="minorEastAsia"/>
          <w:sz w:val="17"/>
          <w:szCs w:val="17"/>
        </w:rPr>
        <w:t>QSC</w:t>
      </w:r>
      <w:r>
        <w:rPr>
          <w:rFonts w:hint="eastAsia" w:asciiTheme="minorEastAsia" w:hAnsiTheme="minorEastAsia" w:eastAsiaTheme="minorEastAsia" w:cstheme="minorEastAsia"/>
          <w:spacing w:val="7"/>
          <w:sz w:val="17"/>
          <w:szCs w:val="17"/>
        </w:rPr>
        <w:t>，并能增加员工对工作的投入程度，对服务产生积极的影响。</w:t>
      </w:r>
    </w:p>
    <w:p>
      <w:pPr>
        <w:spacing w:before="243" w:line="236" w:lineRule="auto"/>
        <w:ind w:left="86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1)对工时进行调</w:t>
      </w:r>
      <w:r>
        <w:rPr>
          <w:rFonts w:hint="eastAsia" w:asciiTheme="minorEastAsia" w:hAnsiTheme="minorEastAsia" w:eastAsiaTheme="minorEastAsia" w:cstheme="minorEastAsia"/>
          <w:spacing w:val="7"/>
          <w:sz w:val="17"/>
          <w:szCs w:val="17"/>
        </w:rPr>
        <w:t>整</w:t>
      </w:r>
    </w:p>
    <w:p>
      <w:pPr>
        <w:spacing w:before="24" w:line="236" w:lineRule="auto"/>
        <w:ind w:left="36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在</w:t>
      </w:r>
      <w:r>
        <w:rPr>
          <w:rFonts w:hint="eastAsia" w:asciiTheme="minorEastAsia" w:hAnsiTheme="minorEastAsia" w:eastAsiaTheme="minorEastAsia" w:cstheme="minorEastAsia"/>
          <w:spacing w:val="15"/>
          <w:sz w:val="17"/>
          <w:szCs w:val="17"/>
        </w:rPr>
        <w:t>制</w:t>
      </w:r>
      <w:r>
        <w:rPr>
          <w:rFonts w:hint="eastAsia" w:asciiTheme="minorEastAsia" w:hAnsiTheme="minorEastAsia" w:eastAsiaTheme="minorEastAsia" w:cstheme="minorEastAsia"/>
          <w:spacing w:val="8"/>
          <w:sz w:val="17"/>
          <w:szCs w:val="17"/>
        </w:rPr>
        <w:t>订值班前计划时，你必须决定是否需要在已完成的员工班表上实行调整。其可能的原因如下：</w:t>
      </w:r>
    </w:p>
    <w:p>
      <w:pPr>
        <w:spacing w:before="48" w:line="204" w:lineRule="auto"/>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42" name="IM 239"/>
            <wp:cNvGraphicFramePr/>
            <a:graphic xmlns:a="http://schemas.openxmlformats.org/drawingml/2006/main">
              <a:graphicData uri="http://schemas.openxmlformats.org/drawingml/2006/picture">
                <pic:pic xmlns:pic="http://schemas.openxmlformats.org/drawingml/2006/picture">
                  <pic:nvPicPr>
                    <pic:cNvPr id="242" name="IM 239"/>
                    <pic:cNvPicPr/>
                  </pic:nvPicPr>
                  <pic:blipFill>
                    <a:blip r:embed="rId47"/>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5"/>
          <w:sz w:val="17"/>
          <w:szCs w:val="17"/>
        </w:rPr>
        <w:t>天气变</w:t>
      </w:r>
      <w:r>
        <w:rPr>
          <w:rFonts w:hint="eastAsia" w:asciiTheme="minorEastAsia" w:hAnsiTheme="minorEastAsia" w:eastAsiaTheme="minorEastAsia" w:cstheme="minorEastAsia"/>
          <w:spacing w:val="14"/>
          <w:sz w:val="17"/>
          <w:szCs w:val="17"/>
        </w:rPr>
        <w:t>化</w:t>
      </w:r>
    </w:p>
    <w:p>
      <w:pPr>
        <w:spacing w:before="62" w:line="309" w:lineRule="exact"/>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66040" cy="126365"/>
            <wp:effectExtent l="0" t="0" r="10160" b="635"/>
            <wp:docPr id="243" name="IM 240"/>
            <wp:cNvGraphicFramePr/>
            <a:graphic xmlns:a="http://schemas.openxmlformats.org/drawingml/2006/main">
              <a:graphicData uri="http://schemas.openxmlformats.org/drawingml/2006/picture">
                <pic:pic xmlns:pic="http://schemas.openxmlformats.org/drawingml/2006/picture">
                  <pic:nvPicPr>
                    <pic:cNvPr id="243" name="IM 240"/>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2"/>
          <w:position w:val="8"/>
          <w:sz w:val="17"/>
          <w:szCs w:val="17"/>
        </w:rPr>
        <w:t>计划时未知的特殊事</w:t>
      </w:r>
      <w:r>
        <w:rPr>
          <w:rFonts w:hint="eastAsia" w:asciiTheme="minorEastAsia" w:hAnsiTheme="minorEastAsia" w:eastAsiaTheme="minorEastAsia" w:cstheme="minorEastAsia"/>
          <w:spacing w:val="11"/>
          <w:position w:val="8"/>
          <w:sz w:val="17"/>
          <w:szCs w:val="17"/>
        </w:rPr>
        <w:t>件</w:t>
      </w:r>
    </w:p>
    <w:p>
      <w:pPr>
        <w:spacing w:before="1" w:line="203" w:lineRule="auto"/>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44" name="IM 241"/>
            <wp:cNvGraphicFramePr/>
            <a:graphic xmlns:a="http://schemas.openxmlformats.org/drawingml/2006/main">
              <a:graphicData uri="http://schemas.openxmlformats.org/drawingml/2006/picture">
                <pic:pic xmlns:pic="http://schemas.openxmlformats.org/drawingml/2006/picture">
                  <pic:nvPicPr>
                    <pic:cNvPr id="244" name="IM 241"/>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5"/>
          <w:sz w:val="17"/>
          <w:szCs w:val="17"/>
        </w:rPr>
        <w:t>营</w:t>
      </w:r>
      <w:r>
        <w:rPr>
          <w:rFonts w:hint="eastAsia" w:asciiTheme="minorEastAsia" w:hAnsiTheme="minorEastAsia" w:eastAsiaTheme="minorEastAsia" w:cstheme="minorEastAsia"/>
          <w:spacing w:val="12"/>
          <w:sz w:val="17"/>
          <w:szCs w:val="17"/>
        </w:rPr>
        <w:t>业额趋势的变化</w:t>
      </w:r>
    </w:p>
    <w:p>
      <w:pPr>
        <w:spacing w:line="302" w:lineRule="auto"/>
        <w:rPr>
          <w:rFonts w:hint="eastAsia" w:asciiTheme="minorEastAsia" w:hAnsiTheme="minorEastAsia" w:eastAsiaTheme="minorEastAsia" w:cstheme="minorEastAsia"/>
          <w:sz w:val="21"/>
        </w:rPr>
      </w:pPr>
    </w:p>
    <w:p>
      <w:pPr>
        <w:spacing w:before="74" w:line="192" w:lineRule="auto"/>
        <w:ind w:left="36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在</w:t>
      </w:r>
      <w:r>
        <w:rPr>
          <w:rFonts w:hint="eastAsia" w:asciiTheme="minorEastAsia" w:hAnsiTheme="minorEastAsia" w:eastAsiaTheme="minorEastAsia" w:cstheme="minorEastAsia"/>
          <w:spacing w:val="12"/>
          <w:sz w:val="17"/>
          <w:szCs w:val="17"/>
          <w:lang w:eastAsia="zh-CN"/>
        </w:rPr>
        <w:t>餐厅管理</w:t>
      </w:r>
      <w:r>
        <w:rPr>
          <w:rFonts w:hint="eastAsia" w:asciiTheme="minorEastAsia" w:hAnsiTheme="minorEastAsia" w:eastAsiaTheme="minorEastAsia" w:cstheme="minorEastAsia"/>
          <w:spacing w:val="6"/>
          <w:sz w:val="17"/>
          <w:szCs w:val="17"/>
        </w:rPr>
        <w:t>时，你应该随时了解实际营业额，并与员工班表上的预估值进行比较。</w:t>
      </w:r>
    </w:p>
    <w:p>
      <w:pPr>
        <w:spacing w:before="75" w:line="231" w:lineRule="auto"/>
        <w:ind w:left="8" w:right="140" w:firstLine="35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如果你</w:t>
      </w:r>
      <w:r>
        <w:rPr>
          <w:rFonts w:hint="eastAsia" w:asciiTheme="minorEastAsia" w:hAnsiTheme="minorEastAsia" w:eastAsiaTheme="minorEastAsia" w:cstheme="minorEastAsia"/>
          <w:spacing w:val="13"/>
          <w:sz w:val="17"/>
          <w:szCs w:val="17"/>
        </w:rPr>
        <w:t>需</w:t>
      </w:r>
      <w:r>
        <w:rPr>
          <w:rFonts w:hint="eastAsia" w:asciiTheme="minorEastAsia" w:hAnsiTheme="minorEastAsia" w:eastAsiaTheme="minorEastAsia" w:cstheme="minorEastAsia"/>
          <w:spacing w:val="7"/>
          <w:sz w:val="17"/>
          <w:szCs w:val="17"/>
        </w:rPr>
        <w:t>要更多的员工，可以打电话请休息的员工前来上班，或延长现有班次员工的上班时间。在你调整班次</w:t>
      </w:r>
      <w:r>
        <w:rPr>
          <w:rFonts w:hint="eastAsia" w:asciiTheme="minorEastAsia" w:hAnsiTheme="minorEastAsia" w:eastAsiaTheme="minorEastAsia" w:cstheme="minorEastAsia"/>
          <w:spacing w:val="-8"/>
          <w:sz w:val="17"/>
          <w:szCs w:val="17"/>
        </w:rPr>
        <w:t>时</w:t>
      </w:r>
      <w:r>
        <w:rPr>
          <w:rFonts w:hint="eastAsia" w:asciiTheme="minorEastAsia" w:hAnsiTheme="minorEastAsia" w:eastAsiaTheme="minorEastAsia" w:cstheme="minorEastAsia"/>
          <w:spacing w:val="-6"/>
          <w:sz w:val="17"/>
          <w:szCs w:val="17"/>
        </w:rPr>
        <w:t>，</w:t>
      </w:r>
      <w:r>
        <w:rPr>
          <w:rFonts w:hint="eastAsia" w:asciiTheme="minorEastAsia" w:hAnsiTheme="minorEastAsia" w:eastAsiaTheme="minorEastAsia" w:cstheme="minorEastAsia"/>
          <w:spacing w:val="-4"/>
          <w:sz w:val="17"/>
          <w:szCs w:val="17"/>
        </w:rPr>
        <w:t>请注意以下事项：</w:t>
      </w:r>
    </w:p>
    <w:p>
      <w:pPr>
        <w:spacing w:before="21" w:line="231" w:lineRule="auto"/>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45" name="IM 242"/>
            <wp:cNvGraphicFramePr/>
            <a:graphic xmlns:a="http://schemas.openxmlformats.org/drawingml/2006/main">
              <a:graphicData uri="http://schemas.openxmlformats.org/drawingml/2006/picture">
                <pic:pic xmlns:pic="http://schemas.openxmlformats.org/drawingml/2006/picture">
                  <pic:nvPicPr>
                    <pic:cNvPr id="245" name="IM 242"/>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1"/>
          <w:sz w:val="17"/>
          <w:szCs w:val="17"/>
        </w:rPr>
        <w:t>如</w:t>
      </w:r>
      <w:r>
        <w:rPr>
          <w:rFonts w:hint="eastAsia" w:asciiTheme="minorEastAsia" w:hAnsiTheme="minorEastAsia" w:eastAsiaTheme="minorEastAsia" w:cstheme="minorEastAsia"/>
          <w:spacing w:val="6"/>
          <w:sz w:val="17"/>
          <w:szCs w:val="17"/>
        </w:rPr>
        <w:t>果可能，应尽量避免加班；</w:t>
      </w:r>
    </w:p>
    <w:p>
      <w:pPr>
        <w:spacing w:before="29" w:line="309" w:lineRule="exact"/>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46" name="IM 243"/>
            <wp:cNvGraphicFramePr/>
            <a:graphic xmlns:a="http://schemas.openxmlformats.org/drawingml/2006/main">
              <a:graphicData uri="http://schemas.openxmlformats.org/drawingml/2006/picture">
                <pic:pic xmlns:pic="http://schemas.openxmlformats.org/drawingml/2006/picture">
                  <pic:nvPicPr>
                    <pic:cNvPr id="246" name="IM 243"/>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4"/>
          <w:position w:val="7"/>
          <w:sz w:val="17"/>
          <w:szCs w:val="17"/>
        </w:rPr>
        <w:t>延</w:t>
      </w:r>
      <w:r>
        <w:rPr>
          <w:rFonts w:hint="eastAsia" w:asciiTheme="minorEastAsia" w:hAnsiTheme="minorEastAsia" w:eastAsiaTheme="minorEastAsia" w:cstheme="minorEastAsia"/>
          <w:spacing w:val="9"/>
          <w:position w:val="7"/>
          <w:sz w:val="17"/>
          <w:szCs w:val="17"/>
        </w:rPr>
        <w:t>长</w:t>
      </w:r>
      <w:r>
        <w:rPr>
          <w:rFonts w:hint="eastAsia" w:asciiTheme="minorEastAsia" w:hAnsiTheme="minorEastAsia" w:eastAsiaTheme="minorEastAsia" w:cstheme="minorEastAsia"/>
          <w:spacing w:val="7"/>
          <w:position w:val="7"/>
          <w:sz w:val="17"/>
          <w:szCs w:val="17"/>
        </w:rPr>
        <w:t>班次时，要考虑消除员工的不满情绪；</w:t>
      </w:r>
    </w:p>
    <w:p>
      <w:pPr>
        <w:spacing w:before="1" w:line="230" w:lineRule="auto"/>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47" name="IM 244"/>
            <wp:cNvGraphicFramePr/>
            <a:graphic xmlns:a="http://schemas.openxmlformats.org/drawingml/2006/main">
              <a:graphicData uri="http://schemas.openxmlformats.org/drawingml/2006/picture">
                <pic:pic xmlns:pic="http://schemas.openxmlformats.org/drawingml/2006/picture">
                  <pic:nvPicPr>
                    <pic:cNvPr id="247" name="IM 244"/>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0"/>
          <w:sz w:val="17"/>
          <w:szCs w:val="17"/>
        </w:rPr>
        <w:t>一定要在班表上记录员工的班次变动情况；</w:t>
      </w:r>
    </w:p>
    <w:p>
      <w:pPr>
        <w:spacing w:before="55" w:line="195" w:lineRule="auto"/>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10160" b="635"/>
            <wp:docPr id="248" name="IM 245"/>
            <wp:cNvGraphicFramePr/>
            <a:graphic xmlns:a="http://schemas.openxmlformats.org/drawingml/2006/main">
              <a:graphicData uri="http://schemas.openxmlformats.org/drawingml/2006/picture">
                <pic:pic xmlns:pic="http://schemas.openxmlformats.org/drawingml/2006/picture">
                  <pic:nvPicPr>
                    <pic:cNvPr id="248" name="IM 245"/>
                    <pic:cNvPicPr/>
                  </pic:nvPicPr>
                  <pic:blipFill>
                    <a:blip r:embed="rId47"/>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8"/>
          <w:sz w:val="17"/>
          <w:szCs w:val="17"/>
        </w:rPr>
        <w:t>对于那</w:t>
      </w:r>
      <w:r>
        <w:rPr>
          <w:rFonts w:hint="eastAsia" w:asciiTheme="minorEastAsia" w:hAnsiTheme="minorEastAsia" w:eastAsiaTheme="minorEastAsia" w:cstheme="minorEastAsia"/>
          <w:spacing w:val="7"/>
          <w:sz w:val="17"/>
          <w:szCs w:val="17"/>
        </w:rPr>
        <w:t>些</w:t>
      </w:r>
      <w:r>
        <w:rPr>
          <w:rFonts w:hint="eastAsia" w:asciiTheme="minorEastAsia" w:hAnsiTheme="minorEastAsia" w:eastAsiaTheme="minorEastAsia" w:cstheme="minorEastAsia"/>
          <w:spacing w:val="4"/>
          <w:sz w:val="17"/>
          <w:szCs w:val="17"/>
        </w:rPr>
        <w:t>早来晚走、随叫随到的员工，应给予正面的肯定或表扬。</w:t>
      </w:r>
    </w:p>
    <w:p>
      <w:pPr>
        <w:spacing w:line="280" w:lineRule="auto"/>
        <w:rPr>
          <w:rFonts w:hint="eastAsia" w:asciiTheme="minorEastAsia" w:hAnsiTheme="minorEastAsia" w:eastAsiaTheme="minorEastAsia" w:cstheme="minorEastAsia"/>
          <w:sz w:val="21"/>
        </w:rPr>
      </w:pPr>
    </w:p>
    <w:p>
      <w:pPr>
        <w:spacing w:before="73" w:line="235" w:lineRule="auto"/>
        <w:ind w:left="36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当营业</w:t>
      </w:r>
      <w:r>
        <w:rPr>
          <w:rFonts w:hint="eastAsia" w:asciiTheme="minorEastAsia" w:hAnsiTheme="minorEastAsia" w:eastAsiaTheme="minorEastAsia" w:cstheme="minorEastAsia"/>
          <w:spacing w:val="7"/>
          <w:sz w:val="17"/>
          <w:szCs w:val="17"/>
        </w:rPr>
        <w:t>额</w:t>
      </w:r>
      <w:r>
        <w:rPr>
          <w:rFonts w:hint="eastAsia" w:asciiTheme="minorEastAsia" w:hAnsiTheme="minorEastAsia" w:eastAsiaTheme="minorEastAsia" w:cstheme="minorEastAsia"/>
          <w:spacing w:val="6"/>
          <w:sz w:val="17"/>
          <w:szCs w:val="17"/>
        </w:rPr>
        <w:t>低于预估值且需要调整人员工时时，你可以：</w:t>
      </w:r>
    </w:p>
    <w:p>
      <w:pPr>
        <w:spacing w:before="48" w:line="307" w:lineRule="exact"/>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5"/>
          <w:sz w:val="17"/>
          <w:szCs w:val="17"/>
        </w:rPr>
        <w:drawing>
          <wp:inline distT="0" distB="0" distL="0" distR="0">
            <wp:extent cx="66040" cy="126365"/>
            <wp:effectExtent l="0" t="0" r="10160" b="635"/>
            <wp:docPr id="249" name="IM 246"/>
            <wp:cNvGraphicFramePr/>
            <a:graphic xmlns:a="http://schemas.openxmlformats.org/drawingml/2006/main">
              <a:graphicData uri="http://schemas.openxmlformats.org/drawingml/2006/picture">
                <pic:pic xmlns:pic="http://schemas.openxmlformats.org/drawingml/2006/picture">
                  <pic:nvPicPr>
                    <pic:cNvPr id="249" name="IM 246"/>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8"/>
          <w:position w:val="8"/>
          <w:sz w:val="17"/>
          <w:szCs w:val="17"/>
        </w:rPr>
        <w:t>安</w:t>
      </w:r>
      <w:r>
        <w:rPr>
          <w:rFonts w:hint="eastAsia" w:asciiTheme="minorEastAsia" w:hAnsiTheme="minorEastAsia" w:eastAsiaTheme="minorEastAsia" w:cstheme="minorEastAsia"/>
          <w:spacing w:val="11"/>
          <w:position w:val="8"/>
          <w:sz w:val="17"/>
          <w:szCs w:val="17"/>
        </w:rPr>
        <w:t>排在上班的员工增加训练</w:t>
      </w:r>
    </w:p>
    <w:p>
      <w:pPr>
        <w:spacing w:before="1" w:line="203" w:lineRule="auto"/>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50" name="IM 247"/>
            <wp:cNvGraphicFramePr/>
            <a:graphic xmlns:a="http://schemas.openxmlformats.org/drawingml/2006/main">
              <a:graphicData uri="http://schemas.openxmlformats.org/drawingml/2006/picture">
                <pic:pic xmlns:pic="http://schemas.openxmlformats.org/drawingml/2006/picture">
                  <pic:nvPicPr>
                    <pic:cNvPr id="250" name="IM 247"/>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6"/>
          <w:sz w:val="17"/>
          <w:szCs w:val="17"/>
        </w:rPr>
        <w:t>安</w:t>
      </w:r>
      <w:r>
        <w:rPr>
          <w:rFonts w:hint="eastAsia" w:asciiTheme="minorEastAsia" w:hAnsiTheme="minorEastAsia" w:eastAsiaTheme="minorEastAsia" w:cstheme="minorEastAsia"/>
          <w:spacing w:val="11"/>
          <w:sz w:val="17"/>
          <w:szCs w:val="17"/>
        </w:rPr>
        <w:t>排在上班的员工进行清洁工作</w:t>
      </w:r>
    </w:p>
    <w:p>
      <w:pPr>
        <w:spacing w:before="62" w:line="204" w:lineRule="auto"/>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10160" b="635"/>
            <wp:docPr id="251" name="IM 248"/>
            <wp:cNvGraphicFramePr/>
            <a:graphic xmlns:a="http://schemas.openxmlformats.org/drawingml/2006/main">
              <a:graphicData uri="http://schemas.openxmlformats.org/drawingml/2006/picture">
                <pic:pic xmlns:pic="http://schemas.openxmlformats.org/drawingml/2006/picture">
                  <pic:nvPicPr>
                    <pic:cNvPr id="251" name="IM 248"/>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1"/>
          <w:sz w:val="17"/>
          <w:szCs w:val="17"/>
        </w:rPr>
        <w:t>可以建议员工提前下班</w:t>
      </w:r>
    </w:p>
    <w:p>
      <w:pPr>
        <w:spacing w:before="31" w:line="227" w:lineRule="auto"/>
        <w:ind w:left="90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10160" b="635"/>
            <wp:docPr id="252" name="IM 249"/>
            <wp:cNvGraphicFramePr/>
            <a:graphic xmlns:a="http://schemas.openxmlformats.org/drawingml/2006/main">
              <a:graphicData uri="http://schemas.openxmlformats.org/drawingml/2006/picture">
                <pic:pic xmlns:pic="http://schemas.openxmlformats.org/drawingml/2006/picture">
                  <pic:nvPicPr>
                    <pic:cNvPr id="252" name="IM 249"/>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0"/>
          <w:sz w:val="17"/>
          <w:szCs w:val="17"/>
        </w:rPr>
        <w:t>通知未来上班的员工不必前来上班(最少提前一小时)</w:t>
      </w:r>
    </w:p>
    <w:p>
      <w:pPr>
        <w:spacing w:before="71" w:line="270" w:lineRule="auto"/>
        <w:ind w:right="140" w:firstLine="37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门</w:t>
      </w:r>
      <w:r>
        <w:rPr>
          <w:rFonts w:hint="eastAsia" w:asciiTheme="minorEastAsia" w:hAnsiTheme="minorEastAsia" w:eastAsiaTheme="minorEastAsia" w:cstheme="minorEastAsia"/>
          <w:spacing w:val="13"/>
          <w:sz w:val="17"/>
          <w:szCs w:val="17"/>
        </w:rPr>
        <w:t>店</w:t>
      </w:r>
      <w:r>
        <w:rPr>
          <w:rFonts w:hint="eastAsia" w:asciiTheme="minorEastAsia" w:hAnsiTheme="minorEastAsia" w:eastAsiaTheme="minorEastAsia" w:cstheme="minorEastAsia"/>
          <w:spacing w:val="7"/>
          <w:sz w:val="17"/>
          <w:szCs w:val="17"/>
        </w:rPr>
        <w:t>对于如何管理每个班次的工时成本都有特定的目标，请与你的门店店长一起确定这一点，并在值班中有明</w:t>
      </w:r>
      <w:r>
        <w:rPr>
          <w:rFonts w:hint="eastAsia" w:asciiTheme="minorEastAsia" w:hAnsiTheme="minorEastAsia" w:eastAsiaTheme="minorEastAsia" w:cstheme="minorEastAsia"/>
          <w:spacing w:val="13"/>
          <w:sz w:val="17"/>
          <w:szCs w:val="17"/>
        </w:rPr>
        <w:t>确</w:t>
      </w:r>
      <w:r>
        <w:rPr>
          <w:rFonts w:hint="eastAsia" w:asciiTheme="minorEastAsia" w:hAnsiTheme="minorEastAsia" w:eastAsiaTheme="minorEastAsia" w:cstheme="minorEastAsia"/>
          <w:spacing w:val="8"/>
          <w:sz w:val="17"/>
          <w:szCs w:val="17"/>
        </w:rPr>
        <w:t>的目标和行动。</w:t>
      </w:r>
    </w:p>
    <w:p>
      <w:pPr>
        <w:spacing w:line="427" w:lineRule="exact"/>
        <w:ind w:firstLine="7028"/>
        <w:textAlignment w:val="center"/>
        <w:rPr>
          <w:rFonts w:hint="eastAsia" w:asciiTheme="minorEastAsia" w:hAnsiTheme="minorEastAsia" w:eastAsiaTheme="minorEastAsia" w:cstheme="minorEastAsia"/>
        </w:rPr>
      </w:pPr>
    </w:p>
    <w:p>
      <w:pPr>
        <w:spacing w:before="139" w:line="242" w:lineRule="auto"/>
        <w:ind w:left="28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4</w:t>
      </w:r>
      <w:r>
        <w:rPr>
          <w:rFonts w:hint="eastAsia" w:asciiTheme="minorEastAsia" w:hAnsiTheme="minorEastAsia" w:eastAsiaTheme="minorEastAsia" w:cstheme="minorEastAsia"/>
          <w:spacing w:val="8"/>
          <w:sz w:val="17"/>
          <w:szCs w:val="17"/>
        </w:rPr>
        <w:t>、能耗管理：</w:t>
      </w:r>
    </w:p>
    <w:p>
      <w:pPr>
        <w:spacing w:before="101" w:line="360" w:lineRule="exact"/>
        <w:ind w:left="36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position w:val="14"/>
          <w:sz w:val="17"/>
          <w:szCs w:val="17"/>
        </w:rPr>
        <w:t>在门店</w:t>
      </w:r>
      <w:r>
        <w:rPr>
          <w:rFonts w:hint="eastAsia" w:asciiTheme="minorEastAsia" w:hAnsiTheme="minorEastAsia" w:eastAsiaTheme="minorEastAsia" w:cstheme="minorEastAsia"/>
          <w:spacing w:val="13"/>
          <w:position w:val="14"/>
          <w:sz w:val="17"/>
          <w:szCs w:val="17"/>
        </w:rPr>
        <w:t>中</w:t>
      </w:r>
      <w:r>
        <w:rPr>
          <w:rFonts w:hint="eastAsia" w:asciiTheme="minorEastAsia" w:hAnsiTheme="minorEastAsia" w:eastAsiaTheme="minorEastAsia" w:cstheme="minorEastAsia"/>
          <w:spacing w:val="7"/>
          <w:position w:val="14"/>
          <w:sz w:val="17"/>
          <w:szCs w:val="17"/>
        </w:rPr>
        <w:t>，使用电力的仪器设备较多，每天耗电量均高达几百度。每个门店支付的电费在成本中均占有较大的</w:t>
      </w:r>
    </w:p>
    <w:p>
      <w:pPr>
        <w:spacing w:line="192" w:lineRule="auto"/>
        <w:ind w:left="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6"/>
          <w:sz w:val="17"/>
          <w:szCs w:val="17"/>
        </w:rPr>
        <w:t>比例。</w:t>
      </w:r>
      <w:r>
        <w:rPr>
          <w:rFonts w:hint="eastAsia" w:asciiTheme="minorEastAsia" w:hAnsiTheme="minorEastAsia" w:eastAsiaTheme="minorEastAsia" w:cstheme="minorEastAsia"/>
          <w:spacing w:val="3"/>
          <w:sz w:val="17"/>
          <w:szCs w:val="17"/>
        </w:rPr>
        <w:t>所以，在你值班期间应该留意对用电量的控制，以达到控制成本的目的。</w:t>
      </w:r>
    </w:p>
    <w:p>
      <w:pPr>
        <w:spacing w:before="94" w:line="295" w:lineRule="auto"/>
        <w:ind w:right="52" w:firstLine="36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你在控</w:t>
      </w:r>
      <w:r>
        <w:rPr>
          <w:rFonts w:hint="eastAsia" w:asciiTheme="minorEastAsia" w:hAnsiTheme="minorEastAsia" w:eastAsiaTheme="minorEastAsia" w:cstheme="minorEastAsia"/>
          <w:spacing w:val="8"/>
          <w:sz w:val="17"/>
          <w:szCs w:val="17"/>
        </w:rPr>
        <w:t>制</w:t>
      </w:r>
      <w:r>
        <w:rPr>
          <w:rFonts w:hint="eastAsia" w:asciiTheme="minorEastAsia" w:hAnsiTheme="minorEastAsia" w:eastAsiaTheme="minorEastAsia" w:cstheme="minorEastAsia"/>
          <w:spacing w:val="6"/>
          <w:sz w:val="17"/>
          <w:szCs w:val="17"/>
        </w:rPr>
        <w:t>用电量的同时，请不要：降低顾客的满意度和门店的可见度。也就是说：你不可以为了节电而过度控</w:t>
      </w:r>
      <w:r>
        <w:rPr>
          <w:rFonts w:hint="eastAsia" w:asciiTheme="minorEastAsia" w:hAnsiTheme="minorEastAsia" w:eastAsiaTheme="minorEastAsia" w:cstheme="minorEastAsia"/>
          <w:spacing w:val="16"/>
          <w:sz w:val="17"/>
          <w:szCs w:val="17"/>
        </w:rPr>
        <w:t>制空调的使</w:t>
      </w:r>
      <w:r>
        <w:rPr>
          <w:rFonts w:hint="eastAsia" w:asciiTheme="minorEastAsia" w:hAnsiTheme="minorEastAsia" w:eastAsiaTheme="minorEastAsia" w:cstheme="minorEastAsia"/>
          <w:spacing w:val="8"/>
          <w:sz w:val="17"/>
          <w:szCs w:val="17"/>
        </w:rPr>
        <w:t>用时间和温度，使服务区的舒适度下降；你也不可以为了节电而将服务区的灯光关闭或光线不足仍不开启户外招牌。</w:t>
      </w:r>
    </w:p>
    <w:p>
      <w:pPr>
        <w:spacing w:before="1" w:line="235" w:lineRule="auto"/>
        <w:ind w:left="86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1)色点系统(能耗管理工具</w:t>
      </w:r>
      <w:r>
        <w:rPr>
          <w:rFonts w:hint="eastAsia" w:asciiTheme="minorEastAsia" w:hAnsiTheme="minorEastAsia" w:eastAsiaTheme="minorEastAsia" w:cstheme="minorEastAsia"/>
          <w:spacing w:val="5"/>
          <w:sz w:val="17"/>
          <w:szCs w:val="17"/>
        </w:rPr>
        <w:t>)</w:t>
      </w:r>
    </w:p>
    <w:p>
      <w:pPr>
        <w:spacing w:before="111" w:line="296" w:lineRule="auto"/>
        <w:ind w:left="2" w:right="52" w:firstLine="35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色点系</w:t>
      </w:r>
      <w:r>
        <w:rPr>
          <w:rFonts w:hint="eastAsia" w:asciiTheme="minorEastAsia" w:hAnsiTheme="minorEastAsia" w:eastAsiaTheme="minorEastAsia" w:cstheme="minorEastAsia"/>
          <w:spacing w:val="13"/>
          <w:sz w:val="17"/>
          <w:szCs w:val="17"/>
        </w:rPr>
        <w:t>统</w:t>
      </w:r>
      <w:r>
        <w:rPr>
          <w:rFonts w:hint="eastAsia" w:asciiTheme="minorEastAsia" w:hAnsiTheme="minorEastAsia" w:eastAsiaTheme="minorEastAsia" w:cstheme="minorEastAsia"/>
          <w:spacing w:val="7"/>
          <w:sz w:val="17"/>
          <w:szCs w:val="17"/>
        </w:rPr>
        <w:t>是指将用颜色区分的方式，进行不同时段，不同设备分开管理的方式进行能源的合理利用。色点可以</w:t>
      </w:r>
      <w:r>
        <w:rPr>
          <w:rFonts w:hint="eastAsia" w:asciiTheme="minorEastAsia" w:hAnsiTheme="minorEastAsia" w:eastAsiaTheme="minorEastAsia" w:cstheme="minorEastAsia"/>
          <w:spacing w:val="11"/>
          <w:sz w:val="17"/>
          <w:szCs w:val="17"/>
        </w:rPr>
        <w:t>贴</w:t>
      </w:r>
      <w:r>
        <w:rPr>
          <w:rFonts w:hint="eastAsia" w:asciiTheme="minorEastAsia" w:hAnsiTheme="minorEastAsia" w:eastAsiaTheme="minorEastAsia" w:cstheme="minorEastAsia"/>
          <w:spacing w:val="6"/>
          <w:sz w:val="17"/>
          <w:szCs w:val="17"/>
        </w:rPr>
        <w:t>在配电盘上或相关位置，以便于日常的能源管理。色点系统，通常分为：</w:t>
      </w:r>
    </w:p>
    <w:p>
      <w:pPr>
        <w:spacing w:before="1" w:line="191" w:lineRule="auto"/>
        <w:ind w:left="36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2"/>
          <w:sz w:val="17"/>
          <w:szCs w:val="17"/>
        </w:rPr>
        <w:t>照明电，动力电</w:t>
      </w:r>
      <w:r>
        <w:rPr>
          <w:rFonts w:hint="eastAsia" w:asciiTheme="minorEastAsia" w:hAnsiTheme="minorEastAsia" w:eastAsiaTheme="minorEastAsia" w:cstheme="minorEastAsia"/>
          <w:spacing w:val="1"/>
          <w:sz w:val="17"/>
          <w:szCs w:val="17"/>
        </w:rPr>
        <w:t>，空调系统等。</w:t>
      </w:r>
    </w:p>
    <w:p>
      <w:pPr>
        <w:spacing w:before="128" w:line="3737" w:lineRule="exact"/>
        <w:ind w:firstLine="291"/>
        <w:textAlignment w:val="cente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5000625" cy="2209800"/>
            <wp:effectExtent l="0" t="0" r="9525" b="0"/>
            <wp:docPr id="41" name="图片 41" descr="c4bb7dd9b161d9da35a0aa8bf3f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4bb7dd9b161d9da35a0aa8bf3f7679"/>
                    <pic:cNvPicPr>
                      <a:picLocks noChangeAspect="1"/>
                    </pic:cNvPicPr>
                  </pic:nvPicPr>
                  <pic:blipFill>
                    <a:blip r:embed="rId56"/>
                    <a:stretch>
                      <a:fillRect/>
                    </a:stretch>
                  </pic:blipFill>
                  <pic:spPr>
                    <a:xfrm>
                      <a:off x="0" y="0"/>
                      <a:ext cx="5000625" cy="2209800"/>
                    </a:xfrm>
                    <a:prstGeom prst="rect">
                      <a:avLst/>
                    </a:prstGeom>
                  </pic:spPr>
                </pic:pic>
              </a:graphicData>
            </a:graphic>
          </wp:inline>
        </w:drawing>
      </w:r>
    </w:p>
    <w:p>
      <w:pPr>
        <w:spacing w:line="250" w:lineRule="auto"/>
        <w:rPr>
          <w:rFonts w:hint="eastAsia" w:asciiTheme="minorEastAsia" w:hAnsiTheme="minorEastAsia" w:eastAsiaTheme="minorEastAsia" w:cstheme="minorEastAsia"/>
          <w:sz w:val="21"/>
        </w:rPr>
      </w:pPr>
    </w:p>
    <w:p>
      <w:pPr>
        <w:spacing w:line="251" w:lineRule="auto"/>
        <w:rPr>
          <w:rFonts w:hint="eastAsia" w:asciiTheme="minorEastAsia" w:hAnsiTheme="minorEastAsia" w:eastAsiaTheme="minorEastAsia" w:cstheme="minorEastAsia"/>
          <w:sz w:val="21"/>
        </w:rPr>
      </w:pPr>
    </w:p>
    <w:p>
      <w:pPr>
        <w:spacing w:line="251" w:lineRule="auto"/>
        <w:rPr>
          <w:rFonts w:hint="eastAsia" w:asciiTheme="minorEastAsia" w:hAnsiTheme="minorEastAsia" w:eastAsiaTheme="minorEastAsia" w:cstheme="minorEastAsia"/>
          <w:sz w:val="21"/>
        </w:rPr>
      </w:pPr>
    </w:p>
    <w:p>
      <w:pPr>
        <w:spacing w:before="74" w:line="236" w:lineRule="auto"/>
        <w:ind w:left="85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3"/>
          <w:sz w:val="17"/>
          <w:szCs w:val="17"/>
        </w:rPr>
        <w:t>2</w:t>
      </w:r>
      <w:r>
        <w:rPr>
          <w:rFonts w:hint="eastAsia" w:asciiTheme="minorEastAsia" w:hAnsiTheme="minorEastAsia" w:eastAsiaTheme="minorEastAsia" w:cstheme="minorEastAsia"/>
          <w:spacing w:val="9"/>
          <w:sz w:val="17"/>
          <w:szCs w:val="17"/>
        </w:rPr>
        <w:t>)能源盘点表(能耗管理工具)</w:t>
      </w:r>
    </w:p>
    <w:p>
      <w:pPr>
        <w:spacing w:before="77" w:line="317" w:lineRule="auto"/>
        <w:ind w:right="122" w:firstLine="374"/>
        <w:rPr>
          <w:rFonts w:hint="eastAsia" w:asciiTheme="minorEastAsia" w:hAnsiTheme="minorEastAsia" w:eastAsiaTheme="minorEastAsia" w:cstheme="minorEastAsia"/>
          <w:sz w:val="17"/>
          <w:szCs w:val="17"/>
          <w:lang w:val="en-US" w:eastAsia="zh-CN"/>
        </w:rPr>
      </w:pPr>
      <w:r>
        <w:rPr>
          <w:rFonts w:hint="eastAsia" w:asciiTheme="minorEastAsia" w:hAnsiTheme="minorEastAsia" w:eastAsiaTheme="minorEastAsia" w:cstheme="minorEastAsia"/>
          <w:spacing w:val="12"/>
          <w:sz w:val="17"/>
          <w:szCs w:val="17"/>
        </w:rPr>
        <w:t>门店</w:t>
      </w:r>
      <w:r>
        <w:rPr>
          <w:rFonts w:hint="eastAsia" w:asciiTheme="minorEastAsia" w:hAnsiTheme="minorEastAsia" w:eastAsiaTheme="minorEastAsia" w:cstheme="minorEastAsia"/>
          <w:spacing w:val="6"/>
          <w:sz w:val="17"/>
          <w:szCs w:val="17"/>
        </w:rPr>
        <w:t>利用“能源盘点表”，每日进行水电用量记录，若门店当日实际用电/水量较日均实际用电/水量超出时，</w:t>
      </w:r>
      <w:r>
        <w:rPr>
          <w:rFonts w:hint="eastAsia" w:asciiTheme="minorEastAsia" w:hAnsiTheme="minorEastAsia" w:eastAsiaTheme="minorEastAsia" w:cstheme="minorEastAsia"/>
          <w:spacing w:val="12"/>
          <w:sz w:val="17"/>
          <w:szCs w:val="17"/>
        </w:rPr>
        <w:t>则</w:t>
      </w:r>
      <w:r>
        <w:rPr>
          <w:rFonts w:hint="eastAsia" w:asciiTheme="minorEastAsia" w:hAnsiTheme="minorEastAsia" w:eastAsiaTheme="minorEastAsia" w:cstheme="minorEastAsia"/>
          <w:spacing w:val="11"/>
          <w:sz w:val="17"/>
          <w:szCs w:val="17"/>
        </w:rPr>
        <w:t>值</w:t>
      </w:r>
      <w:r>
        <w:rPr>
          <w:rFonts w:hint="eastAsia" w:asciiTheme="minorEastAsia" w:hAnsiTheme="minorEastAsia" w:eastAsiaTheme="minorEastAsia" w:cstheme="minorEastAsia"/>
          <w:spacing w:val="6"/>
          <w:sz w:val="17"/>
          <w:szCs w:val="17"/>
        </w:rPr>
        <w:t>班经理应进行及时改善，做好相应管控。</w:t>
      </w:r>
      <w:r>
        <w:rPr>
          <w:rFonts w:hint="eastAsia" w:asciiTheme="minorEastAsia" w:hAnsiTheme="minorEastAsia" w:eastAsiaTheme="minorEastAsia" w:cstheme="minorEastAsia"/>
          <w:spacing w:val="6"/>
          <w:sz w:val="17"/>
          <w:szCs w:val="17"/>
          <w:lang w:eastAsia="zh-CN"/>
        </w:rPr>
        <w:t>见附件</w:t>
      </w:r>
      <w:r>
        <w:rPr>
          <w:rFonts w:hint="eastAsia" w:asciiTheme="minorEastAsia" w:hAnsiTheme="minorEastAsia" w:eastAsiaTheme="minorEastAsia" w:cstheme="minorEastAsia"/>
          <w:spacing w:val="6"/>
          <w:sz w:val="17"/>
          <w:szCs w:val="17"/>
          <w:lang w:val="en-US" w:eastAsia="zh-CN"/>
        </w:rPr>
        <w:t>2</w:t>
      </w:r>
    </w:p>
    <w:p>
      <w:pPr>
        <w:spacing w:line="224" w:lineRule="exact"/>
        <w:rPr>
          <w:rFonts w:hint="eastAsia" w:asciiTheme="minorEastAsia" w:hAnsiTheme="minorEastAsia" w:eastAsiaTheme="minorEastAsia" w:cstheme="minorEastAsia"/>
        </w:rPr>
      </w:pPr>
    </w:p>
    <w:tbl>
      <w:tblPr>
        <w:tblStyle w:val="7"/>
        <w:tblW w:w="7058" w:type="dxa"/>
        <w:tblInd w:w="1061" w:type="dxa"/>
        <w:tblBorders>
          <w:top w:val="single" w:color="92CDDC" w:sz="2" w:space="0"/>
          <w:left w:val="single" w:color="92CDDC" w:sz="2" w:space="0"/>
          <w:bottom w:val="single" w:color="92CDDC" w:sz="2" w:space="0"/>
          <w:right w:val="single" w:color="92CDDC" w:sz="2" w:space="0"/>
          <w:insideH w:val="single" w:color="92CDDC" w:sz="2" w:space="0"/>
          <w:insideV w:val="single" w:color="92CDDC" w:sz="2" w:space="0"/>
        </w:tblBorders>
        <w:tblLayout w:type="fixed"/>
        <w:tblCellMar>
          <w:top w:w="0" w:type="dxa"/>
          <w:left w:w="0" w:type="dxa"/>
          <w:bottom w:w="0" w:type="dxa"/>
          <w:right w:w="0" w:type="dxa"/>
        </w:tblCellMar>
      </w:tblPr>
      <w:tblGrid>
        <w:gridCol w:w="1083"/>
        <w:gridCol w:w="871"/>
        <w:gridCol w:w="1133"/>
        <w:gridCol w:w="1133"/>
        <w:gridCol w:w="1558"/>
        <w:gridCol w:w="1280"/>
      </w:tblGrid>
      <w:tr>
        <w:tblPrEx>
          <w:tblBorders>
            <w:top w:val="single" w:color="92CDDC" w:sz="2" w:space="0"/>
            <w:left w:val="single" w:color="92CDDC" w:sz="2" w:space="0"/>
            <w:bottom w:val="single" w:color="92CDDC" w:sz="2" w:space="0"/>
            <w:right w:val="single" w:color="92CDDC" w:sz="2" w:space="0"/>
            <w:insideH w:val="single" w:color="92CDDC" w:sz="2" w:space="0"/>
            <w:insideV w:val="single" w:color="92CDDC" w:sz="2" w:space="0"/>
          </w:tblBorders>
          <w:tblCellMar>
            <w:top w:w="0" w:type="dxa"/>
            <w:left w:w="0" w:type="dxa"/>
            <w:bottom w:w="0" w:type="dxa"/>
            <w:right w:w="0" w:type="dxa"/>
          </w:tblCellMar>
        </w:tblPrEx>
        <w:trPr>
          <w:trHeight w:val="317" w:hRule="atLeast"/>
        </w:trPr>
        <w:tc>
          <w:tcPr>
            <w:tcW w:w="1083" w:type="dxa"/>
            <w:tcBorders>
              <w:top w:val="single" w:color="4BACC6" w:sz="2" w:space="0"/>
              <w:left w:val="single" w:color="4BACC6" w:sz="2" w:space="0"/>
              <w:bottom w:val="single" w:color="4BACC6" w:sz="2" w:space="0"/>
              <w:right w:val="single" w:color="4BACC6" w:sz="2" w:space="0"/>
            </w:tcBorders>
            <w:shd w:val="clear" w:color="auto" w:fill="DAEEF3"/>
            <w:vAlign w:val="top"/>
          </w:tcPr>
          <w:p>
            <w:pPr>
              <w:spacing w:before="81" w:line="188" w:lineRule="auto"/>
              <w:ind w:left="37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
                <w:sz w:val="17"/>
                <w:szCs w:val="17"/>
              </w:rPr>
              <w:t>日期</w:t>
            </w:r>
          </w:p>
        </w:tc>
        <w:tc>
          <w:tcPr>
            <w:tcW w:w="871" w:type="dxa"/>
            <w:tcBorders>
              <w:top w:val="single" w:color="4BACC6" w:sz="2" w:space="0"/>
              <w:bottom w:val="single" w:color="4BACC6" w:sz="2" w:space="0"/>
            </w:tcBorders>
            <w:shd w:val="clear" w:color="auto" w:fill="DAEEF3"/>
            <w:vAlign w:val="top"/>
          </w:tcPr>
          <w:p>
            <w:pPr>
              <w:spacing w:before="78" w:line="190" w:lineRule="auto"/>
              <w:ind w:left="25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单价</w:t>
            </w:r>
          </w:p>
        </w:tc>
        <w:tc>
          <w:tcPr>
            <w:tcW w:w="1133" w:type="dxa"/>
            <w:tcBorders>
              <w:top w:val="single" w:color="4BACC6" w:sz="2" w:space="0"/>
              <w:bottom w:val="single" w:color="4BACC6" w:sz="2" w:space="0"/>
            </w:tcBorders>
            <w:shd w:val="clear" w:color="auto" w:fill="DAEEF3"/>
            <w:vAlign w:val="top"/>
          </w:tcPr>
          <w:p>
            <w:pPr>
              <w:spacing w:before="78" w:line="190" w:lineRule="auto"/>
              <w:ind w:left="21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当</w:t>
            </w:r>
            <w:r>
              <w:rPr>
                <w:rFonts w:hint="eastAsia" w:asciiTheme="minorEastAsia" w:hAnsiTheme="minorEastAsia" w:eastAsiaTheme="minorEastAsia" w:cstheme="minorEastAsia"/>
                <w:spacing w:val="7"/>
                <w:sz w:val="17"/>
                <w:szCs w:val="17"/>
              </w:rPr>
              <w:t>日表数</w:t>
            </w:r>
          </w:p>
        </w:tc>
        <w:tc>
          <w:tcPr>
            <w:tcW w:w="1133" w:type="dxa"/>
            <w:tcBorders>
              <w:top w:val="single" w:color="4BACC6" w:sz="2" w:space="0"/>
              <w:bottom w:val="single" w:color="4BACC6" w:sz="2" w:space="0"/>
            </w:tcBorders>
            <w:shd w:val="clear" w:color="auto" w:fill="DAEEF3"/>
            <w:vAlign w:val="top"/>
          </w:tcPr>
          <w:p>
            <w:pPr>
              <w:spacing w:before="78" w:line="190" w:lineRule="auto"/>
              <w:ind w:left="21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上</w:t>
            </w:r>
            <w:r>
              <w:rPr>
                <w:rFonts w:hint="eastAsia" w:asciiTheme="minorEastAsia" w:hAnsiTheme="minorEastAsia" w:eastAsiaTheme="minorEastAsia" w:cstheme="minorEastAsia"/>
                <w:spacing w:val="8"/>
                <w:sz w:val="17"/>
                <w:szCs w:val="17"/>
              </w:rPr>
              <w:t>日表数</w:t>
            </w:r>
          </w:p>
        </w:tc>
        <w:tc>
          <w:tcPr>
            <w:tcW w:w="1558" w:type="dxa"/>
            <w:tcBorders>
              <w:top w:val="single" w:color="4BACC6" w:sz="2" w:space="0"/>
              <w:bottom w:val="single" w:color="4BACC6" w:sz="2" w:space="0"/>
            </w:tcBorders>
            <w:shd w:val="clear" w:color="auto" w:fill="DAEEF3"/>
            <w:vAlign w:val="top"/>
          </w:tcPr>
          <w:p>
            <w:pPr>
              <w:spacing w:before="78" w:line="190" w:lineRule="auto"/>
              <w:ind w:left="33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本</w:t>
            </w:r>
            <w:r>
              <w:rPr>
                <w:rFonts w:hint="eastAsia" w:asciiTheme="minorEastAsia" w:hAnsiTheme="minorEastAsia" w:eastAsiaTheme="minorEastAsia" w:cstheme="minorEastAsia"/>
                <w:spacing w:val="9"/>
                <w:sz w:val="17"/>
                <w:szCs w:val="17"/>
              </w:rPr>
              <w:t>日耗用量</w:t>
            </w:r>
          </w:p>
        </w:tc>
        <w:tc>
          <w:tcPr>
            <w:tcW w:w="1280" w:type="dxa"/>
            <w:tcBorders>
              <w:top w:val="single" w:color="4BACC6" w:sz="2" w:space="0"/>
              <w:left w:val="single" w:color="4BACC6" w:sz="2" w:space="0"/>
              <w:bottom w:val="single" w:color="4BACC6" w:sz="2" w:space="0"/>
              <w:right w:val="single" w:color="4BACC6" w:sz="2" w:space="0"/>
            </w:tcBorders>
            <w:shd w:val="clear" w:color="auto" w:fill="DAEEF3"/>
            <w:vAlign w:val="top"/>
          </w:tcPr>
          <w:p>
            <w:pPr>
              <w:spacing w:before="78" w:line="190" w:lineRule="auto"/>
              <w:ind w:left="45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金额</w:t>
            </w:r>
          </w:p>
        </w:tc>
      </w:tr>
      <w:tr>
        <w:tblPrEx>
          <w:tblBorders>
            <w:top w:val="single" w:color="92CDDC" w:sz="2" w:space="0"/>
            <w:left w:val="single" w:color="92CDDC" w:sz="2" w:space="0"/>
            <w:bottom w:val="single" w:color="92CDDC" w:sz="2" w:space="0"/>
            <w:right w:val="single" w:color="92CDDC" w:sz="2" w:space="0"/>
            <w:insideH w:val="single" w:color="92CDDC" w:sz="2" w:space="0"/>
            <w:insideV w:val="single" w:color="92CDDC" w:sz="2" w:space="0"/>
          </w:tblBorders>
          <w:tblCellMar>
            <w:top w:w="0" w:type="dxa"/>
            <w:left w:w="0" w:type="dxa"/>
            <w:bottom w:w="0" w:type="dxa"/>
            <w:right w:w="0" w:type="dxa"/>
          </w:tblCellMar>
        </w:tblPrEx>
        <w:trPr>
          <w:trHeight w:val="313" w:hRule="atLeast"/>
        </w:trPr>
        <w:tc>
          <w:tcPr>
            <w:tcW w:w="1083" w:type="dxa"/>
            <w:vAlign w:val="top"/>
          </w:tcPr>
          <w:p>
            <w:pPr>
              <w:spacing w:before="84" w:line="181" w:lineRule="auto"/>
              <w:ind w:left="16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2</w:t>
            </w:r>
            <w:r>
              <w:rPr>
                <w:rFonts w:hint="eastAsia" w:asciiTheme="minorEastAsia" w:hAnsiTheme="minorEastAsia" w:eastAsiaTheme="minorEastAsia" w:cstheme="minorEastAsia"/>
                <w:spacing w:val="10"/>
                <w:sz w:val="17"/>
                <w:szCs w:val="17"/>
              </w:rPr>
              <w:t>020.7.1</w:t>
            </w:r>
          </w:p>
        </w:tc>
        <w:tc>
          <w:tcPr>
            <w:tcW w:w="871" w:type="dxa"/>
            <w:vAlign w:val="top"/>
          </w:tcPr>
          <w:p>
            <w:pPr>
              <w:rPr>
                <w:rFonts w:hint="eastAsia" w:asciiTheme="minorEastAsia" w:hAnsiTheme="minorEastAsia" w:eastAsiaTheme="minorEastAsia" w:cstheme="minorEastAsia"/>
                <w:sz w:val="21"/>
              </w:rPr>
            </w:pPr>
          </w:p>
        </w:tc>
        <w:tc>
          <w:tcPr>
            <w:tcW w:w="1133" w:type="dxa"/>
            <w:vAlign w:val="top"/>
          </w:tcPr>
          <w:p>
            <w:pPr>
              <w:rPr>
                <w:rFonts w:hint="eastAsia" w:asciiTheme="minorEastAsia" w:hAnsiTheme="minorEastAsia" w:eastAsiaTheme="minorEastAsia" w:cstheme="minorEastAsia"/>
                <w:sz w:val="21"/>
              </w:rPr>
            </w:pPr>
          </w:p>
        </w:tc>
        <w:tc>
          <w:tcPr>
            <w:tcW w:w="1133" w:type="dxa"/>
            <w:vAlign w:val="top"/>
          </w:tcPr>
          <w:p>
            <w:pPr>
              <w:rPr>
                <w:rFonts w:hint="eastAsia" w:asciiTheme="minorEastAsia" w:hAnsiTheme="minorEastAsia" w:eastAsiaTheme="minorEastAsia" w:cstheme="minorEastAsia"/>
                <w:sz w:val="21"/>
              </w:rPr>
            </w:pPr>
          </w:p>
        </w:tc>
        <w:tc>
          <w:tcPr>
            <w:tcW w:w="1558" w:type="dxa"/>
            <w:vAlign w:val="top"/>
          </w:tcPr>
          <w:p>
            <w:pPr>
              <w:spacing w:before="85" w:line="180" w:lineRule="auto"/>
              <w:ind w:left="73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c>
          <w:tcPr>
            <w:tcW w:w="1280" w:type="dxa"/>
            <w:vAlign w:val="top"/>
          </w:tcPr>
          <w:p>
            <w:pPr>
              <w:spacing w:before="85" w:line="180" w:lineRule="auto"/>
              <w:ind w:left="59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r>
      <w:tr>
        <w:tblPrEx>
          <w:tblBorders>
            <w:top w:val="single" w:color="92CDDC" w:sz="2" w:space="0"/>
            <w:left w:val="single" w:color="92CDDC" w:sz="2" w:space="0"/>
            <w:bottom w:val="single" w:color="92CDDC" w:sz="2" w:space="0"/>
            <w:right w:val="single" w:color="92CDDC" w:sz="2" w:space="0"/>
            <w:insideH w:val="single" w:color="92CDDC" w:sz="2" w:space="0"/>
            <w:insideV w:val="single" w:color="92CDDC" w:sz="2" w:space="0"/>
          </w:tblBorders>
          <w:tblCellMar>
            <w:top w:w="0" w:type="dxa"/>
            <w:left w:w="0" w:type="dxa"/>
            <w:bottom w:w="0" w:type="dxa"/>
            <w:right w:w="0" w:type="dxa"/>
          </w:tblCellMar>
        </w:tblPrEx>
        <w:trPr>
          <w:trHeight w:val="312" w:hRule="atLeast"/>
        </w:trPr>
        <w:tc>
          <w:tcPr>
            <w:tcW w:w="1083" w:type="dxa"/>
            <w:shd w:val="clear" w:color="auto" w:fill="DAEEF3"/>
            <w:vAlign w:val="top"/>
          </w:tcPr>
          <w:p>
            <w:pPr>
              <w:spacing w:before="86" w:line="180" w:lineRule="auto"/>
              <w:ind w:left="16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2020.7.</w:t>
            </w:r>
            <w:r>
              <w:rPr>
                <w:rFonts w:hint="eastAsia" w:asciiTheme="minorEastAsia" w:hAnsiTheme="minorEastAsia" w:eastAsiaTheme="minorEastAsia" w:cstheme="minorEastAsia"/>
                <w:spacing w:val="9"/>
                <w:sz w:val="17"/>
                <w:szCs w:val="17"/>
              </w:rPr>
              <w:t>2</w:t>
            </w:r>
          </w:p>
        </w:tc>
        <w:tc>
          <w:tcPr>
            <w:tcW w:w="871" w:type="dxa"/>
            <w:shd w:val="clear" w:color="auto" w:fill="DAEEF3"/>
            <w:vAlign w:val="top"/>
          </w:tcPr>
          <w:p>
            <w:pPr>
              <w:rPr>
                <w:rFonts w:hint="eastAsia" w:asciiTheme="minorEastAsia" w:hAnsiTheme="minorEastAsia" w:eastAsiaTheme="minorEastAsia" w:cstheme="minorEastAsia"/>
                <w:sz w:val="21"/>
              </w:rPr>
            </w:pPr>
          </w:p>
        </w:tc>
        <w:tc>
          <w:tcPr>
            <w:tcW w:w="1133" w:type="dxa"/>
            <w:shd w:val="clear" w:color="auto" w:fill="DAEEF3"/>
            <w:vAlign w:val="top"/>
          </w:tcPr>
          <w:p>
            <w:pPr>
              <w:rPr>
                <w:rFonts w:hint="eastAsia" w:asciiTheme="minorEastAsia" w:hAnsiTheme="minorEastAsia" w:eastAsiaTheme="minorEastAsia" w:cstheme="minorEastAsia"/>
                <w:sz w:val="21"/>
              </w:rPr>
            </w:pPr>
          </w:p>
        </w:tc>
        <w:tc>
          <w:tcPr>
            <w:tcW w:w="1133" w:type="dxa"/>
            <w:shd w:val="clear" w:color="auto" w:fill="DAEEF3"/>
            <w:vAlign w:val="top"/>
          </w:tcPr>
          <w:p>
            <w:pPr>
              <w:rPr>
                <w:rFonts w:hint="eastAsia" w:asciiTheme="minorEastAsia" w:hAnsiTheme="minorEastAsia" w:eastAsiaTheme="minorEastAsia" w:cstheme="minorEastAsia"/>
                <w:sz w:val="21"/>
              </w:rPr>
            </w:pPr>
          </w:p>
        </w:tc>
        <w:tc>
          <w:tcPr>
            <w:tcW w:w="1558" w:type="dxa"/>
            <w:shd w:val="clear" w:color="auto" w:fill="DAEEF3"/>
            <w:vAlign w:val="top"/>
          </w:tcPr>
          <w:p>
            <w:pPr>
              <w:spacing w:before="86" w:line="180" w:lineRule="auto"/>
              <w:ind w:left="73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c>
          <w:tcPr>
            <w:tcW w:w="1280" w:type="dxa"/>
            <w:shd w:val="clear" w:color="auto" w:fill="DAEEF3"/>
            <w:vAlign w:val="top"/>
          </w:tcPr>
          <w:p>
            <w:pPr>
              <w:spacing w:before="86" w:line="180" w:lineRule="auto"/>
              <w:ind w:left="59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r>
      <w:tr>
        <w:tblPrEx>
          <w:tblBorders>
            <w:top w:val="single" w:color="92CDDC" w:sz="2" w:space="0"/>
            <w:left w:val="single" w:color="92CDDC" w:sz="2" w:space="0"/>
            <w:bottom w:val="single" w:color="92CDDC" w:sz="2" w:space="0"/>
            <w:right w:val="single" w:color="92CDDC" w:sz="2" w:space="0"/>
            <w:insideH w:val="single" w:color="92CDDC" w:sz="2" w:space="0"/>
            <w:insideV w:val="single" w:color="92CDDC" w:sz="2" w:space="0"/>
          </w:tblBorders>
          <w:tblCellMar>
            <w:top w:w="0" w:type="dxa"/>
            <w:left w:w="0" w:type="dxa"/>
            <w:bottom w:w="0" w:type="dxa"/>
            <w:right w:w="0" w:type="dxa"/>
          </w:tblCellMar>
        </w:tblPrEx>
        <w:trPr>
          <w:trHeight w:val="313" w:hRule="atLeast"/>
        </w:trPr>
        <w:tc>
          <w:tcPr>
            <w:tcW w:w="1083" w:type="dxa"/>
            <w:vAlign w:val="top"/>
          </w:tcPr>
          <w:p>
            <w:pPr>
              <w:spacing w:before="88" w:line="180" w:lineRule="auto"/>
              <w:ind w:left="16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2</w:t>
            </w:r>
            <w:r>
              <w:rPr>
                <w:rFonts w:hint="eastAsia" w:asciiTheme="minorEastAsia" w:hAnsiTheme="minorEastAsia" w:eastAsiaTheme="minorEastAsia" w:cstheme="minorEastAsia"/>
                <w:spacing w:val="10"/>
                <w:sz w:val="17"/>
                <w:szCs w:val="17"/>
              </w:rPr>
              <w:t>020.7.3</w:t>
            </w:r>
          </w:p>
        </w:tc>
        <w:tc>
          <w:tcPr>
            <w:tcW w:w="871" w:type="dxa"/>
            <w:vAlign w:val="top"/>
          </w:tcPr>
          <w:p>
            <w:pPr>
              <w:rPr>
                <w:rFonts w:hint="eastAsia" w:asciiTheme="minorEastAsia" w:hAnsiTheme="minorEastAsia" w:eastAsiaTheme="minorEastAsia" w:cstheme="minorEastAsia"/>
                <w:sz w:val="21"/>
              </w:rPr>
            </w:pPr>
          </w:p>
        </w:tc>
        <w:tc>
          <w:tcPr>
            <w:tcW w:w="1133" w:type="dxa"/>
            <w:vAlign w:val="top"/>
          </w:tcPr>
          <w:p>
            <w:pPr>
              <w:rPr>
                <w:rFonts w:hint="eastAsia" w:asciiTheme="minorEastAsia" w:hAnsiTheme="minorEastAsia" w:eastAsiaTheme="minorEastAsia" w:cstheme="minorEastAsia"/>
                <w:sz w:val="21"/>
              </w:rPr>
            </w:pPr>
          </w:p>
        </w:tc>
        <w:tc>
          <w:tcPr>
            <w:tcW w:w="1133" w:type="dxa"/>
            <w:vAlign w:val="top"/>
          </w:tcPr>
          <w:p>
            <w:pPr>
              <w:rPr>
                <w:rFonts w:hint="eastAsia" w:asciiTheme="minorEastAsia" w:hAnsiTheme="minorEastAsia" w:eastAsiaTheme="minorEastAsia" w:cstheme="minorEastAsia"/>
                <w:sz w:val="21"/>
              </w:rPr>
            </w:pPr>
          </w:p>
        </w:tc>
        <w:tc>
          <w:tcPr>
            <w:tcW w:w="1558" w:type="dxa"/>
            <w:vAlign w:val="top"/>
          </w:tcPr>
          <w:p>
            <w:pPr>
              <w:spacing w:before="88" w:line="180" w:lineRule="auto"/>
              <w:ind w:left="73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c>
          <w:tcPr>
            <w:tcW w:w="1280" w:type="dxa"/>
            <w:vAlign w:val="top"/>
          </w:tcPr>
          <w:p>
            <w:pPr>
              <w:spacing w:before="88" w:line="180" w:lineRule="auto"/>
              <w:ind w:left="59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r>
      <w:tr>
        <w:tblPrEx>
          <w:tblBorders>
            <w:top w:val="single" w:color="92CDDC" w:sz="2" w:space="0"/>
            <w:left w:val="single" w:color="92CDDC" w:sz="2" w:space="0"/>
            <w:bottom w:val="single" w:color="92CDDC" w:sz="2" w:space="0"/>
            <w:right w:val="single" w:color="92CDDC" w:sz="2" w:space="0"/>
            <w:insideH w:val="single" w:color="92CDDC" w:sz="2" w:space="0"/>
            <w:insideV w:val="single" w:color="92CDDC" w:sz="2" w:space="0"/>
          </w:tblBorders>
          <w:tblCellMar>
            <w:top w:w="0" w:type="dxa"/>
            <w:left w:w="0" w:type="dxa"/>
            <w:bottom w:w="0" w:type="dxa"/>
            <w:right w:w="0" w:type="dxa"/>
          </w:tblCellMar>
        </w:tblPrEx>
        <w:trPr>
          <w:trHeight w:val="318" w:hRule="atLeast"/>
        </w:trPr>
        <w:tc>
          <w:tcPr>
            <w:tcW w:w="1083" w:type="dxa"/>
            <w:shd w:val="clear" w:color="auto" w:fill="DAEEF3"/>
            <w:vAlign w:val="top"/>
          </w:tcPr>
          <w:p>
            <w:pPr>
              <w:spacing w:before="90" w:line="180" w:lineRule="auto"/>
              <w:ind w:left="16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2020.7.</w:t>
            </w:r>
            <w:r>
              <w:rPr>
                <w:rFonts w:hint="eastAsia" w:asciiTheme="minorEastAsia" w:hAnsiTheme="minorEastAsia" w:eastAsiaTheme="minorEastAsia" w:cstheme="minorEastAsia"/>
                <w:spacing w:val="9"/>
                <w:sz w:val="17"/>
                <w:szCs w:val="17"/>
              </w:rPr>
              <w:t>4</w:t>
            </w:r>
          </w:p>
        </w:tc>
        <w:tc>
          <w:tcPr>
            <w:tcW w:w="871" w:type="dxa"/>
            <w:shd w:val="clear" w:color="auto" w:fill="DAEEF3"/>
            <w:vAlign w:val="top"/>
          </w:tcPr>
          <w:p>
            <w:pPr>
              <w:rPr>
                <w:rFonts w:hint="eastAsia" w:asciiTheme="minorEastAsia" w:hAnsiTheme="minorEastAsia" w:eastAsiaTheme="minorEastAsia" w:cstheme="minorEastAsia"/>
                <w:sz w:val="21"/>
              </w:rPr>
            </w:pPr>
          </w:p>
        </w:tc>
        <w:tc>
          <w:tcPr>
            <w:tcW w:w="1133" w:type="dxa"/>
            <w:shd w:val="clear" w:color="auto" w:fill="DAEEF3"/>
            <w:vAlign w:val="top"/>
          </w:tcPr>
          <w:p>
            <w:pPr>
              <w:rPr>
                <w:rFonts w:hint="eastAsia" w:asciiTheme="minorEastAsia" w:hAnsiTheme="minorEastAsia" w:eastAsiaTheme="minorEastAsia" w:cstheme="minorEastAsia"/>
                <w:sz w:val="21"/>
              </w:rPr>
            </w:pPr>
          </w:p>
        </w:tc>
        <w:tc>
          <w:tcPr>
            <w:tcW w:w="1133" w:type="dxa"/>
            <w:shd w:val="clear" w:color="auto" w:fill="DAEEF3"/>
            <w:vAlign w:val="top"/>
          </w:tcPr>
          <w:p>
            <w:pPr>
              <w:rPr>
                <w:rFonts w:hint="eastAsia" w:asciiTheme="minorEastAsia" w:hAnsiTheme="minorEastAsia" w:eastAsiaTheme="minorEastAsia" w:cstheme="minorEastAsia"/>
                <w:sz w:val="21"/>
              </w:rPr>
            </w:pPr>
          </w:p>
        </w:tc>
        <w:tc>
          <w:tcPr>
            <w:tcW w:w="1558" w:type="dxa"/>
            <w:shd w:val="clear" w:color="auto" w:fill="DAEEF3"/>
            <w:vAlign w:val="top"/>
          </w:tcPr>
          <w:p>
            <w:pPr>
              <w:spacing w:before="90" w:line="180" w:lineRule="auto"/>
              <w:ind w:left="73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c>
          <w:tcPr>
            <w:tcW w:w="1280" w:type="dxa"/>
            <w:shd w:val="clear" w:color="auto" w:fill="DAEEF3"/>
            <w:vAlign w:val="top"/>
          </w:tcPr>
          <w:p>
            <w:pPr>
              <w:spacing w:before="90" w:line="180" w:lineRule="auto"/>
              <w:ind w:left="59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r>
    </w:tbl>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spacing w:line="102" w:lineRule="auto"/>
        <w:rPr>
          <w:rFonts w:hint="eastAsia" w:asciiTheme="minorEastAsia" w:hAnsiTheme="minorEastAsia" w:eastAsiaTheme="minorEastAsia" w:cstheme="minorEastAsia"/>
          <w:sz w:val="2"/>
        </w:rPr>
      </w:pPr>
    </w:p>
    <w:tbl>
      <w:tblPr>
        <w:tblStyle w:val="7"/>
        <w:tblW w:w="7058" w:type="dxa"/>
        <w:tblInd w:w="1085" w:type="dxa"/>
        <w:tblBorders>
          <w:top w:val="single" w:color="FABF8F" w:sz="2" w:space="0"/>
          <w:left w:val="single" w:color="FABF8F" w:sz="2" w:space="0"/>
          <w:bottom w:val="single" w:color="FABF8F" w:sz="2" w:space="0"/>
          <w:right w:val="single" w:color="FABF8F" w:sz="2" w:space="0"/>
          <w:insideH w:val="single" w:color="FABF8F" w:sz="2" w:space="0"/>
          <w:insideV w:val="single" w:color="FABF8F" w:sz="2" w:space="0"/>
        </w:tblBorders>
        <w:tblLayout w:type="fixed"/>
        <w:tblCellMar>
          <w:top w:w="0" w:type="dxa"/>
          <w:left w:w="0" w:type="dxa"/>
          <w:bottom w:w="0" w:type="dxa"/>
          <w:right w:w="0" w:type="dxa"/>
        </w:tblCellMar>
      </w:tblPr>
      <w:tblGrid>
        <w:gridCol w:w="1134"/>
        <w:gridCol w:w="679"/>
        <w:gridCol w:w="850"/>
        <w:gridCol w:w="1133"/>
        <w:gridCol w:w="1133"/>
        <w:gridCol w:w="1180"/>
        <w:gridCol w:w="949"/>
      </w:tblGrid>
      <w:tr>
        <w:tblPrEx>
          <w:tblBorders>
            <w:top w:val="single" w:color="FABF8F" w:sz="2" w:space="0"/>
            <w:left w:val="single" w:color="FABF8F" w:sz="2" w:space="0"/>
            <w:bottom w:val="single" w:color="FABF8F" w:sz="2" w:space="0"/>
            <w:right w:val="single" w:color="FABF8F" w:sz="2" w:space="0"/>
            <w:insideH w:val="single" w:color="FABF8F" w:sz="2" w:space="0"/>
            <w:insideV w:val="single" w:color="FABF8F" w:sz="2" w:space="0"/>
          </w:tblBorders>
          <w:tblCellMar>
            <w:top w:w="0" w:type="dxa"/>
            <w:left w:w="0" w:type="dxa"/>
            <w:bottom w:w="0" w:type="dxa"/>
            <w:right w:w="0" w:type="dxa"/>
          </w:tblCellMar>
        </w:tblPrEx>
        <w:trPr>
          <w:trHeight w:val="318" w:hRule="atLeast"/>
        </w:trPr>
        <w:tc>
          <w:tcPr>
            <w:tcW w:w="1134" w:type="dxa"/>
            <w:tcBorders>
              <w:top w:val="single" w:color="F79646" w:sz="2" w:space="0"/>
              <w:left w:val="single" w:color="F79646" w:sz="2" w:space="0"/>
              <w:bottom w:val="single" w:color="F79646" w:sz="2" w:space="0"/>
              <w:right w:val="single" w:color="F79646" w:sz="2" w:space="0"/>
            </w:tcBorders>
            <w:shd w:val="clear" w:color="auto" w:fill="FDE9D9"/>
            <w:vAlign w:val="top"/>
          </w:tcPr>
          <w:p>
            <w:pPr>
              <w:spacing w:before="80" w:line="188" w:lineRule="auto"/>
              <w:ind w:left="405"/>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
                <w:sz w:val="17"/>
                <w:szCs w:val="17"/>
              </w:rPr>
              <w:t>日期</w:t>
            </w:r>
          </w:p>
        </w:tc>
        <w:tc>
          <w:tcPr>
            <w:tcW w:w="679" w:type="dxa"/>
            <w:tcBorders>
              <w:top w:val="single" w:color="F79646" w:sz="2" w:space="0"/>
              <w:bottom w:val="single" w:color="F79646" w:sz="2" w:space="0"/>
            </w:tcBorders>
            <w:shd w:val="clear" w:color="auto" w:fill="FDE9D9"/>
            <w:vAlign w:val="top"/>
          </w:tcPr>
          <w:p>
            <w:pPr>
              <w:spacing w:before="77" w:line="190" w:lineRule="auto"/>
              <w:ind w:left="15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倍</w:t>
            </w:r>
            <w:r>
              <w:rPr>
                <w:rFonts w:hint="eastAsia" w:asciiTheme="minorEastAsia" w:hAnsiTheme="minorEastAsia" w:eastAsiaTheme="minorEastAsia" w:cstheme="minorEastAsia"/>
                <w:spacing w:val="8"/>
                <w:sz w:val="17"/>
                <w:szCs w:val="17"/>
              </w:rPr>
              <w:t>数</w:t>
            </w:r>
          </w:p>
        </w:tc>
        <w:tc>
          <w:tcPr>
            <w:tcW w:w="850" w:type="dxa"/>
            <w:tcBorders>
              <w:top w:val="single" w:color="F79646" w:sz="2" w:space="0"/>
              <w:bottom w:val="single" w:color="F79646" w:sz="2" w:space="0"/>
            </w:tcBorders>
            <w:shd w:val="clear" w:color="auto" w:fill="FDE9D9"/>
            <w:vAlign w:val="top"/>
          </w:tcPr>
          <w:p>
            <w:pPr>
              <w:spacing w:before="77" w:line="190" w:lineRule="auto"/>
              <w:ind w:left="244"/>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sz w:val="17"/>
                <w:szCs w:val="17"/>
              </w:rPr>
              <w:t>单价</w:t>
            </w:r>
          </w:p>
        </w:tc>
        <w:tc>
          <w:tcPr>
            <w:tcW w:w="1133" w:type="dxa"/>
            <w:tcBorders>
              <w:top w:val="single" w:color="F79646" w:sz="2" w:space="0"/>
              <w:bottom w:val="single" w:color="F79646" w:sz="2" w:space="0"/>
            </w:tcBorders>
            <w:shd w:val="clear" w:color="auto" w:fill="FDE9D9"/>
            <w:vAlign w:val="top"/>
          </w:tcPr>
          <w:p>
            <w:pPr>
              <w:spacing w:before="77" w:line="190" w:lineRule="auto"/>
              <w:ind w:left="212"/>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当</w:t>
            </w:r>
            <w:r>
              <w:rPr>
                <w:rFonts w:hint="eastAsia" w:asciiTheme="minorEastAsia" w:hAnsiTheme="minorEastAsia" w:eastAsiaTheme="minorEastAsia" w:cstheme="minorEastAsia"/>
                <w:spacing w:val="7"/>
                <w:sz w:val="17"/>
                <w:szCs w:val="17"/>
              </w:rPr>
              <w:t>日表数</w:t>
            </w:r>
          </w:p>
        </w:tc>
        <w:tc>
          <w:tcPr>
            <w:tcW w:w="1133" w:type="dxa"/>
            <w:tcBorders>
              <w:top w:val="single" w:color="F79646" w:sz="2" w:space="0"/>
              <w:bottom w:val="single" w:color="F79646" w:sz="2" w:space="0"/>
            </w:tcBorders>
            <w:shd w:val="clear" w:color="auto" w:fill="FDE9D9"/>
            <w:vAlign w:val="top"/>
          </w:tcPr>
          <w:p>
            <w:pPr>
              <w:spacing w:before="77" w:line="190" w:lineRule="auto"/>
              <w:ind w:left="20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上</w:t>
            </w:r>
            <w:r>
              <w:rPr>
                <w:rFonts w:hint="eastAsia" w:asciiTheme="minorEastAsia" w:hAnsiTheme="minorEastAsia" w:eastAsiaTheme="minorEastAsia" w:cstheme="minorEastAsia"/>
                <w:spacing w:val="8"/>
                <w:sz w:val="17"/>
                <w:szCs w:val="17"/>
              </w:rPr>
              <w:t>日表数</w:t>
            </w:r>
          </w:p>
        </w:tc>
        <w:tc>
          <w:tcPr>
            <w:tcW w:w="1180" w:type="dxa"/>
            <w:tcBorders>
              <w:top w:val="single" w:color="F79646" w:sz="2" w:space="0"/>
              <w:bottom w:val="single" w:color="F79646" w:sz="2" w:space="0"/>
            </w:tcBorders>
            <w:shd w:val="clear" w:color="auto" w:fill="FDE9D9"/>
            <w:vAlign w:val="top"/>
          </w:tcPr>
          <w:p>
            <w:pPr>
              <w:spacing w:before="78" w:line="190" w:lineRule="auto"/>
              <w:ind w:left="14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本</w:t>
            </w:r>
            <w:r>
              <w:rPr>
                <w:rFonts w:hint="eastAsia" w:asciiTheme="minorEastAsia" w:hAnsiTheme="minorEastAsia" w:eastAsiaTheme="minorEastAsia" w:cstheme="minorEastAsia"/>
                <w:spacing w:val="9"/>
                <w:sz w:val="17"/>
                <w:szCs w:val="17"/>
              </w:rPr>
              <w:t>日耗用量</w:t>
            </w:r>
          </w:p>
        </w:tc>
        <w:tc>
          <w:tcPr>
            <w:tcW w:w="949" w:type="dxa"/>
            <w:tcBorders>
              <w:top w:val="single" w:color="F79646" w:sz="2" w:space="0"/>
              <w:left w:val="single" w:color="F79646" w:sz="2" w:space="0"/>
              <w:bottom w:val="single" w:color="F79646" w:sz="2" w:space="0"/>
              <w:right w:val="single" w:color="F79646" w:sz="2" w:space="0"/>
            </w:tcBorders>
            <w:shd w:val="clear" w:color="auto" w:fill="FDE9D9"/>
            <w:vAlign w:val="top"/>
          </w:tcPr>
          <w:p>
            <w:pPr>
              <w:spacing w:before="77" w:line="190" w:lineRule="auto"/>
              <w:ind w:left="29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9"/>
                <w:sz w:val="17"/>
                <w:szCs w:val="17"/>
              </w:rPr>
              <w:t>金额</w:t>
            </w:r>
          </w:p>
        </w:tc>
      </w:tr>
      <w:tr>
        <w:tblPrEx>
          <w:tblBorders>
            <w:top w:val="single" w:color="FABF8F" w:sz="2" w:space="0"/>
            <w:left w:val="single" w:color="FABF8F" w:sz="2" w:space="0"/>
            <w:bottom w:val="single" w:color="FABF8F" w:sz="2" w:space="0"/>
            <w:right w:val="single" w:color="FABF8F" w:sz="2" w:space="0"/>
            <w:insideH w:val="single" w:color="FABF8F" w:sz="2" w:space="0"/>
            <w:insideV w:val="single" w:color="FABF8F" w:sz="2" w:space="0"/>
          </w:tblBorders>
          <w:tblCellMar>
            <w:top w:w="0" w:type="dxa"/>
            <w:left w:w="0" w:type="dxa"/>
            <w:bottom w:w="0" w:type="dxa"/>
            <w:right w:w="0" w:type="dxa"/>
          </w:tblCellMar>
        </w:tblPrEx>
        <w:trPr>
          <w:trHeight w:val="313" w:hRule="atLeast"/>
        </w:trPr>
        <w:tc>
          <w:tcPr>
            <w:tcW w:w="1134" w:type="dxa"/>
            <w:vAlign w:val="top"/>
          </w:tcPr>
          <w:p>
            <w:pPr>
              <w:spacing w:before="84" w:line="181" w:lineRule="auto"/>
              <w:ind w:left="18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2</w:t>
            </w:r>
            <w:r>
              <w:rPr>
                <w:rFonts w:hint="eastAsia" w:asciiTheme="minorEastAsia" w:hAnsiTheme="minorEastAsia" w:eastAsiaTheme="minorEastAsia" w:cstheme="minorEastAsia"/>
                <w:spacing w:val="10"/>
                <w:sz w:val="17"/>
                <w:szCs w:val="17"/>
              </w:rPr>
              <w:t>020.7.1</w:t>
            </w:r>
          </w:p>
        </w:tc>
        <w:tc>
          <w:tcPr>
            <w:tcW w:w="679" w:type="dxa"/>
            <w:vAlign w:val="top"/>
          </w:tcPr>
          <w:p>
            <w:pPr>
              <w:rPr>
                <w:rFonts w:hint="eastAsia" w:asciiTheme="minorEastAsia" w:hAnsiTheme="minorEastAsia" w:eastAsiaTheme="minorEastAsia" w:cstheme="minorEastAsia"/>
                <w:sz w:val="21"/>
              </w:rPr>
            </w:pPr>
          </w:p>
        </w:tc>
        <w:tc>
          <w:tcPr>
            <w:tcW w:w="850" w:type="dxa"/>
            <w:vAlign w:val="top"/>
          </w:tcPr>
          <w:p>
            <w:pPr>
              <w:rPr>
                <w:rFonts w:hint="eastAsia" w:asciiTheme="minorEastAsia" w:hAnsiTheme="minorEastAsia" w:eastAsiaTheme="minorEastAsia" w:cstheme="minorEastAsia"/>
                <w:sz w:val="21"/>
              </w:rPr>
            </w:pPr>
          </w:p>
        </w:tc>
        <w:tc>
          <w:tcPr>
            <w:tcW w:w="1133" w:type="dxa"/>
            <w:vAlign w:val="top"/>
          </w:tcPr>
          <w:p>
            <w:pPr>
              <w:rPr>
                <w:rFonts w:hint="eastAsia" w:asciiTheme="minorEastAsia" w:hAnsiTheme="minorEastAsia" w:eastAsiaTheme="minorEastAsia" w:cstheme="minorEastAsia"/>
                <w:sz w:val="21"/>
              </w:rPr>
            </w:pPr>
          </w:p>
        </w:tc>
        <w:tc>
          <w:tcPr>
            <w:tcW w:w="1133" w:type="dxa"/>
            <w:vAlign w:val="top"/>
          </w:tcPr>
          <w:p>
            <w:pPr>
              <w:rPr>
                <w:rFonts w:hint="eastAsia" w:asciiTheme="minorEastAsia" w:hAnsiTheme="minorEastAsia" w:eastAsiaTheme="minorEastAsia" w:cstheme="minorEastAsia"/>
                <w:sz w:val="21"/>
              </w:rPr>
            </w:pPr>
          </w:p>
        </w:tc>
        <w:tc>
          <w:tcPr>
            <w:tcW w:w="1180" w:type="dxa"/>
            <w:vAlign w:val="top"/>
          </w:tcPr>
          <w:p>
            <w:pPr>
              <w:spacing w:before="86" w:line="180" w:lineRule="auto"/>
              <w:ind w:left="54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c>
          <w:tcPr>
            <w:tcW w:w="949" w:type="dxa"/>
            <w:vAlign w:val="top"/>
          </w:tcPr>
          <w:p>
            <w:pPr>
              <w:spacing w:before="86" w:line="180" w:lineRule="auto"/>
              <w:ind w:left="4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r>
      <w:tr>
        <w:tblPrEx>
          <w:tblBorders>
            <w:top w:val="single" w:color="FABF8F" w:sz="2" w:space="0"/>
            <w:left w:val="single" w:color="FABF8F" w:sz="2" w:space="0"/>
            <w:bottom w:val="single" w:color="FABF8F" w:sz="2" w:space="0"/>
            <w:right w:val="single" w:color="FABF8F" w:sz="2" w:space="0"/>
            <w:insideH w:val="single" w:color="FABF8F" w:sz="2" w:space="0"/>
            <w:insideV w:val="single" w:color="FABF8F" w:sz="2" w:space="0"/>
          </w:tblBorders>
          <w:tblCellMar>
            <w:top w:w="0" w:type="dxa"/>
            <w:left w:w="0" w:type="dxa"/>
            <w:bottom w:w="0" w:type="dxa"/>
            <w:right w:w="0" w:type="dxa"/>
          </w:tblCellMar>
        </w:tblPrEx>
        <w:trPr>
          <w:trHeight w:val="312" w:hRule="atLeast"/>
        </w:trPr>
        <w:tc>
          <w:tcPr>
            <w:tcW w:w="1134" w:type="dxa"/>
            <w:shd w:val="clear" w:color="auto" w:fill="FDE9D9"/>
            <w:vAlign w:val="top"/>
          </w:tcPr>
          <w:p>
            <w:pPr>
              <w:spacing w:before="87" w:line="180" w:lineRule="auto"/>
              <w:ind w:left="18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2020.7.</w:t>
            </w:r>
            <w:r>
              <w:rPr>
                <w:rFonts w:hint="eastAsia" w:asciiTheme="minorEastAsia" w:hAnsiTheme="minorEastAsia" w:eastAsiaTheme="minorEastAsia" w:cstheme="minorEastAsia"/>
                <w:spacing w:val="9"/>
                <w:sz w:val="17"/>
                <w:szCs w:val="17"/>
              </w:rPr>
              <w:t>2</w:t>
            </w:r>
          </w:p>
        </w:tc>
        <w:tc>
          <w:tcPr>
            <w:tcW w:w="679" w:type="dxa"/>
            <w:shd w:val="clear" w:color="auto" w:fill="FDE9D9"/>
            <w:vAlign w:val="top"/>
          </w:tcPr>
          <w:p>
            <w:pPr>
              <w:rPr>
                <w:rFonts w:hint="eastAsia" w:asciiTheme="minorEastAsia" w:hAnsiTheme="minorEastAsia" w:eastAsiaTheme="minorEastAsia" w:cstheme="minorEastAsia"/>
                <w:sz w:val="21"/>
              </w:rPr>
            </w:pPr>
          </w:p>
        </w:tc>
        <w:tc>
          <w:tcPr>
            <w:tcW w:w="850" w:type="dxa"/>
            <w:shd w:val="clear" w:color="auto" w:fill="FDE9D9"/>
            <w:vAlign w:val="top"/>
          </w:tcPr>
          <w:p>
            <w:pPr>
              <w:rPr>
                <w:rFonts w:hint="eastAsia" w:asciiTheme="minorEastAsia" w:hAnsiTheme="minorEastAsia" w:eastAsiaTheme="minorEastAsia" w:cstheme="minorEastAsia"/>
                <w:sz w:val="21"/>
              </w:rPr>
            </w:pPr>
          </w:p>
        </w:tc>
        <w:tc>
          <w:tcPr>
            <w:tcW w:w="1133" w:type="dxa"/>
            <w:shd w:val="clear" w:color="auto" w:fill="FDE9D9"/>
            <w:vAlign w:val="top"/>
          </w:tcPr>
          <w:p>
            <w:pPr>
              <w:rPr>
                <w:rFonts w:hint="eastAsia" w:asciiTheme="minorEastAsia" w:hAnsiTheme="minorEastAsia" w:eastAsiaTheme="minorEastAsia" w:cstheme="minorEastAsia"/>
                <w:sz w:val="21"/>
              </w:rPr>
            </w:pPr>
          </w:p>
        </w:tc>
        <w:tc>
          <w:tcPr>
            <w:tcW w:w="1133" w:type="dxa"/>
            <w:shd w:val="clear" w:color="auto" w:fill="FDE9D9"/>
            <w:vAlign w:val="top"/>
          </w:tcPr>
          <w:p>
            <w:pPr>
              <w:rPr>
                <w:rFonts w:hint="eastAsia" w:asciiTheme="minorEastAsia" w:hAnsiTheme="minorEastAsia" w:eastAsiaTheme="minorEastAsia" w:cstheme="minorEastAsia"/>
                <w:sz w:val="21"/>
              </w:rPr>
            </w:pPr>
          </w:p>
        </w:tc>
        <w:tc>
          <w:tcPr>
            <w:tcW w:w="1180" w:type="dxa"/>
            <w:shd w:val="clear" w:color="auto" w:fill="FDE9D9"/>
            <w:vAlign w:val="top"/>
          </w:tcPr>
          <w:p>
            <w:pPr>
              <w:spacing w:before="87" w:line="180" w:lineRule="auto"/>
              <w:ind w:left="54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c>
          <w:tcPr>
            <w:tcW w:w="949" w:type="dxa"/>
            <w:shd w:val="clear" w:color="auto" w:fill="FDE9D9"/>
            <w:vAlign w:val="top"/>
          </w:tcPr>
          <w:p>
            <w:pPr>
              <w:spacing w:before="87" w:line="180" w:lineRule="auto"/>
              <w:ind w:left="4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r>
      <w:tr>
        <w:tblPrEx>
          <w:tblBorders>
            <w:top w:val="single" w:color="FABF8F" w:sz="2" w:space="0"/>
            <w:left w:val="single" w:color="FABF8F" w:sz="2" w:space="0"/>
            <w:bottom w:val="single" w:color="FABF8F" w:sz="2" w:space="0"/>
            <w:right w:val="single" w:color="FABF8F" w:sz="2" w:space="0"/>
            <w:insideH w:val="single" w:color="FABF8F" w:sz="2" w:space="0"/>
            <w:insideV w:val="single" w:color="FABF8F" w:sz="2" w:space="0"/>
          </w:tblBorders>
          <w:tblCellMar>
            <w:top w:w="0" w:type="dxa"/>
            <w:left w:w="0" w:type="dxa"/>
            <w:bottom w:w="0" w:type="dxa"/>
            <w:right w:w="0" w:type="dxa"/>
          </w:tblCellMar>
        </w:tblPrEx>
        <w:trPr>
          <w:trHeight w:val="313" w:hRule="atLeast"/>
        </w:trPr>
        <w:tc>
          <w:tcPr>
            <w:tcW w:w="1134" w:type="dxa"/>
            <w:vAlign w:val="top"/>
          </w:tcPr>
          <w:p>
            <w:pPr>
              <w:spacing w:before="87" w:line="180" w:lineRule="auto"/>
              <w:ind w:left="18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1"/>
                <w:sz w:val="17"/>
                <w:szCs w:val="17"/>
              </w:rPr>
              <w:t>2</w:t>
            </w:r>
            <w:r>
              <w:rPr>
                <w:rFonts w:hint="eastAsia" w:asciiTheme="minorEastAsia" w:hAnsiTheme="minorEastAsia" w:eastAsiaTheme="minorEastAsia" w:cstheme="minorEastAsia"/>
                <w:spacing w:val="10"/>
                <w:sz w:val="17"/>
                <w:szCs w:val="17"/>
              </w:rPr>
              <w:t>020.7.3</w:t>
            </w:r>
          </w:p>
        </w:tc>
        <w:tc>
          <w:tcPr>
            <w:tcW w:w="679" w:type="dxa"/>
            <w:vAlign w:val="top"/>
          </w:tcPr>
          <w:p>
            <w:pPr>
              <w:rPr>
                <w:rFonts w:hint="eastAsia" w:asciiTheme="minorEastAsia" w:hAnsiTheme="minorEastAsia" w:eastAsiaTheme="minorEastAsia" w:cstheme="minorEastAsia"/>
                <w:sz w:val="21"/>
              </w:rPr>
            </w:pPr>
          </w:p>
        </w:tc>
        <w:tc>
          <w:tcPr>
            <w:tcW w:w="850" w:type="dxa"/>
            <w:vAlign w:val="top"/>
          </w:tcPr>
          <w:p>
            <w:pPr>
              <w:rPr>
                <w:rFonts w:hint="eastAsia" w:asciiTheme="minorEastAsia" w:hAnsiTheme="minorEastAsia" w:eastAsiaTheme="minorEastAsia" w:cstheme="minorEastAsia"/>
                <w:sz w:val="21"/>
              </w:rPr>
            </w:pPr>
          </w:p>
        </w:tc>
        <w:tc>
          <w:tcPr>
            <w:tcW w:w="1133" w:type="dxa"/>
            <w:vAlign w:val="top"/>
          </w:tcPr>
          <w:p>
            <w:pPr>
              <w:rPr>
                <w:rFonts w:hint="eastAsia" w:asciiTheme="minorEastAsia" w:hAnsiTheme="minorEastAsia" w:eastAsiaTheme="minorEastAsia" w:cstheme="minorEastAsia"/>
                <w:sz w:val="21"/>
              </w:rPr>
            </w:pPr>
          </w:p>
        </w:tc>
        <w:tc>
          <w:tcPr>
            <w:tcW w:w="1133" w:type="dxa"/>
            <w:vAlign w:val="top"/>
          </w:tcPr>
          <w:p>
            <w:pPr>
              <w:rPr>
                <w:rFonts w:hint="eastAsia" w:asciiTheme="minorEastAsia" w:hAnsiTheme="minorEastAsia" w:eastAsiaTheme="minorEastAsia" w:cstheme="minorEastAsia"/>
                <w:sz w:val="21"/>
              </w:rPr>
            </w:pPr>
          </w:p>
        </w:tc>
        <w:tc>
          <w:tcPr>
            <w:tcW w:w="1180" w:type="dxa"/>
            <w:vAlign w:val="top"/>
          </w:tcPr>
          <w:p>
            <w:pPr>
              <w:spacing w:before="87" w:line="180" w:lineRule="auto"/>
              <w:ind w:left="54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c>
          <w:tcPr>
            <w:tcW w:w="949" w:type="dxa"/>
            <w:vAlign w:val="top"/>
          </w:tcPr>
          <w:p>
            <w:pPr>
              <w:spacing w:before="87" w:line="180" w:lineRule="auto"/>
              <w:ind w:left="4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r>
      <w:tr>
        <w:tblPrEx>
          <w:tblBorders>
            <w:top w:val="single" w:color="FABF8F" w:sz="2" w:space="0"/>
            <w:left w:val="single" w:color="FABF8F" w:sz="2" w:space="0"/>
            <w:bottom w:val="single" w:color="FABF8F" w:sz="2" w:space="0"/>
            <w:right w:val="single" w:color="FABF8F" w:sz="2" w:space="0"/>
            <w:insideH w:val="single" w:color="FABF8F" w:sz="2" w:space="0"/>
            <w:insideV w:val="single" w:color="FABF8F" w:sz="2" w:space="0"/>
          </w:tblBorders>
          <w:tblCellMar>
            <w:top w:w="0" w:type="dxa"/>
            <w:left w:w="0" w:type="dxa"/>
            <w:bottom w:w="0" w:type="dxa"/>
            <w:right w:w="0" w:type="dxa"/>
          </w:tblCellMar>
        </w:tblPrEx>
        <w:trPr>
          <w:trHeight w:val="317" w:hRule="atLeast"/>
        </w:trPr>
        <w:tc>
          <w:tcPr>
            <w:tcW w:w="1134" w:type="dxa"/>
            <w:shd w:val="clear" w:color="auto" w:fill="FDE9D9"/>
            <w:vAlign w:val="top"/>
          </w:tcPr>
          <w:p>
            <w:pPr>
              <w:spacing w:before="88" w:line="180" w:lineRule="auto"/>
              <w:ind w:left="18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2020.7.</w:t>
            </w:r>
            <w:r>
              <w:rPr>
                <w:rFonts w:hint="eastAsia" w:asciiTheme="minorEastAsia" w:hAnsiTheme="minorEastAsia" w:eastAsiaTheme="minorEastAsia" w:cstheme="minorEastAsia"/>
                <w:spacing w:val="9"/>
                <w:sz w:val="17"/>
                <w:szCs w:val="17"/>
              </w:rPr>
              <w:t>4</w:t>
            </w:r>
          </w:p>
        </w:tc>
        <w:tc>
          <w:tcPr>
            <w:tcW w:w="679" w:type="dxa"/>
            <w:shd w:val="clear" w:color="auto" w:fill="FDE9D9"/>
            <w:vAlign w:val="top"/>
          </w:tcPr>
          <w:p>
            <w:pPr>
              <w:rPr>
                <w:rFonts w:hint="eastAsia" w:asciiTheme="minorEastAsia" w:hAnsiTheme="minorEastAsia" w:eastAsiaTheme="minorEastAsia" w:cstheme="minorEastAsia"/>
                <w:sz w:val="21"/>
              </w:rPr>
            </w:pPr>
          </w:p>
        </w:tc>
        <w:tc>
          <w:tcPr>
            <w:tcW w:w="850" w:type="dxa"/>
            <w:shd w:val="clear" w:color="auto" w:fill="FDE9D9"/>
            <w:vAlign w:val="top"/>
          </w:tcPr>
          <w:p>
            <w:pPr>
              <w:rPr>
                <w:rFonts w:hint="eastAsia" w:asciiTheme="minorEastAsia" w:hAnsiTheme="minorEastAsia" w:eastAsiaTheme="minorEastAsia" w:cstheme="minorEastAsia"/>
                <w:sz w:val="21"/>
              </w:rPr>
            </w:pPr>
          </w:p>
        </w:tc>
        <w:tc>
          <w:tcPr>
            <w:tcW w:w="1133" w:type="dxa"/>
            <w:shd w:val="clear" w:color="auto" w:fill="FDE9D9"/>
            <w:vAlign w:val="top"/>
          </w:tcPr>
          <w:p>
            <w:pPr>
              <w:rPr>
                <w:rFonts w:hint="eastAsia" w:asciiTheme="minorEastAsia" w:hAnsiTheme="minorEastAsia" w:eastAsiaTheme="minorEastAsia" w:cstheme="minorEastAsia"/>
                <w:sz w:val="21"/>
              </w:rPr>
            </w:pPr>
          </w:p>
        </w:tc>
        <w:tc>
          <w:tcPr>
            <w:tcW w:w="1133" w:type="dxa"/>
            <w:shd w:val="clear" w:color="auto" w:fill="FDE9D9"/>
            <w:vAlign w:val="top"/>
          </w:tcPr>
          <w:p>
            <w:pPr>
              <w:rPr>
                <w:rFonts w:hint="eastAsia" w:asciiTheme="minorEastAsia" w:hAnsiTheme="minorEastAsia" w:eastAsiaTheme="minorEastAsia" w:cstheme="minorEastAsia"/>
                <w:sz w:val="21"/>
              </w:rPr>
            </w:pPr>
          </w:p>
        </w:tc>
        <w:tc>
          <w:tcPr>
            <w:tcW w:w="1180" w:type="dxa"/>
            <w:shd w:val="clear" w:color="auto" w:fill="FDE9D9"/>
            <w:vAlign w:val="top"/>
          </w:tcPr>
          <w:p>
            <w:pPr>
              <w:spacing w:before="88" w:line="180" w:lineRule="auto"/>
              <w:ind w:left="543"/>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c>
          <w:tcPr>
            <w:tcW w:w="949" w:type="dxa"/>
            <w:shd w:val="clear" w:color="auto" w:fill="FDE9D9"/>
            <w:vAlign w:val="top"/>
          </w:tcPr>
          <w:p>
            <w:pPr>
              <w:spacing w:before="88" w:line="180" w:lineRule="auto"/>
              <w:ind w:left="4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z w:val="17"/>
                <w:szCs w:val="17"/>
              </w:rPr>
              <w:t>0</w:t>
            </w:r>
          </w:p>
        </w:tc>
      </w:tr>
    </w:tbl>
    <w:p>
      <w:pPr>
        <w:rPr>
          <w:rFonts w:hint="eastAsia" w:asciiTheme="minorEastAsia" w:hAnsiTheme="minorEastAsia" w:eastAsiaTheme="minorEastAsia" w:cstheme="minorEastAsia"/>
          <w:sz w:val="21"/>
        </w:rPr>
      </w:pPr>
    </w:p>
    <w:p>
      <w:pPr>
        <w:tabs>
          <w:tab w:val="left" w:pos="111"/>
        </w:tabs>
        <w:spacing w:before="303" w:line="236" w:lineRule="auto"/>
        <w:ind w:left="2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2"/>
          <w:sz w:val="17"/>
          <w:szCs w:val="17"/>
        </w:rPr>
        <w:t>(</w:t>
      </w:r>
      <w:r>
        <w:rPr>
          <w:rFonts w:hint="eastAsia" w:asciiTheme="minorEastAsia" w:hAnsiTheme="minorEastAsia" w:eastAsiaTheme="minorEastAsia" w:cstheme="minorEastAsia"/>
          <w:spacing w:val="9"/>
          <w:sz w:val="17"/>
          <w:szCs w:val="17"/>
        </w:rPr>
        <w:t>二)食品安全管理</w:t>
      </w:r>
    </w:p>
    <w:p>
      <w:pPr>
        <w:spacing w:before="137" w:line="317" w:lineRule="auto"/>
        <w:ind w:left="1" w:right="184" w:firstLine="4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rPr>
        <w:t>清洁</w:t>
      </w:r>
      <w:r>
        <w:rPr>
          <w:rFonts w:hint="eastAsia" w:asciiTheme="minorEastAsia" w:hAnsiTheme="minorEastAsia" w:eastAsiaTheme="minorEastAsia" w:cstheme="minorEastAsia"/>
          <w:spacing w:val="6"/>
          <w:sz w:val="17"/>
          <w:szCs w:val="17"/>
        </w:rPr>
        <w:t>卫</w:t>
      </w:r>
      <w:r>
        <w:rPr>
          <w:rFonts w:hint="eastAsia" w:asciiTheme="minorEastAsia" w:hAnsiTheme="minorEastAsia" w:eastAsiaTheme="minorEastAsia" w:cstheme="minorEastAsia"/>
          <w:spacing w:val="5"/>
          <w:sz w:val="17"/>
          <w:szCs w:val="17"/>
        </w:rPr>
        <w:t>生的门店和训练有素的员工是食品安全的重要因素。由于在值班时，你负责管理整个门店，所以你必</w:t>
      </w:r>
      <w:r>
        <w:rPr>
          <w:rFonts w:hint="eastAsia" w:asciiTheme="minorEastAsia" w:hAnsiTheme="minorEastAsia" w:eastAsiaTheme="minorEastAsia" w:cstheme="minorEastAsia"/>
          <w:spacing w:val="14"/>
          <w:sz w:val="17"/>
          <w:szCs w:val="17"/>
        </w:rPr>
        <w:t>须管理好</w:t>
      </w:r>
      <w:r>
        <w:rPr>
          <w:rFonts w:hint="eastAsia" w:asciiTheme="minorEastAsia" w:hAnsiTheme="minorEastAsia" w:eastAsiaTheme="minorEastAsia" w:cstheme="minorEastAsia"/>
          <w:spacing w:val="8"/>
          <w:sz w:val="17"/>
          <w:szCs w:val="17"/>
        </w:rPr>
        <w:t>与</w:t>
      </w:r>
      <w:r>
        <w:rPr>
          <w:rFonts w:hint="eastAsia" w:asciiTheme="minorEastAsia" w:hAnsiTheme="minorEastAsia" w:eastAsiaTheme="minorEastAsia" w:cstheme="minorEastAsia"/>
          <w:spacing w:val="7"/>
          <w:sz w:val="17"/>
          <w:szCs w:val="17"/>
        </w:rPr>
        <w:t>食品安全相关的关键控制点。这些重要的控制点涉及到货品的储存和处理，如果不加以控制，就会导</w:t>
      </w:r>
      <w:r>
        <w:rPr>
          <w:rFonts w:hint="eastAsia" w:asciiTheme="minorEastAsia" w:hAnsiTheme="minorEastAsia" w:eastAsiaTheme="minorEastAsia" w:cstheme="minorEastAsia"/>
          <w:spacing w:val="9"/>
          <w:sz w:val="17"/>
          <w:szCs w:val="17"/>
        </w:rPr>
        <w:t>致食品安全方面的危机</w:t>
      </w:r>
      <w:r>
        <w:rPr>
          <w:rFonts w:hint="eastAsia" w:asciiTheme="minorEastAsia" w:hAnsiTheme="minorEastAsia" w:eastAsiaTheme="minorEastAsia" w:cstheme="minorEastAsia"/>
          <w:spacing w:val="7"/>
          <w:sz w:val="17"/>
          <w:szCs w:val="17"/>
        </w:rPr>
        <w:t>。</w:t>
      </w:r>
    </w:p>
    <w:p>
      <w:pPr>
        <w:spacing w:line="386" w:lineRule="exact"/>
        <w:ind w:left="54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8"/>
          <w:position w:val="16"/>
          <w:sz w:val="17"/>
          <w:szCs w:val="17"/>
        </w:rPr>
        <w:t>这</w:t>
      </w:r>
      <w:r>
        <w:rPr>
          <w:rFonts w:hint="eastAsia" w:asciiTheme="minorEastAsia" w:hAnsiTheme="minorEastAsia" w:eastAsiaTheme="minorEastAsia" w:cstheme="minorEastAsia"/>
          <w:spacing w:val="6"/>
          <w:position w:val="16"/>
          <w:sz w:val="17"/>
          <w:szCs w:val="17"/>
        </w:rPr>
        <w:t>些关键控制点存在于收货、储存和生产过程中。产品从收货到送到顾客手中，经历了许多步骤。因此，</w:t>
      </w:r>
    </w:p>
    <w:p>
      <w:pPr>
        <w:spacing w:line="192" w:lineRule="auto"/>
        <w:ind w:left="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8"/>
          <w:sz w:val="17"/>
          <w:szCs w:val="17"/>
        </w:rPr>
        <w:t>遵</w:t>
      </w:r>
      <w:r>
        <w:rPr>
          <w:rFonts w:hint="eastAsia" w:asciiTheme="minorEastAsia" w:hAnsiTheme="minorEastAsia" w:eastAsiaTheme="minorEastAsia" w:cstheme="minorEastAsia"/>
          <w:spacing w:val="13"/>
          <w:sz w:val="17"/>
          <w:szCs w:val="17"/>
        </w:rPr>
        <w:t>守</w:t>
      </w:r>
      <w:r>
        <w:rPr>
          <w:rFonts w:hint="eastAsia" w:asciiTheme="minorEastAsia" w:hAnsiTheme="minorEastAsia" w:eastAsiaTheme="minorEastAsia" w:cstheme="minorEastAsia"/>
          <w:spacing w:val="9"/>
          <w:sz w:val="17"/>
          <w:szCs w:val="17"/>
        </w:rPr>
        <w:t>正确程序和进行设备维护保养对于食品安全十分重要。</w:t>
      </w:r>
    </w:p>
    <w:p>
      <w:pPr>
        <w:spacing w:before="120" w:line="236" w:lineRule="auto"/>
        <w:ind w:left="54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7"/>
          <w:sz w:val="17"/>
          <w:szCs w:val="17"/>
        </w:rPr>
        <w:t>相关“收货，储存和生产”之食品安全管控，参阅菜品</w:t>
      </w:r>
      <w:r>
        <w:rPr>
          <w:rFonts w:hint="eastAsia" w:asciiTheme="minorEastAsia" w:hAnsiTheme="minorEastAsia" w:eastAsiaTheme="minorEastAsia" w:cstheme="minorEastAsia"/>
          <w:sz w:val="17"/>
          <w:szCs w:val="17"/>
        </w:rPr>
        <w:t>SOP</w:t>
      </w:r>
      <w:r>
        <w:rPr>
          <w:rFonts w:hint="eastAsia" w:asciiTheme="minorEastAsia" w:hAnsiTheme="minorEastAsia" w:eastAsiaTheme="minorEastAsia" w:cstheme="minorEastAsia"/>
          <w:spacing w:val="7"/>
          <w:sz w:val="17"/>
          <w:szCs w:val="17"/>
        </w:rPr>
        <w:t>说明。重点注意以下几点：</w:t>
      </w:r>
    </w:p>
    <w:p>
      <w:pPr>
        <w:spacing w:before="95" w:line="235" w:lineRule="auto"/>
        <w:ind w:left="9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56" name="IM 253"/>
            <wp:cNvGraphicFramePr/>
            <a:graphic xmlns:a="http://schemas.openxmlformats.org/drawingml/2006/main">
              <a:graphicData uri="http://schemas.openxmlformats.org/drawingml/2006/picture">
                <pic:pic xmlns:pic="http://schemas.openxmlformats.org/drawingml/2006/picture">
                  <pic:nvPicPr>
                    <pic:cNvPr id="256" name="IM 253"/>
                    <pic:cNvPicPr/>
                  </pic:nvPicPr>
                  <pic:blipFill>
                    <a:blip r:embed="rId47"/>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9"/>
          <w:sz w:val="17"/>
          <w:szCs w:val="17"/>
        </w:rPr>
        <w:t>收货：冷冻的货品确保温度在-18℃以下，冷藏的货品确保温度在0~8℃</w:t>
      </w:r>
      <w:r>
        <w:rPr>
          <w:rFonts w:hint="eastAsia" w:asciiTheme="minorEastAsia" w:hAnsiTheme="minorEastAsia" w:eastAsiaTheme="minorEastAsia" w:cstheme="minorEastAsia"/>
          <w:spacing w:val="6"/>
          <w:sz w:val="17"/>
          <w:szCs w:val="17"/>
        </w:rPr>
        <w:t>；</w:t>
      </w:r>
    </w:p>
    <w:p>
      <w:pPr>
        <w:spacing w:before="101" w:line="384" w:lineRule="exact"/>
        <w:ind w:left="9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9"/>
          <w:sz w:val="17"/>
          <w:szCs w:val="17"/>
        </w:rPr>
        <w:drawing>
          <wp:inline distT="0" distB="0" distL="0" distR="0">
            <wp:extent cx="66040" cy="126365"/>
            <wp:effectExtent l="0" t="0" r="0" b="0"/>
            <wp:docPr id="257" name="IM 254"/>
            <wp:cNvGraphicFramePr/>
            <a:graphic xmlns:a="http://schemas.openxmlformats.org/drawingml/2006/main">
              <a:graphicData uri="http://schemas.openxmlformats.org/drawingml/2006/picture">
                <pic:pic xmlns:pic="http://schemas.openxmlformats.org/drawingml/2006/picture">
                  <pic:nvPicPr>
                    <pic:cNvPr id="257" name="IM 254"/>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9"/>
          <w:position w:val="12"/>
          <w:sz w:val="17"/>
          <w:szCs w:val="17"/>
        </w:rPr>
        <w:t>储存：冷冻温度达到-18℃；冷藏储存货品温度达到0~5℃</w:t>
      </w:r>
      <w:r>
        <w:rPr>
          <w:rFonts w:hint="eastAsia" w:asciiTheme="minorEastAsia" w:hAnsiTheme="minorEastAsia" w:eastAsiaTheme="minorEastAsia" w:cstheme="minorEastAsia"/>
          <w:spacing w:val="6"/>
          <w:position w:val="12"/>
          <w:sz w:val="17"/>
          <w:szCs w:val="17"/>
        </w:rPr>
        <w:t>；</w:t>
      </w:r>
    </w:p>
    <w:p>
      <w:pPr>
        <w:spacing w:before="1" w:line="226" w:lineRule="auto"/>
        <w:ind w:left="9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0" b="0"/>
            <wp:docPr id="258" name="IM 255"/>
            <wp:cNvGraphicFramePr/>
            <a:graphic xmlns:a="http://schemas.openxmlformats.org/drawingml/2006/main">
              <a:graphicData uri="http://schemas.openxmlformats.org/drawingml/2006/picture">
                <pic:pic xmlns:pic="http://schemas.openxmlformats.org/drawingml/2006/picture">
                  <pic:nvPicPr>
                    <pic:cNvPr id="258" name="IM 255"/>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9"/>
          <w:sz w:val="17"/>
          <w:szCs w:val="17"/>
        </w:rPr>
        <w:t>保</w:t>
      </w:r>
      <w:r>
        <w:rPr>
          <w:rFonts w:hint="eastAsia" w:asciiTheme="minorEastAsia" w:hAnsiTheme="minorEastAsia" w:eastAsiaTheme="minorEastAsia" w:cstheme="minorEastAsia"/>
          <w:spacing w:val="10"/>
          <w:sz w:val="17"/>
          <w:szCs w:val="17"/>
        </w:rPr>
        <w:t>质期：严格遵守所有货品的保质期；</w:t>
      </w:r>
    </w:p>
    <w:p>
      <w:pPr>
        <w:spacing w:before="110" w:line="227" w:lineRule="auto"/>
        <w:ind w:left="9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0" b="0"/>
            <wp:docPr id="259" name="IM 256"/>
            <wp:cNvGraphicFramePr/>
            <a:graphic xmlns:a="http://schemas.openxmlformats.org/drawingml/2006/main">
              <a:graphicData uri="http://schemas.openxmlformats.org/drawingml/2006/picture">
                <pic:pic xmlns:pic="http://schemas.openxmlformats.org/drawingml/2006/picture">
                  <pic:nvPicPr>
                    <pic:cNvPr id="259" name="IM 256"/>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9"/>
          <w:sz w:val="17"/>
          <w:szCs w:val="17"/>
        </w:rPr>
        <w:t>保</w:t>
      </w:r>
      <w:r>
        <w:rPr>
          <w:rFonts w:hint="eastAsia" w:asciiTheme="minorEastAsia" w:hAnsiTheme="minorEastAsia" w:eastAsiaTheme="minorEastAsia" w:cstheme="minorEastAsia"/>
          <w:spacing w:val="10"/>
          <w:sz w:val="17"/>
          <w:szCs w:val="17"/>
        </w:rPr>
        <w:t>存：严格按照各产品的保存标准温度进行保存。</w:t>
      </w:r>
    </w:p>
    <w:p>
      <w:pPr>
        <w:spacing w:line="421" w:lineRule="auto"/>
        <w:rPr>
          <w:rFonts w:hint="eastAsia" w:asciiTheme="minorEastAsia" w:hAnsiTheme="minorEastAsia" w:eastAsiaTheme="minorEastAsia" w:cstheme="minorEastAsia"/>
          <w:sz w:val="21"/>
        </w:rPr>
      </w:pPr>
    </w:p>
    <w:p>
      <w:pPr>
        <w:tabs>
          <w:tab w:val="left" w:pos="111"/>
        </w:tabs>
        <w:spacing w:before="74" w:line="236" w:lineRule="auto"/>
        <w:ind w:left="2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2"/>
          <w:sz w:val="17"/>
          <w:szCs w:val="17"/>
        </w:rPr>
        <w:t>(</w:t>
      </w:r>
      <w:r>
        <w:rPr>
          <w:rFonts w:hint="eastAsia" w:asciiTheme="minorEastAsia" w:hAnsiTheme="minorEastAsia" w:eastAsiaTheme="minorEastAsia" w:cstheme="minorEastAsia"/>
          <w:spacing w:val="9"/>
          <w:sz w:val="17"/>
          <w:szCs w:val="17"/>
        </w:rPr>
        <w:t>三)安全保全管理</w:t>
      </w:r>
    </w:p>
    <w:p>
      <w:pPr>
        <w:spacing w:before="136" w:line="192" w:lineRule="auto"/>
        <w:ind w:left="358"/>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4"/>
          <w:sz w:val="17"/>
          <w:szCs w:val="17"/>
        </w:rPr>
        <w:t>在值班</w:t>
      </w:r>
      <w:r>
        <w:rPr>
          <w:rFonts w:hint="eastAsia" w:asciiTheme="minorEastAsia" w:hAnsiTheme="minorEastAsia" w:eastAsiaTheme="minorEastAsia" w:cstheme="minorEastAsia"/>
          <w:spacing w:val="10"/>
          <w:sz w:val="17"/>
          <w:szCs w:val="17"/>
        </w:rPr>
        <w:t>期</w:t>
      </w:r>
      <w:r>
        <w:rPr>
          <w:rFonts w:hint="eastAsia" w:asciiTheme="minorEastAsia" w:hAnsiTheme="minorEastAsia" w:eastAsiaTheme="minorEastAsia" w:cstheme="minorEastAsia"/>
          <w:spacing w:val="7"/>
          <w:sz w:val="17"/>
          <w:szCs w:val="17"/>
        </w:rPr>
        <w:t>间，你有责任确保门店各方面的安全，从预防事故到处理意外事件。不要以为与食品安全或安保相</w:t>
      </w:r>
    </w:p>
    <w:p>
      <w:pPr>
        <w:spacing w:before="153" w:line="352" w:lineRule="exact"/>
        <w:ind w:left="36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position w:val="13"/>
          <w:sz w:val="17"/>
          <w:szCs w:val="17"/>
        </w:rPr>
        <w:t>关的</w:t>
      </w:r>
      <w:r>
        <w:rPr>
          <w:rFonts w:hint="eastAsia" w:asciiTheme="minorEastAsia" w:hAnsiTheme="minorEastAsia" w:eastAsiaTheme="minorEastAsia" w:cstheme="minorEastAsia"/>
          <w:spacing w:val="13"/>
          <w:position w:val="13"/>
          <w:sz w:val="17"/>
          <w:szCs w:val="17"/>
        </w:rPr>
        <w:t>意</w:t>
      </w:r>
      <w:r>
        <w:rPr>
          <w:rFonts w:hint="eastAsia" w:asciiTheme="minorEastAsia" w:hAnsiTheme="minorEastAsia" w:eastAsiaTheme="minorEastAsia" w:cstheme="minorEastAsia"/>
          <w:spacing w:val="8"/>
          <w:position w:val="13"/>
          <w:sz w:val="17"/>
          <w:szCs w:val="17"/>
        </w:rPr>
        <w:t>外事件不会造成严重的后果。所有与食品安全、卫生健康和个人安全相关的问题，都必须认真对待。</w:t>
      </w:r>
    </w:p>
    <w:p>
      <w:pPr>
        <w:spacing w:line="236" w:lineRule="auto"/>
        <w:ind w:left="4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6"/>
          <w:sz w:val="17"/>
          <w:szCs w:val="17"/>
        </w:rPr>
        <w:t>特</w:t>
      </w:r>
      <w:r>
        <w:rPr>
          <w:rFonts w:hint="eastAsia" w:asciiTheme="minorEastAsia" w:hAnsiTheme="minorEastAsia" w:eastAsiaTheme="minorEastAsia" w:cstheme="minorEastAsia"/>
          <w:spacing w:val="13"/>
          <w:sz w:val="17"/>
          <w:szCs w:val="17"/>
        </w:rPr>
        <w:t>殊</w:t>
      </w:r>
      <w:r>
        <w:rPr>
          <w:rFonts w:hint="eastAsia" w:asciiTheme="minorEastAsia" w:hAnsiTheme="minorEastAsia" w:eastAsiaTheme="minorEastAsia" w:cstheme="minorEastAsia"/>
          <w:spacing w:val="8"/>
          <w:sz w:val="17"/>
          <w:szCs w:val="17"/>
        </w:rPr>
        <w:t>情况是指那些超出日常运营范围的事件，需要你立即加以解决。特殊情况通常分为四类：</w:t>
      </w:r>
    </w:p>
    <w:p>
      <w:pPr>
        <w:spacing w:before="99" w:line="223" w:lineRule="auto"/>
        <w:ind w:left="9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0" b="0"/>
            <wp:docPr id="260" name="IM 257"/>
            <wp:cNvGraphicFramePr/>
            <a:graphic xmlns:a="http://schemas.openxmlformats.org/drawingml/2006/main">
              <a:graphicData uri="http://schemas.openxmlformats.org/drawingml/2006/picture">
                <pic:pic xmlns:pic="http://schemas.openxmlformats.org/drawingml/2006/picture">
                  <pic:nvPicPr>
                    <pic:cNvPr id="260" name="IM 257"/>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7"/>
          <w:sz w:val="17"/>
          <w:szCs w:val="17"/>
        </w:rPr>
        <w:t>个人问题：此类状况包括：员工受伤、打架、性骚扰、吸毒、酗酒和偷窃等</w:t>
      </w:r>
      <w:r>
        <w:rPr>
          <w:rFonts w:hint="eastAsia" w:asciiTheme="minorEastAsia" w:hAnsiTheme="minorEastAsia" w:eastAsiaTheme="minorEastAsia" w:cstheme="minorEastAsia"/>
          <w:spacing w:val="4"/>
          <w:sz w:val="17"/>
          <w:szCs w:val="17"/>
        </w:rPr>
        <w:t>。</w:t>
      </w:r>
    </w:p>
    <w:p>
      <w:pPr>
        <w:spacing w:before="116" w:line="318" w:lineRule="auto"/>
        <w:ind w:left="1045" w:hanging="13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0" b="0"/>
            <wp:docPr id="261" name="IM 258"/>
            <wp:cNvGraphicFramePr/>
            <a:graphic xmlns:a="http://schemas.openxmlformats.org/drawingml/2006/main">
              <a:graphicData uri="http://schemas.openxmlformats.org/drawingml/2006/picture">
                <pic:pic xmlns:pic="http://schemas.openxmlformats.org/drawingml/2006/picture">
                  <pic:nvPicPr>
                    <pic:cNvPr id="261" name="IM 258"/>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20"/>
          <w:sz w:val="17"/>
          <w:szCs w:val="17"/>
        </w:rPr>
        <w:t>外</w:t>
      </w:r>
      <w:r>
        <w:rPr>
          <w:rFonts w:hint="eastAsia" w:asciiTheme="minorEastAsia" w:hAnsiTheme="minorEastAsia" w:eastAsiaTheme="minorEastAsia" w:cstheme="minorEastAsia"/>
          <w:spacing w:val="18"/>
          <w:sz w:val="17"/>
          <w:szCs w:val="17"/>
        </w:rPr>
        <w:t>部</w:t>
      </w:r>
      <w:r>
        <w:rPr>
          <w:rFonts w:hint="eastAsia" w:asciiTheme="minorEastAsia" w:hAnsiTheme="minorEastAsia" w:eastAsiaTheme="minorEastAsia" w:cstheme="minorEastAsia"/>
          <w:spacing w:val="10"/>
          <w:sz w:val="17"/>
          <w:szCs w:val="17"/>
        </w:rPr>
        <w:t>机构：此类状况包括卫生部门、工商部门、环保部门、税收部门、劳动机构、新闻媒介以及</w:t>
      </w:r>
      <w:r>
        <w:rPr>
          <w:rFonts w:hint="eastAsia" w:asciiTheme="minorEastAsia" w:hAnsiTheme="minorEastAsia" w:eastAsiaTheme="minorEastAsia" w:cstheme="minorEastAsia"/>
          <w:spacing w:val="12"/>
          <w:sz w:val="17"/>
          <w:szCs w:val="17"/>
        </w:rPr>
        <w:t>门</w:t>
      </w:r>
      <w:r>
        <w:rPr>
          <w:rFonts w:hint="eastAsia" w:asciiTheme="minorEastAsia" w:hAnsiTheme="minorEastAsia" w:eastAsiaTheme="minorEastAsia" w:cstheme="minorEastAsia"/>
          <w:spacing w:val="7"/>
          <w:sz w:val="17"/>
          <w:szCs w:val="17"/>
        </w:rPr>
        <w:t>店以外的人员，要求与管理人员会面或询问和收集门店的机密资料</w:t>
      </w:r>
    </w:p>
    <w:p>
      <w:pPr>
        <w:spacing w:before="2" w:line="316" w:lineRule="auto"/>
        <w:ind w:left="1032" w:hanging="12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3"/>
          <w:sz w:val="17"/>
          <w:szCs w:val="17"/>
        </w:rPr>
        <w:drawing>
          <wp:inline distT="0" distB="0" distL="0" distR="0">
            <wp:extent cx="66040" cy="126365"/>
            <wp:effectExtent l="0" t="0" r="0" b="0"/>
            <wp:docPr id="262" name="IM 259"/>
            <wp:cNvGraphicFramePr/>
            <a:graphic xmlns:a="http://schemas.openxmlformats.org/drawingml/2006/main">
              <a:graphicData uri="http://schemas.openxmlformats.org/drawingml/2006/picture">
                <pic:pic xmlns:pic="http://schemas.openxmlformats.org/drawingml/2006/picture">
                  <pic:nvPicPr>
                    <pic:cNvPr id="262" name="IM 259"/>
                    <pic:cNvPicPr/>
                  </pic:nvPicPr>
                  <pic:blipFill>
                    <a:blip r:embed="rId57"/>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12"/>
          <w:sz w:val="17"/>
          <w:szCs w:val="17"/>
        </w:rPr>
        <w:t>顾客：此类</w:t>
      </w:r>
      <w:r>
        <w:rPr>
          <w:rFonts w:hint="eastAsia" w:asciiTheme="minorEastAsia" w:hAnsiTheme="minorEastAsia" w:eastAsiaTheme="minorEastAsia" w:cstheme="minorEastAsia"/>
          <w:spacing w:val="11"/>
          <w:sz w:val="17"/>
          <w:szCs w:val="17"/>
        </w:rPr>
        <w:t>有</w:t>
      </w:r>
      <w:r>
        <w:rPr>
          <w:rFonts w:hint="eastAsia" w:asciiTheme="minorEastAsia" w:hAnsiTheme="minorEastAsia" w:eastAsiaTheme="minorEastAsia" w:cstheme="minorEastAsia"/>
          <w:spacing w:val="6"/>
          <w:sz w:val="17"/>
          <w:szCs w:val="17"/>
        </w:rPr>
        <w:t>关顾客的状况与门店提供的</w:t>
      </w:r>
      <w:r>
        <w:rPr>
          <w:rFonts w:hint="eastAsia" w:asciiTheme="minorEastAsia" w:hAnsiTheme="minorEastAsia" w:eastAsiaTheme="minorEastAsia" w:cstheme="minorEastAsia"/>
          <w:sz w:val="17"/>
          <w:szCs w:val="17"/>
        </w:rPr>
        <w:t>QSC</w:t>
      </w:r>
      <w:r>
        <w:rPr>
          <w:rFonts w:hint="eastAsia" w:asciiTheme="minorEastAsia" w:hAnsiTheme="minorEastAsia" w:eastAsiaTheme="minorEastAsia" w:cstheme="minorEastAsia"/>
          <w:spacing w:val="6"/>
          <w:sz w:val="17"/>
          <w:szCs w:val="17"/>
        </w:rPr>
        <w:t>无关，如：闲逛的人员或小偷，他们会影响到他人的安</w:t>
      </w:r>
      <w:r>
        <w:rPr>
          <w:rFonts w:hint="eastAsia" w:asciiTheme="minorEastAsia" w:hAnsiTheme="minorEastAsia" w:eastAsiaTheme="minorEastAsia" w:cstheme="minorEastAsia"/>
          <w:spacing w:val="7"/>
          <w:sz w:val="17"/>
          <w:szCs w:val="17"/>
        </w:rPr>
        <w:t>全</w:t>
      </w:r>
    </w:p>
    <w:p>
      <w:pPr>
        <w:spacing w:before="1" w:line="222" w:lineRule="auto"/>
        <w:ind w:left="906"/>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position w:val="-4"/>
          <w:sz w:val="17"/>
          <w:szCs w:val="17"/>
        </w:rPr>
        <w:drawing>
          <wp:inline distT="0" distB="0" distL="0" distR="0">
            <wp:extent cx="66040" cy="126365"/>
            <wp:effectExtent l="0" t="0" r="0" b="0"/>
            <wp:docPr id="263" name="IM 260"/>
            <wp:cNvGraphicFramePr/>
            <a:graphic xmlns:a="http://schemas.openxmlformats.org/drawingml/2006/main">
              <a:graphicData uri="http://schemas.openxmlformats.org/drawingml/2006/picture">
                <pic:pic xmlns:pic="http://schemas.openxmlformats.org/drawingml/2006/picture">
                  <pic:nvPicPr>
                    <pic:cNvPr id="263" name="IM 260"/>
                    <pic:cNvPicPr/>
                  </pic:nvPicPr>
                  <pic:blipFill>
                    <a:blip r:embed="rId42"/>
                    <a:stretch>
                      <a:fillRect/>
                    </a:stretch>
                  </pic:blipFill>
                  <pic:spPr>
                    <a:xfrm>
                      <a:off x="0" y="0"/>
                      <a:ext cx="66179" cy="126644"/>
                    </a:xfrm>
                    <a:prstGeom prst="rect">
                      <a:avLst/>
                    </a:prstGeom>
                  </pic:spPr>
                </pic:pic>
              </a:graphicData>
            </a:graphic>
          </wp:inline>
        </w:drawing>
      </w:r>
      <w:r>
        <w:rPr>
          <w:rFonts w:hint="eastAsia" w:asciiTheme="minorEastAsia" w:hAnsiTheme="minorEastAsia" w:eastAsiaTheme="minorEastAsia" w:cstheme="minorEastAsia"/>
          <w:spacing w:val="20"/>
          <w:sz w:val="17"/>
          <w:szCs w:val="17"/>
        </w:rPr>
        <w:t>外</w:t>
      </w:r>
      <w:r>
        <w:rPr>
          <w:rFonts w:hint="eastAsia" w:asciiTheme="minorEastAsia" w:hAnsiTheme="minorEastAsia" w:eastAsiaTheme="minorEastAsia" w:cstheme="minorEastAsia"/>
          <w:spacing w:val="19"/>
          <w:sz w:val="17"/>
          <w:szCs w:val="17"/>
        </w:rPr>
        <w:t>部</w:t>
      </w:r>
      <w:r>
        <w:rPr>
          <w:rFonts w:hint="eastAsia" w:asciiTheme="minorEastAsia" w:hAnsiTheme="minorEastAsia" w:eastAsiaTheme="minorEastAsia" w:cstheme="minorEastAsia"/>
          <w:spacing w:val="10"/>
          <w:sz w:val="17"/>
          <w:szCs w:val="17"/>
        </w:rPr>
        <w:t>设施：是指严重的设备故障、建筑物受损以及自然灾害等能够影响到正常运营的事件</w:t>
      </w:r>
    </w:p>
    <w:p>
      <w:pPr>
        <w:spacing w:line="265" w:lineRule="auto"/>
        <w:rPr>
          <w:rFonts w:hint="eastAsia" w:asciiTheme="minorEastAsia" w:hAnsiTheme="minorEastAsia" w:eastAsiaTheme="minorEastAsia" w:cstheme="minorEastAsia"/>
          <w:sz w:val="21"/>
        </w:rPr>
      </w:pPr>
      <w:bookmarkStart w:id="0" w:name="_GoBack"/>
      <w:bookmarkEnd w:id="0"/>
    </w:p>
    <w:p>
      <w:pPr>
        <w:spacing w:line="265" w:lineRule="auto"/>
        <w:rPr>
          <w:rFonts w:hint="eastAsia" w:asciiTheme="minorEastAsia" w:hAnsiTheme="minorEastAsia" w:eastAsiaTheme="minorEastAsia" w:cstheme="minorEastAsia"/>
          <w:sz w:val="21"/>
        </w:rPr>
      </w:pPr>
    </w:p>
    <w:p>
      <w:pPr>
        <w:spacing w:before="120" w:line="184" w:lineRule="auto"/>
        <w:ind w:left="4"/>
        <w:outlineLvl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
          <w:sz w:val="28"/>
          <w:szCs w:val="28"/>
          <w14:textOutline w14:w="3175" w14:cap="flat" w14:cmpd="sng">
            <w14:solidFill>
              <w14:srgbClr w14:val="000000"/>
            </w14:solidFill>
            <w14:prstDash w14:val="solid"/>
            <w14:miter w14:val="0"/>
          </w14:textOutline>
        </w:rPr>
        <w:t>七、评估</w:t>
      </w:r>
    </w:p>
    <w:p>
      <w:pPr>
        <w:spacing w:line="401" w:lineRule="auto"/>
        <w:rPr>
          <w:rFonts w:hint="eastAsia" w:asciiTheme="minorEastAsia" w:hAnsiTheme="minorEastAsia" w:eastAsiaTheme="minorEastAsia" w:cstheme="minorEastAsia"/>
          <w:sz w:val="21"/>
        </w:rPr>
      </w:pPr>
    </w:p>
    <w:p>
      <w:pPr>
        <w:tabs>
          <w:tab w:val="left" w:pos="111"/>
        </w:tabs>
        <w:spacing w:before="74" w:line="236" w:lineRule="auto"/>
        <w:ind w:left="2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0"/>
          <w:sz w:val="17"/>
          <w:szCs w:val="17"/>
        </w:rPr>
        <w:t>(</w:t>
      </w:r>
      <w:r>
        <w:rPr>
          <w:rFonts w:hint="eastAsia" w:asciiTheme="minorEastAsia" w:hAnsiTheme="minorEastAsia" w:eastAsiaTheme="minorEastAsia" w:cstheme="minorEastAsia"/>
          <w:spacing w:val="9"/>
          <w:sz w:val="17"/>
          <w:szCs w:val="17"/>
        </w:rPr>
        <w:t>一)评估目的</w:t>
      </w:r>
    </w:p>
    <w:p>
      <w:pPr>
        <w:spacing w:before="134" w:line="192" w:lineRule="auto"/>
        <w:ind w:left="569"/>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2"/>
          <w:sz w:val="17"/>
          <w:szCs w:val="17"/>
        </w:rPr>
        <w:t>通</w:t>
      </w:r>
      <w:r>
        <w:rPr>
          <w:rFonts w:hint="eastAsia" w:asciiTheme="minorEastAsia" w:hAnsiTheme="minorEastAsia" w:eastAsiaTheme="minorEastAsia" w:cstheme="minorEastAsia"/>
          <w:spacing w:val="6"/>
          <w:sz w:val="17"/>
          <w:szCs w:val="17"/>
        </w:rPr>
        <w:t>过有效使用</w:t>
      </w:r>
      <w:r>
        <w:rPr>
          <w:rFonts w:hint="eastAsia" w:asciiTheme="minorEastAsia" w:hAnsiTheme="minorEastAsia" w:eastAsiaTheme="minorEastAsia" w:cstheme="minorEastAsia"/>
          <w:spacing w:val="6"/>
          <w:sz w:val="17"/>
          <w:szCs w:val="17"/>
          <w:lang w:eastAsia="zh-CN"/>
        </w:rPr>
        <w:t>餐厅管理</w:t>
      </w:r>
      <w:r>
        <w:rPr>
          <w:rFonts w:hint="eastAsia" w:asciiTheme="minorEastAsia" w:hAnsiTheme="minorEastAsia" w:eastAsiaTheme="minorEastAsia" w:cstheme="minorEastAsia"/>
          <w:spacing w:val="6"/>
          <w:sz w:val="17"/>
          <w:szCs w:val="17"/>
        </w:rPr>
        <w:t>系统，实现杰出的餐厅状况，创造最佳的顾客体验，顾客包括内部员工和外部顾客。</w:t>
      </w:r>
    </w:p>
    <w:p>
      <w:pPr>
        <w:tabs>
          <w:tab w:val="left" w:pos="111"/>
        </w:tabs>
        <w:spacing w:before="116" w:line="236" w:lineRule="auto"/>
        <w:ind w:left="27"/>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b/>
          <w:bCs/>
          <w:sz w:val="17"/>
          <w:szCs w:val="17"/>
        </w:rPr>
        <w:tab/>
      </w:r>
      <w:r>
        <w:rPr>
          <w:rFonts w:hint="eastAsia" w:asciiTheme="minorEastAsia" w:hAnsiTheme="minorEastAsia" w:eastAsiaTheme="minorEastAsia" w:cstheme="minorEastAsia"/>
          <w:spacing w:val="10"/>
          <w:sz w:val="17"/>
          <w:szCs w:val="17"/>
        </w:rPr>
        <w:t>(</w:t>
      </w:r>
      <w:r>
        <w:rPr>
          <w:rFonts w:hint="eastAsia" w:asciiTheme="minorEastAsia" w:hAnsiTheme="minorEastAsia" w:eastAsiaTheme="minorEastAsia" w:cstheme="minorEastAsia"/>
          <w:spacing w:val="9"/>
          <w:sz w:val="17"/>
          <w:szCs w:val="17"/>
        </w:rPr>
        <w:t>二)评估工具</w:t>
      </w:r>
    </w:p>
    <w:p>
      <w:pPr>
        <w:spacing w:before="100" w:line="241" w:lineRule="auto"/>
        <w:ind w:left="541"/>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0"/>
          <w:sz w:val="17"/>
          <w:szCs w:val="17"/>
          <w:highlight w:val="red"/>
        </w:rPr>
        <w:t>《</w:t>
      </w:r>
      <w:r>
        <w:rPr>
          <w:rFonts w:hint="eastAsia" w:asciiTheme="minorEastAsia" w:hAnsiTheme="minorEastAsia" w:eastAsiaTheme="minorEastAsia" w:cstheme="minorEastAsia"/>
          <w:spacing w:val="10"/>
          <w:sz w:val="17"/>
          <w:szCs w:val="17"/>
          <w:highlight w:val="red"/>
          <w:lang w:eastAsia="zh-CN"/>
        </w:rPr>
        <w:t>餐厅管理</w:t>
      </w:r>
      <w:r>
        <w:rPr>
          <w:rFonts w:hint="eastAsia" w:asciiTheme="minorEastAsia" w:hAnsiTheme="minorEastAsia" w:eastAsiaTheme="minorEastAsia" w:cstheme="minorEastAsia"/>
          <w:spacing w:val="10"/>
          <w:sz w:val="17"/>
          <w:szCs w:val="17"/>
          <w:highlight w:val="red"/>
        </w:rPr>
        <w:t>系统评估表》</w:t>
      </w:r>
      <w:r>
        <w:rPr>
          <w:rFonts w:hint="eastAsia" w:asciiTheme="minorEastAsia" w:hAnsiTheme="minorEastAsia" w:eastAsiaTheme="minorEastAsia" w:cstheme="minorEastAsia"/>
          <w:spacing w:val="10"/>
          <w:sz w:val="17"/>
          <w:szCs w:val="17"/>
        </w:rPr>
        <w:t>是用于考核门店</w:t>
      </w:r>
      <w:r>
        <w:rPr>
          <w:rFonts w:hint="eastAsia" w:asciiTheme="minorEastAsia" w:hAnsiTheme="minorEastAsia" w:eastAsiaTheme="minorEastAsia" w:cstheme="minorEastAsia"/>
          <w:spacing w:val="10"/>
          <w:sz w:val="17"/>
          <w:szCs w:val="17"/>
          <w:lang w:eastAsia="zh-CN"/>
        </w:rPr>
        <w:t>餐厅管理</w:t>
      </w:r>
      <w:r>
        <w:rPr>
          <w:rFonts w:hint="eastAsia" w:asciiTheme="minorEastAsia" w:hAnsiTheme="minorEastAsia" w:eastAsiaTheme="minorEastAsia" w:cstheme="minorEastAsia"/>
          <w:spacing w:val="10"/>
          <w:sz w:val="17"/>
          <w:szCs w:val="17"/>
        </w:rPr>
        <w:t>系统的工</w:t>
      </w:r>
      <w:r>
        <w:rPr>
          <w:rFonts w:hint="eastAsia" w:asciiTheme="minorEastAsia" w:hAnsiTheme="minorEastAsia" w:eastAsiaTheme="minorEastAsia" w:cstheme="minorEastAsia"/>
          <w:spacing w:val="7"/>
          <w:sz w:val="17"/>
          <w:szCs w:val="17"/>
        </w:rPr>
        <w:t>具</w:t>
      </w:r>
    </w:p>
    <w:p>
      <w:pPr>
        <w:rPr>
          <w:rFonts w:hint="eastAsia" w:asciiTheme="minorEastAsia" w:hAnsiTheme="minorEastAsia" w:eastAsiaTheme="minorEastAsia" w:cstheme="minorEastAsia"/>
        </w:rPr>
      </w:pPr>
    </w:p>
    <w:tbl>
      <w:tblPr>
        <w:tblStyle w:val="5"/>
        <w:tblpPr w:leftFromText="180" w:rightFromText="180" w:vertAnchor="text" w:horzAnchor="page" w:tblpX="1792" w:tblpY="255"/>
        <w:tblOverlap w:val="never"/>
        <w:tblW w:w="101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5"/>
        <w:gridCol w:w="1134"/>
        <w:gridCol w:w="1465"/>
        <w:gridCol w:w="1465"/>
        <w:gridCol w:w="247"/>
        <w:gridCol w:w="569"/>
        <w:gridCol w:w="857"/>
        <w:gridCol w:w="1436"/>
        <w:gridCol w:w="571"/>
        <w:gridCol w:w="860"/>
        <w:gridCol w:w="7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123" w:type="dxa"/>
            <w:gridSpan w:val="11"/>
            <w:tcBorders>
              <w:top w:val="nil"/>
              <w:left w:val="nil"/>
              <w:bottom w:val="nil"/>
              <w:right w:val="nil"/>
            </w:tcBorders>
            <w:shd w:val="clear" w:color="000000" w:fill="FFFFFF"/>
            <w:noWrap/>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bCs/>
                <w:i w:val="0"/>
                <w:iCs w:val="0"/>
                <w:snapToGrid w:val="0"/>
                <w:color w:val="FF0000"/>
                <w:kern w:val="0"/>
                <w:sz w:val="20"/>
                <w:szCs w:val="20"/>
                <w:u w:val="none"/>
                <w:lang w:val="en-US" w:eastAsia="zh-CN" w:bidi="ar"/>
              </w:rPr>
            </w:pPr>
          </w:p>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snapToGrid w:val="0"/>
                <w:color w:val="FF0000"/>
                <w:kern w:val="0"/>
                <w:sz w:val="20"/>
                <w:szCs w:val="20"/>
                <w:u w:val="none"/>
                <w:lang w:val="en-US" w:eastAsia="zh-CN" w:bidi="ar"/>
              </w:rPr>
            </w:pPr>
          </w:p>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snapToGrid w:val="0"/>
                <w:color w:val="FF0000"/>
                <w:kern w:val="0"/>
                <w:sz w:val="20"/>
                <w:szCs w:val="20"/>
                <w:u w:val="none"/>
                <w:lang w:val="en-US" w:eastAsia="zh-CN" w:bidi="ar"/>
              </w:rPr>
              <w:t>值</w:t>
            </w:r>
            <w:r>
              <w:rPr>
                <w:rFonts w:hint="eastAsia" w:ascii="微软雅黑" w:hAnsi="微软雅黑" w:eastAsia="微软雅黑" w:cs="微软雅黑"/>
                <w:i w:val="0"/>
                <w:iCs w:val="0"/>
                <w:snapToGrid w:val="0"/>
                <w:color w:val="FF0000"/>
                <w:kern w:val="0"/>
                <w:sz w:val="20"/>
                <w:szCs w:val="20"/>
                <w:u w:val="none"/>
                <w:lang w:val="en-US" w:eastAsia="zh-CN" w:bidi="ar"/>
              </w:rPr>
              <w:t>班规划表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5096" w:type="dxa"/>
            <w:gridSpan w:val="5"/>
            <w:tcBorders>
              <w:top w:val="double" w:color="auto" w:sz="4" w:space="0"/>
              <w:left w:val="double" w:color="auto" w:sz="4" w:space="0"/>
              <w:bottom w:val="doub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运营负责人:</w:t>
            </w:r>
          </w:p>
        </w:tc>
        <w:tc>
          <w:tcPr>
            <w:tcW w:w="1426" w:type="dxa"/>
            <w:gridSpan w:val="2"/>
            <w:tcBorders>
              <w:top w:val="double" w:color="auto" w:sz="4" w:space="0"/>
              <w:left w:val="nil"/>
              <w:bottom w:val="doub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日期</w:t>
            </w:r>
          </w:p>
        </w:tc>
        <w:tc>
          <w:tcPr>
            <w:tcW w:w="2007" w:type="dxa"/>
            <w:gridSpan w:val="2"/>
            <w:tcBorders>
              <w:top w:val="double" w:color="auto" w:sz="4" w:space="0"/>
              <w:left w:val="nil"/>
              <w:bottom w:val="doub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860" w:type="dxa"/>
            <w:tcBorders>
              <w:top w:val="double" w:color="auto" w:sz="4" w:space="0"/>
              <w:left w:val="nil"/>
              <w:bottom w:val="doub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天气</w:t>
            </w:r>
          </w:p>
        </w:tc>
        <w:tc>
          <w:tcPr>
            <w:tcW w:w="734" w:type="dxa"/>
            <w:tcBorders>
              <w:top w:val="double" w:color="auto" w:sz="4" w:space="0"/>
              <w:left w:val="nil"/>
              <w:bottom w:val="doub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restart"/>
            <w:tcBorders>
              <w:top w:val="nil"/>
              <w:left w:val="double" w:color="auto" w:sz="4" w:space="0"/>
              <w:bottom w:val="single" w:color="auto" w:sz="4" w:space="0"/>
              <w:right w:val="single" w:color="auto" w:sz="4" w:space="0"/>
            </w:tcBorders>
            <w:shd w:val="clear" w:color="000000" w:fill="FFFFFF" w:themeFill="background1"/>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当日预估营业额</w:t>
            </w:r>
          </w:p>
        </w:tc>
        <w:tc>
          <w:tcPr>
            <w:tcW w:w="2599" w:type="dxa"/>
            <w:gridSpan w:val="2"/>
            <w:vMerge w:val="restart"/>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vMerge w:val="restart"/>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当日实际达成</w:t>
            </w:r>
          </w:p>
        </w:tc>
        <w:tc>
          <w:tcPr>
            <w:tcW w:w="1426" w:type="dxa"/>
            <w:gridSpan w:val="2"/>
            <w:vMerge w:val="restart"/>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36" w:type="dxa"/>
            <w:vMerge w:val="restart"/>
            <w:tcBorders>
              <w:top w:val="nil"/>
              <w:left w:val="single" w:color="auto" w:sz="4" w:space="0"/>
              <w:bottom w:val="single" w:color="000000"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急推品项</w:t>
            </w:r>
          </w:p>
        </w:tc>
        <w:tc>
          <w:tcPr>
            <w:tcW w:w="2165" w:type="dxa"/>
            <w:gridSpan w:val="3"/>
            <w:tcBorders>
              <w:top w:val="nil"/>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continue"/>
            <w:tcBorders>
              <w:top w:val="nil"/>
              <w:left w:val="double" w:color="auto" w:sz="4" w:space="0"/>
              <w:bottom w:val="single" w:color="auto" w:sz="4" w:space="0"/>
              <w:right w:val="single" w:color="auto" w:sz="4" w:space="0"/>
            </w:tcBorders>
            <w:shd w:val="clear" w:color="000000" w:fill="FFFFFF" w:themeFill="background1"/>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2599" w:type="dxa"/>
            <w:gridSpan w:val="2"/>
            <w:vMerge w:val="continue"/>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712" w:type="dxa"/>
            <w:gridSpan w:val="2"/>
            <w:vMerge w:val="continue"/>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426" w:type="dxa"/>
            <w:gridSpan w:val="2"/>
            <w:vMerge w:val="continue"/>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436" w:type="dxa"/>
            <w:vMerge w:val="continue"/>
            <w:tcBorders>
              <w:top w:val="nil"/>
              <w:left w:val="single" w:color="auto" w:sz="4" w:space="0"/>
              <w:bottom w:val="single" w:color="000000"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2165" w:type="dxa"/>
            <w:gridSpan w:val="3"/>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午市预估</w:t>
            </w:r>
          </w:p>
        </w:tc>
        <w:tc>
          <w:tcPr>
            <w:tcW w:w="2599"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午市达成</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36" w:type="dxa"/>
            <w:vMerge w:val="restart"/>
            <w:tcBorders>
              <w:top w:val="nil"/>
              <w:left w:val="single" w:color="auto" w:sz="4" w:space="0"/>
              <w:bottom w:val="single" w:color="000000"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估清品项</w:t>
            </w:r>
          </w:p>
        </w:tc>
        <w:tc>
          <w:tcPr>
            <w:tcW w:w="2165" w:type="dxa"/>
            <w:gridSpan w:val="3"/>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晚市预估</w:t>
            </w:r>
          </w:p>
        </w:tc>
        <w:tc>
          <w:tcPr>
            <w:tcW w:w="2599"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晚市达成</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36" w:type="dxa"/>
            <w:vMerge w:val="continue"/>
            <w:tcBorders>
              <w:top w:val="nil"/>
              <w:left w:val="single" w:color="auto" w:sz="4" w:space="0"/>
              <w:bottom w:val="single" w:color="000000"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2165" w:type="dxa"/>
            <w:gridSpan w:val="3"/>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宵夜预估</w:t>
            </w:r>
          </w:p>
        </w:tc>
        <w:tc>
          <w:tcPr>
            <w:tcW w:w="2599"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宵夜达成</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36" w:type="dxa"/>
            <w:vMerge w:val="continue"/>
            <w:tcBorders>
              <w:top w:val="nil"/>
              <w:left w:val="single" w:color="auto" w:sz="4" w:space="0"/>
              <w:bottom w:val="single" w:color="000000"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2165" w:type="dxa"/>
            <w:gridSpan w:val="3"/>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restart"/>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能源</w:t>
            </w:r>
          </w:p>
        </w:tc>
        <w:tc>
          <w:tcPr>
            <w:tcW w:w="1134" w:type="dxa"/>
            <w:tcBorders>
              <w:top w:val="nil"/>
              <w:left w:val="nil"/>
              <w:bottom w:val="nil"/>
              <w:right w:val="nil"/>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65" w:type="dxa"/>
            <w:vMerge w:val="restart"/>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水</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昨日</w:t>
            </w:r>
          </w:p>
        </w:tc>
        <w:tc>
          <w:tcPr>
            <w:tcW w:w="247"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569" w:type="dxa"/>
            <w:vMerge w:val="restart"/>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电</w:t>
            </w:r>
          </w:p>
        </w:tc>
        <w:tc>
          <w:tcPr>
            <w:tcW w:w="857"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昨日</w:t>
            </w:r>
          </w:p>
        </w:tc>
        <w:tc>
          <w:tcPr>
            <w:tcW w:w="1436"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571" w:type="dxa"/>
            <w:vMerge w:val="restart"/>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气</w:t>
            </w:r>
          </w:p>
        </w:tc>
        <w:tc>
          <w:tcPr>
            <w:tcW w:w="860"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昨日</w:t>
            </w:r>
          </w:p>
        </w:tc>
        <w:tc>
          <w:tcPr>
            <w:tcW w:w="734" w:type="dxa"/>
            <w:tcBorders>
              <w:top w:val="nil"/>
              <w:left w:val="nil"/>
              <w:bottom w:val="sing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continue"/>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134" w:type="dxa"/>
            <w:tcBorders>
              <w:top w:val="single" w:color="auto" w:sz="4" w:space="0"/>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65" w:type="dxa"/>
            <w:vMerge w:val="continue"/>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465" w:type="dxa"/>
            <w:tcBorders>
              <w:top w:val="nil"/>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今日</w:t>
            </w:r>
          </w:p>
        </w:tc>
        <w:tc>
          <w:tcPr>
            <w:tcW w:w="247" w:type="dxa"/>
            <w:tcBorders>
              <w:top w:val="nil"/>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569" w:type="dxa"/>
            <w:vMerge w:val="continue"/>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857" w:type="dxa"/>
            <w:tcBorders>
              <w:top w:val="nil"/>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今日</w:t>
            </w:r>
          </w:p>
        </w:tc>
        <w:tc>
          <w:tcPr>
            <w:tcW w:w="1436" w:type="dxa"/>
            <w:tcBorders>
              <w:top w:val="nil"/>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571" w:type="dxa"/>
            <w:vMerge w:val="continue"/>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860" w:type="dxa"/>
            <w:tcBorders>
              <w:top w:val="nil"/>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今日</w:t>
            </w:r>
          </w:p>
        </w:tc>
        <w:tc>
          <w:tcPr>
            <w:tcW w:w="734" w:type="dxa"/>
            <w:tcBorders>
              <w:top w:val="nil"/>
              <w:left w:val="nil"/>
              <w:bottom w:val="nil"/>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0" w:hRule="atLeast"/>
        </w:trPr>
        <w:tc>
          <w:tcPr>
            <w:tcW w:w="5096" w:type="dxa"/>
            <w:gridSpan w:val="5"/>
            <w:tcBorders>
              <w:top w:val="double" w:color="auto" w:sz="4" w:space="0"/>
              <w:left w:val="double" w:color="auto" w:sz="4" w:space="0"/>
              <w:bottom w:val="doub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前厅区</w:t>
            </w:r>
          </w:p>
        </w:tc>
        <w:tc>
          <w:tcPr>
            <w:tcW w:w="5027" w:type="dxa"/>
            <w:gridSpan w:val="6"/>
            <w:tcBorders>
              <w:top w:val="double" w:color="auto" w:sz="4" w:space="0"/>
              <w:left w:val="nil"/>
              <w:bottom w:val="doub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后厨区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restart"/>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A区</w:t>
            </w:r>
          </w:p>
        </w:tc>
        <w:tc>
          <w:tcPr>
            <w:tcW w:w="1134"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服务员</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第一工作站</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第二工作站</w:t>
            </w:r>
          </w:p>
        </w:tc>
        <w:tc>
          <w:tcPr>
            <w:tcW w:w="247"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vMerge w:val="restart"/>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烧烤岗</w:t>
            </w:r>
          </w:p>
        </w:tc>
        <w:tc>
          <w:tcPr>
            <w:tcW w:w="2007" w:type="dxa"/>
            <w:gridSpan w:val="2"/>
            <w:tcBorders>
              <w:top w:val="nil"/>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第一工作站</w:t>
            </w:r>
          </w:p>
        </w:tc>
        <w:tc>
          <w:tcPr>
            <w:tcW w:w="1594" w:type="dxa"/>
            <w:gridSpan w:val="2"/>
            <w:tcBorders>
              <w:top w:val="nil"/>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第二工作站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continue"/>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134"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vMerge w:val="continue"/>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2007"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594" w:type="dxa"/>
            <w:gridSpan w:val="2"/>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continue"/>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134"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vMerge w:val="continue"/>
            <w:tcBorders>
              <w:top w:val="nil"/>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2007"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594" w:type="dxa"/>
            <w:gridSpan w:val="2"/>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restart"/>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B区</w:t>
            </w:r>
          </w:p>
        </w:tc>
        <w:tc>
          <w:tcPr>
            <w:tcW w:w="1134"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服务员</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第一工作站</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第二工作站</w:t>
            </w:r>
          </w:p>
        </w:tc>
        <w:tc>
          <w:tcPr>
            <w:tcW w:w="247"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vMerge w:val="restart"/>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主食岗</w:t>
            </w:r>
          </w:p>
        </w:tc>
        <w:tc>
          <w:tcPr>
            <w:tcW w:w="2007"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594" w:type="dxa"/>
            <w:gridSpan w:val="2"/>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continue"/>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134"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vMerge w:val="continue"/>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2007"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594" w:type="dxa"/>
            <w:gridSpan w:val="2"/>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continue"/>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134"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vMerge w:val="restart"/>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凉菜岗</w:t>
            </w:r>
          </w:p>
        </w:tc>
        <w:tc>
          <w:tcPr>
            <w:tcW w:w="2007"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594" w:type="dxa"/>
            <w:gridSpan w:val="2"/>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restart"/>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C区</w:t>
            </w:r>
          </w:p>
        </w:tc>
        <w:tc>
          <w:tcPr>
            <w:tcW w:w="1134"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服务员</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第一工作站</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第二工作站</w:t>
            </w:r>
          </w:p>
        </w:tc>
        <w:tc>
          <w:tcPr>
            <w:tcW w:w="247"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vMerge w:val="continue"/>
            <w:tcBorders>
              <w:top w:val="single" w:color="auto" w:sz="4" w:space="0"/>
              <w:left w:val="sing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2007"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594" w:type="dxa"/>
            <w:gridSpan w:val="2"/>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continue"/>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134"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65" w:type="dxa"/>
            <w:tcBorders>
              <w:top w:val="nil"/>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烤箱/炸锅岗</w:t>
            </w:r>
          </w:p>
        </w:tc>
        <w:tc>
          <w:tcPr>
            <w:tcW w:w="2007"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594" w:type="dxa"/>
            <w:gridSpan w:val="2"/>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vMerge w:val="continue"/>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olor w:val="000000"/>
                <w:sz w:val="22"/>
                <w:szCs w:val="22"/>
                <w:u w:val="none"/>
              </w:rPr>
            </w:pPr>
          </w:p>
        </w:tc>
        <w:tc>
          <w:tcPr>
            <w:tcW w:w="1134" w:type="dxa"/>
            <w:tcBorders>
              <w:top w:val="nil"/>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65" w:type="dxa"/>
            <w:tcBorders>
              <w:top w:val="nil"/>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712" w:type="dxa"/>
            <w:gridSpan w:val="2"/>
            <w:tcBorders>
              <w:top w:val="single" w:color="auto" w:sz="4" w:space="0"/>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nil"/>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洗碗保洁岗</w:t>
            </w:r>
          </w:p>
        </w:tc>
        <w:tc>
          <w:tcPr>
            <w:tcW w:w="2007" w:type="dxa"/>
            <w:gridSpan w:val="2"/>
            <w:tcBorders>
              <w:top w:val="single" w:color="auto" w:sz="4" w:space="0"/>
              <w:left w:val="nil"/>
              <w:bottom w:val="nil"/>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594" w:type="dxa"/>
            <w:gridSpan w:val="2"/>
            <w:tcBorders>
              <w:top w:val="single" w:color="auto" w:sz="4" w:space="0"/>
              <w:left w:val="nil"/>
              <w:bottom w:val="nil"/>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123" w:type="dxa"/>
            <w:gridSpan w:val="11"/>
            <w:tcBorders>
              <w:top w:val="double" w:color="auto" w:sz="4" w:space="0"/>
              <w:left w:val="double" w:color="auto" w:sz="4" w:space="0"/>
              <w:bottom w:val="doub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snapToGrid w:val="0"/>
                <w:color w:val="000000"/>
                <w:kern w:val="0"/>
                <w:sz w:val="28"/>
                <w:szCs w:val="28"/>
                <w:u w:val="none"/>
                <w:lang w:val="en-US" w:eastAsia="zh-CN" w:bidi="ar"/>
              </w:rPr>
              <w:t xml:space="preserve">主持人                    当日例会内容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9338" w:type="dxa"/>
            <w:gridSpan w:val="10"/>
            <w:tcBorders>
              <w:top w:val="nil"/>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9338" w:type="dxa"/>
            <w:gridSpan w:val="10"/>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9338" w:type="dxa"/>
            <w:gridSpan w:val="10"/>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w:t>
            </w:r>
          </w:p>
        </w:tc>
        <w:tc>
          <w:tcPr>
            <w:tcW w:w="9338" w:type="dxa"/>
            <w:gridSpan w:val="10"/>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9338" w:type="dxa"/>
            <w:gridSpan w:val="10"/>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p>
        </w:tc>
        <w:tc>
          <w:tcPr>
            <w:tcW w:w="9338" w:type="dxa"/>
            <w:gridSpan w:val="10"/>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7</w:t>
            </w:r>
          </w:p>
        </w:tc>
        <w:tc>
          <w:tcPr>
            <w:tcW w:w="9338" w:type="dxa"/>
            <w:gridSpan w:val="10"/>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p>
        </w:tc>
        <w:tc>
          <w:tcPr>
            <w:tcW w:w="9338" w:type="dxa"/>
            <w:gridSpan w:val="10"/>
            <w:tcBorders>
              <w:top w:val="single" w:color="auto" w:sz="4" w:space="0"/>
              <w:left w:val="nil"/>
              <w:bottom w:val="single" w:color="auto" w:sz="4" w:space="0"/>
              <w:right w:val="doub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5096" w:type="dxa"/>
            <w:gridSpan w:val="5"/>
            <w:tcBorders>
              <w:top w:val="double" w:color="auto" w:sz="4" w:space="0"/>
              <w:left w:val="double" w:color="auto" w:sz="4" w:space="0"/>
              <w:bottom w:val="doub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计划内容</w:t>
            </w:r>
          </w:p>
        </w:tc>
        <w:tc>
          <w:tcPr>
            <w:tcW w:w="1426" w:type="dxa"/>
            <w:gridSpan w:val="2"/>
            <w:tcBorders>
              <w:top w:val="double" w:color="auto" w:sz="4" w:space="0"/>
              <w:left w:val="nil"/>
              <w:bottom w:val="doub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执行人</w:t>
            </w:r>
          </w:p>
        </w:tc>
        <w:tc>
          <w:tcPr>
            <w:tcW w:w="2867" w:type="dxa"/>
            <w:gridSpan w:val="3"/>
            <w:tcBorders>
              <w:top w:val="double" w:color="auto" w:sz="4" w:space="0"/>
              <w:left w:val="nil"/>
              <w:bottom w:val="doub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是否完成、未完成说明原因</w:t>
            </w:r>
          </w:p>
        </w:tc>
        <w:tc>
          <w:tcPr>
            <w:tcW w:w="734" w:type="dxa"/>
            <w:tcBorders>
              <w:top w:val="double" w:color="auto" w:sz="4" w:space="0"/>
              <w:left w:val="nil"/>
              <w:bottom w:val="doub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签字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4311" w:type="dxa"/>
            <w:gridSpan w:val="4"/>
            <w:tcBorders>
              <w:top w:val="nil"/>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nil"/>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2867" w:type="dxa"/>
            <w:gridSpan w:val="3"/>
            <w:tcBorders>
              <w:top w:val="nil"/>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734" w:type="dxa"/>
            <w:tcBorders>
              <w:top w:val="nil"/>
              <w:left w:val="nil"/>
              <w:bottom w:val="sing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4311" w:type="dxa"/>
            <w:gridSpan w:val="4"/>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2867" w:type="dxa"/>
            <w:gridSpan w:val="3"/>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734" w:type="dxa"/>
            <w:tcBorders>
              <w:top w:val="nil"/>
              <w:left w:val="nil"/>
              <w:bottom w:val="sing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4311" w:type="dxa"/>
            <w:gridSpan w:val="4"/>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2867" w:type="dxa"/>
            <w:gridSpan w:val="3"/>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734" w:type="dxa"/>
            <w:tcBorders>
              <w:top w:val="nil"/>
              <w:left w:val="nil"/>
              <w:bottom w:val="sing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w:t>
            </w:r>
          </w:p>
        </w:tc>
        <w:tc>
          <w:tcPr>
            <w:tcW w:w="4311" w:type="dxa"/>
            <w:gridSpan w:val="4"/>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2867" w:type="dxa"/>
            <w:gridSpan w:val="3"/>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734" w:type="dxa"/>
            <w:tcBorders>
              <w:top w:val="nil"/>
              <w:left w:val="nil"/>
              <w:bottom w:val="sing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4311" w:type="dxa"/>
            <w:gridSpan w:val="4"/>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2867" w:type="dxa"/>
            <w:gridSpan w:val="3"/>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734" w:type="dxa"/>
            <w:tcBorders>
              <w:top w:val="nil"/>
              <w:left w:val="nil"/>
              <w:bottom w:val="sing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p>
        </w:tc>
        <w:tc>
          <w:tcPr>
            <w:tcW w:w="4311" w:type="dxa"/>
            <w:gridSpan w:val="4"/>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2867" w:type="dxa"/>
            <w:gridSpan w:val="3"/>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734" w:type="dxa"/>
            <w:tcBorders>
              <w:top w:val="nil"/>
              <w:left w:val="nil"/>
              <w:bottom w:val="sing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5" w:type="dxa"/>
            <w:tcBorders>
              <w:top w:val="nil"/>
              <w:left w:val="double" w:color="auto" w:sz="4" w:space="0"/>
              <w:bottom w:val="sing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7</w:t>
            </w:r>
          </w:p>
        </w:tc>
        <w:tc>
          <w:tcPr>
            <w:tcW w:w="4311" w:type="dxa"/>
            <w:gridSpan w:val="4"/>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2867" w:type="dxa"/>
            <w:gridSpan w:val="3"/>
            <w:tcBorders>
              <w:top w:val="single" w:color="auto" w:sz="4" w:space="0"/>
              <w:left w:val="nil"/>
              <w:bottom w:val="sing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734" w:type="dxa"/>
            <w:tcBorders>
              <w:top w:val="nil"/>
              <w:left w:val="nil"/>
              <w:bottom w:val="sing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85" w:type="dxa"/>
            <w:tcBorders>
              <w:top w:val="nil"/>
              <w:left w:val="double" w:color="auto" w:sz="4" w:space="0"/>
              <w:bottom w:val="double" w:color="auto" w:sz="4" w:space="0"/>
              <w:right w:val="sing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p>
        </w:tc>
        <w:tc>
          <w:tcPr>
            <w:tcW w:w="4311" w:type="dxa"/>
            <w:gridSpan w:val="4"/>
            <w:tcBorders>
              <w:top w:val="single" w:color="auto" w:sz="4" w:space="0"/>
              <w:left w:val="nil"/>
              <w:bottom w:val="doub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1426" w:type="dxa"/>
            <w:gridSpan w:val="2"/>
            <w:tcBorders>
              <w:top w:val="single" w:color="auto" w:sz="4" w:space="0"/>
              <w:left w:val="nil"/>
              <w:bottom w:val="doub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2867" w:type="dxa"/>
            <w:gridSpan w:val="3"/>
            <w:tcBorders>
              <w:top w:val="single" w:color="auto" w:sz="4" w:space="0"/>
              <w:left w:val="nil"/>
              <w:bottom w:val="double" w:color="auto" w:sz="4" w:space="0"/>
              <w:right w:val="single" w:color="000000"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c>
          <w:tcPr>
            <w:tcW w:w="734" w:type="dxa"/>
            <w:tcBorders>
              <w:top w:val="nil"/>
              <w:left w:val="nil"/>
              <w:bottom w:val="double" w:color="auto" w:sz="4" w:space="0"/>
              <w:right w:val="double" w:color="auto" w:sz="4" w:space="0"/>
            </w:tcBorders>
            <w:shd w:val="clear" w:color="000000" w:fill="FFFFFF" w:themeFill="background1"/>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　</w:t>
            </w:r>
          </w:p>
        </w:tc>
      </w:tr>
    </w:tbl>
    <w:p>
      <w:pPr>
        <w:rPr>
          <w:rFonts w:hint="eastAsia" w:asciiTheme="minorEastAsia" w:hAnsiTheme="minorEastAsia" w:eastAsiaTheme="minorEastAsia" w:cstheme="minorEastAsia"/>
          <w:sz w:val="21"/>
          <w:lang w:val="en-US" w:eastAsia="zh-CN"/>
        </w:rPr>
      </w:pPr>
    </w:p>
    <w:p>
      <w:pPr>
        <w:rPr>
          <w:rFonts w:hint="eastAsia" w:ascii="宋体" w:hAnsi="宋体" w:eastAsia="宋体" w:cs="宋体"/>
          <w:b/>
          <w:bCs/>
          <w:i w:val="0"/>
          <w:iCs w:val="0"/>
          <w:snapToGrid w:val="0"/>
          <w:color w:val="000000"/>
          <w:kern w:val="0"/>
          <w:sz w:val="32"/>
          <w:szCs w:val="32"/>
          <w:u w:val="none"/>
          <w:lang w:val="en-US" w:eastAsia="zh-CN" w:bidi="ar"/>
        </w:rPr>
      </w:pPr>
      <w:r>
        <w:rPr>
          <w:rFonts w:hint="eastAsia" w:ascii="宋体" w:hAnsi="宋体" w:eastAsia="宋体" w:cs="宋体"/>
          <w:b/>
          <w:bCs/>
          <w:i w:val="0"/>
          <w:iCs w:val="0"/>
          <w:snapToGrid w:val="0"/>
          <w:color w:val="000000"/>
          <w:kern w:val="0"/>
          <w:sz w:val="32"/>
          <w:szCs w:val="32"/>
          <w:u w:val="none"/>
          <w:lang w:val="en-US" w:eastAsia="zh-CN" w:bidi="ar"/>
        </w:rPr>
        <w:t xml:space="preserve">  </w:t>
      </w:r>
      <w:r>
        <w:rPr>
          <w:rFonts w:hint="eastAsia" w:asciiTheme="minorEastAsia" w:hAnsiTheme="minorEastAsia" w:eastAsiaTheme="minorEastAsia" w:cstheme="minorEastAsia"/>
          <w:sz w:val="21"/>
          <w:lang w:val="en-US" w:eastAsia="zh-CN"/>
        </w:rPr>
        <w:t xml:space="preserve">                 </w:t>
      </w:r>
    </w:p>
    <w:p>
      <w:pPr>
        <w:rPr>
          <w:rFonts w:hint="eastAsia" w:ascii="宋体" w:hAnsi="宋体" w:eastAsia="宋体" w:cs="宋体"/>
          <w:b/>
          <w:bCs/>
          <w:i w:val="0"/>
          <w:iCs w:val="0"/>
          <w:snapToGrid w:val="0"/>
          <w:color w:val="000000"/>
          <w:kern w:val="0"/>
          <w:sz w:val="32"/>
          <w:szCs w:val="32"/>
          <w:u w:val="none"/>
          <w:lang w:val="en-US" w:eastAsia="zh-CN" w:bidi="ar"/>
        </w:rPr>
      </w:pPr>
      <w:r>
        <w:rPr>
          <w:rFonts w:hint="eastAsia" w:ascii="宋体" w:hAnsi="宋体" w:eastAsia="宋体" w:cs="宋体"/>
          <w:b/>
          <w:bCs/>
          <w:i w:val="0"/>
          <w:iCs w:val="0"/>
          <w:snapToGrid w:val="0"/>
          <w:color w:val="000000"/>
          <w:kern w:val="0"/>
          <w:sz w:val="32"/>
          <w:szCs w:val="32"/>
          <w:u w:val="none"/>
          <w:lang w:val="en-US" w:eastAsia="zh-CN" w:bidi="ar"/>
        </w:rPr>
        <w:drawing>
          <wp:inline distT="0" distB="0" distL="114300" distR="114300">
            <wp:extent cx="5756910" cy="1974850"/>
            <wp:effectExtent l="9525" t="9525" r="12065" b="9525"/>
            <wp:docPr id="4" name="图片 4" descr="167539560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75395607394"/>
                    <pic:cNvPicPr>
                      <a:picLocks noChangeAspect="1"/>
                    </pic:cNvPicPr>
                  </pic:nvPicPr>
                  <pic:blipFill>
                    <a:blip r:embed="rId58"/>
                    <a:stretch>
                      <a:fillRect/>
                    </a:stretch>
                  </pic:blipFill>
                  <pic:spPr>
                    <a:xfrm>
                      <a:off x="0" y="0"/>
                      <a:ext cx="5756910" cy="1974850"/>
                    </a:xfrm>
                    <a:prstGeom prst="rect">
                      <a:avLst/>
                    </a:prstGeom>
                    <a:ln>
                      <a:solidFill>
                        <a:schemeClr val="tx1"/>
                      </a:solidFill>
                    </a:ln>
                  </pic:spPr>
                </pic:pic>
              </a:graphicData>
            </a:graphic>
          </wp:inline>
        </w:drawing>
      </w:r>
    </w:p>
    <w:p>
      <w:pPr>
        <w:keepNext w:val="0"/>
        <w:keepLines w:val="0"/>
        <w:pageBreakBefore w:val="0"/>
        <w:widowControl/>
        <w:kinsoku w:val="0"/>
        <w:wordWrap/>
        <w:overflowPunct/>
        <w:topLinePunct w:val="0"/>
        <w:autoSpaceDE w:val="0"/>
        <w:autoSpaceDN w:val="0"/>
        <w:bidi w:val="0"/>
        <w:adjustRightInd w:val="0"/>
        <w:snapToGrid w:val="0"/>
        <w:spacing w:before="40" w:line="240" w:lineRule="exact"/>
        <w:ind w:firstLine="200" w:firstLineChars="100"/>
        <w:textAlignment w:val="baseline"/>
        <w:rPr>
          <w:rFonts w:hint="eastAsia" w:ascii="微软雅黑" w:hAnsi="微软雅黑" w:eastAsia="微软雅黑" w:cs="微软雅黑"/>
          <w:i w:val="0"/>
          <w:iCs w:val="0"/>
          <w:snapToGrid w:val="0"/>
          <w:color w:val="FF0000"/>
          <w:kern w:val="0"/>
          <w:sz w:val="20"/>
          <w:szCs w:val="20"/>
          <w:u w:val="none"/>
          <w:lang w:val="en-US" w:eastAsia="zh-CN" w:bidi="ar"/>
        </w:rPr>
      </w:pPr>
      <w:r>
        <w:rPr>
          <w:rFonts w:hint="eastAsia" w:ascii="微软雅黑" w:hAnsi="微软雅黑" w:eastAsia="微软雅黑" w:cs="微软雅黑"/>
          <w:i w:val="0"/>
          <w:iCs w:val="0"/>
          <w:snapToGrid w:val="0"/>
          <w:color w:val="FF0000"/>
          <w:kern w:val="0"/>
          <w:sz w:val="20"/>
          <w:szCs w:val="20"/>
          <w:u w:val="none"/>
          <w:lang w:val="en-US" w:eastAsia="zh-CN" w:bidi="ar"/>
        </w:rPr>
        <w:t xml:space="preserve">                   </w:t>
      </w:r>
    </w:p>
    <w:p>
      <w:pPr>
        <w:keepNext w:val="0"/>
        <w:keepLines w:val="0"/>
        <w:pageBreakBefore w:val="0"/>
        <w:widowControl/>
        <w:kinsoku w:val="0"/>
        <w:wordWrap/>
        <w:overflowPunct/>
        <w:topLinePunct w:val="0"/>
        <w:autoSpaceDE w:val="0"/>
        <w:autoSpaceDN w:val="0"/>
        <w:bidi w:val="0"/>
        <w:adjustRightInd w:val="0"/>
        <w:snapToGrid w:val="0"/>
        <w:spacing w:before="40" w:line="240" w:lineRule="exact"/>
        <w:ind w:firstLine="160" w:firstLineChars="100"/>
        <w:jc w:val="center"/>
        <w:textAlignment w:val="baseline"/>
        <w:rPr>
          <w:rFonts w:hint="eastAsia" w:asciiTheme="minorEastAsia" w:hAnsiTheme="minorEastAsia" w:eastAsiaTheme="minorEastAsia" w:cstheme="minorEastAsia"/>
          <w:sz w:val="18"/>
          <w:szCs w:val="18"/>
          <w:lang w:val="en-US" w:eastAsia="zh-CN"/>
        </w:rPr>
      </w:pPr>
      <w:r>
        <w:rPr>
          <w:rFonts w:hint="eastAsia" w:ascii="微软雅黑" w:hAnsi="微软雅黑" w:eastAsia="微软雅黑" w:cs="微软雅黑"/>
          <w:i w:val="0"/>
          <w:iCs w:val="0"/>
          <w:snapToGrid w:val="0"/>
          <w:color w:val="FF0000"/>
          <w:kern w:val="0"/>
          <w:sz w:val="16"/>
          <w:szCs w:val="16"/>
          <w:u w:val="none"/>
          <w:lang w:val="en-US" w:eastAsia="zh-CN" w:bidi="ar"/>
        </w:rPr>
        <w:t xml:space="preserve">                                                                   XX店每日能源（电）盘点记录表</w:t>
      </w:r>
      <w:r>
        <w:rPr>
          <w:rFonts w:hint="eastAsia" w:ascii="微软雅黑" w:hAnsi="微软雅黑" w:eastAsia="微软雅黑" w:cs="微软雅黑"/>
          <w:i w:val="0"/>
          <w:iCs w:val="0"/>
          <w:snapToGrid w:val="0"/>
          <w:color w:val="000000"/>
          <w:kern w:val="0"/>
          <w:sz w:val="16"/>
          <w:szCs w:val="16"/>
          <w:u w:val="none"/>
          <w:lang w:val="en-US" w:eastAsia="zh-CN" w:bidi="ar"/>
        </w:rPr>
        <w:t xml:space="preserve">                                      单价（   ）度/元</w:t>
      </w:r>
    </w:p>
    <w:tbl>
      <w:tblPr>
        <w:tblStyle w:val="5"/>
        <w:tblW w:w="897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4"/>
        <w:gridCol w:w="1284"/>
        <w:gridCol w:w="1284"/>
        <w:gridCol w:w="1284"/>
        <w:gridCol w:w="1284"/>
        <w:gridCol w:w="1284"/>
        <w:gridCol w:w="12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284" w:type="dxa"/>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日期</w:t>
            </w:r>
          </w:p>
        </w:tc>
        <w:tc>
          <w:tcPr>
            <w:tcW w:w="1284"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万元用量</w:t>
            </w:r>
          </w:p>
        </w:tc>
        <w:tc>
          <w:tcPr>
            <w:tcW w:w="1284" w:type="dxa"/>
            <w:tcBorders>
              <w:top w:val="single" w:color="auto" w:sz="4" w:space="0"/>
              <w:left w:val="nil"/>
              <w:bottom w:val="single" w:color="auto" w:sz="4" w:space="0"/>
              <w:right w:val="single" w:color="auto" w:sz="4" w:space="0"/>
            </w:tcBorders>
            <w:shd w:val="clear" w:color="000000" w:fill="FFFFFF"/>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exact"/>
              <w:jc w:val="center"/>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预估电量金额</w:t>
            </w:r>
          </w:p>
        </w:tc>
        <w:tc>
          <w:tcPr>
            <w:tcW w:w="1284"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当日表数</w:t>
            </w:r>
          </w:p>
        </w:tc>
        <w:tc>
          <w:tcPr>
            <w:tcW w:w="1284" w:type="dxa"/>
            <w:tcBorders>
              <w:top w:val="single" w:color="auto" w:sz="4" w:space="0"/>
              <w:left w:val="nil"/>
              <w:bottom w:val="single" w:color="auto" w:sz="4" w:space="0"/>
              <w:right w:val="single" w:color="auto" w:sz="4" w:space="0"/>
            </w:tcBorders>
            <w:shd w:val="clear" w:color="000000" w:fill="FFFFFF"/>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exact"/>
              <w:jc w:val="center"/>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当日耗用量</w:t>
            </w:r>
          </w:p>
        </w:tc>
        <w:tc>
          <w:tcPr>
            <w:tcW w:w="1284"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耗电金额</w:t>
            </w:r>
          </w:p>
        </w:tc>
        <w:tc>
          <w:tcPr>
            <w:tcW w:w="1274"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耗电差异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2023.1.3</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2023.1.4</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2023.1.5</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2023.1.6</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2023.1.7</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2023.1.8</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2023.1.9</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2023.1.10</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2023.1.11</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2023.1.12</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2023.1.13</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2023.1.14</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2023.1.15</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2023.1.16</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2023.1.17</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2023.1.18</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2023.1.19</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2023.1.20</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2023.1.21</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2023.1.22</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2023.1.23</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2023.1.24</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2023.1.25</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2023.1.26</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2023.1.27</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2023.1.28</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2023.1.29</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2023.1.30</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trPr>
        <w:tc>
          <w:tcPr>
            <w:tcW w:w="1284"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3"/>
                <w:szCs w:val="13"/>
                <w:u w:val="none"/>
              </w:rPr>
            </w:pPr>
            <w:r>
              <w:rPr>
                <w:rFonts w:hint="eastAsia" w:ascii="微软雅黑" w:hAnsi="微软雅黑" w:eastAsia="微软雅黑" w:cs="微软雅黑"/>
                <w:i w:val="0"/>
                <w:iCs w:val="0"/>
                <w:snapToGrid w:val="0"/>
                <w:color w:val="000000"/>
                <w:kern w:val="0"/>
                <w:sz w:val="13"/>
                <w:szCs w:val="13"/>
                <w:u w:val="none"/>
                <w:lang w:val="en-US" w:eastAsia="zh-CN" w:bidi="ar"/>
              </w:rPr>
              <w:t>2023.1.31</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Arial" w:hAnsi="Arial" w:eastAsia="宋体" w:cs="Arial"/>
                <w:i w:val="0"/>
                <w:iCs w:val="0"/>
                <w:color w:val="000000"/>
                <w:sz w:val="15"/>
                <w:szCs w:val="15"/>
                <w:u w:val="none"/>
              </w:rPr>
            </w:pPr>
            <w:r>
              <w:rPr>
                <w:rFonts w:hint="default" w:ascii="Arial" w:hAnsi="Arial" w:eastAsia="宋体" w:cs="Arial"/>
                <w:i w:val="0"/>
                <w:iCs w:val="0"/>
                <w:snapToGrid w:val="0"/>
                <w:color w:val="000000"/>
                <w:kern w:val="0"/>
                <w:sz w:val="15"/>
                <w:szCs w:val="15"/>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sz w:val="11"/>
                <w:szCs w:val="11"/>
                <w:u w:val="none"/>
              </w:rPr>
            </w:pPr>
            <w:r>
              <w:rPr>
                <w:rFonts w:hint="eastAsia" w:ascii="微软雅黑" w:hAnsi="微软雅黑" w:eastAsia="微软雅黑" w:cs="微软雅黑"/>
                <w:i w:val="0"/>
                <w:iCs w:val="0"/>
                <w:snapToGrid w:val="0"/>
                <w:color w:val="000000"/>
                <w:kern w:val="0"/>
                <w:sz w:val="11"/>
                <w:szCs w:val="11"/>
                <w:u w:val="none"/>
                <w:lang w:val="en-US" w:eastAsia="zh-CN" w:bidi="ar"/>
              </w:rPr>
              <w:t>　</w:t>
            </w:r>
          </w:p>
        </w:tc>
        <w:tc>
          <w:tcPr>
            <w:tcW w:w="1274"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2"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left"/>
              <w:textAlignment w:val="center"/>
              <w:rPr>
                <w:rFonts w:hint="eastAsia" w:ascii="微软雅黑" w:hAnsi="微软雅黑" w:eastAsia="微软雅黑" w:cs="微软雅黑"/>
                <w:i w:val="0"/>
                <w:iCs w:val="0"/>
                <w:snapToGrid w:val="0"/>
                <w:color w:val="000000"/>
                <w:kern w:val="0"/>
                <w:sz w:val="13"/>
                <w:szCs w:val="13"/>
                <w:u w:val="none"/>
                <w:lang w:val="en-US" w:eastAsia="zh-CN" w:bidi="ar"/>
              </w:rPr>
            </w:pPr>
            <w:r>
              <w:rPr>
                <w:rFonts w:hint="eastAsia" w:ascii="微软雅黑" w:hAnsi="微软雅黑" w:eastAsia="微软雅黑" w:cs="微软雅黑"/>
                <w:i w:val="0"/>
                <w:iCs w:val="0"/>
                <w:snapToGrid w:val="0"/>
                <w:color w:val="000000"/>
                <w:kern w:val="0"/>
                <w:sz w:val="13"/>
                <w:szCs w:val="13"/>
                <w:u w:val="none"/>
                <w:lang w:val="en-US" w:eastAsia="zh-CN" w:bidi="ar"/>
              </w:rPr>
              <w:t>合计</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微软雅黑" w:hAnsi="微软雅黑" w:eastAsia="微软雅黑" w:cs="微软雅黑"/>
                <w:i w:val="0"/>
                <w:iCs w:val="0"/>
                <w:snapToGrid w:val="0"/>
                <w:color w:val="000000"/>
                <w:kern w:val="0"/>
                <w:sz w:val="13"/>
                <w:szCs w:val="13"/>
                <w:u w:val="none"/>
                <w:lang w:val="en-US" w:eastAsia="zh-CN" w:bidi="ar"/>
              </w:rPr>
            </w:pPr>
            <w:r>
              <w:rPr>
                <w:rFonts w:hint="default" w:ascii="微软雅黑" w:hAnsi="微软雅黑" w:eastAsia="微软雅黑" w:cs="微软雅黑"/>
                <w:i w:val="0"/>
                <w:iCs w:val="0"/>
                <w:snapToGrid w:val="0"/>
                <w:color w:val="000000"/>
                <w:kern w:val="0"/>
                <w:sz w:val="13"/>
                <w:szCs w:val="13"/>
                <w:u w:val="none"/>
                <w:lang w:val="en-US" w:eastAsia="zh-CN" w:bidi="ar"/>
              </w:rPr>
              <w:t>0</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微软雅黑" w:hAnsi="微软雅黑" w:eastAsia="微软雅黑" w:cs="微软雅黑"/>
                <w:i w:val="0"/>
                <w:iCs w:val="0"/>
                <w:snapToGrid w:val="0"/>
                <w:color w:val="000000"/>
                <w:kern w:val="0"/>
                <w:sz w:val="13"/>
                <w:szCs w:val="13"/>
                <w:u w:val="none"/>
                <w:lang w:val="en-US" w:eastAsia="zh-CN" w:bidi="ar"/>
              </w:rPr>
            </w:pPr>
            <w:r>
              <w:rPr>
                <w:rFonts w:hint="default" w:ascii="微软雅黑" w:hAnsi="微软雅黑" w:eastAsia="微软雅黑" w:cs="微软雅黑"/>
                <w:i w:val="0"/>
                <w:iCs w:val="0"/>
                <w:snapToGrid w:val="0"/>
                <w:color w:val="000000"/>
                <w:kern w:val="0"/>
                <w:sz w:val="13"/>
                <w:szCs w:val="13"/>
                <w:u w:val="none"/>
                <w:lang w:val="en-US" w:eastAsia="zh-CN" w:bidi="ar"/>
              </w:rPr>
              <w:t>0</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微软雅黑" w:hAnsi="微软雅黑" w:eastAsia="微软雅黑" w:cs="微软雅黑"/>
                <w:i w:val="0"/>
                <w:iCs w:val="0"/>
                <w:snapToGrid w:val="0"/>
                <w:color w:val="000000"/>
                <w:kern w:val="0"/>
                <w:sz w:val="13"/>
                <w:szCs w:val="13"/>
                <w:u w:val="none"/>
                <w:lang w:val="en-US" w:eastAsia="zh-CN" w:bidi="ar"/>
              </w:rPr>
            </w:pPr>
            <w:r>
              <w:rPr>
                <w:rFonts w:hint="default" w:ascii="微软雅黑" w:hAnsi="微软雅黑" w:eastAsia="微软雅黑" w:cs="微软雅黑"/>
                <w:i w:val="0"/>
                <w:iCs w:val="0"/>
                <w:snapToGrid w:val="0"/>
                <w:color w:val="000000"/>
                <w:kern w:val="0"/>
                <w:sz w:val="13"/>
                <w:szCs w:val="13"/>
                <w:u w:val="none"/>
                <w:lang w:val="en-US" w:eastAsia="zh-CN" w:bidi="ar"/>
              </w:rPr>
              <w:t>0</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微软雅黑" w:hAnsi="微软雅黑" w:eastAsia="微软雅黑" w:cs="微软雅黑"/>
                <w:i w:val="0"/>
                <w:iCs w:val="0"/>
                <w:snapToGrid w:val="0"/>
                <w:color w:val="000000"/>
                <w:kern w:val="0"/>
                <w:sz w:val="13"/>
                <w:szCs w:val="13"/>
                <w:u w:val="none"/>
                <w:lang w:val="en-US" w:eastAsia="zh-CN" w:bidi="ar"/>
              </w:rPr>
            </w:pPr>
            <w:r>
              <w:rPr>
                <w:rFonts w:hint="default" w:ascii="微软雅黑" w:hAnsi="微软雅黑" w:eastAsia="微软雅黑" w:cs="微软雅黑"/>
                <w:i w:val="0"/>
                <w:iCs w:val="0"/>
                <w:snapToGrid w:val="0"/>
                <w:color w:val="000000"/>
                <w:kern w:val="0"/>
                <w:sz w:val="13"/>
                <w:szCs w:val="13"/>
                <w:u w:val="none"/>
                <w:lang w:val="en-US" w:eastAsia="zh-CN" w:bidi="ar"/>
              </w:rPr>
              <w:t>0</w:t>
            </w:r>
          </w:p>
        </w:tc>
        <w:tc>
          <w:tcPr>
            <w:tcW w:w="128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微软雅黑" w:hAnsi="微软雅黑" w:eastAsia="微软雅黑" w:cs="微软雅黑"/>
                <w:i w:val="0"/>
                <w:iCs w:val="0"/>
                <w:snapToGrid w:val="0"/>
                <w:color w:val="000000"/>
                <w:kern w:val="0"/>
                <w:sz w:val="13"/>
                <w:szCs w:val="13"/>
                <w:u w:val="none"/>
                <w:lang w:val="en-US" w:eastAsia="zh-CN" w:bidi="ar"/>
              </w:rPr>
            </w:pPr>
            <w:r>
              <w:rPr>
                <w:rFonts w:hint="default" w:ascii="微软雅黑" w:hAnsi="微软雅黑" w:eastAsia="微软雅黑" w:cs="微软雅黑"/>
                <w:i w:val="0"/>
                <w:iCs w:val="0"/>
                <w:snapToGrid w:val="0"/>
                <w:color w:val="000000"/>
                <w:kern w:val="0"/>
                <w:sz w:val="13"/>
                <w:szCs w:val="13"/>
                <w:u w:val="none"/>
                <w:lang w:val="en-US" w:eastAsia="zh-CN" w:bidi="ar"/>
              </w:rPr>
              <w:t>0</w:t>
            </w:r>
          </w:p>
        </w:tc>
        <w:tc>
          <w:tcPr>
            <w:tcW w:w="1274"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jc w:val="left"/>
              <w:textAlignment w:val="center"/>
              <w:rPr>
                <w:rFonts w:hint="default" w:ascii="微软雅黑" w:hAnsi="微软雅黑" w:eastAsia="微软雅黑" w:cs="微软雅黑"/>
                <w:i w:val="0"/>
                <w:iCs w:val="0"/>
                <w:snapToGrid w:val="0"/>
                <w:color w:val="000000"/>
                <w:kern w:val="0"/>
                <w:sz w:val="13"/>
                <w:szCs w:val="13"/>
                <w:u w:val="none"/>
                <w:lang w:val="en-US" w:eastAsia="zh-CN" w:bidi="ar"/>
              </w:rPr>
            </w:pPr>
            <w:r>
              <w:rPr>
                <w:rFonts w:hint="default" w:ascii="微软雅黑" w:hAnsi="微软雅黑" w:eastAsia="微软雅黑" w:cs="微软雅黑"/>
                <w:i w:val="0"/>
                <w:iCs w:val="0"/>
                <w:snapToGrid w:val="0"/>
                <w:color w:val="000000"/>
                <w:kern w:val="0"/>
                <w:sz w:val="13"/>
                <w:szCs w:val="13"/>
                <w:u w:val="none"/>
                <w:lang w:val="en-US" w:eastAsia="zh-CN" w:bidi="ar"/>
              </w:rPr>
              <w:t>0</w:t>
            </w:r>
          </w:p>
        </w:tc>
      </w:tr>
    </w:tbl>
    <w:p>
      <w:pPr>
        <w:rPr>
          <w:rFonts w:hint="eastAsia" w:asciiTheme="minorEastAsia" w:hAnsiTheme="minorEastAsia" w:eastAsiaTheme="minorEastAsia" w:cstheme="minorEastAsia"/>
          <w:sz w:val="18"/>
          <w:szCs w:val="18"/>
          <w:lang w:val="en-US" w:eastAsia="zh-CN"/>
        </w:rPr>
      </w:pPr>
    </w:p>
    <w:p>
      <w:pPr>
        <w:rPr>
          <w:rFonts w:hint="default" w:asciiTheme="minorEastAsia" w:hAnsiTheme="minorEastAsia" w:eastAsiaTheme="minorEastAsia" w:cstheme="minorEastAsia"/>
          <w:sz w:val="21"/>
          <w:lang w:val="en-US" w:eastAsia="zh-CN"/>
        </w:rPr>
        <w:sectPr>
          <w:headerReference r:id="rId34" w:type="default"/>
          <w:footerReference r:id="rId35" w:type="default"/>
          <w:pgSz w:w="11905" w:h="16839"/>
          <w:pgMar w:top="1186" w:right="1700" w:bottom="921" w:left="1134" w:header="720" w:footer="709" w:gutter="0"/>
          <w:pgBorders>
            <w:top w:val="none" w:sz="0" w:space="0"/>
            <w:left w:val="none" w:sz="0" w:space="0"/>
            <w:bottom w:val="none" w:sz="0" w:space="0"/>
            <w:right w:val="none" w:sz="0" w:space="0"/>
          </w:pgBorders>
          <w:cols w:space="720" w:num="1"/>
        </w:sectPr>
      </w:pPr>
    </w:p>
    <w:p>
      <w:pPr>
        <w:keepNext w:val="0"/>
        <w:keepLines w:val="0"/>
        <w:pageBreakBefore w:val="0"/>
        <w:widowControl/>
        <w:kinsoku w:val="0"/>
        <w:wordWrap/>
        <w:overflowPunct/>
        <w:topLinePunct w:val="0"/>
        <w:autoSpaceDE w:val="0"/>
        <w:autoSpaceDN w:val="0"/>
        <w:bidi w:val="0"/>
        <w:adjustRightInd w:val="0"/>
        <w:snapToGrid w:val="0"/>
        <w:spacing w:before="40" w:line="240" w:lineRule="exact"/>
        <w:ind w:firstLine="200" w:firstLineChars="100"/>
        <w:textAlignment w:val="baseline"/>
        <w:rPr>
          <w:rFonts w:hint="eastAsia" w:ascii="微软雅黑" w:hAnsi="微软雅黑" w:eastAsia="微软雅黑" w:cs="微软雅黑"/>
          <w:i w:val="0"/>
          <w:iCs w:val="0"/>
          <w:snapToGrid w:val="0"/>
          <w:color w:val="FF0000"/>
          <w:kern w:val="0"/>
          <w:sz w:val="20"/>
          <w:szCs w:val="20"/>
          <w:u w:val="none"/>
          <w:lang w:val="en-US" w:eastAsia="zh-CN" w:bidi="ar"/>
        </w:rPr>
      </w:pPr>
      <w:r>
        <w:rPr>
          <w:rFonts w:hint="eastAsia" w:ascii="微软雅黑" w:hAnsi="微软雅黑" w:eastAsia="微软雅黑" w:cs="微软雅黑"/>
          <w:i w:val="0"/>
          <w:iCs w:val="0"/>
          <w:snapToGrid w:val="0"/>
          <w:color w:val="FF0000"/>
          <w:kern w:val="0"/>
          <w:sz w:val="20"/>
          <w:szCs w:val="20"/>
          <w:u w:val="none"/>
          <w:lang w:val="en-US" w:eastAsia="zh-CN" w:bidi="ar"/>
        </w:rPr>
        <w:t xml:space="preserve">     </w:t>
      </w:r>
    </w:p>
    <w:p>
      <w:pPr>
        <w:keepNext w:val="0"/>
        <w:keepLines w:val="0"/>
        <w:pageBreakBefore w:val="0"/>
        <w:widowControl/>
        <w:kinsoku w:val="0"/>
        <w:wordWrap/>
        <w:overflowPunct/>
        <w:topLinePunct w:val="0"/>
        <w:autoSpaceDE w:val="0"/>
        <w:autoSpaceDN w:val="0"/>
        <w:bidi w:val="0"/>
        <w:adjustRightInd w:val="0"/>
        <w:snapToGrid w:val="0"/>
        <w:spacing w:before="40" w:line="240" w:lineRule="exact"/>
        <w:ind w:firstLine="200" w:firstLineChars="100"/>
        <w:jc w:val="center"/>
        <w:textAlignment w:val="baseline"/>
        <w:rPr>
          <w:rFonts w:hint="eastAsia" w:asciiTheme="minorEastAsia" w:hAnsiTheme="minorEastAsia" w:eastAsiaTheme="minorEastAsia" w:cstheme="minorEastAsia"/>
          <w:sz w:val="21"/>
          <w:lang w:val="en-US" w:eastAsia="zh-CN"/>
        </w:rPr>
      </w:pPr>
      <w:r>
        <w:rPr>
          <w:rFonts w:hint="eastAsia" w:ascii="微软雅黑" w:hAnsi="微软雅黑" w:eastAsia="微软雅黑" w:cs="微软雅黑"/>
          <w:i w:val="0"/>
          <w:iCs w:val="0"/>
          <w:snapToGrid w:val="0"/>
          <w:color w:val="FF0000"/>
          <w:kern w:val="0"/>
          <w:sz w:val="20"/>
          <w:szCs w:val="20"/>
          <w:u w:val="none"/>
          <w:lang w:val="en-US" w:eastAsia="zh-CN" w:bidi="ar"/>
        </w:rPr>
        <w:t xml:space="preserve">                     XX店每日能源（水）盘点记录表</w:t>
      </w:r>
      <w:r>
        <w:rPr>
          <w:rFonts w:hint="eastAsia" w:ascii="微软雅黑" w:hAnsi="微软雅黑" w:eastAsia="微软雅黑" w:cs="微软雅黑"/>
          <w:i w:val="0"/>
          <w:iCs w:val="0"/>
          <w:snapToGrid w:val="0"/>
          <w:color w:val="000000"/>
          <w:kern w:val="0"/>
          <w:sz w:val="20"/>
          <w:szCs w:val="20"/>
          <w:u w:val="none"/>
          <w:lang w:val="en-US" w:eastAsia="zh-CN" w:bidi="ar"/>
        </w:rPr>
        <w:t xml:space="preserve">               单价（   ）度/元</w:t>
      </w:r>
    </w:p>
    <w:p>
      <w:pPr>
        <w:rPr>
          <w:rFonts w:hint="default" w:asciiTheme="minorEastAsia" w:hAnsiTheme="minorEastAsia" w:eastAsiaTheme="minorEastAsia" w:cstheme="minorEastAsia"/>
          <w:sz w:val="21"/>
          <w:lang w:val="en-US" w:eastAsia="zh-CN"/>
        </w:rPr>
      </w:pPr>
    </w:p>
    <w:tbl>
      <w:tblPr>
        <w:tblStyle w:val="5"/>
        <w:tblW w:w="877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5"/>
        <w:gridCol w:w="1255"/>
        <w:gridCol w:w="1255"/>
        <w:gridCol w:w="1255"/>
        <w:gridCol w:w="1255"/>
        <w:gridCol w:w="1255"/>
        <w:gridCol w:w="12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日期</w:t>
            </w:r>
          </w:p>
        </w:tc>
        <w:tc>
          <w:tcPr>
            <w:tcW w:w="1255"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万元用量</w:t>
            </w:r>
          </w:p>
        </w:tc>
        <w:tc>
          <w:tcPr>
            <w:tcW w:w="1255"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预估电量金额</w:t>
            </w:r>
          </w:p>
        </w:tc>
        <w:tc>
          <w:tcPr>
            <w:tcW w:w="1255"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当日表数</w:t>
            </w:r>
          </w:p>
        </w:tc>
        <w:tc>
          <w:tcPr>
            <w:tcW w:w="1255"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当日耗用量</w:t>
            </w:r>
          </w:p>
        </w:tc>
        <w:tc>
          <w:tcPr>
            <w:tcW w:w="1255"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耗电金额</w:t>
            </w:r>
          </w:p>
        </w:tc>
        <w:tc>
          <w:tcPr>
            <w:tcW w:w="1246"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耗电差异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2023.1.3</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2023.1.4</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2023.1.5</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2023.1.6</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2023.1.7</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2023.1.8</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2023.1.9</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2023.1.10</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2023.1.11</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2023.1.12</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2023.1.13</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2023.1.14</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2023.1.15</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2023.1.16</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2023.1.17</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2023.1.18</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2023.1.19</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2023.1.20</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2023.1.21</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2023.1.22</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2023.1.23</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2023.1.24</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2023.1.25</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2023.1.26</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2023.1.27</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2023.1.28</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2023.1.29</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2023.1.30</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1255"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2023.1.31</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246"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4" w:hRule="atLeast"/>
        </w:trPr>
        <w:tc>
          <w:tcPr>
            <w:tcW w:w="1255"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合计</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255"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246"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r>
    </w:tbl>
    <w:p>
      <w:pPr>
        <w:rPr>
          <w:rFonts w:hint="default" w:asciiTheme="minorEastAsia" w:hAnsiTheme="minorEastAsia" w:eastAsiaTheme="minorEastAsia" w:cstheme="minorEastAsia"/>
          <w:sz w:val="21"/>
          <w:lang w:val="en-US" w:eastAsia="zh-CN"/>
        </w:rPr>
        <w:sectPr>
          <w:pgSz w:w="11905" w:h="16839"/>
          <w:pgMar w:top="1186" w:right="1700" w:bottom="921" w:left="1134" w:header="720" w:footer="709" w:gutter="0"/>
          <w:pgBorders>
            <w:top w:val="none" w:sz="0" w:space="0"/>
            <w:left w:val="none" w:sz="0" w:space="0"/>
            <w:bottom w:val="none" w:sz="0" w:space="0"/>
            <w:right w:val="none" w:sz="0" w:space="0"/>
          </w:pgBorders>
          <w:cols w:space="720" w:num="1"/>
        </w:sectPr>
      </w:pPr>
    </w:p>
    <w:p>
      <w:pPr>
        <w:keepNext w:val="0"/>
        <w:keepLines w:val="0"/>
        <w:pageBreakBefore w:val="0"/>
        <w:widowControl/>
        <w:kinsoku w:val="0"/>
        <w:wordWrap/>
        <w:overflowPunct/>
        <w:topLinePunct w:val="0"/>
        <w:autoSpaceDE w:val="0"/>
        <w:autoSpaceDN w:val="0"/>
        <w:bidi w:val="0"/>
        <w:adjustRightInd w:val="0"/>
        <w:snapToGrid w:val="0"/>
        <w:spacing w:before="40" w:line="240" w:lineRule="exact"/>
        <w:ind w:firstLine="200" w:firstLineChars="100"/>
        <w:jc w:val="center"/>
        <w:textAlignment w:val="baseline"/>
        <w:rPr>
          <w:rFonts w:hint="eastAsia" w:ascii="微软雅黑" w:hAnsi="微软雅黑" w:eastAsia="微软雅黑" w:cs="微软雅黑"/>
          <w:i w:val="0"/>
          <w:iCs w:val="0"/>
          <w:snapToGrid w:val="0"/>
          <w:color w:val="FF0000"/>
          <w:kern w:val="0"/>
          <w:sz w:val="20"/>
          <w:szCs w:val="20"/>
          <w:u w:val="none"/>
          <w:lang w:val="en-US" w:eastAsia="zh-CN" w:bidi="ar"/>
        </w:rPr>
      </w:pPr>
      <w:r>
        <w:rPr>
          <w:rFonts w:hint="eastAsia" w:ascii="微软雅黑" w:hAnsi="微软雅黑" w:eastAsia="微软雅黑" w:cs="微软雅黑"/>
          <w:i w:val="0"/>
          <w:iCs w:val="0"/>
          <w:snapToGrid w:val="0"/>
          <w:color w:val="FF0000"/>
          <w:kern w:val="0"/>
          <w:sz w:val="20"/>
          <w:szCs w:val="20"/>
          <w:u w:val="none"/>
          <w:lang w:val="en-US" w:eastAsia="zh-CN" w:bidi="ar"/>
        </w:rPr>
        <w:t xml:space="preserve">         </w:t>
      </w:r>
    </w:p>
    <w:p>
      <w:pPr>
        <w:keepNext w:val="0"/>
        <w:keepLines w:val="0"/>
        <w:pageBreakBefore w:val="0"/>
        <w:widowControl/>
        <w:kinsoku w:val="0"/>
        <w:wordWrap/>
        <w:overflowPunct/>
        <w:topLinePunct w:val="0"/>
        <w:autoSpaceDE w:val="0"/>
        <w:autoSpaceDN w:val="0"/>
        <w:bidi w:val="0"/>
        <w:adjustRightInd w:val="0"/>
        <w:snapToGrid w:val="0"/>
        <w:spacing w:before="40" w:line="240" w:lineRule="exact"/>
        <w:ind w:firstLine="200" w:firstLineChars="100"/>
        <w:jc w:val="center"/>
        <w:textAlignment w:val="baseline"/>
        <w:rPr>
          <w:rFonts w:hint="eastAsia" w:asciiTheme="minorEastAsia" w:hAnsiTheme="minorEastAsia" w:eastAsiaTheme="minorEastAsia" w:cstheme="minorEastAsia"/>
          <w:sz w:val="21"/>
          <w:lang w:val="en-US" w:eastAsia="zh-CN"/>
        </w:rPr>
      </w:pPr>
      <w:r>
        <w:rPr>
          <w:rFonts w:hint="eastAsia" w:ascii="微软雅黑" w:hAnsi="微软雅黑" w:eastAsia="微软雅黑" w:cs="微软雅黑"/>
          <w:i w:val="0"/>
          <w:iCs w:val="0"/>
          <w:snapToGrid w:val="0"/>
          <w:color w:val="FF0000"/>
          <w:kern w:val="0"/>
          <w:sz w:val="20"/>
          <w:szCs w:val="20"/>
          <w:u w:val="none"/>
          <w:lang w:val="en-US" w:eastAsia="zh-CN" w:bidi="ar"/>
        </w:rPr>
        <w:t xml:space="preserve">                  </w:t>
      </w:r>
      <w:r>
        <w:rPr>
          <w:rFonts w:hint="eastAsia" w:ascii="微软雅黑" w:hAnsi="微软雅黑" w:eastAsia="微软雅黑" w:cs="微软雅黑"/>
          <w:i w:val="0"/>
          <w:iCs w:val="0"/>
          <w:snapToGrid w:val="0"/>
          <w:color w:val="FF0000"/>
          <w:kern w:val="0"/>
          <w:sz w:val="21"/>
          <w:szCs w:val="21"/>
          <w:u w:val="none"/>
          <w:lang w:val="en-US" w:eastAsia="zh-CN" w:bidi="ar"/>
        </w:rPr>
        <w:t xml:space="preserve">              XX店每日能源（气）盘点记录表</w:t>
      </w:r>
      <w:r>
        <w:rPr>
          <w:rFonts w:hint="eastAsia" w:ascii="微软雅黑" w:hAnsi="微软雅黑" w:eastAsia="微软雅黑" w:cs="微软雅黑"/>
          <w:i w:val="0"/>
          <w:iCs w:val="0"/>
          <w:snapToGrid w:val="0"/>
          <w:color w:val="000000"/>
          <w:kern w:val="0"/>
          <w:sz w:val="21"/>
          <w:szCs w:val="21"/>
          <w:u w:val="none"/>
          <w:lang w:val="en-US" w:eastAsia="zh-CN" w:bidi="ar"/>
        </w:rPr>
        <w:t xml:space="preserve"> </w:t>
      </w:r>
      <w:r>
        <w:rPr>
          <w:rFonts w:hint="eastAsia" w:ascii="微软雅黑" w:hAnsi="微软雅黑" w:eastAsia="微软雅黑" w:cs="微软雅黑"/>
          <w:i w:val="0"/>
          <w:iCs w:val="0"/>
          <w:snapToGrid w:val="0"/>
          <w:color w:val="000000"/>
          <w:kern w:val="0"/>
          <w:sz w:val="20"/>
          <w:szCs w:val="20"/>
          <w:u w:val="none"/>
          <w:lang w:val="en-US" w:eastAsia="zh-CN" w:bidi="ar"/>
        </w:rPr>
        <w:t xml:space="preserve">              单价（   ）度/元</w:t>
      </w:r>
    </w:p>
    <w:p>
      <w:pPr>
        <w:rPr>
          <w:rFonts w:hint="default" w:asciiTheme="minorEastAsia" w:hAnsiTheme="minorEastAsia" w:eastAsiaTheme="minorEastAsia" w:cstheme="minorEastAsia"/>
          <w:sz w:val="21"/>
          <w:lang w:val="en-US" w:eastAsia="zh-CN"/>
        </w:rPr>
      </w:pPr>
    </w:p>
    <w:tbl>
      <w:tblPr>
        <w:tblStyle w:val="5"/>
        <w:tblW w:w="929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29"/>
        <w:gridCol w:w="1329"/>
        <w:gridCol w:w="1329"/>
        <w:gridCol w:w="1329"/>
        <w:gridCol w:w="1329"/>
        <w:gridCol w:w="1329"/>
        <w:gridCol w:w="13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single" w:color="auto" w:sz="4" w:space="0"/>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日期</w:t>
            </w:r>
          </w:p>
        </w:tc>
        <w:tc>
          <w:tcPr>
            <w:tcW w:w="1329"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万元用量</w:t>
            </w:r>
          </w:p>
        </w:tc>
        <w:tc>
          <w:tcPr>
            <w:tcW w:w="1329"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预估用气金额</w:t>
            </w:r>
          </w:p>
        </w:tc>
        <w:tc>
          <w:tcPr>
            <w:tcW w:w="1329"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当日表数</w:t>
            </w:r>
          </w:p>
        </w:tc>
        <w:tc>
          <w:tcPr>
            <w:tcW w:w="1329"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当日耗气额</w:t>
            </w:r>
          </w:p>
        </w:tc>
        <w:tc>
          <w:tcPr>
            <w:tcW w:w="1329" w:type="dxa"/>
            <w:tcBorders>
              <w:top w:val="single" w:color="auto" w:sz="4" w:space="0"/>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当日耗水金额</w:t>
            </w:r>
          </w:p>
        </w:tc>
        <w:tc>
          <w:tcPr>
            <w:tcW w:w="1320" w:type="dxa"/>
            <w:tcBorders>
              <w:top w:val="single" w:color="auto" w:sz="4" w:space="0"/>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耗气差异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2023.1.3</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2023.1.4</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2023.1.5</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2023.1.6</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2023.1.7</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2023.1.8</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2023.1.9</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2023.1.10</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2023.1.11</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2023.1.12</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2023.1.13</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2023.1.14</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2023.1.15</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2023.1.16</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2023.1.17</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2023.1.18</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2023.1.19</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2023.1.20</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2023.1.21</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2023.1.22</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2023.1.23</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2023.1.24</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2023.1.25</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2023.1.26</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2023.1.27</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2023.1.28</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2023.1.29</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2023.1.30</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1329" w:type="dxa"/>
            <w:tcBorders>
              <w:top w:val="nil"/>
              <w:left w:val="single" w:color="auto" w:sz="4" w:space="0"/>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6"/>
                <w:szCs w:val="16"/>
                <w:u w:val="none"/>
              </w:rPr>
            </w:pPr>
            <w:r>
              <w:rPr>
                <w:rFonts w:hint="eastAsia" w:ascii="微软雅黑" w:hAnsi="微软雅黑" w:eastAsia="微软雅黑" w:cs="微软雅黑"/>
                <w:i w:val="0"/>
                <w:iCs w:val="0"/>
                <w:snapToGrid w:val="0"/>
                <w:color w:val="000000"/>
                <w:kern w:val="0"/>
                <w:sz w:val="16"/>
                <w:szCs w:val="16"/>
                <w:u w:val="none"/>
                <w:lang w:val="en-US" w:eastAsia="zh-CN" w:bidi="ar"/>
              </w:rPr>
              <w:t>2023.1.31</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snapToGrid w:val="0"/>
                <w:color w:val="000000"/>
                <w:kern w:val="0"/>
                <w:sz w:val="18"/>
                <w:szCs w:val="18"/>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color w:val="000000"/>
                <w:sz w:val="15"/>
                <w:szCs w:val="15"/>
                <w:u w:val="none"/>
              </w:rPr>
            </w:pPr>
            <w:r>
              <w:rPr>
                <w:rFonts w:hint="eastAsia" w:ascii="微软雅黑" w:hAnsi="微软雅黑" w:eastAsia="微软雅黑" w:cs="微软雅黑"/>
                <w:i w:val="0"/>
                <w:iCs w:val="0"/>
                <w:snapToGrid w:val="0"/>
                <w:color w:val="000000"/>
                <w:kern w:val="0"/>
                <w:sz w:val="15"/>
                <w:szCs w:val="15"/>
                <w:u w:val="none"/>
                <w:lang w:val="en-US" w:eastAsia="zh-CN" w:bidi="ar"/>
              </w:rPr>
              <w:t>　</w:t>
            </w:r>
          </w:p>
        </w:tc>
        <w:tc>
          <w:tcPr>
            <w:tcW w:w="1320" w:type="dxa"/>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1329" w:type="dxa"/>
            <w:tcBorders>
              <w:top w:val="nil"/>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微软雅黑" w:hAnsi="微软雅黑" w:eastAsia="微软雅黑" w:cs="微软雅黑"/>
                <w:i w:val="0"/>
                <w:iCs w:val="0"/>
                <w:snapToGrid w:val="0"/>
                <w:color w:val="000000"/>
                <w:kern w:val="0"/>
                <w:sz w:val="16"/>
                <w:szCs w:val="16"/>
                <w:u w:val="none"/>
                <w:lang w:val="en-US" w:eastAsia="zh-CN" w:bidi="ar"/>
              </w:rPr>
            </w:pPr>
            <w:r>
              <w:rPr>
                <w:rFonts w:hint="eastAsia" w:ascii="微软雅黑" w:hAnsi="微软雅黑" w:eastAsia="微软雅黑" w:cs="微软雅黑"/>
                <w:i w:val="0"/>
                <w:iCs w:val="0"/>
                <w:snapToGrid w:val="0"/>
                <w:color w:val="000000"/>
                <w:kern w:val="0"/>
                <w:sz w:val="16"/>
                <w:szCs w:val="16"/>
                <w:u w:val="none"/>
                <w:lang w:val="en-US" w:eastAsia="zh-CN" w:bidi="ar"/>
              </w:rPr>
              <w:t>合计</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329"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c>
          <w:tcPr>
            <w:tcW w:w="1320" w:type="dxa"/>
            <w:tcBorders>
              <w:top w:val="nil"/>
              <w:left w:val="nil"/>
              <w:bottom w:val="single" w:color="auto" w:sz="4" w:space="0"/>
              <w:right w:val="single" w:color="auto" w:sz="4" w:space="0"/>
            </w:tcBorders>
            <w:shd w:val="clear" w:color="000000" w:fill="FFFFFF"/>
            <w:vAlign w:val="center"/>
          </w:tcPr>
          <w:p>
            <w:pPr>
              <w:keepNext w:val="0"/>
              <w:keepLines w:val="0"/>
              <w:widowControl/>
              <w:suppressLineNumbers w:val="0"/>
              <w:spacing w:before="0" w:beforeAutospacing="0" w:after="0" w:afterAutospacing="0"/>
              <w:ind w:left="0" w:right="0"/>
              <w:jc w:val="left"/>
              <w:textAlignment w:val="center"/>
              <w:rPr>
                <w:rFonts w:hint="default" w:ascii="微软雅黑" w:hAnsi="微软雅黑" w:eastAsia="微软雅黑" w:cs="微软雅黑"/>
                <w:i w:val="0"/>
                <w:iCs w:val="0"/>
                <w:snapToGrid w:val="0"/>
                <w:color w:val="000000"/>
                <w:kern w:val="0"/>
                <w:sz w:val="16"/>
                <w:szCs w:val="16"/>
                <w:u w:val="none"/>
                <w:lang w:val="en-US" w:eastAsia="zh-CN" w:bidi="ar"/>
              </w:rPr>
            </w:pPr>
            <w:r>
              <w:rPr>
                <w:rFonts w:hint="default" w:ascii="微软雅黑" w:hAnsi="微软雅黑" w:eastAsia="微软雅黑" w:cs="微软雅黑"/>
                <w:i w:val="0"/>
                <w:iCs w:val="0"/>
                <w:snapToGrid w:val="0"/>
                <w:color w:val="000000"/>
                <w:kern w:val="0"/>
                <w:sz w:val="16"/>
                <w:szCs w:val="16"/>
                <w:u w:val="none"/>
                <w:lang w:val="en-US" w:eastAsia="zh-CN" w:bidi="ar"/>
              </w:rPr>
              <w:t>0</w:t>
            </w:r>
          </w:p>
        </w:tc>
      </w:tr>
    </w:tbl>
    <w:p>
      <w:pPr>
        <w:rPr>
          <w:rFonts w:hint="eastAsia" w:asciiTheme="minorEastAsia" w:hAnsiTheme="minorEastAsia" w:eastAsiaTheme="minorEastAsia" w:cstheme="minorEastAsia"/>
          <w:sz w:val="21"/>
          <w:lang w:val="en-US" w:eastAsia="zh-CN"/>
        </w:rPr>
        <w:sectPr>
          <w:pgSz w:w="11905" w:h="16839"/>
          <w:pgMar w:top="1186" w:right="1700" w:bottom="921" w:left="1134" w:header="720" w:footer="709" w:gutter="0"/>
          <w:pgBorders>
            <w:top w:val="none" w:sz="0" w:space="0"/>
            <w:left w:val="none" w:sz="0" w:space="0"/>
            <w:bottom w:val="none" w:sz="0" w:space="0"/>
            <w:right w:val="none" w:sz="0" w:space="0"/>
          </w:pgBorders>
          <w:cols w:space="720" w:num="1"/>
        </w:sectPr>
      </w:pPr>
    </w:p>
    <w:p>
      <w:pPr>
        <w:spacing w:line="274" w:lineRule="auto"/>
        <w:rPr>
          <w:rFonts w:hint="eastAsia" w:asciiTheme="minorEastAsia" w:hAnsiTheme="minorEastAsia" w:eastAsiaTheme="minorEastAsia" w:cstheme="minorEastAsia"/>
          <w:sz w:val="21"/>
        </w:rPr>
      </w:pPr>
    </w:p>
    <w:p>
      <w:pPr>
        <w:spacing w:line="275" w:lineRule="auto"/>
        <w:rPr>
          <w:rFonts w:hint="eastAsia" w:asciiTheme="minorEastAsia" w:hAnsiTheme="minorEastAsia" w:eastAsiaTheme="minorEastAsia" w:cstheme="minorEastAsia"/>
          <w:sz w:val="21"/>
        </w:rPr>
      </w:pPr>
    </w:p>
    <w:p>
      <w:pPr>
        <w:spacing w:line="427" w:lineRule="exact"/>
        <w:ind w:firstLine="6945"/>
        <w:textAlignment w:val="center"/>
        <w:rPr>
          <w:rFonts w:hint="eastAsia" w:asciiTheme="minorEastAsia" w:hAnsiTheme="minorEastAsia" w:eastAsiaTheme="minorEastAsia" w:cstheme="minorEastAsia"/>
        </w:rPr>
      </w:pPr>
    </w:p>
    <w:p>
      <w:pPr>
        <w:spacing w:line="258" w:lineRule="auto"/>
        <w:rPr>
          <w:rFonts w:hint="eastAsia" w:asciiTheme="minorEastAsia" w:hAnsiTheme="minorEastAsia" w:eastAsiaTheme="minorEastAsia" w:cstheme="minorEastAsia"/>
          <w:sz w:val="21"/>
        </w:rPr>
      </w:pPr>
    </w:p>
    <w:p>
      <w:pPr>
        <w:spacing w:line="258" w:lineRule="auto"/>
        <w:rPr>
          <w:rFonts w:hint="eastAsia" w:asciiTheme="minorEastAsia" w:hAnsiTheme="minorEastAsia" w:eastAsiaTheme="minorEastAsia" w:cstheme="minorEastAsia"/>
          <w:sz w:val="21"/>
        </w:rPr>
      </w:pPr>
    </w:p>
    <w:p>
      <w:pPr>
        <w:spacing w:line="258" w:lineRule="auto"/>
        <w:rPr>
          <w:rFonts w:hint="eastAsia" w:asciiTheme="minorEastAsia" w:hAnsiTheme="minorEastAsia" w:eastAsiaTheme="minorEastAsia" w:cstheme="minorEastAsia"/>
          <w:sz w:val="21"/>
        </w:rPr>
      </w:pPr>
    </w:p>
    <w:p>
      <w:pPr>
        <w:spacing w:line="258" w:lineRule="auto"/>
        <w:rPr>
          <w:rFonts w:hint="eastAsia" w:asciiTheme="minorEastAsia" w:hAnsiTheme="minorEastAsia" w:eastAsiaTheme="minorEastAsia" w:cstheme="minorEastAsia"/>
          <w:sz w:val="21"/>
        </w:rPr>
      </w:pPr>
    </w:p>
    <w:p>
      <w:pPr>
        <w:spacing w:line="259" w:lineRule="auto"/>
        <w:rPr>
          <w:rFonts w:hint="eastAsia" w:asciiTheme="minorEastAsia" w:hAnsiTheme="minorEastAsia" w:eastAsiaTheme="minorEastAsia" w:cstheme="minorEastAsia"/>
          <w:sz w:val="21"/>
        </w:rPr>
      </w:pPr>
    </w:p>
    <w:p>
      <w:pPr>
        <w:spacing w:line="259" w:lineRule="auto"/>
        <w:rPr>
          <w:rFonts w:hint="eastAsia" w:asciiTheme="minorEastAsia" w:hAnsiTheme="minorEastAsia" w:eastAsiaTheme="minorEastAsia" w:cstheme="minorEastAsia"/>
          <w:sz w:val="21"/>
        </w:rPr>
      </w:pPr>
    </w:p>
    <w:p>
      <w:pPr>
        <w:spacing w:line="259" w:lineRule="auto"/>
        <w:rPr>
          <w:rFonts w:hint="eastAsia" w:asciiTheme="minorEastAsia" w:hAnsiTheme="minorEastAsia" w:eastAsiaTheme="minorEastAsia" w:cstheme="minorEastAsia"/>
          <w:sz w:val="21"/>
          <w:lang w:eastAsia="zh-CN"/>
        </w:rPr>
      </w:pPr>
    </w:p>
    <w:p>
      <w:pPr>
        <w:spacing w:line="259" w:lineRule="auto"/>
        <w:rPr>
          <w:rFonts w:hint="eastAsia" w:asciiTheme="minorEastAsia" w:hAnsiTheme="minorEastAsia" w:eastAsiaTheme="minorEastAsia" w:cstheme="minorEastAsia"/>
          <w:sz w:val="21"/>
        </w:rPr>
      </w:pPr>
    </w:p>
    <w:p>
      <w:pPr>
        <w:ind w:firstLine="2816" w:firstLineChars="800"/>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spacing w:val="16"/>
          <w:sz w:val="32"/>
          <w:szCs w:val="32"/>
        </w:rPr>
        <w:t>北</w:t>
      </w:r>
      <w:r>
        <w:rPr>
          <w:rFonts w:hint="eastAsia" w:asciiTheme="minorEastAsia" w:hAnsiTheme="minorEastAsia" w:eastAsiaTheme="minorEastAsia" w:cstheme="minorEastAsia"/>
          <w:spacing w:val="9"/>
          <w:sz w:val="32"/>
          <w:szCs w:val="32"/>
        </w:rPr>
        <w:t>京聚点餐饮有限责任公司</w:t>
      </w:r>
    </w:p>
    <w:p>
      <w:pPr>
        <w:spacing w:before="99" w:line="412" w:lineRule="exact"/>
        <w:ind w:left="291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position w:val="3"/>
          <w:sz w:val="24"/>
          <w:szCs w:val="24"/>
        </w:rPr>
        <w:t>Beijing</w:t>
      </w:r>
      <w:r>
        <w:rPr>
          <w:rFonts w:hint="eastAsia" w:asciiTheme="minorEastAsia" w:hAnsiTheme="minorEastAsia" w:eastAsiaTheme="minorEastAsia" w:cstheme="minorEastAsia"/>
          <w:spacing w:val="23"/>
          <w:position w:val="3"/>
          <w:sz w:val="24"/>
          <w:szCs w:val="24"/>
        </w:rPr>
        <w:t xml:space="preserve"> </w:t>
      </w:r>
      <w:r>
        <w:rPr>
          <w:rFonts w:hint="eastAsia" w:asciiTheme="minorEastAsia" w:hAnsiTheme="minorEastAsia" w:eastAsiaTheme="minorEastAsia" w:cstheme="minorEastAsia"/>
          <w:position w:val="3"/>
          <w:sz w:val="24"/>
          <w:szCs w:val="24"/>
        </w:rPr>
        <w:t>Judian</w:t>
      </w:r>
      <w:r>
        <w:rPr>
          <w:rFonts w:hint="eastAsia" w:asciiTheme="minorEastAsia" w:hAnsiTheme="minorEastAsia" w:eastAsiaTheme="minorEastAsia" w:cstheme="minorEastAsia"/>
          <w:spacing w:val="20"/>
          <w:position w:val="3"/>
          <w:sz w:val="24"/>
          <w:szCs w:val="24"/>
        </w:rPr>
        <w:t xml:space="preserve"> </w:t>
      </w:r>
      <w:r>
        <w:rPr>
          <w:rFonts w:hint="eastAsia" w:asciiTheme="minorEastAsia" w:hAnsiTheme="minorEastAsia" w:eastAsiaTheme="minorEastAsia" w:cstheme="minorEastAsia"/>
          <w:position w:val="3"/>
          <w:sz w:val="24"/>
          <w:szCs w:val="24"/>
        </w:rPr>
        <w:t>Catering</w:t>
      </w:r>
      <w:r>
        <w:rPr>
          <w:rFonts w:hint="eastAsia" w:asciiTheme="minorEastAsia" w:hAnsiTheme="minorEastAsia" w:eastAsiaTheme="minorEastAsia" w:cstheme="minorEastAsia"/>
          <w:spacing w:val="20"/>
          <w:position w:val="3"/>
          <w:sz w:val="24"/>
          <w:szCs w:val="24"/>
        </w:rPr>
        <w:t xml:space="preserve"> </w:t>
      </w:r>
      <w:r>
        <w:rPr>
          <w:rFonts w:hint="eastAsia" w:asciiTheme="minorEastAsia" w:hAnsiTheme="minorEastAsia" w:eastAsiaTheme="minorEastAsia" w:cstheme="minorEastAsia"/>
          <w:position w:val="3"/>
          <w:sz w:val="24"/>
          <w:szCs w:val="24"/>
        </w:rPr>
        <w:t>Co</w:t>
      </w:r>
      <w:r>
        <w:rPr>
          <w:rFonts w:hint="eastAsia" w:asciiTheme="minorEastAsia" w:hAnsiTheme="minorEastAsia" w:eastAsiaTheme="minorEastAsia" w:cstheme="minorEastAsia"/>
          <w:spacing w:val="20"/>
          <w:position w:val="3"/>
          <w:sz w:val="24"/>
          <w:szCs w:val="24"/>
        </w:rPr>
        <w:t xml:space="preserve">., </w:t>
      </w:r>
      <w:r>
        <w:rPr>
          <w:rFonts w:hint="eastAsia" w:asciiTheme="minorEastAsia" w:hAnsiTheme="minorEastAsia" w:eastAsiaTheme="minorEastAsia" w:cstheme="minorEastAsia"/>
          <w:position w:val="3"/>
          <w:sz w:val="24"/>
          <w:szCs w:val="24"/>
          <w:lang w:val="en-US" w:eastAsia="zh-CN"/>
        </w:rPr>
        <w:t>L</w:t>
      </w:r>
      <w:r>
        <w:rPr>
          <w:rFonts w:hint="eastAsia" w:asciiTheme="minorEastAsia" w:hAnsiTheme="minorEastAsia" w:eastAsiaTheme="minorEastAsia" w:cstheme="minorEastAsia"/>
          <w:position w:val="3"/>
          <w:sz w:val="24"/>
          <w:szCs w:val="24"/>
        </w:rPr>
        <w:t>td</w:t>
      </w:r>
    </w:p>
    <w:p>
      <w:pPr>
        <w:spacing w:line="251" w:lineRule="auto"/>
        <w:rPr>
          <w:rFonts w:hint="eastAsia" w:asciiTheme="minorEastAsia" w:hAnsiTheme="minorEastAsia" w:eastAsiaTheme="minorEastAsia" w:cstheme="minorEastAsia"/>
          <w:sz w:val="21"/>
        </w:rPr>
      </w:pPr>
    </w:p>
    <w:p>
      <w:pPr>
        <w:spacing w:line="251" w:lineRule="auto"/>
        <w:rPr>
          <w:rFonts w:hint="eastAsia" w:asciiTheme="minorEastAsia" w:hAnsiTheme="minorEastAsia" w:eastAsiaTheme="minorEastAsia" w:cstheme="minorEastAsia"/>
          <w:sz w:val="21"/>
        </w:rPr>
      </w:pPr>
    </w:p>
    <w:p>
      <w:pPr>
        <w:spacing w:line="3106" w:lineRule="exact"/>
        <w:ind w:firstLine="3115"/>
        <w:textAlignment w:val="center"/>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rPr>
        <w:drawing>
          <wp:inline distT="0" distB="0" distL="0" distR="0">
            <wp:extent cx="1971675" cy="1971675"/>
            <wp:effectExtent l="0" t="0" r="9525" b="9525"/>
            <wp:docPr id="1" name="IM 84" descr="C:\Users\19096\Desktop\logo二维码.jpglogo二维码"/>
            <wp:cNvGraphicFramePr/>
            <a:graphic xmlns:a="http://schemas.openxmlformats.org/drawingml/2006/main">
              <a:graphicData uri="http://schemas.openxmlformats.org/drawingml/2006/picture">
                <pic:pic xmlns:pic="http://schemas.openxmlformats.org/drawingml/2006/picture">
                  <pic:nvPicPr>
                    <pic:cNvPr id="1" name="IM 84" descr="C:\Users\19096\Desktop\logo二维码.jpglogo二维码"/>
                    <pic:cNvPicPr/>
                  </pic:nvPicPr>
                  <pic:blipFill>
                    <a:blip r:embed="rId59"/>
                    <a:srcRect/>
                    <a:stretch>
                      <a:fillRect/>
                    </a:stretch>
                  </pic:blipFill>
                  <pic:spPr>
                    <a:xfrm>
                      <a:off x="0" y="0"/>
                      <a:ext cx="1972056" cy="1972055"/>
                    </a:xfrm>
                    <a:prstGeom prst="rect">
                      <a:avLst/>
                    </a:prstGeom>
                  </pic:spPr>
                </pic:pic>
              </a:graphicData>
            </a:graphic>
          </wp:inline>
        </w:drawing>
      </w:r>
    </w:p>
    <w:p>
      <w:pPr>
        <w:spacing w:line="280" w:lineRule="auto"/>
        <w:ind w:firstLine="3120" w:firstLineChars="1200"/>
        <w:rPr>
          <w:rFonts w:hint="eastAsia" w:asciiTheme="minorEastAsia" w:hAnsiTheme="minorEastAsia" w:eastAsiaTheme="minorEastAsia" w:cstheme="minorEastAsia"/>
          <w:sz w:val="23"/>
          <w:szCs w:val="23"/>
        </w:rPr>
      </w:pPr>
      <w:r>
        <w:rPr>
          <w:rFonts w:hint="eastAsia" w:asciiTheme="minorEastAsia" w:hAnsiTheme="minorEastAsia" w:eastAsiaTheme="minorEastAsia" w:cstheme="minorEastAsia"/>
          <w:spacing w:val="15"/>
          <w:sz w:val="23"/>
          <w:szCs w:val="23"/>
          <w:lang w:val="en-US" w:eastAsia="zh-CN"/>
        </w:rPr>
        <w:t>成为每一代年轻人喜欢的聚点</w:t>
      </w:r>
    </w:p>
    <w:p>
      <w:pPr>
        <w:spacing w:line="252" w:lineRule="auto"/>
        <w:rPr>
          <w:rFonts w:hint="eastAsia" w:asciiTheme="minorEastAsia" w:hAnsiTheme="minorEastAsia" w:eastAsiaTheme="minorEastAsia" w:cstheme="minorEastAsia"/>
          <w:sz w:val="21"/>
          <w:lang w:eastAsia="zh-CN"/>
        </w:rPr>
      </w:pPr>
    </w:p>
    <w:p>
      <w:pPr>
        <w:spacing w:line="252" w:lineRule="auto"/>
        <w:rPr>
          <w:rFonts w:hint="eastAsia" w:asciiTheme="minorEastAsia" w:hAnsiTheme="minorEastAsia" w:eastAsiaTheme="minorEastAsia" w:cstheme="minorEastAsia"/>
          <w:sz w:val="21"/>
          <w:lang w:eastAsia="zh-CN"/>
        </w:rPr>
      </w:pPr>
    </w:p>
    <w:p>
      <w:pPr>
        <w:spacing w:before="74" w:line="191" w:lineRule="auto"/>
        <w:ind w:firstLine="2112" w:firstLineChars="800"/>
        <w:rPr>
          <w:rFonts w:hint="eastAsia" w:asciiTheme="minorEastAsia" w:hAnsiTheme="minorEastAsia" w:eastAsiaTheme="minorEastAsia" w:cstheme="minorEastAsia"/>
          <w:sz w:val="17"/>
          <w:szCs w:val="17"/>
        </w:rPr>
      </w:pPr>
      <w:r>
        <w:rPr>
          <w:rFonts w:hint="eastAsia" w:asciiTheme="minorEastAsia" w:hAnsiTheme="minorEastAsia" w:eastAsiaTheme="minorEastAsia" w:cstheme="minorEastAsia"/>
          <w:spacing w:val="17"/>
          <w:sz w:val="23"/>
          <w:szCs w:val="23"/>
        </w:rPr>
        <w:t>地</w:t>
      </w:r>
      <w:r>
        <w:rPr>
          <w:rFonts w:hint="eastAsia" w:asciiTheme="minorEastAsia" w:hAnsiTheme="minorEastAsia" w:eastAsiaTheme="minorEastAsia" w:cstheme="minorEastAsia"/>
          <w:spacing w:val="9"/>
          <w:sz w:val="23"/>
          <w:szCs w:val="23"/>
        </w:rPr>
        <w:t>址：北京市</w:t>
      </w:r>
      <w:r>
        <w:rPr>
          <w:rFonts w:hint="eastAsia" w:asciiTheme="minorEastAsia" w:hAnsiTheme="minorEastAsia" w:eastAsiaTheme="minorEastAsia" w:cstheme="minorEastAsia"/>
          <w:spacing w:val="9"/>
          <w:sz w:val="23"/>
          <w:szCs w:val="23"/>
          <w:lang w:val="en-US" w:eastAsia="zh-CN"/>
        </w:rPr>
        <w:t>海淀区北沙沟108号景熙国际一层</w:t>
      </w:r>
    </w:p>
    <w:p>
      <w:pPr>
        <w:spacing w:before="99" w:line="233" w:lineRule="auto"/>
        <w:ind w:left="1134" w:firstLine="696" w:firstLineChars="300"/>
        <w:rPr>
          <w:rFonts w:ascii="微软雅黑" w:hAnsi="微软雅黑" w:eastAsia="微软雅黑" w:cs="微软雅黑"/>
          <w:sz w:val="23"/>
          <w:szCs w:val="23"/>
        </w:rPr>
      </w:pPr>
      <w:r>
        <w:rPr>
          <w:rFonts w:ascii="微软雅黑" w:hAnsi="微软雅黑" w:eastAsia="微软雅黑" w:cs="微软雅黑"/>
          <w:spacing w:val="1"/>
          <w:sz w:val="23"/>
          <w:szCs w:val="23"/>
        </w:rPr>
        <w:br w:type="textWrapping"/>
      </w:r>
      <w:r>
        <w:rPr>
          <w:rFonts w:ascii="微软雅黑" w:hAnsi="微软雅黑" w:eastAsia="微软雅黑" w:cs="微软雅黑"/>
          <w:spacing w:val="1"/>
          <w:sz w:val="23"/>
          <w:szCs w:val="23"/>
        </w:rPr>
        <w:br w:type="textWrapping"/>
      </w:r>
    </w:p>
    <w:sectPr>
      <w:headerReference r:id="rId36" w:type="default"/>
      <w:footerReference r:id="rId37" w:type="default"/>
      <w:pgSz w:w="11905" w:h="16839"/>
      <w:pgMar w:top="400" w:right="1150" w:bottom="998" w:left="1785" w:header="0" w:footer="786"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3926"/>
      <w:rPr>
        <w:rFonts w:ascii="宋体" w:hAnsi="宋体" w:eastAsia="宋体" w:cs="宋体"/>
        <w:sz w:val="17"/>
        <w:szCs w:val="17"/>
      </w:rPr>
    </w:pPr>
    <w:r>
      <w:rPr>
        <w:rFonts w:ascii="宋体" w:hAnsi="宋体" w:eastAsia="宋体" w:cs="宋体"/>
        <w:spacing w:val="8"/>
        <w:sz w:val="17"/>
        <w:szCs w:val="17"/>
      </w:rPr>
      <w:t>第</w:t>
    </w:r>
    <w:r>
      <w:rPr>
        <w:rFonts w:hint="default" w:ascii="宋体" w:hAnsi="宋体" w:eastAsia="宋体" w:cs="宋体"/>
        <w:spacing w:val="6"/>
        <w:sz w:val="17"/>
        <w:szCs w:val="17"/>
      </w:rPr>
      <w:t>6</w:t>
    </w:r>
    <w:r>
      <w:rPr>
        <w:rFonts w:ascii="宋体" w:hAnsi="宋体" w:eastAsia="宋体" w:cs="宋体"/>
        <w:spacing w:val="6"/>
        <w:sz w:val="17"/>
        <w:szCs w:val="17"/>
      </w:rPr>
      <w:t>页共27页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3821"/>
      <w:rPr>
        <w:rFonts w:ascii="宋体" w:hAnsi="宋体" w:eastAsia="宋体" w:cs="宋体"/>
        <w:sz w:val="17"/>
        <w:szCs w:val="17"/>
      </w:rPr>
    </w:pPr>
    <w:r>
      <w:rPr>
        <w:rFonts w:ascii="宋体" w:hAnsi="宋体" w:eastAsia="宋体" w:cs="宋体"/>
        <w:spacing w:val="8"/>
        <w:sz w:val="17"/>
        <w:szCs w:val="17"/>
      </w:rPr>
      <w:t>第</w:t>
    </w:r>
    <w:r>
      <w:rPr>
        <w:rFonts w:hint="default" w:ascii="宋体" w:hAnsi="宋体" w:eastAsia="宋体" w:cs="宋体"/>
        <w:spacing w:val="6"/>
        <w:sz w:val="17"/>
        <w:szCs w:val="17"/>
      </w:rPr>
      <w:t>9</w:t>
    </w:r>
    <w:r>
      <w:rPr>
        <w:rFonts w:ascii="宋体" w:hAnsi="宋体" w:eastAsia="宋体" w:cs="宋体"/>
        <w:spacing w:val="6"/>
        <w:sz w:val="17"/>
        <w:szCs w:val="17"/>
      </w:rPr>
      <w:t>页共27页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4034"/>
      <w:rPr>
        <w:rFonts w:ascii="宋体" w:hAnsi="宋体" w:eastAsia="宋体" w:cs="宋体"/>
        <w:sz w:val="17"/>
        <w:szCs w:val="17"/>
      </w:rPr>
    </w:pPr>
    <w:r>
      <w:rPr>
        <w:rFonts w:ascii="宋体" w:hAnsi="宋体" w:eastAsia="宋体" w:cs="宋体"/>
        <w:spacing w:val="8"/>
        <w:sz w:val="17"/>
        <w:szCs w:val="17"/>
      </w:rPr>
      <w:t>第</w:t>
    </w:r>
    <w:r>
      <w:rPr>
        <w:rFonts w:hint="default" w:ascii="宋体" w:hAnsi="宋体" w:eastAsia="宋体" w:cs="宋体"/>
        <w:spacing w:val="6"/>
        <w:sz w:val="17"/>
        <w:szCs w:val="17"/>
      </w:rPr>
      <w:t>10</w:t>
    </w:r>
    <w:r>
      <w:rPr>
        <w:rFonts w:ascii="宋体" w:hAnsi="宋体" w:eastAsia="宋体" w:cs="宋体"/>
        <w:spacing w:val="6"/>
        <w:sz w:val="17"/>
        <w:szCs w:val="17"/>
      </w:rPr>
      <w:t>页共27页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3806"/>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1</w:t>
    </w:r>
    <w:r>
      <w:rPr>
        <w:rFonts w:hint="default" w:ascii="宋体" w:hAnsi="宋体" w:eastAsia="宋体" w:cs="宋体"/>
        <w:spacing w:val="6"/>
        <w:sz w:val="17"/>
        <w:szCs w:val="17"/>
      </w:rPr>
      <w:t>1</w:t>
    </w:r>
    <w:r>
      <w:rPr>
        <w:rFonts w:ascii="宋体" w:hAnsi="宋体" w:eastAsia="宋体" w:cs="宋体"/>
        <w:spacing w:val="6"/>
        <w:sz w:val="17"/>
        <w:szCs w:val="17"/>
      </w:rPr>
      <w:t>页共27页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4110"/>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1</w:t>
    </w:r>
    <w:r>
      <w:rPr>
        <w:rFonts w:hint="default" w:ascii="宋体" w:hAnsi="宋体" w:eastAsia="宋体" w:cs="宋体"/>
        <w:spacing w:val="6"/>
        <w:sz w:val="17"/>
        <w:szCs w:val="17"/>
      </w:rPr>
      <w:t>2</w:t>
    </w:r>
    <w:r>
      <w:rPr>
        <w:rFonts w:ascii="宋体" w:hAnsi="宋体" w:eastAsia="宋体" w:cs="宋体"/>
        <w:spacing w:val="6"/>
        <w:sz w:val="17"/>
        <w:szCs w:val="17"/>
      </w:rPr>
      <w:t>页共27页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3776"/>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1</w:t>
    </w:r>
    <w:r>
      <w:rPr>
        <w:rFonts w:hint="default" w:ascii="宋体" w:hAnsi="宋体" w:eastAsia="宋体" w:cs="宋体"/>
        <w:spacing w:val="6"/>
        <w:sz w:val="17"/>
        <w:szCs w:val="17"/>
      </w:rPr>
      <w:t>3</w:t>
    </w:r>
    <w:r>
      <w:rPr>
        <w:rFonts w:ascii="宋体" w:hAnsi="宋体" w:eastAsia="宋体" w:cs="宋体"/>
        <w:spacing w:val="6"/>
        <w:sz w:val="17"/>
        <w:szCs w:val="17"/>
      </w:rPr>
      <w:t>页共27页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4111"/>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1</w:t>
    </w:r>
    <w:r>
      <w:rPr>
        <w:rFonts w:hint="default" w:ascii="宋体" w:hAnsi="宋体" w:eastAsia="宋体" w:cs="宋体"/>
        <w:spacing w:val="6"/>
        <w:sz w:val="17"/>
        <w:szCs w:val="17"/>
      </w:rPr>
      <w:t>4</w:t>
    </w:r>
    <w:r>
      <w:rPr>
        <w:rFonts w:ascii="宋体" w:hAnsi="宋体" w:eastAsia="宋体" w:cs="宋体"/>
        <w:spacing w:val="6"/>
        <w:sz w:val="17"/>
        <w:szCs w:val="17"/>
      </w:rPr>
      <w:t>页共27页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3812"/>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1</w:t>
    </w:r>
    <w:r>
      <w:rPr>
        <w:rFonts w:hint="default" w:ascii="宋体" w:hAnsi="宋体" w:eastAsia="宋体" w:cs="宋体"/>
        <w:spacing w:val="6"/>
        <w:sz w:val="17"/>
        <w:szCs w:val="17"/>
      </w:rPr>
      <w:t>7</w:t>
    </w:r>
    <w:r>
      <w:rPr>
        <w:rFonts w:ascii="宋体" w:hAnsi="宋体" w:eastAsia="宋体" w:cs="宋体"/>
        <w:spacing w:val="6"/>
        <w:sz w:val="17"/>
        <w:szCs w:val="17"/>
      </w:rPr>
      <w:t>页共27页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4111"/>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1</w:t>
    </w:r>
    <w:r>
      <w:rPr>
        <w:rFonts w:hint="default" w:ascii="宋体" w:hAnsi="宋体" w:eastAsia="宋体" w:cs="宋体"/>
        <w:spacing w:val="6"/>
        <w:sz w:val="17"/>
        <w:szCs w:val="17"/>
      </w:rPr>
      <w:t>8</w:t>
    </w:r>
    <w:r>
      <w:rPr>
        <w:rFonts w:ascii="宋体" w:hAnsi="宋体" w:eastAsia="宋体" w:cs="宋体"/>
        <w:spacing w:val="6"/>
        <w:sz w:val="17"/>
        <w:szCs w:val="17"/>
      </w:rPr>
      <w:t>页共27页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3776"/>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1</w:t>
    </w:r>
    <w:r>
      <w:rPr>
        <w:rFonts w:hint="default" w:ascii="宋体" w:hAnsi="宋体" w:eastAsia="宋体" w:cs="宋体"/>
        <w:spacing w:val="6"/>
        <w:sz w:val="17"/>
        <w:szCs w:val="17"/>
      </w:rPr>
      <w:t>9</w:t>
    </w:r>
    <w:r>
      <w:rPr>
        <w:rFonts w:ascii="宋体" w:hAnsi="宋体" w:eastAsia="宋体" w:cs="宋体"/>
        <w:spacing w:val="6"/>
        <w:sz w:val="17"/>
        <w:szCs w:val="17"/>
      </w:rPr>
      <w:t>页共27页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4084"/>
      <w:rPr>
        <w:rFonts w:ascii="宋体" w:hAnsi="宋体" w:eastAsia="宋体" w:cs="宋体"/>
        <w:sz w:val="17"/>
        <w:szCs w:val="17"/>
      </w:rPr>
    </w:pPr>
    <w:r>
      <w:rPr>
        <w:rFonts w:ascii="宋体" w:hAnsi="宋体" w:eastAsia="宋体" w:cs="宋体"/>
        <w:spacing w:val="8"/>
        <w:sz w:val="17"/>
        <w:szCs w:val="17"/>
      </w:rPr>
      <w:t>第</w:t>
    </w:r>
    <w:r>
      <w:rPr>
        <w:rFonts w:hint="default" w:ascii="宋体" w:hAnsi="宋体" w:eastAsia="宋体" w:cs="宋体"/>
        <w:spacing w:val="6"/>
        <w:sz w:val="17"/>
        <w:szCs w:val="17"/>
      </w:rPr>
      <w:t>20</w:t>
    </w:r>
    <w:r>
      <w:rPr>
        <w:rFonts w:ascii="宋体" w:hAnsi="宋体" w:eastAsia="宋体" w:cs="宋体"/>
        <w:spacing w:val="6"/>
        <w:sz w:val="17"/>
        <w:szCs w:val="17"/>
      </w:rPr>
      <w:t>页共27页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3776"/>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2</w:t>
    </w:r>
    <w:r>
      <w:rPr>
        <w:rFonts w:hint="default" w:ascii="宋体" w:hAnsi="宋体" w:eastAsia="宋体" w:cs="宋体"/>
        <w:spacing w:val="6"/>
        <w:sz w:val="17"/>
        <w:szCs w:val="17"/>
      </w:rPr>
      <w:t>1</w:t>
    </w:r>
    <w:r>
      <w:rPr>
        <w:rFonts w:ascii="宋体" w:hAnsi="宋体" w:eastAsia="宋体" w:cs="宋体"/>
        <w:spacing w:val="6"/>
        <w:sz w:val="17"/>
        <w:szCs w:val="17"/>
      </w:rPr>
      <w:t>页共27页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4084"/>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2</w:t>
    </w:r>
    <w:r>
      <w:rPr>
        <w:rFonts w:hint="default" w:ascii="宋体" w:hAnsi="宋体" w:eastAsia="宋体" w:cs="宋体"/>
        <w:spacing w:val="6"/>
        <w:sz w:val="17"/>
        <w:szCs w:val="17"/>
      </w:rPr>
      <w:t>2</w:t>
    </w:r>
    <w:r>
      <w:rPr>
        <w:rFonts w:ascii="宋体" w:hAnsi="宋体" w:eastAsia="宋体" w:cs="宋体"/>
        <w:spacing w:val="6"/>
        <w:sz w:val="17"/>
        <w:szCs w:val="17"/>
      </w:rPr>
      <w:t>页共27页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3776"/>
      <w:rPr>
        <w:rFonts w:ascii="宋体" w:hAnsi="宋体" w:eastAsia="宋体" w:cs="宋体"/>
        <w:sz w:val="17"/>
        <w:szCs w:val="17"/>
      </w:rPr>
    </w:pPr>
    <w:r>
      <w:rPr>
        <w:rFonts w:ascii="宋体" w:hAnsi="宋体" w:eastAsia="宋体" w:cs="宋体"/>
        <w:spacing w:val="8"/>
        <w:sz w:val="17"/>
        <w:szCs w:val="17"/>
      </w:rPr>
      <w:t>第</w:t>
    </w:r>
    <w:r>
      <w:rPr>
        <w:rFonts w:ascii="宋体" w:hAnsi="宋体" w:eastAsia="宋体" w:cs="宋体"/>
        <w:spacing w:val="6"/>
        <w:sz w:val="17"/>
        <w:szCs w:val="17"/>
      </w:rPr>
      <w:t>2</w:t>
    </w:r>
    <w:r>
      <w:rPr>
        <w:rFonts w:hint="default" w:ascii="宋体" w:hAnsi="宋体" w:eastAsia="宋体" w:cs="宋体"/>
        <w:spacing w:val="6"/>
        <w:sz w:val="17"/>
        <w:szCs w:val="17"/>
      </w:rPr>
      <w:t>7</w:t>
    </w:r>
    <w:r>
      <w:rPr>
        <w:rFonts w:ascii="宋体" w:hAnsi="宋体" w:eastAsia="宋体" w:cs="宋体"/>
        <w:spacing w:val="6"/>
        <w:sz w:val="17"/>
        <w:szCs w:val="17"/>
      </w:rPr>
      <w:t>页共27页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rPr>
        <w:rFonts w:ascii="宋体" w:hAnsi="宋体" w:eastAsia="宋体" w:cs="宋体"/>
        <w:sz w:val="17"/>
        <w:szCs w:val="17"/>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thinThickSmallGap" w:color="auto" w:sz="12" w:space="1"/>
      </w:pBdr>
      <w:jc w:val="right"/>
    </w:pPr>
    <w:r>
      <w:drawing>
        <wp:inline distT="0" distB="0" distL="114300" distR="114300">
          <wp:extent cx="824865" cy="270510"/>
          <wp:effectExtent l="0" t="0" r="635" b="8890"/>
          <wp:docPr id="20" name="图片 2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14" w:lineRule="auto"/>
      <w:jc w:val="right"/>
      <w:rPr>
        <w:rFonts w:ascii="Arial"/>
        <w:sz w:val="2"/>
      </w:rPr>
    </w:pPr>
    <w:r>
      <w:drawing>
        <wp:inline distT="0" distB="0" distL="114300" distR="114300">
          <wp:extent cx="824865" cy="270510"/>
          <wp:effectExtent l="0" t="0" r="635" b="8890"/>
          <wp:docPr id="80" name="图片 8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427" w:lineRule="exact"/>
      <w:ind w:firstLine="106"/>
      <w:textAlignment w:val="center"/>
    </w:pPr>
    <w:r>
      <w:drawing>
        <wp:inline distT="0" distB="0" distL="114300" distR="114300">
          <wp:extent cx="824865" cy="270510"/>
          <wp:effectExtent l="0" t="0" r="635" b="8890"/>
          <wp:docPr id="139" name="图片 13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427" w:lineRule="exact"/>
      <w:ind w:firstLine="1"/>
      <w:textAlignment w:val="center"/>
    </w:pPr>
    <w:r>
      <w:drawing>
        <wp:inline distT="0" distB="0" distL="114300" distR="114300">
          <wp:extent cx="824865" cy="270510"/>
          <wp:effectExtent l="0" t="0" r="635" b="8890"/>
          <wp:docPr id="203" name="图片 20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14" w:lineRule="auto"/>
      <w:rPr>
        <w:rFonts w:ascii="Arial"/>
        <w:sz w:val="2"/>
      </w:rPr>
    </w:pPr>
    <w:r>
      <w:drawing>
        <wp:inline distT="0" distB="0" distL="114300" distR="114300">
          <wp:extent cx="824865" cy="270510"/>
          <wp:effectExtent l="0" t="0" r="635" b="8890"/>
          <wp:docPr id="207" name="图片 20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427" w:lineRule="exact"/>
      <w:ind w:firstLine="31"/>
      <w:textAlignment w:val="center"/>
    </w:pPr>
    <w:r>
      <w:drawing>
        <wp:inline distT="0" distB="0" distL="114300" distR="114300">
          <wp:extent cx="824865" cy="270510"/>
          <wp:effectExtent l="0" t="0" r="635" b="8890"/>
          <wp:docPr id="212" name="图片 2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14" w:lineRule="auto"/>
      <w:rPr>
        <w:rFonts w:ascii="Arial"/>
        <w:sz w:val="2"/>
      </w:rPr>
    </w:pPr>
    <w:r>
      <w:drawing>
        <wp:inline distT="0" distB="0" distL="114300" distR="114300">
          <wp:extent cx="824865" cy="270510"/>
          <wp:effectExtent l="0" t="0" r="635" b="8890"/>
          <wp:docPr id="217" name="图片 2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427" w:lineRule="exact"/>
      <w:ind w:firstLine="1"/>
      <w:textAlignment w:val="center"/>
    </w:pPr>
    <w:r>
      <w:drawing>
        <wp:inline distT="0" distB="0" distL="114300" distR="114300">
          <wp:extent cx="824865" cy="270510"/>
          <wp:effectExtent l="0" t="0" r="635" b="8890"/>
          <wp:docPr id="255" name="图片 25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14" w:lineRule="auto"/>
      <w:rPr>
        <w:rFonts w:ascii="Arial"/>
        <w:sz w:val="2"/>
      </w:rPr>
    </w:pPr>
    <w:r>
      <w:drawing>
        <wp:inline distT="0" distB="0" distL="114300" distR="114300">
          <wp:extent cx="824865" cy="270510"/>
          <wp:effectExtent l="0" t="0" r="635" b="8890"/>
          <wp:docPr id="267" name="图片 26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427" w:lineRule="exact"/>
      <w:ind w:firstLine="37"/>
      <w:textAlignment w:val="center"/>
    </w:pPr>
    <w:r>
      <w:drawing>
        <wp:inline distT="0" distB="0" distL="114300" distR="114300">
          <wp:extent cx="824865" cy="270510"/>
          <wp:effectExtent l="0" t="0" r="635" b="8890"/>
          <wp:docPr id="268" name="图片 26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14" w:lineRule="auto"/>
      <w:rPr>
        <w:rFonts w:ascii="Arial"/>
        <w:sz w:val="2"/>
      </w:rPr>
    </w:pPr>
    <w:r>
      <w:drawing>
        <wp:inline distT="0" distB="0" distL="114300" distR="114300">
          <wp:extent cx="824865" cy="270510"/>
          <wp:effectExtent l="0" t="0" r="635" b="8890"/>
          <wp:docPr id="269" name="图片 2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427" w:lineRule="exact"/>
      <w:ind w:firstLine="1"/>
      <w:textAlignment w:val="center"/>
    </w:pPr>
    <w:r>
      <w:drawing>
        <wp:inline distT="0" distB="0" distL="114300" distR="114300">
          <wp:extent cx="824865" cy="270510"/>
          <wp:effectExtent l="0" t="0" r="635" b="8890"/>
          <wp:docPr id="270" name="图片 27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14" w:lineRule="auto"/>
      <w:rPr>
        <w:rFonts w:ascii="Arial"/>
        <w:sz w:val="2"/>
      </w:rPr>
    </w:pPr>
    <w:r>
      <w:drawing>
        <wp:inline distT="0" distB="0" distL="114300" distR="114300">
          <wp:extent cx="824865" cy="270510"/>
          <wp:effectExtent l="0" t="0" r="635" b="8890"/>
          <wp:docPr id="271" name="图片 27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427" w:lineRule="exact"/>
      <w:ind w:firstLine="1"/>
      <w:textAlignment w:val="center"/>
    </w:pPr>
    <w:r>
      <w:drawing>
        <wp:inline distT="0" distB="0" distL="114300" distR="114300">
          <wp:extent cx="824865" cy="270510"/>
          <wp:effectExtent l="0" t="0" r="635" b="8890"/>
          <wp:docPr id="272" name="图片 27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14" w:lineRule="auto"/>
      <w:rPr>
        <w:rFonts w:ascii="Arial"/>
        <w:sz w:val="2"/>
      </w:rPr>
    </w:pPr>
    <w:r>
      <w:drawing>
        <wp:inline distT="0" distB="0" distL="114300" distR="114300">
          <wp:extent cx="824865" cy="270510"/>
          <wp:effectExtent l="0" t="0" r="635" b="8890"/>
          <wp:docPr id="273" name="图片 27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427" w:lineRule="exact"/>
      <w:ind w:firstLine="1"/>
      <w:textAlignment w:val="center"/>
    </w:pPr>
    <w:r>
      <w:drawing>
        <wp:inline distT="0" distB="0" distL="114300" distR="114300">
          <wp:extent cx="824865" cy="270510"/>
          <wp:effectExtent l="0" t="0" r="635" b="8890"/>
          <wp:docPr id="97" name="图片 9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nThickSmallGap" w:color="auto" w:sz="12" w:space="0"/>
      </w:pBdr>
      <w:spacing w:line="14" w:lineRule="auto"/>
      <w:rPr>
        <w:rFonts w:ascii="Arial"/>
        <w:sz w:val="2"/>
      </w:rPr>
    </w:pPr>
    <w:r>
      <w:drawing>
        <wp:inline distT="0" distB="0" distL="114300" distR="114300">
          <wp:extent cx="824865" cy="270510"/>
          <wp:effectExtent l="0" t="0" r="635" b="8890"/>
          <wp:docPr id="278" name="图片 27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logo"/>
                  <pic:cNvPicPr>
                    <a:picLocks noChangeAspect="1"/>
                  </pic:cNvPicPr>
                </pic:nvPicPr>
                <pic:blipFill>
                  <a:blip r:embed="rId1"/>
                  <a:stretch>
                    <a:fillRect/>
                  </a:stretch>
                </pic:blipFill>
                <pic:spPr>
                  <a:xfrm>
                    <a:off x="0" y="0"/>
                    <a:ext cx="824865" cy="27051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6DB3D"/>
    <w:multiLevelType w:val="singleLevel"/>
    <w:tmpl w:val="8486DB3D"/>
    <w:lvl w:ilvl="0" w:tentative="0">
      <w:start w:val="1"/>
      <w:numFmt w:val="decimalEnclosedCircleChinese"/>
      <w:suff w:val="nothing"/>
      <w:lvlText w:val="%1　"/>
      <w:lvlJc w:val="left"/>
      <w:pPr>
        <w:ind w:left="0" w:firstLine="400"/>
      </w:pPr>
      <w:rPr>
        <w:rFonts w:hint="eastAsia"/>
      </w:rPr>
    </w:lvl>
  </w:abstractNum>
  <w:abstractNum w:abstractNumId="1">
    <w:nsid w:val="9F2FD301"/>
    <w:multiLevelType w:val="singleLevel"/>
    <w:tmpl w:val="9F2FD301"/>
    <w:lvl w:ilvl="0" w:tentative="0">
      <w:start w:val="2"/>
      <w:numFmt w:val="decimal"/>
      <w:suff w:val="space"/>
      <w:lvlText w:val="%1)"/>
      <w:lvlJc w:val="left"/>
    </w:lvl>
  </w:abstractNum>
  <w:abstractNum w:abstractNumId="2">
    <w:nsid w:val="A97E7E8F"/>
    <w:multiLevelType w:val="singleLevel"/>
    <w:tmpl w:val="A97E7E8F"/>
    <w:lvl w:ilvl="0" w:tentative="0">
      <w:start w:val="6"/>
      <w:numFmt w:val="decimal"/>
      <w:suff w:val="nothing"/>
      <w:lvlText w:val="（%1）"/>
      <w:lvlJc w:val="left"/>
    </w:lvl>
  </w:abstractNum>
  <w:abstractNum w:abstractNumId="3">
    <w:nsid w:val="BA26CBA6"/>
    <w:multiLevelType w:val="singleLevel"/>
    <w:tmpl w:val="BA26CBA6"/>
    <w:lvl w:ilvl="0" w:tentative="0">
      <w:start w:val="4"/>
      <w:numFmt w:val="chineseCounting"/>
      <w:suff w:val="nothing"/>
      <w:lvlText w:val="%1、"/>
      <w:lvlJc w:val="left"/>
      <w:rPr>
        <w:rFonts w:hint="eastAsia"/>
      </w:rPr>
    </w:lvl>
  </w:abstractNum>
  <w:abstractNum w:abstractNumId="4">
    <w:nsid w:val="FC35EDA8"/>
    <w:multiLevelType w:val="singleLevel"/>
    <w:tmpl w:val="FC35EDA8"/>
    <w:lvl w:ilvl="0" w:tentative="0">
      <w:start w:val="3"/>
      <w:numFmt w:val="decimal"/>
      <w:suff w:val="nothing"/>
      <w:lvlText w:val="（%1）"/>
      <w:lvlJc w:val="left"/>
    </w:lvl>
  </w:abstractNum>
  <w:abstractNum w:abstractNumId="5">
    <w:nsid w:val="0E7F21D2"/>
    <w:multiLevelType w:val="singleLevel"/>
    <w:tmpl w:val="0E7F21D2"/>
    <w:lvl w:ilvl="0" w:tentative="0">
      <w:start w:val="1"/>
      <w:numFmt w:val="decimalEnclosedCircleChinese"/>
      <w:suff w:val="nothing"/>
      <w:lvlText w:val="%1　"/>
      <w:lvlJc w:val="left"/>
      <w:pPr>
        <w:ind w:left="0" w:firstLine="400"/>
      </w:pPr>
      <w:rPr>
        <w:rFonts w:hint="eastAsia"/>
      </w:rPr>
    </w:lvl>
  </w:abstractNum>
  <w:abstractNum w:abstractNumId="6">
    <w:nsid w:val="4403D427"/>
    <w:multiLevelType w:val="singleLevel"/>
    <w:tmpl w:val="4403D427"/>
    <w:lvl w:ilvl="0" w:tentative="0">
      <w:start w:val="1"/>
      <w:numFmt w:val="bullet"/>
      <w:lvlText w:val=""/>
      <w:lvlJc w:val="left"/>
      <w:pPr>
        <w:ind w:left="420" w:hanging="420"/>
      </w:pPr>
      <w:rPr>
        <w:rFonts w:hint="default" w:ascii="Wingdings" w:hAnsi="Wingdings"/>
      </w:rPr>
    </w:lvl>
  </w:abstractNum>
  <w:abstractNum w:abstractNumId="7">
    <w:nsid w:val="6E5929C3"/>
    <w:multiLevelType w:val="singleLevel"/>
    <w:tmpl w:val="6E5929C3"/>
    <w:lvl w:ilvl="0" w:tentative="0">
      <w:start w:val="1"/>
      <w:numFmt w:val="decimal"/>
      <w:suff w:val="nothing"/>
      <w:lvlText w:val="（%1）"/>
      <w:lvlJc w:val="left"/>
    </w:lvl>
  </w:abstractNum>
  <w:abstractNum w:abstractNumId="8">
    <w:nsid w:val="72FBA099"/>
    <w:multiLevelType w:val="singleLevel"/>
    <w:tmpl w:val="72FBA099"/>
    <w:lvl w:ilvl="0" w:tentative="0">
      <w:start w:val="6"/>
      <w:numFmt w:val="chineseCounting"/>
      <w:suff w:val="space"/>
      <w:lvlText w:val="(%1)"/>
      <w:lvlJc w:val="left"/>
      <w:rPr>
        <w:rFonts w:hint="eastAsia"/>
      </w:rPr>
    </w:lvl>
  </w:abstractNum>
  <w:num w:numId="1">
    <w:abstractNumId w:val="2"/>
  </w:num>
  <w:num w:numId="2">
    <w:abstractNumId w:val="4"/>
  </w:num>
  <w:num w:numId="3">
    <w:abstractNumId w:val="3"/>
  </w:num>
  <w:num w:numId="4">
    <w:abstractNumId w:val="7"/>
  </w:num>
  <w:num w:numId="5">
    <w:abstractNumId w:val="8"/>
  </w:num>
  <w:num w:numId="6">
    <w:abstractNumId w:val="6"/>
  </w:num>
  <w:num w:numId="7">
    <w:abstractNumId w:val="1"/>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mirrorMargins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TFjYWNhZGY4ZDYxYWQ0YmUyODNlYzljYTlmOGU2ZjgifQ=="/>
  </w:docVars>
  <w:rsids>
    <w:rsidRoot w:val="00000000"/>
    <w:rsid w:val="000273CC"/>
    <w:rsid w:val="00AF77FB"/>
    <w:rsid w:val="012676C5"/>
    <w:rsid w:val="01AA732A"/>
    <w:rsid w:val="01E10336"/>
    <w:rsid w:val="030516AD"/>
    <w:rsid w:val="037C5578"/>
    <w:rsid w:val="03D94095"/>
    <w:rsid w:val="07034156"/>
    <w:rsid w:val="07CA4C73"/>
    <w:rsid w:val="081B3BF8"/>
    <w:rsid w:val="090B72F2"/>
    <w:rsid w:val="09581E0B"/>
    <w:rsid w:val="09736C45"/>
    <w:rsid w:val="09BA6C90"/>
    <w:rsid w:val="09BD2A31"/>
    <w:rsid w:val="0A171CC6"/>
    <w:rsid w:val="0A860967"/>
    <w:rsid w:val="0B0264D2"/>
    <w:rsid w:val="0B0B7709"/>
    <w:rsid w:val="0CC3045E"/>
    <w:rsid w:val="0D984ECC"/>
    <w:rsid w:val="0EEE5858"/>
    <w:rsid w:val="0FAE7C9A"/>
    <w:rsid w:val="11764382"/>
    <w:rsid w:val="118E09D7"/>
    <w:rsid w:val="12F86B39"/>
    <w:rsid w:val="137937CB"/>
    <w:rsid w:val="13CF2D40"/>
    <w:rsid w:val="140E413A"/>
    <w:rsid w:val="14E07884"/>
    <w:rsid w:val="15177523"/>
    <w:rsid w:val="16433AB4"/>
    <w:rsid w:val="16BA2357"/>
    <w:rsid w:val="17423256"/>
    <w:rsid w:val="17E10D8A"/>
    <w:rsid w:val="18EC4E85"/>
    <w:rsid w:val="19251977"/>
    <w:rsid w:val="1A7A6085"/>
    <w:rsid w:val="1AE0665B"/>
    <w:rsid w:val="1AE61A3B"/>
    <w:rsid w:val="1AF21DE2"/>
    <w:rsid w:val="1B23651C"/>
    <w:rsid w:val="1B79465F"/>
    <w:rsid w:val="1BCB1927"/>
    <w:rsid w:val="1C400B38"/>
    <w:rsid w:val="1DB96EC4"/>
    <w:rsid w:val="1DDB615F"/>
    <w:rsid w:val="1ECC0C35"/>
    <w:rsid w:val="1F234F3D"/>
    <w:rsid w:val="1FA140B4"/>
    <w:rsid w:val="1FB95976"/>
    <w:rsid w:val="202D6852"/>
    <w:rsid w:val="204935A5"/>
    <w:rsid w:val="207277FE"/>
    <w:rsid w:val="22355A42"/>
    <w:rsid w:val="225918FF"/>
    <w:rsid w:val="23386ADD"/>
    <w:rsid w:val="279A4051"/>
    <w:rsid w:val="27A348F7"/>
    <w:rsid w:val="28274028"/>
    <w:rsid w:val="28991DCC"/>
    <w:rsid w:val="29B91D6A"/>
    <w:rsid w:val="29C67F0D"/>
    <w:rsid w:val="29E801F5"/>
    <w:rsid w:val="2A3F030E"/>
    <w:rsid w:val="2A9F0C2C"/>
    <w:rsid w:val="2BB94533"/>
    <w:rsid w:val="2F044EFE"/>
    <w:rsid w:val="2F1321AD"/>
    <w:rsid w:val="2F5F0A54"/>
    <w:rsid w:val="2F650C5A"/>
    <w:rsid w:val="2F7378D5"/>
    <w:rsid w:val="2F9665D8"/>
    <w:rsid w:val="2FBF3D7D"/>
    <w:rsid w:val="2FD2503D"/>
    <w:rsid w:val="3058256D"/>
    <w:rsid w:val="307E7DBC"/>
    <w:rsid w:val="30946E9A"/>
    <w:rsid w:val="31717D8A"/>
    <w:rsid w:val="34106F86"/>
    <w:rsid w:val="3464656A"/>
    <w:rsid w:val="34BA675C"/>
    <w:rsid w:val="35A618B6"/>
    <w:rsid w:val="36F65A05"/>
    <w:rsid w:val="370945C1"/>
    <w:rsid w:val="379C2A81"/>
    <w:rsid w:val="37DF5322"/>
    <w:rsid w:val="37E96002"/>
    <w:rsid w:val="3818273E"/>
    <w:rsid w:val="3A155DAD"/>
    <w:rsid w:val="3A7148A3"/>
    <w:rsid w:val="3AEB5FA0"/>
    <w:rsid w:val="3BD25904"/>
    <w:rsid w:val="3E423857"/>
    <w:rsid w:val="3EE33949"/>
    <w:rsid w:val="3F1A5BA7"/>
    <w:rsid w:val="3F71CB60"/>
    <w:rsid w:val="3FAB242B"/>
    <w:rsid w:val="3FD02F11"/>
    <w:rsid w:val="400F6A26"/>
    <w:rsid w:val="41232723"/>
    <w:rsid w:val="413C3551"/>
    <w:rsid w:val="41B90209"/>
    <w:rsid w:val="42CA554C"/>
    <w:rsid w:val="434B6EF0"/>
    <w:rsid w:val="43E51F12"/>
    <w:rsid w:val="44E20F76"/>
    <w:rsid w:val="45C02C36"/>
    <w:rsid w:val="464F7B16"/>
    <w:rsid w:val="46526AA7"/>
    <w:rsid w:val="46A44696"/>
    <w:rsid w:val="4825578D"/>
    <w:rsid w:val="4B1530DD"/>
    <w:rsid w:val="4C7327B1"/>
    <w:rsid w:val="4CD945DE"/>
    <w:rsid w:val="4D172A77"/>
    <w:rsid w:val="4E5F11F9"/>
    <w:rsid w:val="4FA40ED3"/>
    <w:rsid w:val="4FAA478B"/>
    <w:rsid w:val="4FB31116"/>
    <w:rsid w:val="51643814"/>
    <w:rsid w:val="51A90A23"/>
    <w:rsid w:val="522501D0"/>
    <w:rsid w:val="529D0C99"/>
    <w:rsid w:val="52FD115A"/>
    <w:rsid w:val="53210278"/>
    <w:rsid w:val="53970C1D"/>
    <w:rsid w:val="53B24FAA"/>
    <w:rsid w:val="552446BC"/>
    <w:rsid w:val="55A51012"/>
    <w:rsid w:val="56892F91"/>
    <w:rsid w:val="57D92AD2"/>
    <w:rsid w:val="5943169D"/>
    <w:rsid w:val="5B977B3E"/>
    <w:rsid w:val="5BA112A0"/>
    <w:rsid w:val="5BA504AD"/>
    <w:rsid w:val="5CB96C3F"/>
    <w:rsid w:val="5D863D66"/>
    <w:rsid w:val="5EDFAB58"/>
    <w:rsid w:val="5EF13A09"/>
    <w:rsid w:val="5F340486"/>
    <w:rsid w:val="5F473629"/>
    <w:rsid w:val="5FAB4E04"/>
    <w:rsid w:val="5FEF7F48"/>
    <w:rsid w:val="61314591"/>
    <w:rsid w:val="62713A30"/>
    <w:rsid w:val="62922E0D"/>
    <w:rsid w:val="62B45479"/>
    <w:rsid w:val="64095351"/>
    <w:rsid w:val="641D7876"/>
    <w:rsid w:val="645D7336"/>
    <w:rsid w:val="648E6C18"/>
    <w:rsid w:val="64AD03D2"/>
    <w:rsid w:val="64E52F1F"/>
    <w:rsid w:val="658729D1"/>
    <w:rsid w:val="662E109F"/>
    <w:rsid w:val="67C127EE"/>
    <w:rsid w:val="67FDFA8D"/>
    <w:rsid w:val="680B5540"/>
    <w:rsid w:val="68D844B1"/>
    <w:rsid w:val="69254456"/>
    <w:rsid w:val="6A4C5F97"/>
    <w:rsid w:val="6A938437"/>
    <w:rsid w:val="6AA22A21"/>
    <w:rsid w:val="6AE52866"/>
    <w:rsid w:val="6B8F2936"/>
    <w:rsid w:val="6BBC0CCD"/>
    <w:rsid w:val="6C205D8E"/>
    <w:rsid w:val="6C736D8F"/>
    <w:rsid w:val="6CAD5EF3"/>
    <w:rsid w:val="6CEC7E82"/>
    <w:rsid w:val="6D513FF0"/>
    <w:rsid w:val="6E640EB4"/>
    <w:rsid w:val="6EBC7B8F"/>
    <w:rsid w:val="6F21311C"/>
    <w:rsid w:val="6F63076F"/>
    <w:rsid w:val="6F755D6A"/>
    <w:rsid w:val="6F9D2E2F"/>
    <w:rsid w:val="6FF68048"/>
    <w:rsid w:val="701A71A6"/>
    <w:rsid w:val="706A6629"/>
    <w:rsid w:val="711D6F50"/>
    <w:rsid w:val="71982DE7"/>
    <w:rsid w:val="71AC5375"/>
    <w:rsid w:val="72083B25"/>
    <w:rsid w:val="72EE93B9"/>
    <w:rsid w:val="73243960"/>
    <w:rsid w:val="73B5231A"/>
    <w:rsid w:val="74B75CE7"/>
    <w:rsid w:val="74CB28DA"/>
    <w:rsid w:val="75CC2F93"/>
    <w:rsid w:val="76830F93"/>
    <w:rsid w:val="77FD1F35"/>
    <w:rsid w:val="77FF754A"/>
    <w:rsid w:val="781E2C43"/>
    <w:rsid w:val="7879264D"/>
    <w:rsid w:val="789E0E9E"/>
    <w:rsid w:val="78FE371B"/>
    <w:rsid w:val="79CC49FF"/>
    <w:rsid w:val="79E61F64"/>
    <w:rsid w:val="7A42371A"/>
    <w:rsid w:val="7AD924E7"/>
    <w:rsid w:val="7AFD8E11"/>
    <w:rsid w:val="7BBE768A"/>
    <w:rsid w:val="7BE22891"/>
    <w:rsid w:val="7C8E55CE"/>
    <w:rsid w:val="7CA0289E"/>
    <w:rsid w:val="7DFD9DFD"/>
    <w:rsid w:val="7E0A5D32"/>
    <w:rsid w:val="7E2C1760"/>
    <w:rsid w:val="7E7B5B2F"/>
    <w:rsid w:val="7F361298"/>
    <w:rsid w:val="7FA55890"/>
    <w:rsid w:val="7FF661DB"/>
    <w:rsid w:val="9FFFEC58"/>
    <w:rsid w:val="AFFE0BE7"/>
    <w:rsid w:val="B57DCDD6"/>
    <w:rsid w:val="F275F0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21.jpe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png"/><Relationship Id="rId55" Type="http://schemas.openxmlformats.org/officeDocument/2006/relationships/image" Target="media/image17.png"/><Relationship Id="rId54"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header" Target="header1.xml"/><Relationship Id="rId49" Type="http://schemas.openxmlformats.org/officeDocument/2006/relationships/image" Target="media/image11.png"/><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image" Target="media/image8.png"/><Relationship Id="rId45" Type="http://schemas.openxmlformats.org/officeDocument/2006/relationships/image" Target="media/image7.jpeg"/><Relationship Id="rId44" Type="http://schemas.openxmlformats.org/officeDocument/2006/relationships/image" Target="media/image6.png"/><Relationship Id="rId43"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3.png"/><Relationship Id="rId40" Type="http://schemas.openxmlformats.org/officeDocument/2006/relationships/image" Target="media/image2.png"/><Relationship Id="rId4" Type="http://schemas.openxmlformats.org/officeDocument/2006/relationships/endnotes" Target="endnotes.xml"/><Relationship Id="rId39" Type="http://schemas.openxmlformats.org/officeDocument/2006/relationships/image" Target="media/image1.png"/><Relationship Id="rId38" Type="http://schemas.openxmlformats.org/officeDocument/2006/relationships/theme" Target="theme/theme1.xml"/><Relationship Id="rId37" Type="http://schemas.openxmlformats.org/officeDocument/2006/relationships/footer" Target="footer16.xml"/><Relationship Id="rId36" Type="http://schemas.openxmlformats.org/officeDocument/2006/relationships/header" Target="header17.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footer" Target="footer14.xml"/><Relationship Id="rId32" Type="http://schemas.openxmlformats.org/officeDocument/2006/relationships/header" Target="header15.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52"/>
    <customShpInfo spid="_x0000_s1053"/>
    <customShpInfo spid="_x0000_s1051"/>
    <customShpInfo spid="_x0000_s1054"/>
  </customShpExts>
  <extobjs>
    <extobj name="C9F754DE-2CAD-44b6-B708-469DEB6407EB-1">
      <extobjdata type="C9F754DE-2CAD-44b6-B708-469DEB6407EB" data="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32</Pages>
  <Words>19600</Words>
  <Characters>20813</Characters>
  <TotalTime>2</TotalTime>
  <ScaleCrop>false</ScaleCrop>
  <LinksUpToDate>false</LinksUpToDate>
  <CharactersWithSpaces>21900</CharactersWithSpaces>
  <Application>WPS Office_11.1.0.13703_F1E327BC-269C-435d-A152-05C5408002CA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2021-03-06T02:10:00Z</dcterms:created>
  <dc:creator/>
  <cp:lastModifiedBy/>
  <dcterms:modified xsi:type="dcterms:W3CDTF">2023-02-03T14:35:57Z</dcterms:modified>
</cp:coreProperties>
</file>