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0590D" w14:textId="77777777" w:rsidR="0028654D" w:rsidRDefault="0028654D" w:rsidP="0028654D">
      <w:r>
        <w:rPr>
          <w:rFonts w:hint="eastAsia"/>
        </w:rPr>
        <w:t>Y</w:t>
      </w:r>
      <w:r>
        <w:t>inan Guo</w:t>
      </w:r>
    </w:p>
    <w:p w14:paraId="6B053E5C" w14:textId="77777777" w:rsidR="0028654D" w:rsidRDefault="0028654D" w:rsidP="0028654D">
      <w:r>
        <w:t>guoy221@wfu.edu</w:t>
      </w:r>
    </w:p>
    <w:p w14:paraId="43364549" w14:textId="66EE7E47" w:rsidR="0028654D" w:rsidRDefault="0028654D" w:rsidP="0028654D">
      <w:r>
        <w:t>2021/11/</w:t>
      </w:r>
      <w:r w:rsidR="00A405AA">
        <w:t>14</w:t>
      </w:r>
    </w:p>
    <w:p w14:paraId="666F6559" w14:textId="5A8FF553" w:rsidR="008808EC" w:rsidRDefault="008808EC" w:rsidP="0028654D"/>
    <w:p w14:paraId="54D2417A" w14:textId="4C3E640A" w:rsidR="00636DD6" w:rsidRPr="00962FC5" w:rsidRDefault="008808EC" w:rsidP="00962FC5">
      <w:pPr>
        <w:pStyle w:val="Heading1"/>
        <w:spacing w:before="400" w:after="160" w:line="264" w:lineRule="auto"/>
        <w:contextualSpacing/>
        <w:rPr>
          <w:b/>
          <w:color w:val="50637D" w:themeColor="text2" w:themeTint="E6"/>
          <w:sz w:val="28"/>
          <w:szCs w:val="21"/>
          <w:lang w:eastAsia="ja-JP"/>
        </w:rPr>
      </w:pPr>
      <w:r w:rsidRPr="008808EC">
        <w:rPr>
          <w:b/>
          <w:color w:val="50637D" w:themeColor="text2" w:themeTint="E6"/>
          <w:sz w:val="28"/>
          <w:szCs w:val="21"/>
          <w:lang w:eastAsia="ja-JP"/>
        </w:rPr>
        <w:t>Model Performance</w:t>
      </w:r>
    </w:p>
    <w:p w14:paraId="4DDE26DF" w14:textId="1090A396" w:rsidR="008808EC" w:rsidRDefault="003F0A51" w:rsidP="008808EC">
      <w:pPr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394F7039" wp14:editId="101AA793">
            <wp:extent cx="5943600" cy="959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05DB4" w14:textId="45D8F0CC" w:rsidR="00962FC5" w:rsidRDefault="00EE3F34" w:rsidP="008808EC">
      <w:pPr>
        <w:rPr>
          <w:lang w:eastAsia="ja-JP"/>
        </w:rPr>
      </w:pPr>
      <w:r w:rsidRPr="00EE3F34">
        <w:rPr>
          <w:lang w:eastAsia="ja-JP"/>
        </w:rPr>
        <w:t xml:space="preserve">First of all, according to the </w:t>
      </w:r>
      <w:r>
        <w:rPr>
          <w:rFonts w:hint="eastAsia"/>
        </w:rPr>
        <w:t>metrics</w:t>
      </w:r>
      <w:r>
        <w:t xml:space="preserve"> </w:t>
      </w:r>
      <w:r w:rsidRPr="00EE3F34">
        <w:rPr>
          <w:lang w:eastAsia="ja-JP"/>
        </w:rPr>
        <w:t xml:space="preserve">of the training and test </w:t>
      </w:r>
      <w:r>
        <w:rPr>
          <w:lang w:eastAsia="ja-JP"/>
        </w:rPr>
        <w:t>dataset</w:t>
      </w:r>
      <w:r w:rsidRPr="00EE3F34">
        <w:rPr>
          <w:lang w:eastAsia="ja-JP"/>
        </w:rPr>
        <w:t xml:space="preserve"> of the two models, </w:t>
      </w:r>
      <w:r>
        <w:rPr>
          <w:lang w:eastAsia="ja-JP"/>
        </w:rPr>
        <w:t>both of them</w:t>
      </w:r>
      <w:r w:rsidRPr="00EE3F34">
        <w:rPr>
          <w:lang w:eastAsia="ja-JP"/>
        </w:rPr>
        <w:t xml:space="preserve"> have serious over-fitting </w:t>
      </w:r>
      <w:r>
        <w:rPr>
          <w:lang w:eastAsia="ja-JP"/>
        </w:rPr>
        <w:t>problem.</w:t>
      </w:r>
      <w:r w:rsidR="00D80D11">
        <w:rPr>
          <w:lang w:eastAsia="ja-JP"/>
        </w:rPr>
        <w:t xml:space="preserve"> In comparison, </w:t>
      </w:r>
      <w:proofErr w:type="spellStart"/>
      <w:r w:rsidR="00D80D11">
        <w:rPr>
          <w:lang w:eastAsia="ja-JP"/>
        </w:rPr>
        <w:t>xgb</w:t>
      </w:r>
      <w:proofErr w:type="spellEnd"/>
      <w:r w:rsidR="00D80D11">
        <w:rPr>
          <w:lang w:eastAsia="ja-JP"/>
        </w:rPr>
        <w:t xml:space="preserve"> performs better since the difference on AUC and log loss between test and training set are smaller.</w:t>
      </w:r>
    </w:p>
    <w:p w14:paraId="2E9AA637" w14:textId="0B925710" w:rsidR="00B50BC5" w:rsidRDefault="00B50BC5" w:rsidP="008808EC">
      <w:pPr>
        <w:rPr>
          <w:lang w:eastAsia="ja-JP"/>
        </w:rPr>
      </w:pPr>
      <w:r>
        <w:rPr>
          <w:lang w:eastAsia="ja-JP"/>
        </w:rPr>
        <w:t xml:space="preserve">Also, </w:t>
      </w:r>
      <w:proofErr w:type="spellStart"/>
      <w:r>
        <w:rPr>
          <w:lang w:eastAsia="ja-JP"/>
        </w:rPr>
        <w:t>xgb</w:t>
      </w:r>
      <w:proofErr w:type="spellEnd"/>
      <w:r>
        <w:rPr>
          <w:lang w:eastAsia="ja-JP"/>
        </w:rPr>
        <w:t xml:space="preserve"> has higher accuracy, higher AUC and lower log loss, which means that </w:t>
      </w:r>
      <w:proofErr w:type="spellStart"/>
      <w:r>
        <w:rPr>
          <w:lang w:eastAsia="ja-JP"/>
        </w:rPr>
        <w:t>xgb</w:t>
      </w:r>
      <w:proofErr w:type="spellEnd"/>
      <w:r>
        <w:rPr>
          <w:lang w:eastAsia="ja-JP"/>
        </w:rPr>
        <w:t xml:space="preserve"> will have stronger ability to tell the bad buy from not bad buy and give out a more accurate probability of whether the car is a bad purchase.</w:t>
      </w:r>
    </w:p>
    <w:p w14:paraId="34DC18C5" w14:textId="42C7A30E" w:rsidR="00927706" w:rsidRPr="00927706" w:rsidRDefault="00600D03" w:rsidP="00927706">
      <w:pPr>
        <w:pStyle w:val="Heading1"/>
        <w:spacing w:before="400" w:after="160" w:line="264" w:lineRule="auto"/>
        <w:contextualSpacing/>
        <w:rPr>
          <w:b/>
          <w:color w:val="50637D" w:themeColor="text2" w:themeTint="E6"/>
          <w:sz w:val="28"/>
          <w:szCs w:val="21"/>
          <w:lang w:eastAsia="ja-JP"/>
        </w:rPr>
      </w:pPr>
      <w:r>
        <w:rPr>
          <w:b/>
          <w:color w:val="50637D" w:themeColor="text2" w:themeTint="E6"/>
          <w:sz w:val="28"/>
          <w:szCs w:val="21"/>
          <w:lang w:eastAsia="ja-JP"/>
        </w:rPr>
        <w:t>K-Fold Tuning</w:t>
      </w:r>
    </w:p>
    <w:p w14:paraId="2A66BF5A" w14:textId="1B7D7989" w:rsidR="00927706" w:rsidRDefault="00927706" w:rsidP="00027036">
      <w:r>
        <w:rPr>
          <w:noProof/>
        </w:rPr>
        <w:drawing>
          <wp:inline distT="0" distB="0" distL="0" distR="0" wp14:anchorId="3DC81578" wp14:editId="683BCC5B">
            <wp:extent cx="4230323" cy="111949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413" cy="112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88F54" w14:textId="77777777" w:rsidR="00372693" w:rsidRDefault="00C512A5" w:rsidP="00027036">
      <w:pPr>
        <w:rPr>
          <w:noProof/>
        </w:rPr>
      </w:pPr>
      <w:r>
        <w:t>The train set is divided by 5 folds to make cross validation.</w:t>
      </w:r>
      <w:r w:rsidR="00372693" w:rsidRPr="00372693">
        <w:rPr>
          <w:noProof/>
        </w:rPr>
        <w:t xml:space="preserve"> </w:t>
      </w:r>
    </w:p>
    <w:p w14:paraId="794AA729" w14:textId="352F1F35" w:rsidR="00927706" w:rsidRDefault="00372693" w:rsidP="00027036">
      <w:r>
        <w:rPr>
          <w:noProof/>
        </w:rPr>
        <w:drawing>
          <wp:inline distT="0" distB="0" distL="0" distR="0" wp14:anchorId="473450AF" wp14:editId="3D0812A1">
            <wp:extent cx="2811566" cy="491177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498" cy="499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3AE3BD" wp14:editId="033F79C5">
            <wp:extent cx="2458554" cy="794759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832" cy="80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0746" w14:textId="63655B39" w:rsidR="00372693" w:rsidRDefault="00372693" w:rsidP="00027036">
      <w:r>
        <w:t xml:space="preserve">And in the tune grid part, the algorithm randomly selected 5 groups of different parameters for rf and </w:t>
      </w:r>
      <w:proofErr w:type="spellStart"/>
      <w:r>
        <w:t>xgb</w:t>
      </w:r>
      <w:proofErr w:type="spellEnd"/>
      <w:r>
        <w:t xml:space="preserve"> to build the model. The tuning results are shown as following:</w:t>
      </w:r>
    </w:p>
    <w:p w14:paraId="426975CB" w14:textId="77777777" w:rsidR="00372693" w:rsidRDefault="00372693" w:rsidP="00027036"/>
    <w:p w14:paraId="31EE0910" w14:textId="55151F95" w:rsidR="00027036" w:rsidRDefault="00027036" w:rsidP="00D66441">
      <w:pPr>
        <w:pStyle w:val="ListParagraph"/>
        <w:numPr>
          <w:ilvl w:val="0"/>
          <w:numId w:val="4"/>
        </w:numPr>
      </w:pPr>
      <w:r>
        <w:t>Random Forest</w:t>
      </w:r>
    </w:p>
    <w:p w14:paraId="5A03ADAB" w14:textId="7E0F1260" w:rsidR="00027036" w:rsidRDefault="00027036" w:rsidP="00027036">
      <w:r>
        <w:rPr>
          <w:noProof/>
        </w:rPr>
        <w:drawing>
          <wp:inline distT="0" distB="0" distL="0" distR="0" wp14:anchorId="39001EFC" wp14:editId="51DF40D4">
            <wp:extent cx="5943600" cy="738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0D913" w14:textId="45777D5E" w:rsidR="00027036" w:rsidRDefault="00D66441" w:rsidP="00027036">
      <w:r>
        <w:t xml:space="preserve">The best model in random forest is the one with 184 trees and </w:t>
      </w:r>
      <w:proofErr w:type="spellStart"/>
      <w:r>
        <w:t>min_n</w:t>
      </w:r>
      <w:proofErr w:type="spellEnd"/>
      <w:r>
        <w:t xml:space="preserve"> of 35, which gives out a mean </w:t>
      </w:r>
      <w:proofErr w:type="spellStart"/>
      <w:r>
        <w:t>auc</w:t>
      </w:r>
      <w:proofErr w:type="spellEnd"/>
      <w:r>
        <w:t xml:space="preserve"> of 0.754 in 5 folds and mean accuracy of 0.898.</w:t>
      </w:r>
    </w:p>
    <w:p w14:paraId="141148E2" w14:textId="7625AF62" w:rsidR="00D66441" w:rsidRDefault="00D66441" w:rsidP="00027036"/>
    <w:p w14:paraId="1EC64607" w14:textId="77777777" w:rsidR="00D66441" w:rsidRDefault="00D66441" w:rsidP="00027036"/>
    <w:p w14:paraId="3900427E" w14:textId="19D342FC" w:rsidR="00027036" w:rsidRPr="00027036" w:rsidRDefault="00027036" w:rsidP="00D66441">
      <w:pPr>
        <w:pStyle w:val="ListParagraph"/>
        <w:numPr>
          <w:ilvl w:val="0"/>
          <w:numId w:val="4"/>
        </w:numPr>
        <w:rPr>
          <w:lang w:eastAsia="ja-JP"/>
        </w:rPr>
      </w:pPr>
      <w:proofErr w:type="spellStart"/>
      <w:r>
        <w:rPr>
          <w:lang w:eastAsia="ja-JP"/>
        </w:rPr>
        <w:lastRenderedPageBreak/>
        <w:t>XGBoost</w:t>
      </w:r>
      <w:proofErr w:type="spellEnd"/>
    </w:p>
    <w:p w14:paraId="464047E0" w14:textId="6CC508EB" w:rsidR="00600D03" w:rsidRDefault="00FE163F" w:rsidP="00600D03">
      <w:r>
        <w:rPr>
          <w:noProof/>
        </w:rPr>
        <w:drawing>
          <wp:inline distT="0" distB="0" distL="0" distR="0" wp14:anchorId="6FD7AEB9" wp14:editId="5DF4159B">
            <wp:extent cx="5943600" cy="7321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674C" w14:textId="37A97F2C" w:rsidR="0064396E" w:rsidRDefault="0064396E" w:rsidP="0064396E">
      <w:r>
        <w:t xml:space="preserve">The best model in </w:t>
      </w:r>
      <w:proofErr w:type="spellStart"/>
      <w:r>
        <w:t>XGBoost</w:t>
      </w:r>
      <w:proofErr w:type="spellEnd"/>
      <w:r>
        <w:t xml:space="preserve"> </w:t>
      </w:r>
      <w:r>
        <w:t xml:space="preserve">is the one with </w:t>
      </w:r>
      <w:r w:rsidR="00FE163F">
        <w:t>911</w:t>
      </w:r>
      <w:r>
        <w:t xml:space="preserve"> trees</w:t>
      </w:r>
      <w:r w:rsidR="00FE163F">
        <w:t>,</w:t>
      </w:r>
      <w:r>
        <w:t xml:space="preserve"> </w:t>
      </w:r>
      <w:proofErr w:type="spellStart"/>
      <w:r>
        <w:t>min_n</w:t>
      </w:r>
      <w:proofErr w:type="spellEnd"/>
      <w:r>
        <w:t xml:space="preserve"> of </w:t>
      </w:r>
      <w:r w:rsidR="00FE163F">
        <w:t>13, tree depth of 13 and learn rate of 0.00537</w:t>
      </w:r>
      <w:r>
        <w:t xml:space="preserve">, which gives out a mean </w:t>
      </w:r>
      <w:proofErr w:type="spellStart"/>
      <w:r>
        <w:t>auc</w:t>
      </w:r>
      <w:proofErr w:type="spellEnd"/>
      <w:r>
        <w:t xml:space="preserve"> of 0.</w:t>
      </w:r>
      <w:r w:rsidR="00FE163F">
        <w:t>76</w:t>
      </w:r>
      <w:r w:rsidR="00AB2644">
        <w:t>9</w:t>
      </w:r>
      <w:r>
        <w:t xml:space="preserve"> in 5 folds and mean accuracy of 0.</w:t>
      </w:r>
      <w:r w:rsidR="00AB2644">
        <w:t>900</w:t>
      </w:r>
      <w:r>
        <w:t>.</w:t>
      </w:r>
    </w:p>
    <w:p w14:paraId="6A708B21" w14:textId="77777777" w:rsidR="0064396E" w:rsidRDefault="0064396E" w:rsidP="00600D03">
      <w:pPr>
        <w:rPr>
          <w:rFonts w:hint="eastAsia"/>
        </w:rPr>
      </w:pPr>
    </w:p>
    <w:p w14:paraId="4FF421B9" w14:textId="0EB6B18B" w:rsidR="00600D03" w:rsidRDefault="00600D03" w:rsidP="00600D03">
      <w:pPr>
        <w:pStyle w:val="Heading1"/>
        <w:spacing w:before="400" w:after="160" w:line="264" w:lineRule="auto"/>
        <w:contextualSpacing/>
        <w:rPr>
          <w:b/>
          <w:color w:val="50637D" w:themeColor="text2" w:themeTint="E6"/>
          <w:sz w:val="28"/>
          <w:szCs w:val="21"/>
          <w:lang w:eastAsia="ja-JP"/>
        </w:rPr>
      </w:pPr>
      <w:r>
        <w:rPr>
          <w:b/>
          <w:color w:val="50637D" w:themeColor="text2" w:themeTint="E6"/>
          <w:sz w:val="28"/>
          <w:szCs w:val="21"/>
          <w:lang w:eastAsia="ja-JP"/>
        </w:rPr>
        <w:t>ROC chart</w:t>
      </w:r>
    </w:p>
    <w:p w14:paraId="11C5E1A3" w14:textId="63B13A5F" w:rsidR="00600D03" w:rsidRDefault="00552459" w:rsidP="00600D03">
      <w:pPr>
        <w:rPr>
          <w:lang w:eastAsia="ja-JP"/>
        </w:rPr>
      </w:pPr>
      <w:r>
        <w:rPr>
          <w:noProof/>
          <w:lang w:eastAsia="ja-JP"/>
        </w:rPr>
        <w:drawing>
          <wp:inline distT="0" distB="0" distL="0" distR="0" wp14:anchorId="14B3725F" wp14:editId="33651A30">
            <wp:extent cx="5943600" cy="3667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94B32" w14:textId="3DC60397" w:rsidR="003E3437" w:rsidRDefault="003E3437" w:rsidP="00600D03">
      <w:pPr>
        <w:rPr>
          <w:lang w:eastAsia="ja-JP"/>
        </w:rPr>
      </w:pPr>
      <w:r>
        <w:rPr>
          <w:lang w:eastAsia="ja-JP"/>
        </w:rPr>
        <w:t xml:space="preserve">As shown in the ROC, </w:t>
      </w:r>
      <w:proofErr w:type="spellStart"/>
      <w:r>
        <w:rPr>
          <w:lang w:eastAsia="ja-JP"/>
        </w:rPr>
        <w:t>XGBoost</w:t>
      </w:r>
      <w:proofErr w:type="spellEnd"/>
      <w:r>
        <w:rPr>
          <w:lang w:eastAsia="ja-JP"/>
        </w:rPr>
        <w:t xml:space="preserve"> has better curve</w:t>
      </w:r>
      <w:r w:rsidR="00665EC7">
        <w:rPr>
          <w:lang w:eastAsia="ja-JP"/>
        </w:rPr>
        <w:t>s</w:t>
      </w:r>
      <w:r>
        <w:rPr>
          <w:lang w:eastAsia="ja-JP"/>
        </w:rPr>
        <w:t xml:space="preserve"> </w:t>
      </w:r>
      <w:r w:rsidR="00665EC7">
        <w:rPr>
          <w:lang w:eastAsia="ja-JP"/>
        </w:rPr>
        <w:t xml:space="preserve">whose area under the curve are closer to 1 </w:t>
      </w:r>
      <w:r>
        <w:rPr>
          <w:lang w:eastAsia="ja-JP"/>
        </w:rPr>
        <w:t>for both training and testing set.</w:t>
      </w:r>
      <w:r w:rsidR="00A9161A">
        <w:rPr>
          <w:lang w:eastAsia="ja-JP"/>
        </w:rPr>
        <w:t xml:space="preserve"> However, the overfitting problems is still severe.</w:t>
      </w:r>
    </w:p>
    <w:p w14:paraId="2008DEE2" w14:textId="415564F9" w:rsidR="00600D03" w:rsidRDefault="00600D03" w:rsidP="00600D03">
      <w:pPr>
        <w:pStyle w:val="Heading1"/>
        <w:spacing w:before="400" w:after="160" w:line="264" w:lineRule="auto"/>
        <w:contextualSpacing/>
        <w:rPr>
          <w:b/>
          <w:color w:val="50637D" w:themeColor="text2" w:themeTint="E6"/>
          <w:sz w:val="28"/>
          <w:szCs w:val="21"/>
          <w:lang w:eastAsia="ja-JP"/>
        </w:rPr>
      </w:pPr>
      <w:r>
        <w:rPr>
          <w:b/>
          <w:color w:val="50637D" w:themeColor="text2" w:themeTint="E6"/>
          <w:sz w:val="28"/>
          <w:szCs w:val="21"/>
          <w:lang w:eastAsia="ja-JP"/>
        </w:rPr>
        <w:t>Variable Importance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744"/>
      </w:tblGrid>
      <w:tr w:rsidR="00893C12" w14:paraId="35D077B4" w14:textId="77777777" w:rsidTr="00D61D99">
        <w:trPr>
          <w:trHeight w:val="134"/>
        </w:trPr>
        <w:tc>
          <w:tcPr>
            <w:tcW w:w="5752" w:type="dxa"/>
          </w:tcPr>
          <w:p w14:paraId="275CAB58" w14:textId="5E0AD72B" w:rsidR="00D61D99" w:rsidRDefault="00D61D99" w:rsidP="00D61D99">
            <w:pPr>
              <w:rPr>
                <w:lang w:eastAsia="ja-JP"/>
              </w:rPr>
            </w:pPr>
            <w:r>
              <w:rPr>
                <w:rFonts w:hint="eastAsia"/>
              </w:rPr>
              <w:t>Random</w:t>
            </w:r>
            <w:r>
              <w:t xml:space="preserve"> </w:t>
            </w:r>
            <w:r>
              <w:rPr>
                <w:rFonts w:hint="eastAsia"/>
              </w:rPr>
              <w:t>Forest</w:t>
            </w:r>
          </w:p>
        </w:tc>
        <w:tc>
          <w:tcPr>
            <w:tcW w:w="139" w:type="dxa"/>
          </w:tcPr>
          <w:p w14:paraId="29261A6C" w14:textId="05D2632A" w:rsidR="00D61D99" w:rsidRDefault="00D61D99" w:rsidP="00D61D99">
            <w:pPr>
              <w:rPr>
                <w:lang w:eastAsia="ja-JP"/>
              </w:rPr>
            </w:pPr>
            <w:proofErr w:type="spellStart"/>
            <w:r>
              <w:rPr>
                <w:rFonts w:hint="eastAsia"/>
              </w:rPr>
              <w:t>XGBoost</w:t>
            </w:r>
            <w:proofErr w:type="spellEnd"/>
          </w:p>
        </w:tc>
      </w:tr>
      <w:tr w:rsidR="00893C12" w14:paraId="03A561DA" w14:textId="77777777" w:rsidTr="00D61D99">
        <w:trPr>
          <w:trHeight w:val="2893"/>
        </w:trPr>
        <w:tc>
          <w:tcPr>
            <w:tcW w:w="5752" w:type="dxa"/>
          </w:tcPr>
          <w:p w14:paraId="198CFF66" w14:textId="3736357B" w:rsidR="00D61D99" w:rsidRDefault="00D61D99" w:rsidP="00D61D99">
            <w:pPr>
              <w:rPr>
                <w:lang w:eastAsia="ja-JP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5AE7764" wp14:editId="568EA285">
                  <wp:extent cx="2741993" cy="1692067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291" cy="173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9" w:type="dxa"/>
          </w:tcPr>
          <w:p w14:paraId="512E98B6" w14:textId="4F75C3AE" w:rsidR="00D61D99" w:rsidRDefault="00893C12" w:rsidP="00D61D99">
            <w:pPr>
              <w:rPr>
                <w:lang w:eastAsia="ja-JP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3E0CC10" wp14:editId="7B13E557">
                  <wp:extent cx="2875660" cy="179671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935"/>
                          <a:stretch/>
                        </pic:blipFill>
                        <pic:spPr bwMode="auto">
                          <a:xfrm>
                            <a:off x="0" y="0"/>
                            <a:ext cx="2927852" cy="18293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0F6F9D" w14:textId="1220B738" w:rsidR="00D61D99" w:rsidRPr="00D61D99" w:rsidRDefault="00FC4D20" w:rsidP="00D61D99">
      <w:pPr>
        <w:rPr>
          <w:lang w:eastAsia="ja-JP"/>
        </w:rPr>
      </w:pPr>
      <w:r>
        <w:rPr>
          <w:lang w:eastAsia="ja-JP"/>
        </w:rPr>
        <w:t xml:space="preserve">The most important </w:t>
      </w:r>
      <w:r w:rsidR="00951118">
        <w:rPr>
          <w:lang w:eastAsia="ja-JP"/>
        </w:rPr>
        <w:t>predicters</w:t>
      </w:r>
      <w:r>
        <w:rPr>
          <w:lang w:eastAsia="ja-JP"/>
        </w:rPr>
        <w:t xml:space="preserve"> in random forest model are wheel type</w:t>
      </w:r>
      <w:r w:rsidR="00F53887">
        <w:rPr>
          <w:lang w:eastAsia="ja-JP"/>
        </w:rPr>
        <w:t xml:space="preserve"> (whether it is NULL)</w:t>
      </w:r>
      <w:r>
        <w:rPr>
          <w:lang w:eastAsia="ja-JP"/>
        </w:rPr>
        <w:t>, purch</w:t>
      </w:r>
      <w:r w:rsidR="00552459">
        <w:rPr>
          <w:lang w:eastAsia="ja-JP"/>
        </w:rPr>
        <w:t>ase</w:t>
      </w:r>
      <w:r>
        <w:rPr>
          <w:lang w:eastAsia="ja-JP"/>
        </w:rPr>
        <w:t xml:space="preserve"> date</w:t>
      </w:r>
      <w:r w:rsidR="000E6509">
        <w:rPr>
          <w:lang w:eastAsia="ja-JP"/>
        </w:rPr>
        <w:t xml:space="preserve"> (which is shown in the picture as </w:t>
      </w:r>
      <w:proofErr w:type="spellStart"/>
      <w:r w:rsidR="000E6509">
        <w:rPr>
          <w:lang w:eastAsia="ja-JP"/>
        </w:rPr>
        <w:t>purchday</w:t>
      </w:r>
      <w:proofErr w:type="spellEnd"/>
      <w:r w:rsidR="000E6509">
        <w:rPr>
          <w:lang w:eastAsia="ja-JP"/>
        </w:rPr>
        <w:t>, which is the day from purchase date till now)</w:t>
      </w:r>
      <w:r w:rsidR="00AA6B8B">
        <w:rPr>
          <w:lang w:eastAsia="ja-JP"/>
        </w:rPr>
        <w:t xml:space="preserve"> and </w:t>
      </w:r>
      <w:r w:rsidR="00552459">
        <w:rPr>
          <w:lang w:eastAsia="ja-JP"/>
        </w:rPr>
        <w:t>buying cost</w:t>
      </w:r>
      <w:r w:rsidR="00FE7496">
        <w:rPr>
          <w:lang w:eastAsia="ja-JP"/>
        </w:rPr>
        <w:t xml:space="preserve">. The most </w:t>
      </w:r>
      <w:r w:rsidR="00951118">
        <w:rPr>
          <w:lang w:eastAsia="ja-JP"/>
        </w:rPr>
        <w:t>important predicters</w:t>
      </w:r>
      <w:r w:rsidR="00FE7496">
        <w:rPr>
          <w:lang w:eastAsia="ja-JP"/>
        </w:rPr>
        <w:t xml:space="preserve"> in </w:t>
      </w:r>
      <w:proofErr w:type="spellStart"/>
      <w:r w:rsidR="00FE7496">
        <w:rPr>
          <w:lang w:eastAsia="ja-JP"/>
        </w:rPr>
        <w:t>XGBoost</w:t>
      </w:r>
      <w:proofErr w:type="spellEnd"/>
      <w:r w:rsidR="00FE7496">
        <w:rPr>
          <w:lang w:eastAsia="ja-JP"/>
        </w:rPr>
        <w:t xml:space="preserve"> model are wheel type, vehicle age and purchase date.</w:t>
      </w:r>
      <w:r w:rsidR="0026574C">
        <w:rPr>
          <w:lang w:eastAsia="ja-JP"/>
        </w:rPr>
        <w:t xml:space="preserve"> </w:t>
      </w:r>
    </w:p>
    <w:p w14:paraId="42F004BF" w14:textId="7C293236" w:rsidR="00600D03" w:rsidRPr="008808EC" w:rsidRDefault="00600D03" w:rsidP="008808EC">
      <w:pPr>
        <w:rPr>
          <w:lang w:eastAsia="ja-JP"/>
        </w:rPr>
      </w:pPr>
    </w:p>
    <w:sectPr w:rsidR="00600D03" w:rsidRPr="00880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C45FA"/>
    <w:multiLevelType w:val="hybridMultilevel"/>
    <w:tmpl w:val="7B4CA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937FC"/>
    <w:multiLevelType w:val="hybridMultilevel"/>
    <w:tmpl w:val="2982E268"/>
    <w:lvl w:ilvl="0" w:tplc="20501DA8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C28F8"/>
    <w:multiLevelType w:val="hybridMultilevel"/>
    <w:tmpl w:val="4D226538"/>
    <w:lvl w:ilvl="0" w:tplc="B21EB62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0A1528"/>
    <w:multiLevelType w:val="hybridMultilevel"/>
    <w:tmpl w:val="129EB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4D"/>
    <w:rsid w:val="00027036"/>
    <w:rsid w:val="000E6509"/>
    <w:rsid w:val="0026574C"/>
    <w:rsid w:val="0028654D"/>
    <w:rsid w:val="00372693"/>
    <w:rsid w:val="003E3437"/>
    <w:rsid w:val="003F0A51"/>
    <w:rsid w:val="00521630"/>
    <w:rsid w:val="00552459"/>
    <w:rsid w:val="00600D03"/>
    <w:rsid w:val="00636DD6"/>
    <w:rsid w:val="0064396E"/>
    <w:rsid w:val="00665EC7"/>
    <w:rsid w:val="006C713F"/>
    <w:rsid w:val="00701309"/>
    <w:rsid w:val="008808EC"/>
    <w:rsid w:val="00893C12"/>
    <w:rsid w:val="00927706"/>
    <w:rsid w:val="00951118"/>
    <w:rsid w:val="00962FC5"/>
    <w:rsid w:val="00A405AA"/>
    <w:rsid w:val="00A9161A"/>
    <w:rsid w:val="00AA6B8B"/>
    <w:rsid w:val="00AB2644"/>
    <w:rsid w:val="00B50BC5"/>
    <w:rsid w:val="00C512A5"/>
    <w:rsid w:val="00D61D99"/>
    <w:rsid w:val="00D66441"/>
    <w:rsid w:val="00D80D11"/>
    <w:rsid w:val="00EE3F34"/>
    <w:rsid w:val="00F02F5E"/>
    <w:rsid w:val="00F53887"/>
    <w:rsid w:val="00FC4D20"/>
    <w:rsid w:val="00FE163F"/>
    <w:rsid w:val="00FE7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5798C8"/>
  <w15:chartTrackingRefBased/>
  <w15:docId w15:val="{86430C26-B762-1449-BB1F-105FE659D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54D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654D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54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5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5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8654D"/>
    <w:pPr>
      <w:ind w:left="720"/>
      <w:contextualSpacing/>
    </w:pPr>
  </w:style>
  <w:style w:type="table" w:styleId="TableGrid">
    <w:name w:val="Table Grid"/>
    <w:basedOn w:val="TableNormal"/>
    <w:uiPriority w:val="39"/>
    <w:rsid w:val="00286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8808EC"/>
  </w:style>
  <w:style w:type="character" w:customStyle="1" w:styleId="DateChar">
    <w:name w:val="Date Char"/>
    <w:basedOn w:val="DefaultParagraphFont"/>
    <w:link w:val="Date"/>
    <w:uiPriority w:val="99"/>
    <w:semiHidden/>
    <w:rsid w:val="008808EC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43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Model Performance</vt:lpstr>
      <vt:lpstr>K-Fold Tuning</vt:lpstr>
      <vt:lpstr>ROC chart</vt:lpstr>
      <vt:lpstr>Variable Importance</vt:lpstr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33</cp:revision>
  <dcterms:created xsi:type="dcterms:W3CDTF">2021-11-14T19:09:00Z</dcterms:created>
  <dcterms:modified xsi:type="dcterms:W3CDTF">2021-11-14T22:27:00Z</dcterms:modified>
</cp:coreProperties>
</file>