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sz w:val="20"/>
                <w:szCs w:val="20"/>
                <w:lang w:eastAsia="ja-JP"/>
              </w:rPr>
              <w:t>Name</w:t>
            </w:r>
            <w:proofErr w:type="spellEnd"/>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E1D1876" w14:textId="356D2523" w:rsidR="00EC527E" w:rsidRPr="00441660" w:rsidRDefault="00EC527E" w:rsidP="00051CE8">
            <w:pPr>
              <w:spacing w:line="240" w:lineRule="auto"/>
              <w:jc w:val="left"/>
              <w:rPr>
                <w:lang w:eastAsia="ja-JP"/>
              </w:rPr>
            </w:pPr>
            <w:proofErr w:type="spellStart"/>
            <w:r>
              <w:rPr>
                <w:lang w:eastAsia="ja-JP"/>
              </w:rPr>
              <w:t>Rev</w:t>
            </w:r>
            <w:proofErr w:type="spellEnd"/>
            <w:r>
              <w:rPr>
                <w:lang w:eastAsia="ja-JP"/>
              </w:rPr>
              <w:t xml:space="preserve"> 0.</w:t>
            </w:r>
            <w:r w:rsidR="00630A71">
              <w:rPr>
                <w:lang w:eastAsia="ja-JP"/>
              </w:rPr>
              <w:t>4</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0244765F" w:rsidR="006D78F9" w:rsidRPr="006D78F9" w:rsidRDefault="003470FE">
      <w:pPr>
        <w:spacing w:after="160" w:line="259" w:lineRule="auto"/>
        <w:jc w:val="left"/>
        <w:rPr>
          <w:rFonts w:ascii="Aharoni" w:hAnsi="Aharoni" w:cs="Aharoni"/>
          <w:b/>
          <w:bCs/>
          <w:color w:val="CB4141"/>
          <w:sz w:val="52"/>
          <w:szCs w:val="52"/>
        </w:rPr>
        <w:sectPr w:rsidR="006D78F9" w:rsidRPr="006D78F9" w:rsidSect="006D78F9">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t>INDICE</w:t>
      </w:r>
      <w:r w:rsidR="006D78F9">
        <w:fldChar w:fldCharType="begin"/>
      </w:r>
      <w:r w:rsidR="006D78F9">
        <w:instrText xml:space="preserve"> INDEX \e "</w:instrText>
      </w:r>
      <w:r w:rsidR="006D78F9">
        <w:tab/>
        <w:instrText xml:space="preserve">" \c "1" \z "1040" </w:instrText>
      </w:r>
      <w:r w:rsidR="006D78F9">
        <w:fldChar w:fldCharType="separate"/>
      </w:r>
    </w:p>
    <w:p w14:paraId="42B2BD5D" w14:textId="77777777" w:rsidR="006D78F9" w:rsidRDefault="006D78F9">
      <w:pPr>
        <w:pStyle w:val="Indice1"/>
        <w:tabs>
          <w:tab w:val="right" w:leader="dot" w:pos="9628"/>
        </w:tabs>
        <w:rPr>
          <w:noProof/>
        </w:rPr>
      </w:pPr>
      <w:r w:rsidRPr="006D78F9">
        <w:rPr>
          <w:rFonts w:cs="Aharoni"/>
          <w:noProof/>
          <w:color w:val="auto"/>
        </w:rPr>
        <w:lastRenderedPageBreak/>
        <w:t>1. Scopo del documento</w:t>
      </w:r>
      <w:r>
        <w:rPr>
          <w:noProof/>
        </w:rPr>
        <w:tab/>
        <w:t>3</w:t>
      </w:r>
    </w:p>
    <w:p w14:paraId="5E17680F"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2. Requisiti funzionali</w:t>
      </w:r>
      <w:r w:rsidRPr="006D78F9">
        <w:rPr>
          <w:rFonts w:cs="Aharoni"/>
          <w:noProof/>
          <w:color w:val="auto"/>
        </w:rPr>
        <w:tab/>
        <w:t>3</w:t>
      </w:r>
    </w:p>
    <w:p w14:paraId="42FFE808" w14:textId="709945A7" w:rsidR="006D78F9" w:rsidRPr="006D78F9" w:rsidRDefault="006D78F9">
      <w:pPr>
        <w:pStyle w:val="Indice1"/>
        <w:tabs>
          <w:tab w:val="right" w:leader="dot" w:pos="9628"/>
        </w:tabs>
        <w:rPr>
          <w:rFonts w:cs="Aharoni"/>
          <w:noProof/>
          <w:color w:val="auto"/>
        </w:rPr>
      </w:pPr>
      <w:r w:rsidRPr="006D78F9">
        <w:rPr>
          <w:rFonts w:cs="Aharoni"/>
          <w:noProof/>
          <w:color w:val="auto"/>
        </w:rPr>
        <w:t>3. Requisiti non funzionali</w:t>
      </w:r>
      <w:r w:rsidRPr="006D78F9">
        <w:rPr>
          <w:rFonts w:cs="Aharoni"/>
          <w:noProof/>
          <w:color w:val="auto"/>
        </w:rPr>
        <w:tab/>
      </w:r>
      <w:r w:rsidR="005C7388">
        <w:rPr>
          <w:rFonts w:cs="Aharoni"/>
          <w:noProof/>
          <w:color w:val="auto"/>
        </w:rPr>
        <w:t>7</w:t>
      </w:r>
    </w:p>
    <w:p w14:paraId="6E7559EA" w14:textId="245943BB" w:rsidR="006D78F9" w:rsidRPr="006D78F9" w:rsidRDefault="006D78F9">
      <w:pPr>
        <w:pStyle w:val="Indice1"/>
        <w:tabs>
          <w:tab w:val="right" w:leader="dot" w:pos="9628"/>
        </w:tabs>
        <w:rPr>
          <w:rFonts w:cs="Aharoni"/>
          <w:noProof/>
          <w:color w:val="auto"/>
        </w:rPr>
      </w:pPr>
      <w:r w:rsidRPr="006D78F9">
        <w:rPr>
          <w:rFonts w:cs="Aharoni"/>
          <w:noProof/>
          <w:color w:val="auto"/>
        </w:rPr>
        <w:t>4. Analisi del contesto</w:t>
      </w:r>
      <w:r w:rsidRPr="006D78F9">
        <w:rPr>
          <w:rFonts w:cs="Aharoni"/>
          <w:noProof/>
          <w:color w:val="auto"/>
        </w:rPr>
        <w:tab/>
        <w:t>1</w:t>
      </w:r>
      <w:r w:rsidR="005C7388">
        <w:rPr>
          <w:rFonts w:cs="Aharoni"/>
          <w:noProof/>
          <w:color w:val="auto"/>
        </w:rPr>
        <w:t>1</w:t>
      </w:r>
    </w:p>
    <w:p w14:paraId="27074C23" w14:textId="75E6CFE7" w:rsidR="006D78F9" w:rsidRPr="006D78F9" w:rsidRDefault="006D78F9">
      <w:pPr>
        <w:pStyle w:val="Indice1"/>
        <w:tabs>
          <w:tab w:val="right" w:leader="dot" w:pos="9628"/>
        </w:tabs>
        <w:rPr>
          <w:rFonts w:cs="Aharoni"/>
          <w:noProof/>
          <w:color w:val="auto"/>
        </w:rPr>
      </w:pPr>
      <w:r w:rsidRPr="006D78F9">
        <w:rPr>
          <w:rFonts w:cs="Aharoni"/>
          <w:noProof/>
          <w:color w:val="auto"/>
        </w:rPr>
        <w:tab/>
        <w:t>4.1 Attori e sistemi esterni</w:t>
      </w:r>
      <w:r w:rsidRPr="006D78F9">
        <w:rPr>
          <w:rFonts w:cs="Aharoni"/>
          <w:noProof/>
          <w:color w:val="auto"/>
        </w:rPr>
        <w:tab/>
        <w:t>1</w:t>
      </w:r>
      <w:r w:rsidR="005C7388">
        <w:rPr>
          <w:rFonts w:cs="Aharoni"/>
          <w:noProof/>
          <w:color w:val="auto"/>
        </w:rPr>
        <w:t>1</w:t>
      </w:r>
    </w:p>
    <w:p w14:paraId="5E00A45E" w14:textId="15F38C81" w:rsidR="006D78F9" w:rsidRPr="006D78F9" w:rsidRDefault="006D78F9">
      <w:pPr>
        <w:pStyle w:val="Indice1"/>
        <w:tabs>
          <w:tab w:val="right" w:leader="dot" w:pos="9628"/>
        </w:tabs>
        <w:rPr>
          <w:rFonts w:cs="Aharoni"/>
          <w:noProof/>
          <w:color w:val="auto"/>
        </w:rPr>
      </w:pPr>
      <w:r w:rsidRPr="006D78F9">
        <w:rPr>
          <w:rFonts w:cs="Aharoni"/>
          <w:noProof/>
          <w:color w:val="auto"/>
        </w:rPr>
        <w:tab/>
        <w:t>4.2 Diagramma di Contesto</w:t>
      </w:r>
      <w:r w:rsidRPr="006D78F9">
        <w:rPr>
          <w:rFonts w:cs="Aharoni"/>
          <w:noProof/>
          <w:color w:val="auto"/>
        </w:rPr>
        <w:tab/>
        <w:t>1</w:t>
      </w:r>
      <w:r w:rsidR="005C7388">
        <w:rPr>
          <w:rFonts w:cs="Aharoni"/>
          <w:noProof/>
          <w:color w:val="auto"/>
        </w:rPr>
        <w:t>2</w:t>
      </w:r>
    </w:p>
    <w:p w14:paraId="59AE9931" w14:textId="389DEB74" w:rsidR="006D78F9" w:rsidRPr="006D78F9" w:rsidRDefault="006D78F9">
      <w:pPr>
        <w:pStyle w:val="Indice1"/>
        <w:tabs>
          <w:tab w:val="right" w:leader="dot" w:pos="9628"/>
        </w:tabs>
        <w:rPr>
          <w:rFonts w:cs="Aharoni"/>
          <w:noProof/>
          <w:color w:val="auto"/>
        </w:rPr>
      </w:pPr>
      <w:r w:rsidRPr="006D78F9">
        <w:rPr>
          <w:rFonts w:cs="Aharoni"/>
          <w:noProof/>
          <w:color w:val="auto"/>
        </w:rPr>
        <w:t>5. Analisi dei componenti</w:t>
      </w:r>
      <w:r w:rsidRPr="006D78F9">
        <w:rPr>
          <w:rFonts w:cs="Aharoni"/>
          <w:noProof/>
          <w:color w:val="auto"/>
        </w:rPr>
        <w:tab/>
        <w:t>1</w:t>
      </w:r>
      <w:r w:rsidR="005C7388">
        <w:rPr>
          <w:rFonts w:cs="Aharoni"/>
          <w:noProof/>
          <w:color w:val="auto"/>
        </w:rPr>
        <w:t>4</w:t>
      </w:r>
    </w:p>
    <w:p w14:paraId="1A37CDFC" w14:textId="52C27177" w:rsidR="006D78F9" w:rsidRPr="006D78F9" w:rsidRDefault="006D78F9">
      <w:pPr>
        <w:pStyle w:val="Indice1"/>
        <w:tabs>
          <w:tab w:val="right" w:leader="dot" w:pos="9628"/>
        </w:tabs>
        <w:rPr>
          <w:rFonts w:cs="Aharoni"/>
          <w:noProof/>
          <w:color w:val="auto"/>
        </w:rPr>
      </w:pPr>
      <w:r w:rsidRPr="006D78F9">
        <w:rPr>
          <w:rFonts w:cs="Aharoni"/>
          <w:noProof/>
          <w:color w:val="auto"/>
        </w:rPr>
        <w:tab/>
        <w:t>5.1 Definizione dei componenti</w:t>
      </w:r>
      <w:r w:rsidRPr="006D78F9">
        <w:rPr>
          <w:rFonts w:cs="Aharoni"/>
          <w:noProof/>
          <w:color w:val="auto"/>
        </w:rPr>
        <w:tab/>
        <w:t>1</w:t>
      </w:r>
      <w:r w:rsidR="005C7388">
        <w:rPr>
          <w:rFonts w:cs="Aharoni"/>
          <w:noProof/>
          <w:color w:val="auto"/>
        </w:rPr>
        <w:t>4</w:t>
      </w:r>
    </w:p>
    <w:p w14:paraId="36DBE38C" w14:textId="08753367" w:rsidR="006D78F9" w:rsidRDefault="006D78F9" w:rsidP="005C7388">
      <w:pPr>
        <w:pStyle w:val="Indice1"/>
        <w:tabs>
          <w:tab w:val="right" w:leader="dot" w:pos="9628"/>
        </w:tabs>
        <w:rPr>
          <w:noProof/>
        </w:rPr>
        <w:sectPr w:rsidR="006D78F9"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r w:rsidRPr="006D78F9">
        <w:rPr>
          <w:rFonts w:cs="Aharoni"/>
          <w:noProof/>
          <w:color w:val="auto"/>
        </w:rPr>
        <w:tab/>
        <w:t>5.2 Diagramma dei componenti</w:t>
      </w:r>
      <w:r>
        <w:rPr>
          <w:noProof/>
        </w:rPr>
        <w:tab/>
        <w:t>1</w:t>
      </w:r>
      <w:r w:rsidR="005C7388">
        <w:rPr>
          <w:noProof/>
        </w:rPr>
        <w:t>6</w:t>
      </w:r>
    </w:p>
    <w:p w14:paraId="3C272FE7" w14:textId="437D3EB8" w:rsidR="00EC527E" w:rsidRDefault="006D78F9">
      <w:pPr>
        <w:spacing w:after="160" w:line="259" w:lineRule="auto"/>
        <w:jc w:val="left"/>
      </w:pPr>
      <w:r>
        <w:lastRenderedPageBreak/>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00B6157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proofErr w:type="spellStart"/>
      <w:r w:rsidRPr="004A2C3A">
        <w:rPr>
          <w:rFonts w:ascii="Tw Cen MT" w:hAnsi="Tw Cen MT"/>
          <w:color w:val="833C0B" w:themeColor="accent2" w:themeShade="80"/>
          <w:sz w:val="28"/>
          <w:highlight w:val="white"/>
        </w:rPr>
        <w:t>Yinco</w:t>
      </w:r>
      <w:proofErr w:type="spellEnd"/>
      <w:r>
        <w:rPr>
          <w:rFonts w:ascii="Tw Cen MT" w:hAnsi="Tw Cen MT"/>
          <w:color w:val="833C0B" w:themeColor="accent2" w:themeShade="80"/>
          <w:sz w:val="28"/>
          <w:highlight w:val="white"/>
        </w:rPr>
        <w:t xml:space="preserve"> </w:t>
      </w:r>
      <w:r>
        <w:rPr>
          <w:rFonts w:ascii="Tw Cen MT" w:hAnsi="Tw Cen MT"/>
          <w:sz w:val="28"/>
          <w:highlight w:val="white"/>
        </w:rPr>
        <w:t>descritti nel documento precedente. Per fare ciò, non solo ci avvarremo del linguaggio naturale per spiegare ancor più in dettaglio i vari punti del progetto, ma</w:t>
      </w:r>
      <w:r w:rsidR="007E613E">
        <w:rPr>
          <w:rFonts w:ascii="Tw Cen MT" w:hAnsi="Tw Cen MT"/>
          <w:sz w:val="28"/>
          <w:highlight w:val="white"/>
        </w:rPr>
        <w:t>,</w:t>
      </w:r>
      <w:r>
        <w:rPr>
          <w:rFonts w:ascii="Tw Cen MT" w:hAnsi="Tw Cen MT"/>
          <w:sz w:val="28"/>
          <w:highlight w:val="white"/>
        </w:rPr>
        <w:t xml:space="preserve"> attraverso anche l’utilizzo di diagrammi in </w:t>
      </w:r>
      <w:proofErr w:type="spellStart"/>
      <w:r>
        <w:rPr>
          <w:rFonts w:ascii="Tw Cen MT" w:hAnsi="Tw Cen MT"/>
          <w:sz w:val="28"/>
          <w:highlight w:val="white"/>
        </w:rPr>
        <w:t>Unified</w:t>
      </w:r>
      <w:proofErr w:type="spellEnd"/>
      <w:r>
        <w:rPr>
          <w:rFonts w:ascii="Tw Cen MT" w:hAnsi="Tw Cen MT"/>
          <w:sz w:val="28"/>
          <w:highlight w:val="white"/>
        </w:rPr>
        <w:t xml:space="preserve"> </w:t>
      </w:r>
      <w:proofErr w:type="spellStart"/>
      <w:r>
        <w:rPr>
          <w:rFonts w:ascii="Tw Cen MT" w:hAnsi="Tw Cen MT"/>
          <w:sz w:val="28"/>
          <w:highlight w:val="white"/>
        </w:rPr>
        <w:t>Modeling</w:t>
      </w:r>
      <w:proofErr w:type="spellEnd"/>
      <w:r>
        <w:rPr>
          <w:rFonts w:ascii="Tw Cen MT" w:hAnsi="Tw Cen MT"/>
          <w:sz w:val="28"/>
          <w:highlight w:val="white"/>
        </w:rPr>
        <w:t xml:space="preserve"> Language (UML) e tabelle strutturate, daremo una logica e un senso universale al funzionamento della nostra </w:t>
      </w:r>
      <w:proofErr w:type="spellStart"/>
      <w:r>
        <w:rPr>
          <w:rFonts w:ascii="Tw Cen MT" w:hAnsi="Tw Cen MT"/>
          <w:sz w:val="28"/>
          <w:highlight w:val="white"/>
        </w:rPr>
        <w:t>webapp</w:t>
      </w:r>
      <w:proofErr w:type="spellEnd"/>
      <w:r>
        <w:rPr>
          <w:rFonts w:ascii="Tw Cen MT" w:hAnsi="Tw Cen MT"/>
          <w:sz w:val="28"/>
          <w:highlight w:val="white"/>
        </w:rPr>
        <w:t xml:space="preserve">.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 xml:space="preserve">Nel seguente capitolo vengono riportati i requisiti funzionali sfruttando il linguaggio naturale per la descrizione dei vari Use Case </w:t>
      </w:r>
      <w:proofErr w:type="spellStart"/>
      <w:r>
        <w:rPr>
          <w:rFonts w:ascii="Tw Cen MT" w:hAnsi="Tw Cen MT"/>
          <w:sz w:val="28"/>
          <w:highlight w:val="white"/>
        </w:rPr>
        <w:t>Diagram</w:t>
      </w:r>
      <w:proofErr w:type="spellEnd"/>
      <w:r>
        <w:rPr>
          <w:rFonts w:ascii="Tw Cen MT" w:hAnsi="Tw Cen MT"/>
          <w:sz w:val="28"/>
          <w:highlight w:val="white"/>
        </w:rPr>
        <w:t xml:space="preserve"> (UCD) scritti in UML.</w:t>
      </w:r>
      <w:r>
        <w:rPr>
          <w:rFonts w:ascii="Tw Cen MT" w:hAnsi="Tw Cen MT"/>
          <w:sz w:val="28"/>
        </w:rPr>
        <w:t xml:space="preserve"> Iniziamo subito mostrando nella figura 2.1 il diagramma </w:t>
      </w:r>
      <w:proofErr w:type="gramStart"/>
      <w:r>
        <w:rPr>
          <w:rFonts w:ascii="Tw Cen MT" w:hAnsi="Tw Cen MT"/>
          <w:sz w:val="28"/>
        </w:rPr>
        <w:t>degli use</w:t>
      </w:r>
      <w:proofErr w:type="gramEnd"/>
      <w:r>
        <w:rPr>
          <w:rFonts w:ascii="Tw Cen MT" w:hAnsi="Tw Cen MT"/>
          <w:sz w:val="28"/>
        </w:rPr>
        <w:t xml:space="preserve"> case.</w:t>
      </w:r>
    </w:p>
    <w:p w14:paraId="7647554C" w14:textId="1293C4FB" w:rsidR="00095D5C" w:rsidRDefault="005A3F9E" w:rsidP="00CF3A89">
      <w:pPr>
        <w:jc w:val="center"/>
      </w:pPr>
      <w:r>
        <w:rPr>
          <w:noProof/>
          <w:lang w:eastAsia="ja-JP"/>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lang w:eastAsia="ja-JP"/>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2.1: Diagramma </w:t>
                            </w:r>
                            <w:proofErr w:type="gramStart"/>
                            <w:r>
                              <w:rPr>
                                <w:rFonts w:ascii="Tw Cen MT" w:hAnsi="Tw Cen MT"/>
                                <w:b/>
                                <w:i w:val="0"/>
                                <w:sz w:val="28"/>
                              </w:rPr>
                              <w:t>degli use</w:t>
                            </w:r>
                            <w:proofErr w:type="gramEnd"/>
                            <w:r>
                              <w:rPr>
                                <w:rFonts w:ascii="Tw Cen MT" w:hAnsi="Tw Cen MT"/>
                                <w:b/>
                                <w:i w:val="0"/>
                                <w:sz w:val="28"/>
                              </w:rPr>
                              <w:t xml:space="preserve"> case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proofErr w:type="spellStart"/>
      <w:r w:rsidRPr="009E6C71">
        <w:rPr>
          <w:rFonts w:ascii="Tw Cen MT" w:eastAsia="Verdana" w:hAnsi="Tw Cen MT" w:cs="Verdana"/>
          <w:b/>
          <w:bCs/>
          <w:noProof w:val="0"/>
          <w:color w:val="833C0B" w:themeColor="accent2" w:themeShade="80"/>
          <w:sz w:val="28"/>
          <w:szCs w:val="22"/>
          <w:lang w:eastAsia="it-IT"/>
        </w:rPr>
        <w:t>Step</w:t>
      </w:r>
      <w:proofErr w:type="spellEnd"/>
      <w:r w:rsidRPr="009E6C71">
        <w:rPr>
          <w:rFonts w:ascii="Tw Cen MT" w:eastAsia="Verdana" w:hAnsi="Tw Cen MT" w:cs="Verdana"/>
          <w:b/>
          <w:bCs/>
          <w:noProof w:val="0"/>
          <w:color w:val="833C0B" w:themeColor="accent2" w:themeShade="80"/>
          <w:sz w:val="28"/>
          <w:szCs w:val="22"/>
          <w:lang w:eastAsia="it-IT"/>
        </w:rPr>
        <w:t xml:space="preserve">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proofErr w:type="spellStart"/>
      <w:r w:rsidRPr="009E6C71">
        <w:rPr>
          <w:rFonts w:ascii="Tw Cen MT" w:eastAsia="Verdana" w:hAnsi="Tw Cen MT" w:cs="Verdana"/>
          <w:b/>
          <w:bCs/>
          <w:noProof w:val="0"/>
          <w:color w:val="833C0B" w:themeColor="accent2" w:themeShade="80"/>
          <w:sz w:val="28"/>
          <w:szCs w:val="22"/>
          <w:lang w:eastAsia="it-IT"/>
        </w:rPr>
        <w:t>Step</w:t>
      </w:r>
      <w:proofErr w:type="spellEnd"/>
      <w:r w:rsidRPr="009E6C71">
        <w:rPr>
          <w:rFonts w:ascii="Tw Cen MT" w:eastAsia="Verdana" w:hAnsi="Tw Cen MT" w:cs="Verdana"/>
          <w:b/>
          <w:bCs/>
          <w:noProof w:val="0"/>
          <w:color w:val="833C0B" w:themeColor="accent2" w:themeShade="80"/>
          <w:sz w:val="28"/>
          <w:szCs w:val="22"/>
          <w:lang w:eastAsia="it-IT"/>
        </w:rPr>
        <w:t xml:space="preserve">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32B95C22"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proofErr w:type="spellStart"/>
      <w:r w:rsidRPr="009E6C71">
        <w:rPr>
          <w:rFonts w:ascii="Tw Cen MT" w:eastAsia="Verdana" w:hAnsi="Tw Cen MT" w:cs="Verdana"/>
          <w:b/>
          <w:bCs/>
          <w:noProof w:val="0"/>
          <w:color w:val="833C0B" w:themeColor="accent2" w:themeShade="80"/>
          <w:sz w:val="28"/>
          <w:szCs w:val="22"/>
          <w:lang w:eastAsia="it-IT"/>
        </w:rPr>
        <w:t>Step</w:t>
      </w:r>
      <w:proofErr w:type="spellEnd"/>
      <w:r w:rsidRPr="009E6C71">
        <w:rPr>
          <w:rFonts w:ascii="Tw Cen MT" w:eastAsia="Verdana" w:hAnsi="Tw Cen MT" w:cs="Verdana"/>
          <w:b/>
          <w:bCs/>
          <w:noProof w:val="0"/>
          <w:color w:val="833C0B" w:themeColor="accent2" w:themeShade="80"/>
          <w:sz w:val="28"/>
          <w:szCs w:val="22"/>
          <w:lang w:eastAsia="it-IT"/>
        </w:rPr>
        <w:t xml:space="preserve"> 3</w:t>
      </w:r>
      <w:r w:rsidRPr="009E6C71">
        <w:rPr>
          <w:rFonts w:ascii="Tw Cen MT" w:eastAsia="Verdana" w:hAnsi="Tw Cen MT" w:cs="Verdana"/>
          <w:noProof w:val="0"/>
          <w:sz w:val="28"/>
          <w:szCs w:val="22"/>
          <w:lang w:eastAsia="it-IT"/>
        </w:rPr>
        <w:t xml:space="preserve">: l’utente anonimo dovrà premere su un apposito pulsante, in modo da confermare le e-mail e password inserite </w:t>
      </w:r>
      <w:r w:rsidR="00380C93">
        <w:rPr>
          <w:rFonts w:ascii="Tw Cen MT" w:eastAsia="Verdana" w:hAnsi="Tw Cen MT" w:cs="Verdana"/>
          <w:noProof w:val="0"/>
          <w:sz w:val="28"/>
          <w:szCs w:val="22"/>
          <w:lang w:eastAsia="it-IT"/>
        </w:rPr>
        <w:t>(</w:t>
      </w:r>
      <w:r w:rsidR="00380C93" w:rsidRPr="00677C6A">
        <w:rPr>
          <w:rFonts w:ascii="Tw Cen MT" w:eastAsia="Verdana" w:hAnsi="Tw Cen MT" w:cs="Verdana"/>
          <w:b/>
          <w:noProof w:val="0"/>
          <w:sz w:val="28"/>
          <w:szCs w:val="22"/>
          <w:lang w:eastAsia="it-IT"/>
        </w:rPr>
        <w:t>eccezione</w:t>
      </w:r>
      <w:r w:rsidRPr="00677C6A">
        <w:rPr>
          <w:rFonts w:ascii="Tw Cen MT" w:eastAsia="Verdana" w:hAnsi="Tw Cen MT" w:cs="Verdana"/>
          <w:b/>
          <w:noProof w:val="0"/>
          <w:sz w:val="28"/>
          <w:szCs w:val="22"/>
          <w:lang w:eastAsia="it-IT"/>
        </w:rPr>
        <w:t xml:space="preserve"> 1</w:t>
      </w:r>
      <w:r w:rsidR="00380C93" w:rsidRPr="00677C6A">
        <w:rPr>
          <w:rFonts w:ascii="Tw Cen MT" w:eastAsia="Verdana" w:hAnsi="Tw Cen MT" w:cs="Verdana"/>
          <w:b/>
          <w:noProof w:val="0"/>
          <w:sz w:val="28"/>
          <w:szCs w:val="22"/>
          <w:lang w:eastAsia="it-IT"/>
        </w:rPr>
        <w:t>)</w:t>
      </w:r>
    </w:p>
    <w:p w14:paraId="6FFA0B6A" w14:textId="3C77DB25" w:rsidR="00095D5C" w:rsidRPr="009E6C71" w:rsidRDefault="00380C93" w:rsidP="00CF3A89">
      <w:pPr>
        <w:rPr>
          <w:rFonts w:ascii="Tw Cen MT" w:hAnsi="Tw Cen MT"/>
          <w:sz w:val="28"/>
        </w:rPr>
      </w:pPr>
      <w:r>
        <w:rPr>
          <w:rFonts w:ascii="Tw Cen MT" w:hAnsi="Tw Cen MT"/>
          <w:b/>
          <w:bCs/>
          <w:sz w:val="28"/>
        </w:rPr>
        <w:t>Eccezioni</w:t>
      </w:r>
      <w:r w:rsidR="00095D5C" w:rsidRPr="009E6C71">
        <w:rPr>
          <w:rFonts w:ascii="Tw Cen MT" w:hAnsi="Tw Cen MT"/>
          <w:sz w:val="28"/>
        </w:rPr>
        <w:t xml:space="preserve">: </w:t>
      </w:r>
    </w:p>
    <w:p w14:paraId="6694E7B4" w14:textId="798539C0" w:rsidR="00095D5C" w:rsidRPr="009E6C71" w:rsidRDefault="00380C93"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 xml:space="preserve">State Chart </w:t>
      </w:r>
      <w:proofErr w:type="spellStart"/>
      <w:r>
        <w:rPr>
          <w:rFonts w:ascii="Tw Cen MT" w:hAnsi="Tw Cen MT"/>
          <w:b/>
          <w:bCs/>
          <w:sz w:val="28"/>
        </w:rPr>
        <w:t>Diagram</w:t>
      </w:r>
      <w:proofErr w:type="spellEnd"/>
      <w:r>
        <w:rPr>
          <w:rFonts w:ascii="Tw Cen MT" w:hAnsi="Tw Cen MT"/>
          <w:b/>
          <w:bCs/>
          <w:sz w:val="28"/>
        </w:rPr>
        <w:t xml:space="preserve"> che descrive come l’utente interagisce con il sistema</w:t>
      </w:r>
    </w:p>
    <w:p w14:paraId="4D0C8613" w14:textId="67478B8F" w:rsidR="00235C33" w:rsidRDefault="00B247F6" w:rsidP="00CF3A89">
      <w:pPr>
        <w:rPr>
          <w:rFonts w:ascii="Tw Cen MT" w:hAnsi="Tw Cen MT"/>
          <w:b/>
          <w:bCs/>
          <w:sz w:val="28"/>
        </w:rPr>
      </w:pPr>
      <w:r>
        <w:rPr>
          <w:rFonts w:ascii="Tw Cen MT" w:hAnsi="Tw Cen MT"/>
          <w:b/>
          <w:bCs/>
          <w:noProof/>
          <w:sz w:val="28"/>
          <w:lang w:eastAsia="ja-JP"/>
        </w:rPr>
        <w:drawing>
          <wp:inline distT="0" distB="0" distL="0" distR="0" wp14:anchorId="3EC1CE82" wp14:editId="2C79869F">
            <wp:extent cx="6120130" cy="41929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192905"/>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26BE3B3A"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380C93">
        <w:rPr>
          <w:rFonts w:ascii="Tw Cen MT" w:hAnsi="Tw Cen MT"/>
          <w:sz w:val="28"/>
        </w:rPr>
        <w:t>(</w:t>
      </w:r>
      <w:r w:rsidR="00677C6A">
        <w:rPr>
          <w:rFonts w:ascii="Tw Cen MT" w:hAnsi="Tw Cen MT"/>
          <w:b/>
          <w:sz w:val="28"/>
        </w:rPr>
        <w:t>eccez</w:t>
      </w:r>
      <w:r w:rsidRPr="00677C6A">
        <w:rPr>
          <w:rFonts w:ascii="Tw Cen MT" w:hAnsi="Tw Cen MT"/>
          <w:b/>
          <w:sz w:val="28"/>
        </w:rPr>
        <w:t>ion</w:t>
      </w:r>
      <w:r w:rsidR="00677C6A">
        <w:rPr>
          <w:rFonts w:ascii="Tw Cen MT" w:hAnsi="Tw Cen MT"/>
          <w:b/>
          <w:sz w:val="28"/>
        </w:rPr>
        <w:t>e</w:t>
      </w:r>
      <w:r w:rsidRPr="00677C6A">
        <w:rPr>
          <w:rFonts w:ascii="Tw Cen MT" w:hAnsi="Tw Cen MT"/>
          <w:b/>
          <w:sz w:val="28"/>
        </w:rPr>
        <w:t xml:space="preserve"> 1</w:t>
      </w:r>
      <w:r w:rsidR="00380C93">
        <w:rPr>
          <w:rFonts w:ascii="Tw Cen MT" w:hAnsi="Tw Cen MT"/>
          <w:sz w:val="28"/>
        </w:rPr>
        <w:t>)</w:t>
      </w:r>
    </w:p>
    <w:p w14:paraId="11EB3E84" w14:textId="4673AABB"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lastRenderedPageBreak/>
        <w:t>Step 2</w:t>
      </w:r>
      <w:r w:rsidRPr="00747685">
        <w:rPr>
          <w:rFonts w:ascii="Tw Cen MT" w:hAnsi="Tw Cen MT"/>
          <w:sz w:val="28"/>
        </w:rPr>
        <w:t xml:space="preserve">: il sistema effettua una ricerca nel proprio database locale utilizzando le parole chiave </w:t>
      </w:r>
      <w:r w:rsidR="00380C93">
        <w:rPr>
          <w:rFonts w:ascii="Tw Cen MT" w:hAnsi="Tw Cen MT"/>
          <w:sz w:val="28"/>
        </w:rPr>
        <w:t>(</w:t>
      </w:r>
      <w:r w:rsidR="00677C6A">
        <w:rPr>
          <w:rFonts w:ascii="Tw Cen MT" w:hAnsi="Tw Cen MT"/>
          <w:b/>
          <w:sz w:val="28"/>
        </w:rPr>
        <w:t>eccezione</w:t>
      </w:r>
      <w:r w:rsidRPr="00677C6A">
        <w:rPr>
          <w:rFonts w:ascii="Tw Cen MT" w:hAnsi="Tw Cen MT"/>
          <w:b/>
          <w:sz w:val="28"/>
        </w:rPr>
        <w:t xml:space="preserve"> 2</w:t>
      </w:r>
      <w:r w:rsidR="00380C93">
        <w:rPr>
          <w:rFonts w:ascii="Tw Cen MT" w:hAnsi="Tw Cen MT"/>
          <w:sz w:val="28"/>
        </w:rPr>
        <w:t>)</w:t>
      </w:r>
    </w:p>
    <w:p w14:paraId="08C9F90A" w14:textId="2760FE52" w:rsidR="00D76582" w:rsidRPr="00747685" w:rsidRDefault="00380C93" w:rsidP="00D76582">
      <w:pPr>
        <w:rPr>
          <w:rFonts w:ascii="Tw Cen MT" w:hAnsi="Tw Cen MT"/>
          <w:sz w:val="28"/>
        </w:rPr>
      </w:pPr>
      <w:r>
        <w:rPr>
          <w:rFonts w:ascii="Tw Cen MT" w:hAnsi="Tw Cen MT"/>
          <w:b/>
          <w:bCs/>
          <w:color w:val="000000" w:themeColor="text1"/>
          <w:sz w:val="28"/>
        </w:rPr>
        <w:t>Eccezioni</w:t>
      </w:r>
      <w:r w:rsidR="00D76582" w:rsidRPr="00747685">
        <w:rPr>
          <w:rFonts w:ascii="Tw Cen MT" w:hAnsi="Tw Cen MT"/>
          <w:sz w:val="28"/>
        </w:rPr>
        <w:t xml:space="preserve">: </w:t>
      </w:r>
    </w:p>
    <w:p w14:paraId="4763B91E" w14:textId="07D61DD1" w:rsidR="00D76582" w:rsidRPr="00747685" w:rsidRDefault="00380C93"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1</w:t>
      </w:r>
      <w:r w:rsidR="00D76582" w:rsidRPr="00747685">
        <w:rPr>
          <w:rFonts w:ascii="Tw Cen MT" w:hAnsi="Tw Cen MT"/>
          <w:sz w:val="28"/>
        </w:rPr>
        <w:t>: il sistema non riesce a trovare le parole chiave. Il sistema ritorna all’utente un messaggio d’errore</w:t>
      </w:r>
    </w:p>
    <w:p w14:paraId="57C18E7C" w14:textId="2CCB4987" w:rsidR="00D76582" w:rsidRDefault="00380C93" w:rsidP="00D76582">
      <w:pPr>
        <w:pStyle w:val="Paragrafoelenco"/>
        <w:numPr>
          <w:ilvl w:val="0"/>
          <w:numId w:val="9"/>
        </w:num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2</w:t>
      </w:r>
      <w:r w:rsidR="00D76582"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6007A47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3647C978"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w:t>
      </w:r>
      <w:proofErr w:type="spellStart"/>
      <w:r w:rsidR="002A1E32">
        <w:rPr>
          <w:rFonts w:ascii="Tw Cen MT" w:hAnsi="Tw Cen MT"/>
          <w:sz w:val="28"/>
        </w:rPr>
        <w:t>cfr</w:t>
      </w:r>
      <w:proofErr w:type="spellEnd"/>
      <w:r w:rsidR="002A1E32">
        <w:rPr>
          <w:rFonts w:ascii="Tw Cen MT" w:hAnsi="Tw Cen MT"/>
          <w:sz w:val="28"/>
        </w:rPr>
        <w:t xml:space="preserve"> </w:t>
      </w:r>
      <w:r w:rsidR="00F16C14">
        <w:rPr>
          <w:rFonts w:ascii="Tw Cen MT" w:hAnsi="Tw Cen MT"/>
          <w:b/>
          <w:sz w:val="28"/>
        </w:rPr>
        <w:t>RF</w:t>
      </w:r>
      <w:r w:rsidR="002A1E32" w:rsidRPr="00F16C14">
        <w:rPr>
          <w:rFonts w:ascii="Tw Cen MT" w:hAnsi="Tw Cen MT"/>
          <w:b/>
          <w:sz w:val="28"/>
        </w:rPr>
        <w:t>13</w:t>
      </w:r>
      <w:r w:rsidR="002A1E32">
        <w:rPr>
          <w:rFonts w:ascii="Tw Cen MT" w:hAnsi="Tw Cen MT"/>
          <w:sz w:val="28"/>
        </w:rPr>
        <w:t>)</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7646A72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1C92A4FF" w14:textId="0C991FD7"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40D091BE" w14:textId="79E0E131" w:rsidR="00095D5C" w:rsidRPr="00747685" w:rsidRDefault="00380C93"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5C7388"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50ED624E"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xml:space="preserve">: l’utente sarà in grado di fare il </w:t>
      </w:r>
      <w:proofErr w:type="spellStart"/>
      <w:r w:rsidR="00095D5C" w:rsidRPr="009E6C71">
        <w:rPr>
          <w:rFonts w:ascii="Tw Cen MT" w:hAnsi="Tw Cen MT"/>
          <w:sz w:val="28"/>
        </w:rPr>
        <w:t>logout</w:t>
      </w:r>
      <w:proofErr w:type="spellEnd"/>
      <w:r w:rsidR="005C7388">
        <w:rPr>
          <w:rFonts w:ascii="Tw Cen MT" w:hAnsi="Tw Cen MT"/>
          <w:sz w:val="28"/>
        </w:rPr>
        <w:t xml:space="preserve"> (</w:t>
      </w:r>
      <w:proofErr w:type="spellStart"/>
      <w:r w:rsidR="005C7388">
        <w:rPr>
          <w:rFonts w:ascii="Tw Cen MT" w:hAnsi="Tw Cen MT"/>
          <w:sz w:val="28"/>
        </w:rPr>
        <w:t>cfr</w:t>
      </w:r>
      <w:proofErr w:type="spellEnd"/>
      <w:r w:rsidR="005C7388">
        <w:rPr>
          <w:rFonts w:ascii="Tw Cen MT" w:hAnsi="Tw Cen MT"/>
          <w:sz w:val="28"/>
        </w:rPr>
        <w:t xml:space="preserve"> </w:t>
      </w:r>
      <w:r w:rsidR="00F16C14">
        <w:rPr>
          <w:rFonts w:ascii="Tw Cen MT" w:hAnsi="Tw Cen MT"/>
          <w:b/>
          <w:sz w:val="28"/>
        </w:rPr>
        <w:t>RF</w:t>
      </w:r>
      <w:r w:rsidR="005C7388" w:rsidRPr="00F16C14">
        <w:rPr>
          <w:rFonts w:ascii="Tw Cen MT" w:hAnsi="Tw Cen MT"/>
          <w:b/>
          <w:sz w:val="28"/>
        </w:rPr>
        <w:t>15</w:t>
      </w:r>
      <w:r w:rsidR="005C7388">
        <w:rPr>
          <w:rFonts w:ascii="Tw Cen MT" w:hAnsi="Tw Cen MT"/>
          <w:sz w:val="28"/>
        </w:rPr>
        <w:t>)</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23D95A0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7EF4918B" w14:textId="3134D308"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53E26D50" w14:textId="5E546DE0" w:rsidR="001C6171" w:rsidRDefault="00380C93" w:rsidP="00380C93">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se l’utente non si è autenticato, non sarà in grado di effettuare il logout</w:t>
      </w:r>
    </w:p>
    <w:p w14:paraId="43000A39" w14:textId="77777777" w:rsidR="00380C93" w:rsidRPr="00380C93" w:rsidRDefault="00380C93" w:rsidP="00380C93">
      <w:pPr>
        <w:rPr>
          <w:rFonts w:ascii="Tw Cen MT" w:hAnsi="Tw Cen MT"/>
          <w:sz w:val="28"/>
        </w:rPr>
      </w:pPr>
    </w:p>
    <w:p w14:paraId="55328BF1" w14:textId="1FBD1137"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t>CAMBIO PREFERENZA LINGUA</w:t>
      </w:r>
    </w:p>
    <w:p w14:paraId="334A1E9B" w14:textId="3BF4E571"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lastRenderedPageBreak/>
        <w:t>Riassunto</w:t>
      </w:r>
      <w:r>
        <w:rPr>
          <w:rFonts w:ascii="Tw Cen MT" w:hAnsi="Tw Cen MT"/>
          <w:sz w:val="28"/>
          <w:highlight w:val="white"/>
        </w:rPr>
        <w:t>: l’utente ha la possibilità di cambiare la lingua da italiano a inglese e viceversa</w:t>
      </w:r>
      <w:r w:rsidR="00F16C14">
        <w:rPr>
          <w:rFonts w:ascii="Tw Cen MT" w:hAnsi="Tw Cen MT"/>
          <w:sz w:val="28"/>
          <w:highlight w:val="white"/>
        </w:rPr>
        <w:t xml:space="preserve"> (</w:t>
      </w:r>
      <w:proofErr w:type="spellStart"/>
      <w:r w:rsidR="00F16C14">
        <w:rPr>
          <w:rFonts w:ascii="Tw Cen MT" w:hAnsi="Tw Cen MT"/>
          <w:sz w:val="28"/>
          <w:highlight w:val="white"/>
        </w:rPr>
        <w:t>cfr</w:t>
      </w:r>
      <w:proofErr w:type="spellEnd"/>
      <w:r w:rsidR="00F16C14">
        <w:rPr>
          <w:rFonts w:ascii="Tw Cen MT" w:hAnsi="Tw Cen MT"/>
          <w:sz w:val="28"/>
          <w:highlight w:val="white"/>
        </w:rPr>
        <w:t xml:space="preserve"> </w:t>
      </w:r>
      <w:r w:rsidR="00F16C14" w:rsidRPr="00F16C14">
        <w:rPr>
          <w:rFonts w:ascii="Tw Cen MT" w:hAnsi="Tw Cen MT"/>
          <w:b/>
          <w:sz w:val="28"/>
          <w:highlight w:val="white"/>
        </w:rPr>
        <w:t>RNF</w:t>
      </w:r>
      <w:r w:rsidR="005C7388" w:rsidRPr="00F16C14">
        <w:rPr>
          <w:rFonts w:ascii="Tw Cen MT" w:hAnsi="Tw Cen MT"/>
          <w:b/>
          <w:sz w:val="28"/>
          <w:highlight w:val="white"/>
        </w:rPr>
        <w:t>9</w:t>
      </w:r>
      <w:r w:rsidR="005C7388">
        <w:rPr>
          <w:rFonts w:ascii="Tw Cen MT" w:hAnsi="Tw Cen MT"/>
          <w:sz w:val="28"/>
          <w:highlight w:val="white"/>
        </w:rPr>
        <w:t>)</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6014DB2D" w:rsidR="005F6619" w:rsidRDefault="005F6619" w:rsidP="00C92EAB">
      <w:pPr>
        <w:spacing w:line="240" w:lineRule="auto"/>
        <w:jc w:val="left"/>
        <w:rPr>
          <w:rFonts w:ascii="Tw Cen MT" w:hAnsi="Tw Cen MT"/>
          <w:sz w:val="28"/>
          <w:highlight w:val="white"/>
        </w:rPr>
      </w:pPr>
    </w:p>
    <w:p w14:paraId="1B2934AD" w14:textId="16D696D5" w:rsidR="00C901E5" w:rsidRDefault="00C901E5" w:rsidP="00C92EAB">
      <w:pPr>
        <w:spacing w:line="240" w:lineRule="auto"/>
        <w:jc w:val="left"/>
        <w:rPr>
          <w:rFonts w:ascii="Tw Cen MT" w:hAnsi="Tw Cen MT"/>
          <w:sz w:val="28"/>
          <w:highlight w:val="white"/>
        </w:rPr>
      </w:pPr>
    </w:p>
    <w:p w14:paraId="416535E2" w14:textId="62D0E409" w:rsidR="00C901E5" w:rsidRDefault="00C901E5" w:rsidP="00C92EAB">
      <w:pPr>
        <w:spacing w:line="240" w:lineRule="auto"/>
        <w:jc w:val="left"/>
        <w:rPr>
          <w:rFonts w:ascii="Tw Cen MT" w:hAnsi="Tw Cen MT"/>
          <w:sz w:val="28"/>
          <w:highlight w:val="white"/>
        </w:rPr>
      </w:pPr>
    </w:p>
    <w:p w14:paraId="02C90B4F" w14:textId="75C38799" w:rsidR="00C901E5" w:rsidRDefault="00C901E5" w:rsidP="00C92EAB">
      <w:pPr>
        <w:spacing w:line="240" w:lineRule="auto"/>
        <w:jc w:val="left"/>
        <w:rPr>
          <w:rFonts w:ascii="Tw Cen MT" w:hAnsi="Tw Cen MT"/>
          <w:sz w:val="28"/>
          <w:highlight w:val="white"/>
        </w:rPr>
      </w:pPr>
    </w:p>
    <w:p w14:paraId="6935F7BC" w14:textId="566DE181" w:rsidR="00C901E5" w:rsidRDefault="00C901E5" w:rsidP="00C92EAB">
      <w:pPr>
        <w:spacing w:line="240" w:lineRule="auto"/>
        <w:jc w:val="left"/>
        <w:rPr>
          <w:rFonts w:ascii="Tw Cen MT" w:hAnsi="Tw Cen MT"/>
          <w:sz w:val="28"/>
          <w:highlight w:val="white"/>
        </w:rPr>
      </w:pPr>
    </w:p>
    <w:p w14:paraId="5070F584" w14:textId="1887B920" w:rsidR="00C901E5" w:rsidRDefault="00C901E5" w:rsidP="00C92EAB">
      <w:pPr>
        <w:spacing w:line="240" w:lineRule="auto"/>
        <w:jc w:val="left"/>
        <w:rPr>
          <w:rFonts w:ascii="Tw Cen MT" w:hAnsi="Tw Cen MT"/>
          <w:sz w:val="28"/>
          <w:highlight w:val="white"/>
        </w:rPr>
      </w:pPr>
    </w:p>
    <w:p w14:paraId="29D5B0E1" w14:textId="05EF80AF" w:rsidR="00C901E5" w:rsidRDefault="00C901E5" w:rsidP="00C92EAB">
      <w:pPr>
        <w:spacing w:line="240" w:lineRule="auto"/>
        <w:jc w:val="left"/>
        <w:rPr>
          <w:rFonts w:ascii="Tw Cen MT" w:hAnsi="Tw Cen MT"/>
          <w:sz w:val="28"/>
          <w:highlight w:val="white"/>
        </w:rPr>
      </w:pPr>
    </w:p>
    <w:p w14:paraId="50285DFD" w14:textId="37AA9764" w:rsidR="00C901E5" w:rsidRDefault="00C901E5" w:rsidP="00C92EAB">
      <w:pPr>
        <w:spacing w:line="240" w:lineRule="auto"/>
        <w:jc w:val="left"/>
        <w:rPr>
          <w:rFonts w:ascii="Tw Cen MT" w:hAnsi="Tw Cen MT"/>
          <w:sz w:val="28"/>
          <w:highlight w:val="white"/>
        </w:rPr>
      </w:pPr>
    </w:p>
    <w:p w14:paraId="267EA10F" w14:textId="62F58C19" w:rsidR="00C901E5" w:rsidRDefault="00C901E5" w:rsidP="00C92EAB">
      <w:pPr>
        <w:spacing w:line="240" w:lineRule="auto"/>
        <w:jc w:val="left"/>
        <w:rPr>
          <w:rFonts w:ascii="Tw Cen MT" w:hAnsi="Tw Cen MT"/>
          <w:sz w:val="28"/>
          <w:highlight w:val="white"/>
        </w:rPr>
      </w:pPr>
    </w:p>
    <w:p w14:paraId="010C7826" w14:textId="5669EDD8" w:rsidR="00C901E5" w:rsidRDefault="00C901E5" w:rsidP="00C92EAB">
      <w:pPr>
        <w:spacing w:line="240" w:lineRule="auto"/>
        <w:jc w:val="left"/>
        <w:rPr>
          <w:rFonts w:ascii="Tw Cen MT" w:hAnsi="Tw Cen MT"/>
          <w:sz w:val="28"/>
          <w:highlight w:val="white"/>
        </w:rPr>
      </w:pPr>
    </w:p>
    <w:p w14:paraId="38D65F79" w14:textId="13196865" w:rsidR="00C901E5" w:rsidRDefault="00C901E5" w:rsidP="00C92EAB">
      <w:pPr>
        <w:spacing w:line="240" w:lineRule="auto"/>
        <w:jc w:val="left"/>
        <w:rPr>
          <w:rFonts w:ascii="Tw Cen MT" w:hAnsi="Tw Cen MT"/>
          <w:sz w:val="28"/>
          <w:highlight w:val="white"/>
        </w:rPr>
      </w:pPr>
    </w:p>
    <w:p w14:paraId="50C6B073" w14:textId="716C09BC" w:rsidR="00C901E5" w:rsidRDefault="00C901E5" w:rsidP="00C92EAB">
      <w:pPr>
        <w:spacing w:line="240" w:lineRule="auto"/>
        <w:jc w:val="left"/>
        <w:rPr>
          <w:rFonts w:ascii="Tw Cen MT" w:hAnsi="Tw Cen MT"/>
          <w:sz w:val="28"/>
          <w:highlight w:val="white"/>
        </w:rPr>
      </w:pPr>
    </w:p>
    <w:p w14:paraId="58BE68F5" w14:textId="1BCD5BFE" w:rsidR="00C901E5" w:rsidRDefault="00C901E5" w:rsidP="00C92EAB">
      <w:pPr>
        <w:spacing w:line="240" w:lineRule="auto"/>
        <w:jc w:val="left"/>
        <w:rPr>
          <w:rFonts w:ascii="Tw Cen MT" w:hAnsi="Tw Cen MT"/>
          <w:sz w:val="28"/>
          <w:highlight w:val="white"/>
        </w:rPr>
      </w:pPr>
    </w:p>
    <w:p w14:paraId="304EE2B6" w14:textId="5D5C25E0" w:rsidR="00C901E5" w:rsidRDefault="00C901E5" w:rsidP="00C92EAB">
      <w:pPr>
        <w:spacing w:line="240" w:lineRule="auto"/>
        <w:jc w:val="left"/>
        <w:rPr>
          <w:rFonts w:ascii="Tw Cen MT" w:hAnsi="Tw Cen MT"/>
          <w:sz w:val="28"/>
          <w:highlight w:val="white"/>
        </w:rPr>
      </w:pPr>
    </w:p>
    <w:p w14:paraId="3325E056" w14:textId="4F1C148A" w:rsidR="00C901E5" w:rsidRDefault="00C901E5" w:rsidP="00C92EAB">
      <w:pPr>
        <w:spacing w:line="240" w:lineRule="auto"/>
        <w:jc w:val="left"/>
        <w:rPr>
          <w:rFonts w:ascii="Tw Cen MT" w:hAnsi="Tw Cen MT"/>
          <w:sz w:val="28"/>
          <w:highlight w:val="white"/>
        </w:rPr>
      </w:pPr>
    </w:p>
    <w:p w14:paraId="034CCF0C" w14:textId="34AFBBD4" w:rsidR="00C901E5" w:rsidRDefault="00C901E5" w:rsidP="00C92EAB">
      <w:pPr>
        <w:spacing w:line="240" w:lineRule="auto"/>
        <w:jc w:val="left"/>
        <w:rPr>
          <w:rFonts w:ascii="Tw Cen MT" w:hAnsi="Tw Cen MT"/>
          <w:sz w:val="28"/>
          <w:highlight w:val="white"/>
        </w:rPr>
      </w:pPr>
    </w:p>
    <w:p w14:paraId="54C57DE5" w14:textId="377BAEC8" w:rsidR="00C901E5" w:rsidRDefault="00C901E5" w:rsidP="00C92EAB">
      <w:pPr>
        <w:spacing w:line="240" w:lineRule="auto"/>
        <w:jc w:val="left"/>
        <w:rPr>
          <w:rFonts w:ascii="Tw Cen MT" w:hAnsi="Tw Cen MT"/>
          <w:sz w:val="28"/>
          <w:highlight w:val="white"/>
        </w:rPr>
      </w:pPr>
    </w:p>
    <w:p w14:paraId="1EECFA69" w14:textId="044F5A20" w:rsidR="00C901E5" w:rsidRDefault="00C901E5" w:rsidP="00C92EAB">
      <w:pPr>
        <w:spacing w:line="240" w:lineRule="auto"/>
        <w:jc w:val="left"/>
        <w:rPr>
          <w:rFonts w:ascii="Tw Cen MT" w:hAnsi="Tw Cen MT"/>
          <w:sz w:val="28"/>
          <w:highlight w:val="white"/>
        </w:rPr>
      </w:pPr>
    </w:p>
    <w:p w14:paraId="73413824" w14:textId="2813B7F6" w:rsidR="00C901E5" w:rsidRDefault="00C901E5" w:rsidP="00C92EAB">
      <w:pPr>
        <w:spacing w:line="240" w:lineRule="auto"/>
        <w:jc w:val="left"/>
        <w:rPr>
          <w:rFonts w:ascii="Tw Cen MT" w:hAnsi="Tw Cen MT"/>
          <w:sz w:val="28"/>
          <w:highlight w:val="white"/>
        </w:rPr>
      </w:pPr>
    </w:p>
    <w:p w14:paraId="17852E03" w14:textId="6B42F42A" w:rsidR="00C901E5" w:rsidRDefault="00C901E5" w:rsidP="00C92EAB">
      <w:pPr>
        <w:spacing w:line="240" w:lineRule="auto"/>
        <w:jc w:val="left"/>
        <w:rPr>
          <w:rFonts w:ascii="Tw Cen MT" w:hAnsi="Tw Cen MT"/>
          <w:sz w:val="28"/>
          <w:highlight w:val="white"/>
        </w:rPr>
      </w:pPr>
    </w:p>
    <w:p w14:paraId="029DEF9D" w14:textId="7FFE135A" w:rsidR="00C901E5" w:rsidRDefault="00C901E5" w:rsidP="00C92EAB">
      <w:pPr>
        <w:spacing w:line="240" w:lineRule="auto"/>
        <w:jc w:val="left"/>
        <w:rPr>
          <w:rFonts w:ascii="Tw Cen MT" w:hAnsi="Tw Cen MT"/>
          <w:sz w:val="28"/>
          <w:highlight w:val="white"/>
        </w:rPr>
      </w:pPr>
    </w:p>
    <w:p w14:paraId="5139622D" w14:textId="21783A48" w:rsidR="00C901E5" w:rsidRDefault="00C901E5" w:rsidP="00C92EAB">
      <w:pPr>
        <w:spacing w:line="240" w:lineRule="auto"/>
        <w:jc w:val="left"/>
        <w:rPr>
          <w:rFonts w:ascii="Tw Cen MT" w:hAnsi="Tw Cen MT"/>
          <w:sz w:val="28"/>
          <w:highlight w:val="white"/>
        </w:rPr>
      </w:pPr>
    </w:p>
    <w:p w14:paraId="1C609F25" w14:textId="41C610C1" w:rsidR="00C901E5" w:rsidRDefault="00C901E5" w:rsidP="00C92EAB">
      <w:pPr>
        <w:spacing w:line="240" w:lineRule="auto"/>
        <w:jc w:val="left"/>
        <w:rPr>
          <w:rFonts w:ascii="Tw Cen MT" w:hAnsi="Tw Cen MT"/>
          <w:sz w:val="28"/>
          <w:highlight w:val="white"/>
        </w:rPr>
      </w:pPr>
    </w:p>
    <w:p w14:paraId="667D8C6F" w14:textId="77777777" w:rsidR="00C901E5" w:rsidRDefault="00C901E5"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30887646" w:rsidR="005C7388" w:rsidRDefault="005C7388" w:rsidP="00C92EAB">
      <w:pPr>
        <w:spacing w:line="240" w:lineRule="auto"/>
        <w:jc w:val="left"/>
        <w:rPr>
          <w:rFonts w:ascii="Tw Cen MT" w:hAnsi="Tw Cen MT"/>
          <w:sz w:val="28"/>
          <w:highlight w:val="white"/>
        </w:rPr>
      </w:pPr>
    </w:p>
    <w:p w14:paraId="7E2E1798" w14:textId="494C1CF3" w:rsidR="001C6171" w:rsidRDefault="001C6171" w:rsidP="00C92EAB">
      <w:pPr>
        <w:spacing w:line="240" w:lineRule="auto"/>
        <w:jc w:val="left"/>
        <w:rPr>
          <w:rFonts w:ascii="Tw Cen MT" w:hAnsi="Tw Cen MT"/>
          <w:sz w:val="28"/>
          <w:highlight w:val="white"/>
        </w:rPr>
      </w:pPr>
    </w:p>
    <w:p w14:paraId="07FF8480" w14:textId="708ADD64" w:rsidR="001C6171" w:rsidRDefault="001C6171" w:rsidP="00C92EAB">
      <w:pPr>
        <w:spacing w:line="240" w:lineRule="auto"/>
        <w:jc w:val="left"/>
        <w:rPr>
          <w:rFonts w:ascii="Tw Cen MT" w:hAnsi="Tw Cen MT"/>
          <w:sz w:val="28"/>
          <w:highlight w:val="white"/>
        </w:rPr>
      </w:pPr>
    </w:p>
    <w:p w14:paraId="1A5C3CB1" w14:textId="77777777" w:rsidR="001C6171" w:rsidRDefault="001C6171" w:rsidP="00C92EAB">
      <w:pPr>
        <w:spacing w:line="240" w:lineRule="auto"/>
        <w:jc w:val="left"/>
        <w:rPr>
          <w:rFonts w:ascii="Tw Cen MT" w:hAnsi="Tw Cen MT"/>
          <w:sz w:val="28"/>
          <w:highlight w:val="white"/>
        </w:rPr>
      </w:pPr>
    </w:p>
    <w:p w14:paraId="132E414F" w14:textId="77777777" w:rsidR="00747685" w:rsidRDefault="00747685" w:rsidP="00C92EAB">
      <w:pPr>
        <w:spacing w:line="240" w:lineRule="auto"/>
        <w:jc w:val="left"/>
        <w:rPr>
          <w:rFonts w:ascii="Tw Cen MT" w:hAnsi="Tw Cen MT"/>
          <w:sz w:val="28"/>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 xml:space="preserve">Il tempo massimo per trovare ed inviare una risposta all’utente da parte della </w:t>
            </w:r>
            <w:proofErr w:type="spellStart"/>
            <w:r>
              <w:rPr>
                <w:rFonts w:ascii="Tw Cen MT" w:hAnsi="Tw Cen MT"/>
                <w:sz w:val="28"/>
                <w:szCs w:val="28"/>
              </w:rPr>
              <w:t>webapp</w:t>
            </w:r>
            <w:proofErr w:type="spellEnd"/>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105A98AB"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sarà disponibile all’utente al massimo per l’1% di un anno solare, il che significa</w:t>
            </w:r>
            <w:r w:rsidR="000D2C3A">
              <w:rPr>
                <w:rFonts w:ascii="Tw Cen MT" w:hAnsi="Tw Cen MT"/>
                <w:sz w:val="28"/>
                <w:szCs w:val="28"/>
              </w:rPr>
              <w:t xml:space="preserve"> che potrà essere indisponibile solo per un</w:t>
            </w:r>
            <w:r>
              <w:rPr>
                <w:rFonts w:ascii="Tw Cen MT" w:hAnsi="Tw Cen MT"/>
                <w:sz w:val="28"/>
                <w:szCs w:val="28"/>
              </w:rPr>
              <w:t xml:space="preserve"> massimo</w:t>
            </w:r>
            <w:r w:rsidR="000D2C3A">
              <w:rPr>
                <w:rFonts w:ascii="Tw Cen MT" w:hAnsi="Tw Cen MT"/>
                <w:sz w:val="28"/>
                <w:szCs w:val="28"/>
              </w:rPr>
              <w:t xml:space="preserve"> di</w:t>
            </w:r>
            <w:r>
              <w:rPr>
                <w:rFonts w:ascii="Tw Cen MT" w:hAnsi="Tw Cen MT"/>
                <w:sz w:val="28"/>
                <w:szCs w:val="28"/>
              </w:rPr>
              <w:t xml:space="preserve">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w:t>
            </w:r>
            <w:proofErr w:type="spellStart"/>
            <w:r w:rsidRPr="003961E0">
              <w:rPr>
                <w:rFonts w:ascii="Tw Cen MT" w:hAnsi="Tw Cen MT"/>
                <w:b/>
                <w:bCs/>
                <w:sz w:val="28"/>
                <w:szCs w:val="28"/>
              </w:rPr>
              <w:t>Firefox</w:t>
            </w:r>
            <w:proofErr w:type="spellEnd"/>
            <w:r w:rsidRPr="003961E0">
              <w:rPr>
                <w:rFonts w:ascii="Tw Cen MT" w:hAnsi="Tw Cen MT"/>
                <w:b/>
                <w:bCs/>
                <w:sz w:val="28"/>
                <w:szCs w:val="28"/>
              </w:rPr>
              <w:t xml:space="preserve">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w:t>
            </w:r>
            <w:proofErr w:type="spellStart"/>
            <w:r>
              <w:rPr>
                <w:rFonts w:ascii="Tw Cen MT" w:hAnsi="Tw Cen MT"/>
                <w:sz w:val="28"/>
                <w:szCs w:val="28"/>
              </w:rPr>
              <w:t>Firefox</w:t>
            </w:r>
            <w:proofErr w:type="spellEnd"/>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w:t>
            </w:r>
            <w:proofErr w:type="spellStart"/>
            <w:r>
              <w:rPr>
                <w:rFonts w:ascii="Tw Cen MT" w:hAnsi="Tw Cen MT"/>
                <w:sz w:val="28"/>
                <w:szCs w:val="28"/>
              </w:rPr>
              <w:t>Firefox</w:t>
            </w:r>
            <w:proofErr w:type="spellEnd"/>
            <w:r>
              <w:rPr>
                <w:rFonts w:ascii="Tw Cen MT" w:hAnsi="Tw Cen MT"/>
                <w:sz w:val="28"/>
                <w:szCs w:val="28"/>
              </w:rPr>
              <w:t xml:space="preserve">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w:t>
            </w:r>
            <w:proofErr w:type="spellStart"/>
            <w:r w:rsidRPr="003961E0">
              <w:rPr>
                <w:rFonts w:ascii="Tw Cen MT" w:hAnsi="Tw Cen MT"/>
                <w:b/>
                <w:bCs/>
                <w:sz w:val="28"/>
                <w:szCs w:val="28"/>
              </w:rPr>
              <w:t>Chrome</w:t>
            </w:r>
            <w:proofErr w:type="spellEnd"/>
            <w:r w:rsidRPr="003961E0">
              <w:rPr>
                <w:rFonts w:ascii="Tw Cen MT" w:hAnsi="Tw Cen MT"/>
                <w:b/>
                <w:bCs/>
                <w:sz w:val="28"/>
                <w:szCs w:val="28"/>
              </w:rPr>
              <w:t xml:space="preserv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w:t>
            </w:r>
            <w:proofErr w:type="spellStart"/>
            <w:r>
              <w:rPr>
                <w:rFonts w:ascii="Tw Cen MT" w:hAnsi="Tw Cen MT"/>
                <w:sz w:val="28"/>
                <w:szCs w:val="28"/>
              </w:rPr>
              <w:t>Chrome</w:t>
            </w:r>
            <w:proofErr w:type="spellEnd"/>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w:t>
            </w:r>
            <w:proofErr w:type="spellStart"/>
            <w:r>
              <w:rPr>
                <w:rFonts w:ascii="Tw Cen MT" w:hAnsi="Tw Cen MT"/>
                <w:sz w:val="28"/>
                <w:szCs w:val="28"/>
              </w:rPr>
              <w:t>Chrome</w:t>
            </w:r>
            <w:proofErr w:type="spellEnd"/>
            <w:r>
              <w:rPr>
                <w:rFonts w:ascii="Tw Cen MT" w:hAnsi="Tw Cen MT"/>
                <w:sz w:val="28"/>
                <w:szCs w:val="28"/>
              </w:rPr>
              <w:t xml:space="preserv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w:t>
            </w:r>
            <w:proofErr w:type="spellStart"/>
            <w:r w:rsidRPr="003961E0">
              <w:rPr>
                <w:rFonts w:ascii="Tw Cen MT" w:hAnsi="Tw Cen MT"/>
                <w:b/>
                <w:bCs/>
                <w:sz w:val="28"/>
                <w:szCs w:val="28"/>
              </w:rPr>
              <w:t>Edge</w:t>
            </w:r>
            <w:proofErr w:type="spellEnd"/>
            <w:r w:rsidRPr="003961E0">
              <w:rPr>
                <w:rFonts w:ascii="Tw Cen MT" w:hAnsi="Tw Cen MT"/>
                <w:b/>
                <w:bCs/>
                <w:sz w:val="28"/>
                <w:szCs w:val="28"/>
              </w:rPr>
              <w:t xml:space="preserv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w:t>
            </w:r>
            <w:proofErr w:type="spellStart"/>
            <w:r>
              <w:rPr>
                <w:rFonts w:ascii="Tw Cen MT" w:hAnsi="Tw Cen MT"/>
                <w:sz w:val="28"/>
                <w:szCs w:val="28"/>
              </w:rPr>
              <w:t>Edge</w:t>
            </w:r>
            <w:proofErr w:type="spellEnd"/>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w:t>
            </w:r>
            <w:proofErr w:type="spellStart"/>
            <w:r>
              <w:rPr>
                <w:rFonts w:ascii="Tw Cen MT" w:hAnsi="Tw Cen MT"/>
                <w:sz w:val="28"/>
                <w:szCs w:val="28"/>
              </w:rPr>
              <w:t>Edge</w:t>
            </w:r>
            <w:proofErr w:type="spellEnd"/>
            <w:r>
              <w:rPr>
                <w:rFonts w:ascii="Tw Cen MT" w:hAnsi="Tw Cen MT"/>
                <w:sz w:val="28"/>
                <w:szCs w:val="28"/>
              </w:rPr>
              <w:t xml:space="preserv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 xml:space="preserve">Le varie schermate della </w:t>
            </w:r>
            <w:proofErr w:type="spellStart"/>
            <w:r>
              <w:rPr>
                <w:rFonts w:ascii="Tw Cen MT" w:hAnsi="Tw Cen MT"/>
                <w:sz w:val="28"/>
                <w:szCs w:val="28"/>
              </w:rPr>
              <w:t>webapp</w:t>
            </w:r>
            <w:proofErr w:type="spellEnd"/>
            <w:r>
              <w:rPr>
                <w:rFonts w:ascii="Tw Cen MT" w:hAnsi="Tw Cen MT"/>
                <w:sz w:val="28"/>
                <w:szCs w:val="28"/>
              </w:rPr>
              <w:t xml:space="preserve">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grandi </w:t>
            </w:r>
            <w:r>
              <w:rPr>
                <w:rFonts w:ascii="Tw Cen MT" w:hAnsi="Tw Cen MT"/>
                <w:sz w:val="28"/>
                <w:szCs w:val="28"/>
              </w:rPr>
              <w:lastRenderedPageBreak/>
              <w:t>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lastRenderedPageBreak/>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un numero di utenti minore o uguale a </w:t>
            </w:r>
            <w:r>
              <w:rPr>
                <w:rFonts w:ascii="Tw Cen MT" w:hAnsi="Tw Cen MT"/>
                <w:sz w:val="28"/>
                <w:szCs w:val="28"/>
              </w:rPr>
              <w:lastRenderedPageBreak/>
              <w:t xml:space="preserve">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w:t>
            </w:r>
            <w:r>
              <w:rPr>
                <w:rFonts w:ascii="Tw Cen MT" w:hAnsi="Tw Cen MT"/>
                <w:sz w:val="28"/>
                <w:szCs w:val="28"/>
              </w:rPr>
              <w:lastRenderedPageBreak/>
              <w:t>dall’utente senza sfociare nell’abuso di altri a cui non è stato dato consenso, 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lastRenderedPageBreak/>
              <w:t>Filtro nell’uso di dati necessari</w:t>
            </w:r>
          </w:p>
        </w:tc>
        <w:tc>
          <w:tcPr>
            <w:tcW w:w="3209" w:type="dxa"/>
          </w:tcPr>
          <w:p w14:paraId="67DB8A7E" w14:textId="42223F68"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r w:rsidR="002716DF">
              <w:rPr>
                <w:rFonts w:ascii="Tw Cen MT" w:hAnsi="Tw Cen MT"/>
                <w:sz w:val="28"/>
                <w:szCs w:val="28"/>
              </w:rPr>
              <w:t xml:space="preserve"> del GDPR</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543AC5C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r w:rsidR="002716DF">
              <w:rPr>
                <w:rFonts w:ascii="Tw Cen MT" w:hAnsi="Tw Cen MT"/>
                <w:sz w:val="28"/>
                <w:szCs w:val="28"/>
              </w:rPr>
              <w:t xml:space="preserve"> del GDPR</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w:t>
            </w:r>
            <w:r>
              <w:rPr>
                <w:rFonts w:ascii="Tw Cen MT" w:eastAsiaTheme="minorHAnsi" w:hAnsi="Tw Cen MT" w:cstheme="minorBidi"/>
                <w:b w:val="0"/>
                <w:bCs w:val="0"/>
                <w:kern w:val="0"/>
                <w:sz w:val="28"/>
                <w:szCs w:val="28"/>
                <w:lang w:eastAsia="en-US"/>
              </w:rPr>
              <w:t xml:space="preserve">utilizzerà il protocollo </w:t>
            </w:r>
            <w:proofErr w:type="spellStart"/>
            <w:r>
              <w:rPr>
                <w:rFonts w:ascii="Tw Cen MT" w:eastAsiaTheme="minorHAnsi" w:hAnsi="Tw Cen MT" w:cstheme="minorBidi"/>
                <w:b w:val="0"/>
                <w:bCs w:val="0"/>
                <w:kern w:val="0"/>
                <w:sz w:val="28"/>
                <w:szCs w:val="28"/>
                <w:lang w:eastAsia="en-US"/>
              </w:rPr>
              <w:t>https</w:t>
            </w:r>
            <w:proofErr w:type="spellEnd"/>
            <w:r>
              <w:rPr>
                <w:rFonts w:ascii="Tw Cen MT" w:eastAsiaTheme="minorHAnsi" w:hAnsi="Tw Cen MT" w:cstheme="minorBidi"/>
                <w:b w:val="0"/>
                <w:bCs w:val="0"/>
                <w:kern w:val="0"/>
                <w:sz w:val="28"/>
                <w:szCs w:val="28"/>
                <w:lang w:eastAsia="en-US"/>
              </w:rPr>
              <w:t xml:space="preserve">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dovrà permettere all’utente di scegliere la lingua con la </w:t>
            </w:r>
            <w:r>
              <w:rPr>
                <w:rFonts w:ascii="Tw Cen MT" w:hAnsi="Tw Cen MT"/>
                <w:sz w:val="28"/>
                <w:szCs w:val="28"/>
              </w:rPr>
              <w:lastRenderedPageBreak/>
              <w:t>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lastRenderedPageBreak/>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 xml:space="preserve">all’utente di scegliere tra la lingua </w:t>
            </w:r>
            <w:r>
              <w:rPr>
                <w:rFonts w:ascii="Tw Cen MT" w:hAnsi="Tw Cen MT"/>
                <w:b w:val="0"/>
                <w:bCs w:val="0"/>
                <w:sz w:val="28"/>
                <w:szCs w:val="28"/>
              </w:rPr>
              <w:lastRenderedPageBreak/>
              <w:t>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26D5088B" w14:textId="1260C88D"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F97B62">
      <w:pPr>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proofErr w:type="spellStart"/>
      <w:r w:rsidRPr="00F97B62">
        <w:rPr>
          <w:rFonts w:ascii="Tw Cen MT" w:hAnsi="Tw Cen MT"/>
          <w:color w:val="833C0B" w:themeColor="accent2" w:themeShade="80"/>
          <w:sz w:val="28"/>
        </w:rPr>
        <w:t>Yinco</w:t>
      </w:r>
      <w:proofErr w:type="spellEnd"/>
      <w:r w:rsidRPr="00F97B62">
        <w:rPr>
          <w:rFonts w:ascii="Tw Cen MT" w:hAnsi="Tw Cen MT"/>
          <w:color w:val="833C0B" w:themeColor="accent2" w:themeShade="80"/>
          <w:sz w:val="28"/>
        </w:rPr>
        <w:t xml:space="preserve">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4F92BDA8"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sidR="00F2764F">
        <w:rPr>
          <w:rFonts w:ascii="Tw Cen MT" w:hAnsi="Tw Cen MT" w:cs="Aharoni"/>
          <w:b/>
          <w:bCs/>
          <w:sz w:val="28"/>
          <w:szCs w:val="52"/>
        </w:rPr>
        <w:t xml:space="preserve"> </w:t>
      </w:r>
      <w:r w:rsidR="00F2764F" w:rsidRPr="00F2764F">
        <w:rPr>
          <w:rFonts w:ascii="Tw Cen MT" w:hAnsi="Tw Cen MT" w:cs="Aharoni"/>
          <w:bCs/>
          <w:sz w:val="28"/>
          <w:szCs w:val="52"/>
        </w:rPr>
        <w:t>e al</w:t>
      </w:r>
      <w:r w:rsidR="00F2764F">
        <w:rPr>
          <w:rFonts w:ascii="Tw Cen MT" w:hAnsi="Tw Cen MT" w:cs="Aharoni"/>
          <w:b/>
          <w:bCs/>
          <w:sz w:val="28"/>
          <w:szCs w:val="52"/>
        </w:rPr>
        <w:t xml:space="preserve"> RF17</w:t>
      </w:r>
      <w:r>
        <w:rPr>
          <w:rFonts w:ascii="Tw Cen MT" w:hAnsi="Tw Cen MT" w:cs="Aharoni"/>
          <w:bCs/>
          <w:sz w:val="28"/>
          <w:szCs w:val="52"/>
        </w:rPr>
        <w:t xml:space="preserve">, </w:t>
      </w:r>
      <w:proofErr w:type="spellStart"/>
      <w:r>
        <w:rPr>
          <w:rFonts w:ascii="Tw Cen MT" w:hAnsi="Tw Cen MT" w:cs="Aharoni"/>
          <w:bCs/>
          <w:sz w:val="28"/>
          <w:szCs w:val="52"/>
        </w:rPr>
        <w:t>MongoDB</w:t>
      </w:r>
      <w:proofErr w:type="spellEnd"/>
      <w:r>
        <w:rPr>
          <w:rFonts w:ascii="Tw Cen MT" w:hAnsi="Tw Cen MT" w:cs="Aharoni"/>
          <w:bCs/>
          <w:sz w:val="28"/>
          <w:szCs w:val="52"/>
        </w:rPr>
        <w:t xml:space="preserve">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w:t>
      </w:r>
      <w:proofErr w:type="spellStart"/>
      <w:r>
        <w:rPr>
          <w:rFonts w:ascii="Tw Cen MT" w:hAnsi="Tw Cen MT" w:cs="Aharoni"/>
          <w:bCs/>
          <w:sz w:val="28"/>
          <w:szCs w:val="52"/>
        </w:rPr>
        <w:t>Yinco</w:t>
      </w:r>
      <w:proofErr w:type="spellEnd"/>
      <w:r>
        <w:rPr>
          <w:rFonts w:ascii="Tw Cen MT" w:hAnsi="Tw Cen MT" w:cs="Aharoni"/>
          <w:bCs/>
          <w:sz w:val="28"/>
          <w:szCs w:val="52"/>
        </w:rPr>
        <w:t xml:space="preserve">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5E14E6E4" w:rsidR="00C92EAB" w:rsidRDefault="00C92EAB" w:rsidP="00C92EAB">
      <w:pPr>
        <w:spacing w:line="240" w:lineRule="auto"/>
        <w:jc w:val="left"/>
        <w:rPr>
          <w:rFonts w:ascii="Tw Cen MT" w:hAnsi="Tw Cen MT" w:cs="Aharoni"/>
          <w:bCs/>
          <w:sz w:val="28"/>
          <w:szCs w:val="52"/>
        </w:rPr>
      </w:pPr>
      <w:proofErr w:type="spellStart"/>
      <w:r w:rsidRPr="0005374F">
        <w:rPr>
          <w:rFonts w:ascii="Tw Cen MT" w:hAnsi="Tw Cen MT" w:cs="Aharoni"/>
          <w:bCs/>
          <w:sz w:val="28"/>
          <w:szCs w:val="52"/>
        </w:rPr>
        <w:t>UniTrento</w:t>
      </w:r>
      <w:proofErr w:type="spellEnd"/>
      <w:r w:rsidRPr="0005374F">
        <w:rPr>
          <w:rFonts w:ascii="Tw Cen MT" w:hAnsi="Tw Cen MT" w:cs="Aharoni"/>
          <w:bCs/>
          <w:sz w:val="28"/>
          <w:szCs w:val="52"/>
        </w:rPr>
        <w:t xml:space="preserve"> Digital </w:t>
      </w:r>
      <w:proofErr w:type="spellStart"/>
      <w:r w:rsidRPr="0005374F">
        <w:rPr>
          <w:rFonts w:ascii="Tw Cen MT" w:hAnsi="Tw Cen MT" w:cs="Aharoni"/>
          <w:bCs/>
          <w:sz w:val="28"/>
          <w:szCs w:val="52"/>
        </w:rPr>
        <w:t>University</w:t>
      </w:r>
      <w:proofErr w:type="spellEnd"/>
      <w:r w:rsidRPr="0005374F">
        <w:rPr>
          <w:rFonts w:ascii="Tw Cen MT" w:hAnsi="Tw Cen MT" w:cs="Aharoni"/>
          <w:bCs/>
          <w:sz w:val="28"/>
          <w:szCs w:val="52"/>
        </w:rPr>
        <w:t xml:space="preserve"> è il sistema con cui </w:t>
      </w:r>
      <w:proofErr w:type="spellStart"/>
      <w:r w:rsidRPr="0005374F">
        <w:rPr>
          <w:rFonts w:ascii="Tw Cen MT" w:hAnsi="Tw Cen MT" w:cs="Aharoni"/>
          <w:bCs/>
          <w:sz w:val="28"/>
          <w:szCs w:val="52"/>
        </w:rPr>
        <w:t>Yinco</w:t>
      </w:r>
      <w:proofErr w:type="spellEnd"/>
      <w:r w:rsidRPr="0005374F">
        <w:rPr>
          <w:rFonts w:ascii="Tw Cen MT" w:hAnsi="Tw Cen MT" w:cs="Aharoni"/>
          <w:bCs/>
          <w:sz w:val="28"/>
          <w:szCs w:val="52"/>
        </w:rPr>
        <w:t xml:space="preserve"> deve interagire per poter ottenere informazioni sui docenti appartenenti all’università di Trento, come richiesto dal</w:t>
      </w:r>
      <w:r w:rsidR="00F2764F">
        <w:rPr>
          <w:rFonts w:ascii="Tw Cen MT" w:hAnsi="Tw Cen MT" w:cs="Aharoni"/>
          <w:bCs/>
          <w:sz w:val="28"/>
          <w:szCs w:val="52"/>
        </w:rPr>
        <w:t xml:space="preserve"> </w:t>
      </w:r>
      <w:r w:rsidR="00F2764F" w:rsidRPr="00F2764F">
        <w:rPr>
          <w:rFonts w:ascii="Tw Cen MT" w:hAnsi="Tw Cen MT" w:cs="Aharoni"/>
          <w:b/>
          <w:bCs/>
          <w:sz w:val="28"/>
          <w:szCs w:val="52"/>
        </w:rPr>
        <w:t>RF16</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proofErr w:type="spellStart"/>
      <w:r>
        <w:rPr>
          <w:rFonts w:ascii="Tw Cen MT" w:hAnsi="Tw Cen MT" w:cs="Aharoni"/>
          <w:bCs/>
          <w:sz w:val="28"/>
          <w:szCs w:val="52"/>
        </w:rPr>
        <w:lastRenderedPageBreak/>
        <w:t>Gmail</w:t>
      </w:r>
      <w:proofErr w:type="spellEnd"/>
      <w:r>
        <w:rPr>
          <w:rFonts w:ascii="Tw Cen MT" w:hAnsi="Tw Cen MT" w:cs="Aharoni"/>
          <w:bCs/>
          <w:sz w:val="28"/>
          <w:szCs w:val="52"/>
        </w:rPr>
        <w:t xml:space="preserve"> è il sistema esterno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w:t>
      </w:r>
      <w:proofErr w:type="spellStart"/>
      <w:r>
        <w:rPr>
          <w:rFonts w:ascii="Tw Cen MT" w:hAnsi="Tw Cen MT" w:cs="Aharoni"/>
          <w:bCs/>
          <w:sz w:val="28"/>
          <w:szCs w:val="52"/>
        </w:rPr>
        <w:t>Maps</w:t>
      </w:r>
      <w:proofErr w:type="spellEnd"/>
      <w:r>
        <w:rPr>
          <w:rFonts w:ascii="Tw Cen MT" w:hAnsi="Tw Cen MT" w:cs="Aharoni"/>
          <w:bCs/>
          <w:sz w:val="28"/>
          <w:szCs w:val="52"/>
        </w:rPr>
        <w:t xml:space="preserve">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Per quanto riguarda le relazioni dei seguenti attori e sistemi esterni nei confronti del sistema “</w:t>
      </w:r>
      <w:proofErr w:type="spellStart"/>
      <w:r>
        <w:rPr>
          <w:rFonts w:ascii="Tw Cen MT" w:hAnsi="Tw Cen MT" w:cs="Aharoni"/>
          <w:bCs/>
          <w:sz w:val="28"/>
          <w:szCs w:val="52"/>
        </w:rPr>
        <w:t>Yinco</w:t>
      </w:r>
      <w:proofErr w:type="spellEnd"/>
      <w:r>
        <w:rPr>
          <w:rFonts w:ascii="Tw Cen MT" w:hAnsi="Tw Cen MT" w:cs="Aharoni"/>
          <w:bCs/>
          <w:sz w:val="28"/>
          <w:szCs w:val="52"/>
        </w:rPr>
        <w:t>”, esse sono così definite:</w:t>
      </w:r>
    </w:p>
    <w:p w14:paraId="20455ACF" w14:textId="6237B6CA"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.1.2 è un sistema paritario.</w:t>
      </w:r>
    </w:p>
    <w:p w14:paraId="1FB98414" w14:textId="63023456"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.1.1 è un attore.</w:t>
      </w:r>
    </w:p>
    <w:p w14:paraId="2B0CB4AE" w14:textId="780EE25F"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 sistemi 4.1.3, 4.1.4, 4.1.5, 4.1.6 e 4</w:t>
      </w:r>
      <w:r w:rsidR="00C92EAB">
        <w:rPr>
          <w:rFonts w:ascii="Tw Cen MT" w:hAnsi="Tw Cen MT" w:cs="Aharoni"/>
          <w:bCs/>
          <w:sz w:val="28"/>
          <w:szCs w:val="52"/>
        </w:rPr>
        <w:t>.1.7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234E3683" w:rsidR="00F97B62" w:rsidRDefault="00C92EAB" w:rsidP="00C92EAB">
      <w:pPr>
        <w:rPr>
          <w:rFonts w:ascii="Tw Cen MT" w:hAnsi="Tw Cen MT"/>
          <w:sz w:val="28"/>
        </w:rPr>
      </w:pPr>
      <w:r>
        <w:rPr>
          <w:noProof/>
          <w:lang w:eastAsia="ja-JP"/>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.1 qui sottostante è possibile vedere come il sistema “</w:t>
      </w:r>
      <w:proofErr w:type="spellStart"/>
      <w:r>
        <w:rPr>
          <w:rFonts w:ascii="Tw Cen MT" w:hAnsi="Tw Cen MT"/>
          <w:sz w:val="28"/>
        </w:rPr>
        <w:t>Yinco</w:t>
      </w:r>
      <w:proofErr w:type="spellEnd"/>
      <w:r>
        <w:rPr>
          <w:rFonts w:ascii="Tw Cen MT" w:hAnsi="Tw Cen MT"/>
          <w:sz w:val="28"/>
        </w:rPr>
        <w:t>” interagisce con gli utenti e i sistemi e</w:t>
      </w:r>
      <w:r w:rsidR="00DA4AE6">
        <w:rPr>
          <w:rFonts w:ascii="Tw Cen MT" w:hAnsi="Tw Cen MT"/>
          <w:sz w:val="28"/>
        </w:rPr>
        <w:t>sterni descritti nel paragrafo 4</w:t>
      </w:r>
      <w:r>
        <w:rPr>
          <w:rFonts w:ascii="Tw Cen MT" w:hAnsi="Tw Cen MT"/>
          <w:sz w:val="28"/>
        </w:rPr>
        <w:t xml:space="preserve">.1.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lastRenderedPageBreak/>
        <w:drawing>
          <wp:inline distT="0" distB="0" distL="0" distR="0" wp14:anchorId="4FEC627D" wp14:editId="116ED100">
            <wp:extent cx="6345483" cy="5208240"/>
            <wp:effectExtent l="0" t="0" r="189230" b="1835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483" cy="5208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1D933081" w:rsidR="00C92EAB" w:rsidRDefault="00C92EAB" w:rsidP="00C92EAB">
      <w:pPr>
        <w:rPr>
          <w:rFonts w:ascii="Tw Cen MT" w:hAnsi="Tw Cen MT"/>
          <w:sz w:val="28"/>
        </w:rPr>
      </w:pPr>
      <w:r>
        <w:rPr>
          <w:rFonts w:ascii="Tw Cen MT" w:hAnsi="Tw Cen MT"/>
          <w:sz w:val="28"/>
        </w:rPr>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w:t>
      </w:r>
      <w:proofErr w:type="spellStart"/>
      <w:r>
        <w:rPr>
          <w:rFonts w:ascii="Tw Cen MT" w:hAnsi="Tw Cen MT"/>
          <w:sz w:val="28"/>
        </w:rPr>
        <w:t>MongoDB</w:t>
      </w:r>
      <w:proofErr w:type="spellEnd"/>
      <w:r>
        <w:rPr>
          <w:rFonts w:ascii="Tw Cen MT" w:hAnsi="Tw Cen MT"/>
          <w:sz w:val="28"/>
        </w:rPr>
        <w:t xml:space="preserve">, il quale poi ritornerà l’informazione al sistema, che la mostrerà all’utente con le modalità descritte nel </w:t>
      </w:r>
      <w:r w:rsidRPr="00AF001E">
        <w:rPr>
          <w:rFonts w:ascii="Tw Cen MT" w:hAnsi="Tw Cen MT"/>
          <w:b/>
          <w:sz w:val="28"/>
        </w:rPr>
        <w:t>RF6</w:t>
      </w:r>
      <w:r>
        <w:rPr>
          <w:rFonts w:ascii="Tw Cen MT" w:hAnsi="Tw Cen MT"/>
          <w:sz w:val="28"/>
        </w:rPr>
        <w:t xml:space="preserve">. Se però la richiesta concerne un docente, la suddetta non viene inoltrata a </w:t>
      </w:r>
      <w:proofErr w:type="spellStart"/>
      <w:r>
        <w:rPr>
          <w:rFonts w:ascii="Tw Cen MT" w:hAnsi="Tw Cen MT"/>
          <w:sz w:val="28"/>
        </w:rPr>
        <w:t>MongoDB</w:t>
      </w:r>
      <w:proofErr w:type="spellEnd"/>
      <w:r>
        <w:rPr>
          <w:rFonts w:ascii="Tw Cen MT" w:hAnsi="Tw Cen MT"/>
          <w:sz w:val="28"/>
        </w:rPr>
        <w:t xml:space="preserve">, ma al sistema esterno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il quale poi ritornerà al sistema la pagina del do</w:t>
      </w:r>
      <w:r w:rsidR="00DA4AE6">
        <w:rPr>
          <w:rFonts w:ascii="Tw Cen MT" w:hAnsi="Tw Cen MT"/>
          <w:sz w:val="28"/>
        </w:rPr>
        <w:t xml:space="preserve">cente, come descritto nel </w:t>
      </w:r>
      <w:r w:rsidR="00DA4AE6" w:rsidRPr="00DA4AE6">
        <w:rPr>
          <w:rFonts w:ascii="Tw Cen MT" w:hAnsi="Tw Cen MT"/>
          <w:b/>
          <w:sz w:val="28"/>
        </w:rPr>
        <w:t>RF16</w:t>
      </w:r>
      <w:r>
        <w:rPr>
          <w:rFonts w:ascii="Tw Cen MT" w:hAnsi="Tw Cen MT"/>
          <w:sz w:val="28"/>
        </w:rPr>
        <w:t xml:space="preserve">. Nel caso l’utente sia un utente anonimo, il seguente flusso di informazioni può anche riportare un errore all’utente, così come se l’informazione cercata non è presente in </w:t>
      </w:r>
      <w:proofErr w:type="spellStart"/>
      <w:r>
        <w:rPr>
          <w:rFonts w:ascii="Tw Cen MT" w:hAnsi="Tw Cen MT"/>
          <w:sz w:val="28"/>
        </w:rPr>
        <w:t>MongoDB</w:t>
      </w:r>
      <w:proofErr w:type="spellEnd"/>
      <w:r>
        <w:rPr>
          <w:rFonts w:ascii="Tw Cen MT" w:hAnsi="Tw Cen MT"/>
          <w:sz w:val="28"/>
        </w:rPr>
        <w:t xml:space="preserve"> o in </w:t>
      </w:r>
      <w:proofErr w:type="spellStart"/>
      <w:r>
        <w:rPr>
          <w:rFonts w:ascii="Tw Cen MT" w:hAnsi="Tw Cen MT"/>
          <w:sz w:val="28"/>
        </w:rPr>
        <w:t>Un</w:t>
      </w:r>
      <w:r w:rsidR="00DA4AE6">
        <w:rPr>
          <w:rFonts w:ascii="Tw Cen MT" w:hAnsi="Tw Cen MT"/>
          <w:sz w:val="28"/>
        </w:rPr>
        <w:t>itrento</w:t>
      </w:r>
      <w:proofErr w:type="spellEnd"/>
      <w:r w:rsidR="00DA4AE6">
        <w:rPr>
          <w:rFonts w:ascii="Tw Cen MT" w:hAnsi="Tw Cen MT"/>
          <w:sz w:val="28"/>
        </w:rPr>
        <w:t xml:space="preserve"> Digital </w:t>
      </w:r>
      <w:proofErr w:type="spellStart"/>
      <w:r w:rsidR="00DA4AE6">
        <w:rPr>
          <w:rFonts w:ascii="Tw Cen MT" w:hAnsi="Tw Cen MT"/>
          <w:sz w:val="28"/>
        </w:rPr>
        <w:t>University</w:t>
      </w:r>
      <w:proofErr w:type="spellEnd"/>
      <w:r w:rsidR="00DA4AE6">
        <w:rPr>
          <w:rFonts w:ascii="Tw Cen MT" w:hAnsi="Tw Cen MT"/>
          <w:sz w:val="28"/>
        </w:rPr>
        <w:t>,</w:t>
      </w:r>
      <w:r>
        <w:rPr>
          <w:rFonts w:ascii="Tw Cen MT" w:hAnsi="Tw Cen MT"/>
          <w:sz w:val="28"/>
        </w:rPr>
        <w:t xml:space="preserve"> come descritto nel </w:t>
      </w:r>
      <w:r w:rsidRPr="00AF001E">
        <w:rPr>
          <w:rFonts w:ascii="Tw Cen MT" w:hAnsi="Tw Cen MT"/>
          <w:b/>
          <w:sz w:val="28"/>
        </w:rPr>
        <w:t>RF5</w:t>
      </w:r>
      <w:r>
        <w:rPr>
          <w:rFonts w:ascii="Tw Cen MT" w:hAnsi="Tw Cen MT"/>
          <w:sz w:val="28"/>
        </w:rPr>
        <w:t xml:space="preserve">. </w:t>
      </w:r>
    </w:p>
    <w:p w14:paraId="4A332FF6" w14:textId="13634E0A" w:rsidR="00C92EAB" w:rsidRDefault="00C92EAB" w:rsidP="00C92EAB">
      <w:pPr>
        <w:rPr>
          <w:rFonts w:ascii="Tw Cen MT" w:hAnsi="Tw Cen MT"/>
          <w:sz w:val="28"/>
        </w:rPr>
      </w:pPr>
      <w:r>
        <w:rPr>
          <w:rFonts w:ascii="Tw Cen MT" w:hAnsi="Tw Cen MT"/>
          <w:sz w:val="28"/>
        </w:rPr>
        <w:t>L’utente ha la possib</w:t>
      </w:r>
      <w:r w:rsidR="00DA4AE6">
        <w:rPr>
          <w:rFonts w:ascii="Tw Cen MT" w:hAnsi="Tw Cen MT"/>
          <w:sz w:val="28"/>
        </w:rPr>
        <w:t xml:space="preserve">ilità di autenticarsi usando </w:t>
      </w:r>
      <w:r>
        <w:rPr>
          <w:rFonts w:ascii="Tw Cen MT" w:hAnsi="Tw Cen MT"/>
          <w:sz w:val="28"/>
        </w:rPr>
        <w:t xml:space="preserve">le credenziali </w:t>
      </w:r>
      <w:proofErr w:type="spellStart"/>
      <w:r>
        <w:rPr>
          <w:rFonts w:ascii="Tw Cen MT" w:hAnsi="Tw Cen MT"/>
          <w:sz w:val="28"/>
        </w:rPr>
        <w:t>UniTn</w:t>
      </w:r>
      <w:proofErr w:type="spellEnd"/>
      <w:r>
        <w:rPr>
          <w:rFonts w:ascii="Tw Cen MT" w:hAnsi="Tw Cen MT"/>
          <w:sz w:val="28"/>
        </w:rPr>
        <w:t xml:space="preserve">, come previsto dal </w:t>
      </w:r>
      <w:r w:rsidRPr="005B29AA">
        <w:rPr>
          <w:rFonts w:ascii="Tw Cen MT" w:hAnsi="Tw Cen MT"/>
          <w:b/>
          <w:sz w:val="28"/>
        </w:rPr>
        <w:t>RF2</w:t>
      </w:r>
      <w:r>
        <w:rPr>
          <w:rFonts w:ascii="Tw Cen MT" w:hAnsi="Tw Cen MT"/>
          <w:sz w:val="28"/>
        </w:rPr>
        <w:t xml:space="preserve">. Il sistema riceve queste credenziali e le inoltra al sistema esterno </w:t>
      </w:r>
      <w:proofErr w:type="spellStart"/>
      <w:r>
        <w:rPr>
          <w:rFonts w:ascii="Tw Cen MT" w:hAnsi="Tw Cen MT"/>
          <w:sz w:val="28"/>
        </w:rPr>
        <w:t>UniTn</w:t>
      </w:r>
      <w:proofErr w:type="spellEnd"/>
      <w:r>
        <w:rPr>
          <w:rFonts w:ascii="Tw Cen MT" w:hAnsi="Tw Cen MT"/>
          <w:sz w:val="28"/>
        </w:rPr>
        <w:t xml:space="preserve">, che poi notifica se l’autenticazione ha avuto successo oppure no. L’utente può anche decidere di effettuare il </w:t>
      </w:r>
      <w:proofErr w:type="spellStart"/>
      <w:r>
        <w:rPr>
          <w:rFonts w:ascii="Tw Cen MT" w:hAnsi="Tw Cen MT"/>
          <w:sz w:val="28"/>
        </w:rPr>
        <w:t>logout</w:t>
      </w:r>
      <w:proofErr w:type="spellEnd"/>
      <w:r>
        <w:rPr>
          <w:rFonts w:ascii="Tw Cen MT" w:hAnsi="Tw Cen MT"/>
          <w:sz w:val="28"/>
        </w:rPr>
        <w:t xml:space="preserve">, così come descritto nel </w:t>
      </w:r>
      <w:r w:rsidRPr="005B29AA">
        <w:rPr>
          <w:rFonts w:ascii="Tw Cen MT" w:hAnsi="Tw Cen MT"/>
          <w:b/>
          <w:sz w:val="28"/>
        </w:rPr>
        <w:t>RF15</w:t>
      </w:r>
      <w:r>
        <w:rPr>
          <w:rFonts w:ascii="Tw Cen MT" w:hAnsi="Tw Cen MT"/>
          <w:sz w:val="28"/>
        </w:rPr>
        <w:t xml:space="preserve">. In tal caso, il sistema inoltra la richiesta </w:t>
      </w:r>
      <w:r>
        <w:rPr>
          <w:rFonts w:ascii="Tw Cen MT" w:hAnsi="Tw Cen MT"/>
          <w:sz w:val="28"/>
        </w:rPr>
        <w:lastRenderedPageBreak/>
        <w:t xml:space="preserve">al gestore di credenziali </w:t>
      </w:r>
      <w:proofErr w:type="spellStart"/>
      <w:r>
        <w:rPr>
          <w:rFonts w:ascii="Tw Cen MT" w:hAnsi="Tw Cen MT"/>
          <w:sz w:val="28"/>
        </w:rPr>
        <w:t>UniTn</w:t>
      </w:r>
      <w:proofErr w:type="spellEnd"/>
      <w:r>
        <w:rPr>
          <w:rFonts w:ascii="Tw Cen MT" w:hAnsi="Tw Cen MT"/>
          <w:sz w:val="28"/>
        </w:rPr>
        <w:t xml:space="preserve">, il quale effettua il </w:t>
      </w:r>
      <w:proofErr w:type="spellStart"/>
      <w:r>
        <w:rPr>
          <w:rFonts w:ascii="Tw Cen MT" w:hAnsi="Tw Cen MT"/>
          <w:sz w:val="28"/>
        </w:rPr>
        <w:t>logout</w:t>
      </w:r>
      <w:proofErr w:type="spellEnd"/>
      <w:r>
        <w:rPr>
          <w:rFonts w:ascii="Tw Cen MT" w:hAnsi="Tw Cen MT"/>
          <w:sz w:val="28"/>
        </w:rPr>
        <w:t xml:space="preserve"> da </w:t>
      </w:r>
      <w:proofErr w:type="spellStart"/>
      <w:r>
        <w:rPr>
          <w:rFonts w:ascii="Tw Cen MT" w:hAnsi="Tw Cen MT"/>
          <w:sz w:val="28"/>
        </w:rPr>
        <w:t>Yinco</w:t>
      </w:r>
      <w:proofErr w:type="spellEnd"/>
      <w:r>
        <w:rPr>
          <w:rFonts w:ascii="Tw Cen MT" w:hAnsi="Tw Cen MT"/>
          <w:sz w:val="28"/>
        </w:rPr>
        <w:t xml:space="preserve"> e notifica il sistema dell’eventuale riuscita dell’operazione. </w:t>
      </w:r>
    </w:p>
    <w:p w14:paraId="28C3D213" w14:textId="4E5EC6DB"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xml:space="preserve">, di cambiare la propria preferenza al riguardo dell’invio di mail da parte del sistema. In questo caso, il sistema deve interagire con </w:t>
      </w:r>
      <w:proofErr w:type="spellStart"/>
      <w:r>
        <w:rPr>
          <w:rFonts w:ascii="Tw Cen MT" w:hAnsi="Tw Cen MT"/>
          <w:sz w:val="28"/>
        </w:rPr>
        <w:t>MongoDB</w:t>
      </w:r>
      <w:proofErr w:type="spellEnd"/>
      <w:r>
        <w:rPr>
          <w:rFonts w:ascii="Tw Cen MT" w:hAnsi="Tw Cen MT"/>
          <w:sz w:val="28"/>
        </w:rPr>
        <w:t xml:space="preserve"> per assicurarsi che la preferenza di quello specifico utente venga cambiata.</w:t>
      </w:r>
      <w:r w:rsidR="0077210D">
        <w:rPr>
          <w:rFonts w:ascii="Tw Cen MT" w:hAnsi="Tw Cen MT"/>
          <w:sz w:val="28"/>
        </w:rPr>
        <w:t xml:space="preserve"> Inoltre, ogni qual volta un utente autenticato accede alla pagina Impostazioni, il sistema deve interrogare </w:t>
      </w:r>
      <w:proofErr w:type="spellStart"/>
      <w:r w:rsidR="0077210D">
        <w:rPr>
          <w:rFonts w:ascii="Tw Cen MT" w:hAnsi="Tw Cen MT"/>
          <w:sz w:val="28"/>
        </w:rPr>
        <w:t>MongoDB</w:t>
      </w:r>
      <w:proofErr w:type="spellEnd"/>
      <w:r w:rsidR="0077210D">
        <w:rPr>
          <w:rFonts w:ascii="Tw Cen MT" w:hAnsi="Tw Cen MT"/>
          <w:sz w:val="28"/>
        </w:rPr>
        <w:t xml:space="preserve"> per reperire l’attuale preferenza di quello specifico utente e mostrargliela a schermo. </w:t>
      </w:r>
    </w:p>
    <w:p w14:paraId="7B5EF758" w14:textId="287C82F7"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 xml:space="preserve">Poi il sistema deve richiedere a </w:t>
      </w:r>
      <w:proofErr w:type="spellStart"/>
      <w:r>
        <w:rPr>
          <w:rFonts w:ascii="Tw Cen MT" w:hAnsi="Tw Cen MT"/>
          <w:sz w:val="28"/>
        </w:rPr>
        <w:t>MongoDB</w:t>
      </w:r>
      <w:proofErr w:type="spellEnd"/>
      <w:r>
        <w:rPr>
          <w:rFonts w:ascii="Tw Cen MT" w:hAnsi="Tw Cen MT"/>
          <w:sz w:val="28"/>
        </w:rPr>
        <w:t xml:space="preserve"> la lista degli utenti che hanno aderito all’invio di mail da parte di </w:t>
      </w:r>
      <w:proofErr w:type="spellStart"/>
      <w:r>
        <w:rPr>
          <w:rFonts w:ascii="Tw Cen MT" w:hAnsi="Tw Cen MT"/>
          <w:sz w:val="28"/>
        </w:rPr>
        <w:t>Yinco</w:t>
      </w:r>
      <w:proofErr w:type="spellEnd"/>
      <w:r>
        <w:rPr>
          <w:rFonts w:ascii="Tw Cen MT" w:hAnsi="Tw Cen MT"/>
          <w:sz w:val="28"/>
        </w:rPr>
        <w:t xml:space="preserve"> e infine, dopo averla ricevuta, deve interagire con </w:t>
      </w:r>
      <w:proofErr w:type="spellStart"/>
      <w:r>
        <w:rPr>
          <w:rFonts w:ascii="Tw Cen MT" w:hAnsi="Tw Cen MT"/>
          <w:sz w:val="28"/>
        </w:rPr>
        <w:t>Gmail</w:t>
      </w:r>
      <w:proofErr w:type="spellEnd"/>
      <w:r>
        <w:rPr>
          <w:rFonts w:ascii="Tw Cen MT" w:hAnsi="Tw Cen MT"/>
          <w:sz w:val="28"/>
        </w:rPr>
        <w:t xml:space="preserve"> affinché egli possa inviare le mail a tutti gli utenti contenuti nella lista datagli da </w:t>
      </w:r>
      <w:proofErr w:type="spellStart"/>
      <w:r>
        <w:rPr>
          <w:rFonts w:ascii="Tw Cen MT" w:hAnsi="Tw Cen MT"/>
          <w:sz w:val="28"/>
        </w:rPr>
        <w:t>MongoDB</w:t>
      </w:r>
      <w:proofErr w:type="spellEnd"/>
      <w:r>
        <w:rPr>
          <w:rFonts w:ascii="Tw Cen MT" w:hAnsi="Tw Cen MT"/>
          <w:sz w:val="28"/>
        </w:rPr>
        <w:t>.</w:t>
      </w:r>
    </w:p>
    <w:p w14:paraId="4BB9000B" w14:textId="59190C1D" w:rsidR="004271CC" w:rsidRDefault="004271CC" w:rsidP="00C92EAB">
      <w:pPr>
        <w:rPr>
          <w:rFonts w:ascii="Tw Cen MT" w:hAnsi="Tw Cen MT"/>
          <w:sz w:val="28"/>
        </w:rPr>
      </w:pPr>
      <w:r>
        <w:rPr>
          <w:rFonts w:ascii="Tw Cen MT" w:hAnsi="Tw Cen MT"/>
          <w:sz w:val="28"/>
        </w:rPr>
        <w:t xml:space="preserve">Come descritto dal </w:t>
      </w:r>
      <w:r w:rsidRPr="004271CC">
        <w:rPr>
          <w:rFonts w:ascii="Tw Cen MT" w:hAnsi="Tw Cen MT"/>
          <w:b/>
          <w:sz w:val="28"/>
        </w:rPr>
        <w:t>RNF11</w:t>
      </w:r>
      <w:r>
        <w:rPr>
          <w:rFonts w:ascii="Tw Cen MT" w:hAnsi="Tw Cen MT"/>
          <w:sz w:val="28"/>
        </w:rPr>
        <w:t>, l’utente ha la possibilità di cambiare la lingua del sito da italiano ad inglese e viceversa. Perciò, quando l’utente effettua questa richiesta, il sistema deve ritornargli il sito nella lingua da lui richiesta.</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xml:space="preserve">, il sistema deve poter mostrare una mappa nella sezione contatti. Per fare questo, il sistema richiede la mappa al sistema esterno Google </w:t>
      </w:r>
      <w:proofErr w:type="spellStart"/>
      <w:r>
        <w:rPr>
          <w:rFonts w:ascii="Tw Cen MT" w:hAnsi="Tw Cen MT"/>
          <w:sz w:val="28"/>
        </w:rPr>
        <w:t>Maps</w:t>
      </w:r>
      <w:proofErr w:type="spellEnd"/>
      <w:r>
        <w:rPr>
          <w:rFonts w:ascii="Tw Cen MT" w:hAnsi="Tw Cen MT"/>
          <w:sz w:val="28"/>
        </w:rPr>
        <w:t>,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595A15E1" w14:textId="5B9B6CD2" w:rsidR="00910D46" w:rsidRDefault="00910D46" w:rsidP="00C92EAB">
      <w:pPr>
        <w:spacing w:line="240" w:lineRule="auto"/>
        <w:jc w:val="left"/>
        <w:rPr>
          <w:rFonts w:ascii="Tw Cen MT" w:hAnsi="Tw Cen MT"/>
          <w:sz w:val="28"/>
        </w:rPr>
      </w:pPr>
    </w:p>
    <w:p w14:paraId="3953637D" w14:textId="4F1C8E0C"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4CD984CA" w:rsidR="00910D46" w:rsidRPr="00910D46" w:rsidRDefault="00910D46" w:rsidP="00910D46">
      <w:pPr>
        <w:spacing w:line="240" w:lineRule="auto"/>
        <w:jc w:val="left"/>
        <w:rPr>
          <w:rFonts w:ascii="Tw Cen MT" w:hAnsi="Tw Cen MT"/>
          <w:sz w:val="28"/>
        </w:rPr>
      </w:pPr>
      <w:r w:rsidRPr="00910D46">
        <w:rPr>
          <w:rFonts w:ascii="Tw Cen MT" w:hAnsi="Tw Cen MT"/>
          <w:sz w:val="28"/>
        </w:rPr>
        <w:t>Nel presente capitolo viene presentata l’architettura in termini di componenti interni al sistema definiti sulla base dei requisiti analizzati nei</w:t>
      </w:r>
      <w:r w:rsidR="00E318A4">
        <w:rPr>
          <w:rFonts w:ascii="Tw Cen MT" w:hAnsi="Tw Cen MT"/>
          <w:sz w:val="28"/>
        </w:rPr>
        <w:t xml:space="preserve"> precedenti documenti. Viene quindi</w:t>
      </w:r>
      <w:r w:rsidRPr="00910D46">
        <w:rPr>
          <w:rFonts w:ascii="Tw Cen MT" w:hAnsi="Tw Cen MT"/>
          <w:sz w:val="28"/>
        </w:rPr>
        <w:t xml:space="preserve"> usato un Diagramma dei componenti per rappresentare l’interconnessione tra i vari componenti, identificando quindi le interfacce tra qu</w:t>
      </w:r>
      <w:r w:rsidR="00E318A4">
        <w:rPr>
          <w:rFonts w:ascii="Tw Cen MT" w:hAnsi="Tw Cen MT"/>
          <w:sz w:val="28"/>
        </w:rPr>
        <w:t>esti e verso i sistemi esterni.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405BF377"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Poiché l’utente deve poter interagire con il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RF3</w:t>
      </w:r>
      <w:r w:rsidRPr="00910D46">
        <w:rPr>
          <w:rFonts w:ascii="Tw Cen MT" w:hAnsi="Tw Cen MT"/>
          <w:sz w:val="28"/>
        </w:rPr>
        <w:t xml:space="preserve">),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 xml:space="preserve">attraverso cui </w:t>
      </w:r>
      <w:proofErr w:type="spellStart"/>
      <w:r w:rsidRPr="00910D46">
        <w:rPr>
          <w:rFonts w:ascii="Tw Cen MT" w:hAnsi="Tw Cen MT"/>
          <w:sz w:val="28"/>
        </w:rPr>
        <w:t>l’user</w:t>
      </w:r>
      <w:proofErr w:type="spellEnd"/>
      <w:r w:rsidRPr="00910D46">
        <w:rPr>
          <w:rFonts w:ascii="Tw Cen MT" w:hAnsi="Tw Cen MT"/>
          <w:sz w:val="28"/>
        </w:rPr>
        <w:t xml:space="preserve"> può avere accesso </w:t>
      </w:r>
      <w:r w:rsidRPr="00910D46">
        <w:rPr>
          <w:rFonts w:ascii="Tw Cen MT" w:hAnsi="Tw Cen MT"/>
          <w:sz w:val="28"/>
        </w:rPr>
        <w:lastRenderedPageBreak/>
        <w:t xml:space="preserve">alle funzioni del sistema. In particolare, il suddetto componente si occuperà di ottenere le credenziali </w:t>
      </w:r>
      <w:proofErr w:type="spellStart"/>
      <w:r w:rsidRPr="00910D46">
        <w:rPr>
          <w:rFonts w:ascii="Tw Cen MT" w:hAnsi="Tw Cen MT"/>
          <w:sz w:val="28"/>
        </w:rPr>
        <w:t>UniTn</w:t>
      </w:r>
      <w:proofErr w:type="spellEnd"/>
      <w:r w:rsidRPr="00910D46">
        <w:rPr>
          <w:rFonts w:ascii="Tw Cen MT" w:hAnsi="Tw Cen MT"/>
          <w:sz w:val="28"/>
        </w:rPr>
        <w:t xml:space="preserve"> dell’utente, di ricevere la domanda da inoltrare al database, e di ritornarla all’utente, di ottenere un’eventuale richiesta di </w:t>
      </w:r>
      <w:proofErr w:type="spellStart"/>
      <w:r w:rsidRPr="00910D46">
        <w:rPr>
          <w:rFonts w:ascii="Tw Cen MT" w:hAnsi="Tw Cen MT"/>
          <w:sz w:val="28"/>
        </w:rPr>
        <w:t>logout</w:t>
      </w:r>
      <w:proofErr w:type="spellEnd"/>
      <w:r w:rsidRPr="00910D46">
        <w:rPr>
          <w:rFonts w:ascii="Tw Cen MT" w:hAnsi="Tw Cen MT"/>
          <w:sz w:val="28"/>
        </w:rPr>
        <w:t xml:space="preserve">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C29E3E4" w:rsid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w:t>
      </w:r>
      <w:r w:rsidRPr="00F674C6">
        <w:rPr>
          <w:rFonts w:ascii="Tw Cen MT" w:hAnsi="Tw Cen MT"/>
          <w:b/>
          <w:sz w:val="28"/>
        </w:rPr>
        <w:t>RF2</w:t>
      </w:r>
      <w:r w:rsidRPr="00910D46">
        <w:rPr>
          <w:rFonts w:ascii="Tw Cen MT" w:hAnsi="Tw Cen MT"/>
          <w:sz w:val="28"/>
        </w:rPr>
        <w:t xml:space="preserve">,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 xml:space="preserve">che, ottenute le credenziali dal componente Interfaccia Utente, le manda al sistema esterno </w:t>
      </w:r>
      <w:proofErr w:type="spellStart"/>
      <w:r w:rsidRPr="00910D46">
        <w:rPr>
          <w:rFonts w:ascii="Tw Cen MT" w:hAnsi="Tw Cen MT"/>
          <w:sz w:val="28"/>
        </w:rPr>
        <w:t>UniTn</w:t>
      </w:r>
      <w:proofErr w:type="spellEnd"/>
      <w:r w:rsidRPr="00910D46">
        <w:rPr>
          <w:rFonts w:ascii="Tw Cen MT" w:hAnsi="Tw Cen MT"/>
          <w:sz w:val="28"/>
        </w:rPr>
        <w:t xml:space="preserve"> e ne riceve la risposta – sia essa una validazione o un errore – che poi ritorna all’interfaccia utente. In più, questo componente gestisce anche il </w:t>
      </w:r>
      <w:proofErr w:type="spellStart"/>
      <w:r w:rsidRPr="00910D46">
        <w:rPr>
          <w:rFonts w:ascii="Tw Cen MT" w:hAnsi="Tw Cen MT"/>
          <w:sz w:val="28"/>
        </w:rPr>
        <w:t>logout</w:t>
      </w:r>
      <w:proofErr w:type="spellEnd"/>
      <w:r w:rsidRPr="00910D46">
        <w:rPr>
          <w:rFonts w:ascii="Tw Cen MT" w:hAnsi="Tw Cen MT"/>
          <w:sz w:val="28"/>
        </w:rPr>
        <w:t xml:space="preserve">, inviando la richiesta ad </w:t>
      </w:r>
      <w:proofErr w:type="spellStart"/>
      <w:r w:rsidRPr="00910D46">
        <w:rPr>
          <w:rFonts w:ascii="Tw Cen MT" w:hAnsi="Tw Cen MT"/>
          <w:sz w:val="28"/>
        </w:rPr>
        <w:t>UniTn</w:t>
      </w:r>
      <w:proofErr w:type="spellEnd"/>
      <w:r w:rsidRPr="00910D46">
        <w:rPr>
          <w:rFonts w:ascii="Tw Cen MT" w:hAnsi="Tw Cen MT"/>
          <w:sz w:val="28"/>
        </w:rPr>
        <w:t xml:space="preserve"> e ricevendone la conferma che poi invia all’interfaccia utente.</w:t>
      </w:r>
    </w:p>
    <w:p w14:paraId="2E18754D" w14:textId="5A940EC2" w:rsidR="00110B55" w:rsidRDefault="00110B55" w:rsidP="00C0367F">
      <w:pPr>
        <w:jc w:val="left"/>
        <w:rPr>
          <w:rFonts w:ascii="Tw Cen MT" w:hAnsi="Tw Cen MT"/>
          <w:sz w:val="28"/>
        </w:rPr>
      </w:pPr>
    </w:p>
    <w:p w14:paraId="066D7865" w14:textId="2ADFF1FD" w:rsidR="00110B55" w:rsidRDefault="00110B55" w:rsidP="00110B55">
      <w:pPr>
        <w:jc w:val="left"/>
        <w:rPr>
          <w:rFonts w:ascii="Tw Cen MT" w:hAnsi="Tw Cen MT"/>
          <w:b/>
          <w:bCs/>
          <w:sz w:val="32"/>
          <w:szCs w:val="24"/>
        </w:rPr>
      </w:pPr>
      <w:r w:rsidRPr="00A57428">
        <w:rPr>
          <w:rFonts w:ascii="Tw Cen MT" w:hAnsi="Tw Cen MT"/>
          <w:sz w:val="32"/>
          <w:szCs w:val="24"/>
        </w:rPr>
        <w:t>5</w:t>
      </w:r>
      <w:r>
        <w:rPr>
          <w:rFonts w:ascii="Tw Cen MT" w:hAnsi="Tw Cen MT"/>
          <w:sz w:val="32"/>
          <w:szCs w:val="24"/>
        </w:rPr>
        <w:t>.1.3</w:t>
      </w:r>
      <w:r w:rsidRPr="00A57428">
        <w:rPr>
          <w:rFonts w:ascii="Tw Cen MT" w:hAnsi="Tw Cen MT"/>
          <w:sz w:val="32"/>
          <w:szCs w:val="24"/>
        </w:rPr>
        <w:t xml:space="preserve"> </w:t>
      </w:r>
      <w:r>
        <w:rPr>
          <w:rFonts w:ascii="Tw Cen MT" w:hAnsi="Tw Cen MT"/>
          <w:b/>
          <w:bCs/>
          <w:sz w:val="32"/>
          <w:szCs w:val="24"/>
        </w:rPr>
        <w:t>GESTIONE CHAT</w:t>
      </w:r>
    </w:p>
    <w:p w14:paraId="7D071EA3" w14:textId="54D14A7C" w:rsidR="00110B55" w:rsidRPr="00910D46" w:rsidRDefault="00110B55" w:rsidP="00110B55">
      <w:pPr>
        <w:jc w:val="left"/>
        <w:rPr>
          <w:rFonts w:ascii="Tw Cen MT" w:hAnsi="Tw Cen MT"/>
          <w:sz w:val="28"/>
        </w:rPr>
      </w:pPr>
      <w:r w:rsidRPr="00A57428">
        <w:rPr>
          <w:rFonts w:ascii="Tw Cen MT" w:hAnsi="Tw Cen MT"/>
          <w:b/>
          <w:bCs/>
          <w:color w:val="833C0B" w:themeColor="accent2" w:themeShade="80"/>
          <w:sz w:val="28"/>
        </w:rPr>
        <w:t>Motivazione</w:t>
      </w:r>
      <w:r>
        <w:rPr>
          <w:rFonts w:ascii="Tw Cen MT" w:hAnsi="Tw Cen MT"/>
          <w:b/>
          <w:bCs/>
          <w:color w:val="833C0B" w:themeColor="accent2" w:themeShade="80"/>
          <w:sz w:val="28"/>
        </w:rPr>
        <w:t xml:space="preserve">: </w:t>
      </w:r>
      <w:r>
        <w:rPr>
          <w:rFonts w:ascii="Tw Cen MT" w:hAnsi="Tw Cen MT"/>
          <w:sz w:val="28"/>
        </w:rPr>
        <w:t>Per poter effettuare la ricerca sul database (cfr</w:t>
      </w:r>
      <w:r w:rsidR="00F674C6">
        <w:rPr>
          <w:rFonts w:ascii="Tw Cen MT" w:hAnsi="Tw Cen MT"/>
          <w:sz w:val="28"/>
        </w:rPr>
        <w:t>.</w:t>
      </w:r>
      <w:r>
        <w:rPr>
          <w:rFonts w:ascii="Tw Cen MT" w:hAnsi="Tw Cen MT"/>
          <w:sz w:val="28"/>
        </w:rPr>
        <w:t xml:space="preserve"> </w:t>
      </w:r>
      <w:r w:rsidRPr="00F674C6">
        <w:rPr>
          <w:rFonts w:ascii="Tw Cen MT" w:hAnsi="Tw Cen MT"/>
          <w:b/>
          <w:sz w:val="28"/>
        </w:rPr>
        <w:t>RF4</w:t>
      </w:r>
      <w:r>
        <w:rPr>
          <w:rFonts w:ascii="Tw Cen MT" w:hAnsi="Tw Cen MT"/>
          <w:sz w:val="28"/>
        </w:rPr>
        <w:t xml:space="preserve">) e comprendere a quale database inoltrare la richiesta di informazioni, è stato individuato un </w:t>
      </w:r>
      <w:r>
        <w:rPr>
          <w:rFonts w:ascii="Tw Cen MT" w:hAnsi="Tw Cen MT"/>
          <w:b/>
          <w:sz w:val="28"/>
        </w:rPr>
        <w:t>componente gestione chat</w:t>
      </w:r>
      <w:r>
        <w:rPr>
          <w:rFonts w:ascii="Tw Cen MT" w:hAnsi="Tw Cen MT"/>
          <w:sz w:val="28"/>
        </w:rPr>
        <w:t>, il quale, ottenuta la richiesta dall’interfaccia utente</w:t>
      </w:r>
      <w:r w:rsidR="00291E6A">
        <w:rPr>
          <w:rFonts w:ascii="Tw Cen MT" w:hAnsi="Tw Cen MT"/>
          <w:sz w:val="28"/>
        </w:rPr>
        <w:t xml:space="preserve"> e una qualche informazione che gli comunichi se l’utente è autenticato (ovvero ha effettuato l’accesso al sito con credenziali </w:t>
      </w:r>
      <w:proofErr w:type="spellStart"/>
      <w:r w:rsidR="00291E6A">
        <w:rPr>
          <w:rFonts w:ascii="Tw Cen MT" w:hAnsi="Tw Cen MT"/>
          <w:sz w:val="28"/>
        </w:rPr>
        <w:t>UniTN</w:t>
      </w:r>
      <w:proofErr w:type="spellEnd"/>
      <w:r w:rsidR="00291E6A">
        <w:rPr>
          <w:rFonts w:ascii="Tw Cen MT" w:hAnsi="Tw Cen MT"/>
          <w:sz w:val="28"/>
        </w:rPr>
        <w:t>) oppure no</w:t>
      </w:r>
      <w:r>
        <w:rPr>
          <w:rFonts w:ascii="Tw Cen MT" w:hAnsi="Tw Cen MT"/>
          <w:sz w:val="28"/>
        </w:rPr>
        <w:t xml:space="preserve">, decide internamente a quale componente esterno tra </w:t>
      </w:r>
      <w:proofErr w:type="spellStart"/>
      <w:r>
        <w:rPr>
          <w:rFonts w:ascii="Tw Cen MT" w:hAnsi="Tw Cen MT"/>
          <w:sz w:val="28"/>
        </w:rPr>
        <w:t>MongoDB</w:t>
      </w:r>
      <w:proofErr w:type="spellEnd"/>
      <w:r>
        <w:rPr>
          <w:rFonts w:ascii="Tw Cen MT" w:hAnsi="Tw Cen MT"/>
          <w:sz w:val="28"/>
        </w:rPr>
        <w:t xml:space="preserve"> o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xml:space="preserve"> mandarla i</w:t>
      </w:r>
      <w:r w:rsidR="00E318A4">
        <w:rPr>
          <w:rFonts w:ascii="Tw Cen MT" w:hAnsi="Tw Cen MT"/>
          <w:sz w:val="28"/>
        </w:rPr>
        <w:t xml:space="preserve">n base all’argomento richiesto. Ciò vuole dire che questa componente </w:t>
      </w:r>
      <w:r>
        <w:rPr>
          <w:rFonts w:ascii="Tw Cen MT" w:hAnsi="Tw Cen MT"/>
          <w:sz w:val="28"/>
        </w:rPr>
        <w:t xml:space="preserve">invia la richiesta o al componente che si interfaccia con </w:t>
      </w:r>
      <w:proofErr w:type="spellStart"/>
      <w:r>
        <w:rPr>
          <w:rFonts w:ascii="Tw Cen MT" w:hAnsi="Tw Cen MT"/>
          <w:sz w:val="28"/>
        </w:rPr>
        <w:t>MongoDB</w:t>
      </w:r>
      <w:proofErr w:type="spellEnd"/>
      <w:r>
        <w:rPr>
          <w:rFonts w:ascii="Tw Cen MT" w:hAnsi="Tw Cen MT"/>
          <w:sz w:val="28"/>
        </w:rPr>
        <w:t xml:space="preserve"> o a quello che si interfaccia con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xml:space="preserve"> e ne ottiene</w:t>
      </w:r>
      <w:r w:rsidR="00E318A4">
        <w:rPr>
          <w:rFonts w:ascii="Tw Cen MT" w:hAnsi="Tw Cen MT"/>
          <w:sz w:val="28"/>
        </w:rPr>
        <w:t xml:space="preserve"> poi la risposta, che viene</w:t>
      </w:r>
      <w:r>
        <w:rPr>
          <w:rFonts w:ascii="Tw Cen MT" w:hAnsi="Tw Cen MT"/>
          <w:sz w:val="28"/>
        </w:rPr>
        <w:t xml:space="preserve"> propaga</w:t>
      </w:r>
      <w:r w:rsidR="00E318A4">
        <w:rPr>
          <w:rFonts w:ascii="Tw Cen MT" w:hAnsi="Tw Cen MT"/>
          <w:sz w:val="28"/>
        </w:rPr>
        <w:t>ta</w:t>
      </w:r>
      <w:r>
        <w:rPr>
          <w:rFonts w:ascii="Tw Cen MT" w:hAnsi="Tw Cen MT"/>
          <w:sz w:val="28"/>
        </w:rPr>
        <w:t xml:space="preserve"> indietro all’interfaccia utente</w:t>
      </w:r>
      <w:r w:rsidR="0089211F">
        <w:rPr>
          <w:rFonts w:ascii="Tw Cen MT" w:hAnsi="Tw Cen MT"/>
          <w:sz w:val="28"/>
        </w:rPr>
        <w:t>, dopo aver verificato che la richiesta includa anche il livello di privilegi richiesto per accedere all’informazione richiesta</w:t>
      </w:r>
      <w:r>
        <w:rPr>
          <w:rFonts w:ascii="Tw Cen MT" w:hAnsi="Tw Cen MT"/>
          <w:sz w:val="28"/>
        </w:rPr>
        <w:t xml:space="preserve">.   </w:t>
      </w:r>
    </w:p>
    <w:p w14:paraId="019D31D9" w14:textId="77777777" w:rsidR="00910D46" w:rsidRPr="00910D46" w:rsidRDefault="00910D46" w:rsidP="00C0367F">
      <w:pPr>
        <w:jc w:val="left"/>
        <w:rPr>
          <w:rFonts w:ascii="Tw Cen MT" w:hAnsi="Tw Cen MT"/>
          <w:sz w:val="28"/>
        </w:rPr>
      </w:pPr>
    </w:p>
    <w:p w14:paraId="068DF6DA" w14:textId="6ECA11F9"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.1.4</w:t>
      </w:r>
      <w:r w:rsidR="00910D46" w:rsidRPr="00A57428">
        <w:rPr>
          <w:rFonts w:ascii="Tw Cen MT" w:hAnsi="Tw Cen MT"/>
          <w:sz w:val="32"/>
          <w:szCs w:val="24"/>
        </w:rPr>
        <w:t xml:space="preserve"> </w:t>
      </w:r>
      <w:r w:rsidR="00A57428" w:rsidRPr="00A57428">
        <w:rPr>
          <w:rFonts w:ascii="Tw Cen MT" w:hAnsi="Tw Cen MT" w:cs="Aharoni"/>
          <w:b/>
          <w:bCs/>
          <w:sz w:val="32"/>
          <w:szCs w:val="52"/>
        </w:rPr>
        <w:t>RICERCA DATABASE</w:t>
      </w:r>
    </w:p>
    <w:p w14:paraId="0F43B256" w14:textId="156CC08B"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5D0039">
        <w:rPr>
          <w:rFonts w:ascii="Tw Cen MT" w:hAnsi="Tw Cen MT"/>
          <w:sz w:val="28"/>
        </w:rPr>
        <w:t xml:space="preserve"> Come richiesto </w:t>
      </w:r>
      <w:r w:rsidRPr="00910D46">
        <w:rPr>
          <w:rFonts w:ascii="Tw Cen MT" w:hAnsi="Tw Cen MT"/>
          <w:sz w:val="28"/>
        </w:rPr>
        <w:t xml:space="preserve">dal </w:t>
      </w:r>
      <w:r w:rsidRPr="00F674C6">
        <w:rPr>
          <w:rFonts w:ascii="Tw Cen MT" w:hAnsi="Tw Cen MT"/>
          <w:b/>
          <w:sz w:val="28"/>
        </w:rPr>
        <w:t>RF4</w:t>
      </w:r>
      <w:r w:rsidRPr="00910D46">
        <w:rPr>
          <w:rFonts w:ascii="Tw Cen MT" w:hAnsi="Tw Cen MT"/>
          <w:sz w:val="28"/>
        </w:rPr>
        <w:t xml:space="preserve">,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w:t>
      </w:r>
      <w:r w:rsidR="00110B55">
        <w:rPr>
          <w:rFonts w:ascii="Tw Cen MT" w:hAnsi="Tw Cen MT"/>
          <w:sz w:val="28"/>
        </w:rPr>
        <w:t>la componente gestione chat</w:t>
      </w:r>
      <w:r w:rsidRPr="00910D46">
        <w:rPr>
          <w:rFonts w:ascii="Tw Cen MT" w:hAnsi="Tw Cen MT"/>
          <w:sz w:val="28"/>
        </w:rPr>
        <w:t xml:space="preserve"> la domanda posta dall’utente, la invia a </w:t>
      </w:r>
      <w:proofErr w:type="spellStart"/>
      <w:r w:rsidRPr="00910D46">
        <w:rPr>
          <w:rFonts w:ascii="Tw Cen MT" w:hAnsi="Tw Cen MT"/>
          <w:sz w:val="28"/>
        </w:rPr>
        <w:t>MongoDB</w:t>
      </w:r>
      <w:proofErr w:type="spellEnd"/>
      <w:r w:rsidRPr="00910D46">
        <w:rPr>
          <w:rFonts w:ascii="Tw Cen MT" w:hAnsi="Tw Cen MT"/>
          <w:sz w:val="28"/>
        </w:rPr>
        <w:t xml:space="preserve"> e ne ottiene la risposta, che poi viene ritornata all</w:t>
      </w:r>
      <w:r w:rsidR="00110B55">
        <w:rPr>
          <w:rFonts w:ascii="Tw Cen MT" w:hAnsi="Tw Cen MT"/>
          <w:sz w:val="28"/>
        </w:rPr>
        <w:t>a componente gestione chat</w:t>
      </w:r>
      <w:r w:rsidRPr="00910D46">
        <w:rPr>
          <w:rFonts w:ascii="Tw Cen MT" w:hAnsi="Tw Cen MT"/>
          <w:sz w:val="28"/>
        </w:rPr>
        <w:t>.</w:t>
      </w:r>
    </w:p>
    <w:p w14:paraId="331D4180" w14:textId="77777777" w:rsidR="00910D46" w:rsidRPr="00910D46" w:rsidRDefault="00910D46" w:rsidP="00C0367F">
      <w:pPr>
        <w:jc w:val="left"/>
        <w:rPr>
          <w:rFonts w:ascii="Tw Cen MT" w:hAnsi="Tw Cen MT"/>
          <w:sz w:val="28"/>
        </w:rPr>
      </w:pPr>
    </w:p>
    <w:p w14:paraId="0466A52D" w14:textId="4CA2D898"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.1.5</w:t>
      </w:r>
      <w:r w:rsidR="00910D46" w:rsidRPr="00A57428">
        <w:rPr>
          <w:rFonts w:ascii="Tw Cen MT" w:hAnsi="Tw Cen MT"/>
          <w:sz w:val="32"/>
          <w:szCs w:val="24"/>
        </w:rPr>
        <w:t xml:space="preserve"> </w:t>
      </w:r>
      <w:r w:rsidR="00A57428" w:rsidRPr="00A57428">
        <w:rPr>
          <w:rFonts w:ascii="Tw Cen MT" w:hAnsi="Tw Cen MT"/>
          <w:b/>
          <w:bCs/>
          <w:sz w:val="32"/>
          <w:szCs w:val="24"/>
        </w:rPr>
        <w:t>GESTIONE PREFERENZE</w:t>
      </w:r>
    </w:p>
    <w:p w14:paraId="70DB5496" w14:textId="3FF87F96"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Poiché viene data all’utente la possibilità di cambiare preferenza per l’invio di mail da parte del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RF7, RF8</w:t>
      </w:r>
      <w:r w:rsidRPr="00910D46">
        <w:rPr>
          <w:rFonts w:ascii="Tw Cen MT" w:hAnsi="Tw Cen MT"/>
          <w:sz w:val="28"/>
        </w:rPr>
        <w:t xml:space="preserve">), è stato identificato un </w:t>
      </w:r>
      <w:r w:rsidR="00A57428" w:rsidRPr="00A57428">
        <w:rPr>
          <w:rFonts w:ascii="Tw Cen MT" w:hAnsi="Tw Cen MT"/>
          <w:b/>
          <w:bCs/>
          <w:sz w:val="28"/>
        </w:rPr>
        <w:t>componente gestione preferenze</w:t>
      </w:r>
      <w:r w:rsidRPr="00910D46">
        <w:rPr>
          <w:rFonts w:ascii="Tw Cen MT" w:hAnsi="Tw Cen MT"/>
          <w:sz w:val="28"/>
        </w:rPr>
        <w:t xml:space="preserve">, il quale si interfaccia con l’Interfaccia utente per ottenere la preferenza di un utente, la quale poi viene mandata a </w:t>
      </w:r>
      <w:proofErr w:type="spellStart"/>
      <w:r w:rsidRPr="00910D46">
        <w:rPr>
          <w:rFonts w:ascii="Tw Cen MT" w:hAnsi="Tw Cen MT"/>
          <w:sz w:val="28"/>
        </w:rPr>
        <w:t>MongoDB</w:t>
      </w:r>
      <w:proofErr w:type="spellEnd"/>
      <w:r w:rsidR="007D6D83">
        <w:rPr>
          <w:rFonts w:ascii="Tw Cen MT" w:hAnsi="Tw Cen MT"/>
          <w:sz w:val="28"/>
        </w:rPr>
        <w:t>, il quale effettua la modifica della preferenza legata a quello specifico utente</w:t>
      </w:r>
      <w:r w:rsidR="00DF55A8">
        <w:rPr>
          <w:rFonts w:ascii="Tw Cen MT" w:hAnsi="Tw Cen MT"/>
          <w:sz w:val="28"/>
        </w:rPr>
        <w:t xml:space="preserve">. </w:t>
      </w:r>
      <w:r w:rsidRPr="00910D46">
        <w:rPr>
          <w:rFonts w:ascii="Tw Cen MT" w:hAnsi="Tw Cen MT"/>
          <w:sz w:val="28"/>
        </w:rPr>
        <w:t xml:space="preserve">In più, questo componente </w:t>
      </w:r>
      <w:r w:rsidRPr="00910D46">
        <w:rPr>
          <w:rFonts w:ascii="Tw Cen MT" w:hAnsi="Tw Cen MT"/>
          <w:sz w:val="28"/>
        </w:rPr>
        <w:lastRenderedPageBreak/>
        <w:t xml:space="preserve">può richiedere la lista delle preferenze mail a </w:t>
      </w:r>
      <w:proofErr w:type="spellStart"/>
      <w:r w:rsidRPr="00910D46">
        <w:rPr>
          <w:rFonts w:ascii="Tw Cen MT" w:hAnsi="Tw Cen MT"/>
          <w:sz w:val="28"/>
        </w:rPr>
        <w:t>MongoDB</w:t>
      </w:r>
      <w:proofErr w:type="spellEnd"/>
      <w:r w:rsidRPr="00910D46">
        <w:rPr>
          <w:rFonts w:ascii="Tw Cen MT" w:hAnsi="Tw Cen MT"/>
          <w:sz w:val="28"/>
        </w:rPr>
        <w:t>,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76F6D704"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.1.6</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FF32F49"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RF10</w:t>
      </w:r>
      <w:r w:rsidRPr="00910D46">
        <w:rPr>
          <w:rFonts w:ascii="Tw Cen MT" w:hAnsi="Tw Cen MT"/>
          <w:sz w:val="28"/>
        </w:rPr>
        <w:t xml:space="preserve">),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5F401427"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.1.7</w:t>
      </w:r>
      <w:r w:rsidR="00910D46" w:rsidRPr="00A57428">
        <w:rPr>
          <w:rFonts w:ascii="Tw Cen MT" w:hAnsi="Tw Cen MT"/>
          <w:sz w:val="32"/>
          <w:szCs w:val="24"/>
        </w:rPr>
        <w:t xml:space="preserve"> </w:t>
      </w:r>
      <w:r w:rsidR="00A57428" w:rsidRPr="00A57428">
        <w:rPr>
          <w:rFonts w:ascii="Tw Cen MT" w:hAnsi="Tw Cen MT"/>
          <w:b/>
          <w:bCs/>
          <w:sz w:val="32"/>
          <w:szCs w:val="24"/>
        </w:rPr>
        <w:t>GESTIONE MAIL</w:t>
      </w:r>
    </w:p>
    <w:p w14:paraId="70505548" w14:textId="72657124"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w:t>
      </w:r>
      <w:proofErr w:type="spellStart"/>
      <w:r w:rsidRPr="00910D46">
        <w:rPr>
          <w:rFonts w:ascii="Tw Cen MT" w:hAnsi="Tw Cen MT"/>
          <w:sz w:val="28"/>
        </w:rPr>
        <w:t>Gmail</w:t>
      </w:r>
      <w:proofErr w:type="spellEnd"/>
      <w:r w:rsidRPr="00910D46">
        <w:rPr>
          <w:rFonts w:ascii="Tw Cen MT" w:hAnsi="Tw Cen MT"/>
          <w:sz w:val="28"/>
        </w:rPr>
        <w:t xml:space="preserve"> per poter inviare mail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RF9</w:t>
      </w:r>
      <w:r w:rsidRPr="00910D46">
        <w:rPr>
          <w:rFonts w:ascii="Tw Cen MT" w:hAnsi="Tw Cen MT"/>
          <w:sz w:val="28"/>
        </w:rPr>
        <w:t xml:space="preserve">),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w:t>
      </w:r>
      <w:proofErr w:type="spellStart"/>
      <w:r w:rsidRPr="00910D46">
        <w:rPr>
          <w:rFonts w:ascii="Tw Cen MT" w:hAnsi="Tw Cen MT"/>
          <w:sz w:val="28"/>
        </w:rPr>
        <w:t>Gmail</w:t>
      </w:r>
      <w:proofErr w:type="spellEnd"/>
      <w:r w:rsidRPr="00910D46">
        <w:rPr>
          <w:rFonts w:ascii="Tw Cen MT" w:hAnsi="Tw Cen MT"/>
          <w:sz w:val="28"/>
        </w:rPr>
        <w:t xml:space="preserve">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21F3D794"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.1.8</w:t>
      </w:r>
      <w:r w:rsidR="00910D46" w:rsidRPr="00A57428">
        <w:rPr>
          <w:rFonts w:ascii="Tw Cen MT" w:hAnsi="Tw Cen MT"/>
          <w:sz w:val="32"/>
          <w:szCs w:val="24"/>
        </w:rPr>
        <w:t xml:space="preserve"> </w:t>
      </w:r>
      <w:r w:rsidR="00A57428" w:rsidRPr="00A57428">
        <w:rPr>
          <w:rFonts w:ascii="Tw Cen MT" w:hAnsi="Tw Cen MT"/>
          <w:b/>
          <w:bCs/>
          <w:sz w:val="32"/>
          <w:szCs w:val="24"/>
        </w:rPr>
        <w:t>GESTIONE MAPPE</w:t>
      </w:r>
    </w:p>
    <w:p w14:paraId="462FEAF3" w14:textId="1CB61572"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w:t>
      </w:r>
      <w:r w:rsidR="007454F5" w:rsidRPr="00910D46">
        <w:rPr>
          <w:rFonts w:ascii="Tw Cen MT" w:hAnsi="Tw Cen MT"/>
          <w:sz w:val="28"/>
        </w:rPr>
        <w:t>Affinché</w:t>
      </w:r>
      <w:r w:rsidRPr="00910D46">
        <w:rPr>
          <w:rFonts w:ascii="Tw Cen MT" w:hAnsi="Tw Cen MT"/>
          <w:sz w:val="28"/>
        </w:rPr>
        <w:t xml:space="preserve"> venga visualizzata una mappa nella sezione contatti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RF14</w:t>
      </w:r>
      <w:r w:rsidRPr="00910D46">
        <w:rPr>
          <w:rFonts w:ascii="Tw Cen MT" w:hAnsi="Tw Cen MT"/>
          <w:sz w:val="28"/>
        </w:rPr>
        <w:t xml:space="preserve">),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 xml:space="preserve">il quale, ottenuta dall’interfaccia utente una richiesta di visualizzazione della mappa, si configura con il sistema esterno Google </w:t>
      </w:r>
      <w:proofErr w:type="spellStart"/>
      <w:r w:rsidRPr="00910D46">
        <w:rPr>
          <w:rFonts w:ascii="Tw Cen MT" w:hAnsi="Tw Cen MT"/>
          <w:sz w:val="28"/>
        </w:rPr>
        <w:t>Maps</w:t>
      </w:r>
      <w:proofErr w:type="spellEnd"/>
      <w:r w:rsidRPr="00910D46">
        <w:rPr>
          <w:rFonts w:ascii="Tw Cen MT" w:hAnsi="Tw Cen MT"/>
          <w:sz w:val="28"/>
        </w:rPr>
        <w:t xml:space="preserve"> per ottenerla e, dopo che ciò è stato fatto, la ritorna all’interfaccia utente.</w:t>
      </w:r>
    </w:p>
    <w:p w14:paraId="5286FA88" w14:textId="2630A42D" w:rsidR="00065746" w:rsidRDefault="00065746" w:rsidP="00C0367F">
      <w:pPr>
        <w:jc w:val="left"/>
        <w:rPr>
          <w:rFonts w:ascii="Tw Cen MT" w:hAnsi="Tw Cen MT"/>
          <w:sz w:val="32"/>
          <w:szCs w:val="24"/>
        </w:rPr>
      </w:pPr>
    </w:p>
    <w:p w14:paraId="5DA93BFB" w14:textId="66BF4355"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.1.9</w:t>
      </w:r>
      <w:r w:rsidR="00910D46" w:rsidRPr="00A57428">
        <w:rPr>
          <w:rFonts w:ascii="Tw Cen MT" w:hAnsi="Tw Cen MT"/>
          <w:sz w:val="32"/>
          <w:szCs w:val="24"/>
        </w:rPr>
        <w:t xml:space="preserve"> </w:t>
      </w:r>
      <w:r w:rsidR="00A57428" w:rsidRPr="00A57428">
        <w:rPr>
          <w:rFonts w:ascii="Tw Cen MT" w:hAnsi="Tw Cen MT"/>
          <w:b/>
          <w:bCs/>
          <w:sz w:val="32"/>
          <w:szCs w:val="24"/>
        </w:rPr>
        <w:t>RICERCA DOCENTI</w:t>
      </w:r>
    </w:p>
    <w:p w14:paraId="40F2C4E2" w14:textId="072DE21F" w:rsidR="005C7388" w:rsidRPr="00291E6A"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w:t>
      </w:r>
      <w:proofErr w:type="spellStart"/>
      <w:r w:rsidRPr="00910D46">
        <w:rPr>
          <w:rFonts w:ascii="Tw Cen MT" w:hAnsi="Tw Cen MT"/>
          <w:sz w:val="28"/>
        </w:rPr>
        <w:t>UniTrento</w:t>
      </w:r>
      <w:proofErr w:type="spellEnd"/>
      <w:r w:rsidRPr="00910D46">
        <w:rPr>
          <w:rFonts w:ascii="Tw Cen MT" w:hAnsi="Tw Cen MT"/>
          <w:sz w:val="28"/>
        </w:rPr>
        <w:t xml:space="preserve"> Digita</w:t>
      </w:r>
      <w:r w:rsidR="002F6BD3">
        <w:rPr>
          <w:rFonts w:ascii="Tw Cen MT" w:hAnsi="Tw Cen MT"/>
          <w:sz w:val="28"/>
        </w:rPr>
        <w:t xml:space="preserve">l </w:t>
      </w:r>
      <w:proofErr w:type="spellStart"/>
      <w:r w:rsidR="002F6BD3">
        <w:rPr>
          <w:rFonts w:ascii="Tw Cen MT" w:hAnsi="Tw Cen MT"/>
          <w:sz w:val="28"/>
        </w:rPr>
        <w:t>University</w:t>
      </w:r>
      <w:proofErr w:type="spellEnd"/>
      <w:r w:rsidRPr="00910D46">
        <w:rPr>
          <w:rFonts w:ascii="Tw Cen MT" w:hAnsi="Tw Cen MT"/>
          <w:sz w:val="28"/>
        </w:rPr>
        <w:t xml:space="preserv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w:t>
      </w:r>
      <w:r w:rsidR="00110B55">
        <w:rPr>
          <w:rFonts w:ascii="Tw Cen MT" w:hAnsi="Tw Cen MT"/>
          <w:sz w:val="28"/>
        </w:rPr>
        <w:t xml:space="preserve"> cercare dalla gestione chat</w:t>
      </w:r>
      <w:r w:rsidRPr="00910D46">
        <w:rPr>
          <w:rFonts w:ascii="Tw Cen MT" w:hAnsi="Tw Cen MT"/>
          <w:sz w:val="28"/>
        </w:rPr>
        <w:t>, effettua la ricerca sul sistema esterno UDU e, dopo aver ottenuto il risultato, lo</w:t>
      </w:r>
      <w:r w:rsidR="00110B55">
        <w:rPr>
          <w:rFonts w:ascii="Tw Cen MT" w:hAnsi="Tw Cen MT"/>
          <w:sz w:val="28"/>
        </w:rPr>
        <w:t xml:space="preserve"> ritorna alla componente gestione chat.</w:t>
      </w: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lang w:eastAsia="ja-JP"/>
        </w:rPr>
        <w:lastRenderedPageBreak/>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v:textbox>
                <w10:wrap type="tight" anchorx="margin"/>
              </v:shape>
            </w:pict>
          </mc:Fallback>
        </mc:AlternateContent>
      </w:r>
      <w:r w:rsidR="005404B0">
        <w:rPr>
          <w:rFonts w:ascii="Tw Cen MT" w:hAnsi="Tw Cen MT"/>
          <w:noProof/>
          <w:sz w:val="28"/>
          <w:lang w:eastAsia="ja-JP"/>
        </w:rPr>
        <w:drawing>
          <wp:inline distT="0" distB="0" distL="0" distR="0" wp14:anchorId="19A6E1C0" wp14:editId="5A46462E">
            <wp:extent cx="6285000" cy="4856590"/>
            <wp:effectExtent l="38100" t="38100" r="1733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5000" cy="4856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48BC2A9F" w14:textId="77777777" w:rsidR="00F674C6" w:rsidRDefault="00F674C6" w:rsidP="00C0367F">
      <w:pPr>
        <w:jc w:val="left"/>
        <w:rPr>
          <w:rFonts w:ascii="Tw Cen MT" w:hAnsi="Tw Cen MT"/>
          <w:sz w:val="32"/>
          <w:szCs w:val="24"/>
        </w:rPr>
      </w:pPr>
    </w:p>
    <w:p w14:paraId="1AD17174" w14:textId="6E2CB1BF" w:rsidR="00910D46" w:rsidRPr="0049790A" w:rsidRDefault="004B2663" w:rsidP="00C0367F">
      <w:pPr>
        <w:jc w:val="left"/>
        <w:rPr>
          <w:rFonts w:ascii="Tw Cen MT" w:hAnsi="Tw Cen MT"/>
          <w:sz w:val="32"/>
          <w:szCs w:val="24"/>
        </w:rPr>
      </w:pPr>
      <w:r>
        <w:rPr>
          <w:rFonts w:ascii="Tw Cen MT" w:hAnsi="Tw Cen MT"/>
          <w:sz w:val="32"/>
          <w:szCs w:val="24"/>
        </w:rPr>
        <w:t>5</w:t>
      </w:r>
      <w:r w:rsidR="00910D46" w:rsidRPr="0049790A">
        <w:rPr>
          <w:rFonts w:ascii="Tw Cen MT" w:hAnsi="Tw Cen MT"/>
          <w:sz w:val="32"/>
          <w:szCs w:val="24"/>
        </w:rPr>
        <w:t xml:space="preserve">.2.1 </w:t>
      </w:r>
      <w:r w:rsidR="0049790A" w:rsidRPr="0049790A">
        <w:rPr>
          <w:rFonts w:ascii="Tw Cen MT" w:hAnsi="Tw Cen MT"/>
          <w:b/>
          <w:bCs/>
          <w:sz w:val="32"/>
          <w:szCs w:val="24"/>
        </w:rPr>
        <w:t>INTERFACCIA UTENTE</w:t>
      </w:r>
    </w:p>
    <w:p w14:paraId="6FFA323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xml:space="preserve">: la mail universitaria con cui fare l’accesso all’account </w:t>
      </w:r>
      <w:proofErr w:type="spellStart"/>
      <w:r w:rsidRPr="00754AA7">
        <w:rPr>
          <w:rFonts w:ascii="Tw Cen MT" w:hAnsi="Tw Cen MT"/>
          <w:sz w:val="28"/>
        </w:rPr>
        <w:t>UniTn</w:t>
      </w:r>
      <w:proofErr w:type="spellEnd"/>
      <w:r w:rsidRPr="00754AA7">
        <w:rPr>
          <w:rFonts w:ascii="Tw Cen MT" w:hAnsi="Tw Cen MT"/>
          <w:sz w:val="28"/>
        </w:rPr>
        <w:t>.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xml:space="preserve">: la password dell’account </w:t>
      </w:r>
      <w:proofErr w:type="spellStart"/>
      <w:r w:rsidRPr="00754AA7">
        <w:rPr>
          <w:rFonts w:ascii="Tw Cen MT" w:hAnsi="Tw Cen MT"/>
          <w:sz w:val="28"/>
        </w:rPr>
        <w:t>Unitn</w:t>
      </w:r>
      <w:proofErr w:type="spellEnd"/>
      <w:r w:rsidRPr="00754AA7">
        <w:rPr>
          <w:rFonts w:ascii="Tw Cen MT" w:hAnsi="Tw Cen MT"/>
          <w:sz w:val="28"/>
        </w:rPr>
        <w:t xml:space="preserve"> con cui si vuole effettuare l’accesso.</w:t>
      </w:r>
    </w:p>
    <w:p w14:paraId="0F5C42AE" w14:textId="77777777" w:rsidR="00910D46" w:rsidRPr="00754AA7" w:rsidRDefault="00910D46" w:rsidP="00C0367F">
      <w:pPr>
        <w:jc w:val="left"/>
        <w:rPr>
          <w:rFonts w:ascii="Tw Cen MT" w:hAnsi="Tw Cen MT"/>
          <w:sz w:val="28"/>
        </w:rPr>
      </w:pPr>
    </w:p>
    <w:p w14:paraId="6176D42B" w14:textId="7A4FAFA3"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richiesta – richiesta alla chat</w:t>
      </w:r>
      <w:r w:rsidR="00910D46" w:rsidRPr="00754AA7">
        <w:rPr>
          <w:rFonts w:ascii="Tw Cen MT" w:hAnsi="Tw Cen MT"/>
          <w:sz w:val="28"/>
        </w:rPr>
        <w:t xml:space="preserve">: la richiesta che l’utente vuole effettuare al sistema. Il sistema deve essere in grado di capire se si tratta di una richiesta da inoltrare ai componenti che si interfacciano con </w:t>
      </w:r>
      <w:proofErr w:type="spellStart"/>
      <w:r w:rsidR="00910D46" w:rsidRPr="00754AA7">
        <w:rPr>
          <w:rFonts w:ascii="Tw Cen MT" w:hAnsi="Tw Cen MT"/>
          <w:sz w:val="28"/>
        </w:rPr>
        <w:t>MongoDB</w:t>
      </w:r>
      <w:proofErr w:type="spellEnd"/>
      <w:r w:rsidR="00910D46" w:rsidRPr="00754AA7">
        <w:rPr>
          <w:rFonts w:ascii="Tw Cen MT" w:hAnsi="Tw Cen MT"/>
          <w:sz w:val="28"/>
        </w:rPr>
        <w:t xml:space="preserve"> o con quelli che si interfacciano con UDU.</w:t>
      </w:r>
    </w:p>
    <w:p w14:paraId="26B64FFD" w14:textId="77777777" w:rsidR="00910D46" w:rsidRPr="00754AA7" w:rsidRDefault="00910D46" w:rsidP="00C0367F">
      <w:pPr>
        <w:jc w:val="left"/>
        <w:rPr>
          <w:rFonts w:ascii="Tw Cen MT" w:hAnsi="Tw Cen MT"/>
          <w:sz w:val="28"/>
        </w:rPr>
      </w:pPr>
    </w:p>
    <w:p w14:paraId="6E99F3C1" w14:textId="6C51C649" w:rsidR="00910D46"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w:t>
      </w:r>
      <w:r w:rsidR="00852A4A">
        <w:rPr>
          <w:rFonts w:ascii="Tw Cen MT" w:hAnsi="Tw Cen MT"/>
          <w:b/>
          <w:bCs/>
          <w:color w:val="833C0B" w:themeColor="accent2" w:themeShade="80"/>
          <w:sz w:val="28"/>
        </w:rPr>
        <w:t>ccia richiesta – Preferenza notifiche</w:t>
      </w:r>
      <w:r w:rsidRPr="00754AA7">
        <w:rPr>
          <w:rFonts w:ascii="Tw Cen MT" w:hAnsi="Tw Cen MT"/>
          <w:sz w:val="28"/>
        </w:rPr>
        <w:t>: all’utente è data la possibilità di cambiare la propria preferenze riguardo alle mail che il sistema manda inerenti alla scadenza delle tasse e dell’iscrizione agli esami.</w:t>
      </w:r>
    </w:p>
    <w:p w14:paraId="45E8C269" w14:textId="77777777" w:rsidR="00DF55A8" w:rsidRPr="00754AA7" w:rsidRDefault="00DF55A8" w:rsidP="00C0367F">
      <w:pPr>
        <w:jc w:val="left"/>
        <w:rPr>
          <w:rFonts w:ascii="Tw Cen MT" w:hAnsi="Tw Cen MT"/>
          <w:sz w:val="28"/>
        </w:rPr>
      </w:pPr>
    </w:p>
    <w:p w14:paraId="23292A54" w14:textId="39883D93"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richiesta l</w:t>
      </w:r>
      <w:r w:rsidRPr="0049790A">
        <w:rPr>
          <w:rFonts w:ascii="Tw Cen MT" w:hAnsi="Tw Cen MT"/>
          <w:b/>
          <w:bCs/>
          <w:color w:val="833C0B" w:themeColor="accent2" w:themeShade="80"/>
          <w:sz w:val="28"/>
        </w:rPr>
        <w:t>ingua</w:t>
      </w:r>
      <w:r w:rsidRPr="00754AA7">
        <w:rPr>
          <w:rFonts w:ascii="Tw Cen MT" w:hAnsi="Tw Cen MT"/>
          <w:sz w:val="28"/>
        </w:rPr>
        <w:t>: all’utente è data la facoltà di cambiare l</w:t>
      </w:r>
      <w:r w:rsidR="00DF55A8">
        <w:rPr>
          <w:rFonts w:ascii="Tw Cen MT" w:hAnsi="Tw Cen MT"/>
          <w:sz w:val="28"/>
        </w:rPr>
        <w:t>a lingua del sistema (</w:t>
      </w:r>
      <w:proofErr w:type="spellStart"/>
      <w:r w:rsidR="00DF55A8">
        <w:rPr>
          <w:rFonts w:ascii="Tw Cen MT" w:hAnsi="Tw Cen MT"/>
          <w:sz w:val="28"/>
        </w:rPr>
        <w:t>cfr</w:t>
      </w:r>
      <w:proofErr w:type="spellEnd"/>
      <w:r w:rsidR="00DF55A8">
        <w:rPr>
          <w:rFonts w:ascii="Tw Cen MT" w:hAnsi="Tw Cen MT"/>
          <w:sz w:val="28"/>
        </w:rPr>
        <w:t xml:space="preserve"> RNF 11</w:t>
      </w:r>
      <w:r w:rsidRPr="00754AA7">
        <w:rPr>
          <w:rFonts w:ascii="Tw Cen MT" w:hAnsi="Tw Cen MT"/>
          <w:sz w:val="28"/>
        </w:rPr>
        <w:t>).</w:t>
      </w:r>
    </w:p>
    <w:p w14:paraId="7D498BB0" w14:textId="77777777" w:rsidR="00910D46" w:rsidRPr="00754AA7" w:rsidRDefault="00910D46" w:rsidP="00C0367F">
      <w:pPr>
        <w:jc w:val="left"/>
        <w:rPr>
          <w:rFonts w:ascii="Tw Cen MT" w:hAnsi="Tw Cen MT"/>
          <w:sz w:val="28"/>
        </w:rPr>
      </w:pPr>
    </w:p>
    <w:p w14:paraId="0980E177" w14:textId="0E0CC0D2"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ritorno</w:t>
      </w:r>
      <w:r w:rsidR="00910D46" w:rsidRPr="0049790A">
        <w:rPr>
          <w:rFonts w:ascii="Tw Cen MT" w:hAnsi="Tw Cen MT"/>
          <w:b/>
          <w:bCs/>
          <w:color w:val="833C0B" w:themeColor="accent2" w:themeShade="80"/>
          <w:sz w:val="28"/>
        </w:rPr>
        <w:t xml:space="preserve"> lingua</w:t>
      </w:r>
      <w:r w:rsidR="00910D46"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17221E4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proofErr w:type="spellStart"/>
      <w:r w:rsidRPr="0049790A">
        <w:rPr>
          <w:rFonts w:ascii="Tw Cen MT" w:hAnsi="Tw Cen MT"/>
          <w:b/>
          <w:bCs/>
          <w:color w:val="833C0B" w:themeColor="accent2" w:themeShade="80"/>
          <w:sz w:val="28"/>
        </w:rPr>
        <w:t>logout</w:t>
      </w:r>
      <w:proofErr w:type="spellEnd"/>
      <w:r w:rsidRPr="00754AA7">
        <w:rPr>
          <w:rFonts w:ascii="Tw Cen MT" w:hAnsi="Tw Cen MT"/>
          <w:sz w:val="28"/>
        </w:rPr>
        <w:t xml:space="preserve">: l’utente può decidere di effettuare il </w:t>
      </w:r>
      <w:proofErr w:type="spellStart"/>
      <w:r w:rsidRPr="00754AA7">
        <w:rPr>
          <w:rFonts w:ascii="Tw Cen MT" w:hAnsi="Tw Cen MT"/>
          <w:sz w:val="28"/>
        </w:rPr>
        <w:t>logout</w:t>
      </w:r>
      <w:proofErr w:type="spellEnd"/>
      <w:r w:rsidRPr="00754AA7">
        <w:rPr>
          <w:rFonts w:ascii="Tw Cen MT" w:hAnsi="Tw Cen MT"/>
          <w:sz w:val="28"/>
        </w:rPr>
        <w:t xml:space="preserve"> dal sito, tornando allo stato di utente anonimo non </w:t>
      </w:r>
      <w:r w:rsidR="00A55F54">
        <w:rPr>
          <w:rFonts w:ascii="Tw Cen MT" w:hAnsi="Tw Cen MT"/>
          <w:sz w:val="28"/>
        </w:rPr>
        <w:t xml:space="preserve">in possesso di credenziali </w:t>
      </w:r>
      <w:proofErr w:type="spellStart"/>
      <w:r w:rsidR="00A55F54">
        <w:rPr>
          <w:rFonts w:ascii="Tw Cen MT" w:hAnsi="Tw Cen MT"/>
          <w:sz w:val="28"/>
        </w:rPr>
        <w:t>UniTn</w:t>
      </w:r>
      <w:proofErr w:type="spellEnd"/>
      <w:r w:rsidRPr="00754AA7">
        <w:rPr>
          <w:rFonts w:ascii="Tw Cen MT" w:hAnsi="Tw Cen MT"/>
          <w:sz w:val="28"/>
        </w:rPr>
        <w:t>.</w:t>
      </w:r>
    </w:p>
    <w:p w14:paraId="117C4160" w14:textId="77777777" w:rsidR="00910D46" w:rsidRPr="00754AA7" w:rsidRDefault="00910D46" w:rsidP="00C0367F">
      <w:pPr>
        <w:jc w:val="left"/>
        <w:rPr>
          <w:rFonts w:ascii="Tw Cen MT" w:hAnsi="Tw Cen MT"/>
          <w:sz w:val="28"/>
        </w:rPr>
      </w:pPr>
    </w:p>
    <w:p w14:paraId="66E4AC01" w14:textId="46C8E2AB"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link risposta alla domanda</w:t>
      </w:r>
      <w:r w:rsidR="00910D46"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26064DAB" w:rsidR="00910D46"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00852A4A">
        <w:rPr>
          <w:rFonts w:ascii="Tw Cen MT" w:hAnsi="Tw Cen MT"/>
          <w:b/>
          <w:bCs/>
          <w:color w:val="833C0B" w:themeColor="accent2" w:themeShade="80"/>
          <w:sz w:val="28"/>
        </w:rPr>
        <w:t xml:space="preserve"> ritorno preferenza</w:t>
      </w:r>
      <w:r w:rsidRPr="00754AA7">
        <w:rPr>
          <w:rFonts w:ascii="Tw Cen MT" w:hAnsi="Tw Cen MT"/>
          <w:sz w:val="28"/>
        </w:rPr>
        <w:t>: Nella sezione impostazioni, se l’utente h</w:t>
      </w:r>
      <w:r w:rsidR="00A55F54">
        <w:rPr>
          <w:rFonts w:ascii="Tw Cen MT" w:hAnsi="Tw Cen MT"/>
          <w:sz w:val="28"/>
        </w:rPr>
        <w:t>a cambiato la propria preferenza</w:t>
      </w:r>
      <w:r w:rsidRPr="00754AA7">
        <w:rPr>
          <w:rFonts w:ascii="Tw Cen MT" w:hAnsi="Tw Cen MT"/>
          <w:sz w:val="28"/>
        </w:rPr>
        <w:t xml:space="preserve"> il sistema gli mostrerà quale è la sua preferenza al momento tramite l’apposita opzione (</w:t>
      </w:r>
      <w:proofErr w:type="spellStart"/>
      <w:r w:rsidRPr="00754AA7">
        <w:rPr>
          <w:rFonts w:ascii="Tw Cen MT" w:hAnsi="Tw Cen MT"/>
          <w:sz w:val="28"/>
        </w:rPr>
        <w:t>cfr</w:t>
      </w:r>
      <w:proofErr w:type="spellEnd"/>
      <w:r w:rsidRPr="00754AA7">
        <w:rPr>
          <w:rFonts w:ascii="Tw Cen MT" w:hAnsi="Tw Cen MT"/>
          <w:sz w:val="28"/>
        </w:rPr>
        <w:t xml:space="preserve"> </w:t>
      </w:r>
      <w:r w:rsidRPr="00A55F54">
        <w:rPr>
          <w:rFonts w:ascii="Tw Cen MT" w:hAnsi="Tw Cen MT"/>
          <w:b/>
          <w:sz w:val="28"/>
        </w:rPr>
        <w:t>Impostazioni, paragrafo 4, Documento di analisi dei requisiti</w:t>
      </w:r>
      <w:r w:rsidR="00A55F54">
        <w:rPr>
          <w:rFonts w:ascii="Tw Cen MT" w:hAnsi="Tw Cen MT"/>
          <w:sz w:val="28"/>
        </w:rPr>
        <w:t>), che essa sia sì oppure n</w:t>
      </w:r>
      <w:r w:rsidRPr="00754AA7">
        <w:rPr>
          <w:rFonts w:ascii="Tw Cen MT" w:hAnsi="Tw Cen MT"/>
          <w:sz w:val="28"/>
        </w:rPr>
        <w:t>o.</w:t>
      </w:r>
    </w:p>
    <w:p w14:paraId="5ADE5DD4" w14:textId="77777777" w:rsidR="00630A71" w:rsidRDefault="00630A71" w:rsidP="00C0367F">
      <w:pPr>
        <w:jc w:val="left"/>
        <w:rPr>
          <w:rFonts w:ascii="Tw Cen MT" w:hAnsi="Tw Cen MT"/>
          <w:sz w:val="28"/>
        </w:rPr>
      </w:pPr>
    </w:p>
    <w:p w14:paraId="30BCB6EC" w14:textId="77777777" w:rsidR="00630A71" w:rsidRPr="00754AA7" w:rsidRDefault="00630A71" w:rsidP="00630A71">
      <w:pPr>
        <w:jc w:val="left"/>
        <w:rPr>
          <w:rFonts w:ascii="Tw Cen MT" w:hAnsi="Tw Cen MT"/>
          <w:sz w:val="28"/>
        </w:rPr>
      </w:pPr>
      <w:r>
        <w:rPr>
          <w:rFonts w:ascii="Tw Cen MT" w:hAnsi="Tw Cen MT"/>
          <w:b/>
          <w:bCs/>
          <w:color w:val="833C0B" w:themeColor="accent2" w:themeShade="80"/>
          <w:sz w:val="28"/>
        </w:rPr>
        <w:t xml:space="preserve">Interfaccia richiesta </w:t>
      </w:r>
      <w:r w:rsidRPr="0049790A">
        <w:rPr>
          <w:rFonts w:ascii="Tw Cen MT" w:hAnsi="Tw Cen MT"/>
          <w:b/>
          <w:bCs/>
          <w:color w:val="833C0B" w:themeColor="accent2" w:themeShade="80"/>
          <w:sz w:val="28"/>
        </w:rPr>
        <w:t>–</w:t>
      </w:r>
      <w:r>
        <w:rPr>
          <w:rFonts w:ascii="Tw Cen MT" w:hAnsi="Tw Cen MT"/>
          <w:b/>
          <w:bCs/>
          <w:color w:val="833C0B" w:themeColor="accent2" w:themeShade="80"/>
          <w:sz w:val="28"/>
        </w:rPr>
        <w:t xml:space="preserve"> Accesso Impostazioni</w:t>
      </w:r>
      <w:r w:rsidRPr="00754AA7">
        <w:rPr>
          <w:rFonts w:ascii="Tw Cen MT" w:hAnsi="Tw Cen MT"/>
          <w:sz w:val="28"/>
        </w:rPr>
        <w:t xml:space="preserve">: </w:t>
      </w:r>
      <w:r>
        <w:rPr>
          <w:rFonts w:ascii="Tw Cen MT" w:hAnsi="Tw Cen MT"/>
          <w:sz w:val="28"/>
        </w:rPr>
        <w:t>Segnala che l’utente ha effettuato l’accesso alla sezione Impostazioni. È l’input per tutto l’iter che porterà poi all’interfaccia “ritorno preferenza” precedentemente illustrata.</w:t>
      </w:r>
    </w:p>
    <w:p w14:paraId="60AB0238" w14:textId="77777777" w:rsidR="00630A71" w:rsidRPr="00754AA7" w:rsidRDefault="00630A71" w:rsidP="00C0367F">
      <w:pPr>
        <w:jc w:val="left"/>
        <w:rPr>
          <w:rFonts w:ascii="Tw Cen MT" w:hAnsi="Tw Cen MT"/>
          <w:sz w:val="28"/>
        </w:rPr>
      </w:pP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xml:space="preserve">: il componente fornisce l’email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xml:space="preserve">: il componente fornisce la password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Fornita – </w:t>
      </w:r>
      <w:proofErr w:type="spellStart"/>
      <w:r w:rsidRPr="0049790A">
        <w:rPr>
          <w:rFonts w:ascii="Tw Cen MT" w:hAnsi="Tw Cen MT"/>
          <w:b/>
          <w:bCs/>
          <w:color w:val="833C0B" w:themeColor="accent2" w:themeShade="80"/>
          <w:sz w:val="28"/>
        </w:rPr>
        <w:t>logout</w:t>
      </w:r>
      <w:proofErr w:type="spellEnd"/>
      <w:r w:rsidRPr="00754AA7">
        <w:rPr>
          <w:rFonts w:ascii="Tw Cen MT" w:hAnsi="Tw Cen MT"/>
          <w:sz w:val="28"/>
        </w:rPr>
        <w:t xml:space="preserve">: il componente comunica alla Gestione Credenziali l’intenzione dell’utente di effettuare il </w:t>
      </w:r>
      <w:proofErr w:type="spellStart"/>
      <w:r w:rsidRPr="00754AA7">
        <w:rPr>
          <w:rFonts w:ascii="Tw Cen MT" w:hAnsi="Tw Cen MT"/>
          <w:sz w:val="28"/>
        </w:rPr>
        <w:t>logout</w:t>
      </w:r>
      <w:proofErr w:type="spellEnd"/>
      <w:r w:rsidRPr="00754AA7">
        <w:rPr>
          <w:rFonts w:ascii="Tw Cen MT" w:hAnsi="Tw Cen MT"/>
          <w:sz w:val="28"/>
        </w:rPr>
        <w:t>.</w:t>
      </w:r>
    </w:p>
    <w:p w14:paraId="3995D130" w14:textId="77777777" w:rsidR="00910D46" w:rsidRPr="00754AA7" w:rsidRDefault="00910D46" w:rsidP="00C0367F">
      <w:pPr>
        <w:jc w:val="left"/>
        <w:rPr>
          <w:rFonts w:ascii="Tw Cen MT" w:hAnsi="Tw Cen MT"/>
          <w:sz w:val="28"/>
        </w:rPr>
      </w:pPr>
    </w:p>
    <w:p w14:paraId="4386E312" w14:textId="31028F7F"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Interfaccia richiesta – autenticazione</w:t>
      </w:r>
      <w:r w:rsidRPr="00754AA7">
        <w:rPr>
          <w:rFonts w:ascii="Tw Cen MT" w:hAnsi="Tw Cen MT"/>
          <w:sz w:val="28"/>
        </w:rPr>
        <w:t xml:space="preserve">: il componente riceve dalla Gestione Credenziali la risposta </w:t>
      </w:r>
      <w:r w:rsidR="00A55F54" w:rsidRPr="00754AA7">
        <w:rPr>
          <w:rFonts w:ascii="Tw Cen MT" w:hAnsi="Tw Cen MT"/>
          <w:sz w:val="28"/>
        </w:rPr>
        <w:t>inerente</w:t>
      </w:r>
      <w:r w:rsidRPr="00754AA7">
        <w:rPr>
          <w:rFonts w:ascii="Tw Cen MT" w:hAnsi="Tw Cen MT"/>
          <w:sz w:val="28"/>
        </w:rPr>
        <w:t xml:space="preserve"> all’autenticazione delle credenziali fornite dall’utente, ritornando o un </w:t>
      </w:r>
      <w:r w:rsidR="00A55F54" w:rsidRPr="00754AA7">
        <w:rPr>
          <w:rFonts w:ascii="Tw Cen MT" w:hAnsi="Tw Cen MT"/>
          <w:sz w:val="28"/>
        </w:rPr>
        <w:t>messaggio</w:t>
      </w:r>
      <w:r w:rsidRPr="00754AA7">
        <w:rPr>
          <w:rFonts w:ascii="Tw Cen MT" w:hAnsi="Tw Cen MT"/>
          <w:sz w:val="28"/>
        </w:rPr>
        <w:t xml:space="preserve"> di conferma o un errore.</w:t>
      </w:r>
    </w:p>
    <w:p w14:paraId="28C21211" w14:textId="77777777" w:rsidR="00910D46" w:rsidRPr="00754AA7" w:rsidRDefault="00910D46" w:rsidP="00C0367F">
      <w:pPr>
        <w:jc w:val="left"/>
        <w:rPr>
          <w:rFonts w:ascii="Tw Cen MT" w:hAnsi="Tw Cen MT"/>
          <w:sz w:val="28"/>
        </w:rPr>
      </w:pPr>
    </w:p>
    <w:p w14:paraId="383BD890" w14:textId="0FC2D729"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w:t>
      </w:r>
      <w:r w:rsidR="00852A4A">
        <w:rPr>
          <w:rFonts w:ascii="Tw Cen MT" w:hAnsi="Tw Cen MT"/>
          <w:b/>
          <w:bCs/>
          <w:color w:val="833C0B" w:themeColor="accent2" w:themeShade="80"/>
          <w:sz w:val="28"/>
        </w:rPr>
        <w:t xml:space="preserve">ia richiesta – risposta </w:t>
      </w:r>
      <w:proofErr w:type="spellStart"/>
      <w:r w:rsidR="00852A4A">
        <w:rPr>
          <w:rFonts w:ascii="Tw Cen MT" w:hAnsi="Tw Cen MT"/>
          <w:b/>
          <w:bCs/>
          <w:color w:val="833C0B" w:themeColor="accent2" w:themeShade="80"/>
          <w:sz w:val="28"/>
        </w:rPr>
        <w:t>logout</w:t>
      </w:r>
      <w:proofErr w:type="spellEnd"/>
      <w:r w:rsidRPr="00754AA7">
        <w:rPr>
          <w:rFonts w:ascii="Tw Cen MT" w:hAnsi="Tw Cen MT"/>
          <w:sz w:val="28"/>
        </w:rPr>
        <w:t xml:space="preserve">: il componente riceve dalla Gestione Credenziali la risposta al riguardo della richiesta di </w:t>
      </w:r>
      <w:proofErr w:type="spellStart"/>
      <w:r w:rsidRPr="00754AA7">
        <w:rPr>
          <w:rFonts w:ascii="Tw Cen MT" w:hAnsi="Tw Cen MT"/>
          <w:sz w:val="28"/>
        </w:rPr>
        <w:t>logout</w:t>
      </w:r>
      <w:proofErr w:type="spellEnd"/>
      <w:r w:rsidRPr="00754AA7">
        <w:rPr>
          <w:rFonts w:ascii="Tw Cen MT" w:hAnsi="Tw Cen MT"/>
          <w:sz w:val="28"/>
        </w:rPr>
        <w: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48B07BD8"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fornita – </w:t>
      </w:r>
      <w:r w:rsidR="00852A4A">
        <w:rPr>
          <w:rFonts w:ascii="Tw Cen MT" w:hAnsi="Tw Cen MT"/>
          <w:b/>
          <w:bCs/>
          <w:color w:val="833C0B" w:themeColor="accent2" w:themeShade="80"/>
          <w:sz w:val="28"/>
        </w:rPr>
        <w:t>modifica p</w:t>
      </w:r>
      <w:r w:rsidRPr="0049790A">
        <w:rPr>
          <w:rFonts w:ascii="Tw Cen MT" w:hAnsi="Tw Cen MT"/>
          <w:b/>
          <w:bCs/>
          <w:color w:val="833C0B" w:themeColor="accent2" w:themeShade="80"/>
          <w:sz w:val="28"/>
        </w:rPr>
        <w:t>referenza mail</w:t>
      </w:r>
      <w:r w:rsidRPr="00754AA7">
        <w:rPr>
          <w:rFonts w:ascii="Tw Cen MT" w:hAnsi="Tw Cen MT"/>
          <w:sz w:val="28"/>
        </w:rPr>
        <w:t xml:space="preserve">: il componente deve comunicare alla Gestione Preferenze il fatto che un </w:t>
      </w:r>
      <w:r w:rsidR="00A55F54">
        <w:rPr>
          <w:rFonts w:ascii="Tw Cen MT" w:hAnsi="Tw Cen MT"/>
          <w:sz w:val="28"/>
        </w:rPr>
        <w:t xml:space="preserve">particolare </w:t>
      </w:r>
      <w:r w:rsidRPr="00754AA7">
        <w:rPr>
          <w:rFonts w:ascii="Tw Cen MT" w:hAnsi="Tw Cen MT"/>
          <w:sz w:val="28"/>
        </w:rPr>
        <w:t>utente</w:t>
      </w:r>
      <w:r w:rsidR="00A55F54">
        <w:rPr>
          <w:rFonts w:ascii="Tw Cen MT" w:hAnsi="Tw Cen MT"/>
          <w:sz w:val="28"/>
        </w:rPr>
        <w:t>, identificato dalla sua mail,</w:t>
      </w:r>
      <w:r w:rsidRPr="00754AA7">
        <w:rPr>
          <w:rFonts w:ascii="Tw Cen MT" w:hAnsi="Tw Cen MT"/>
          <w:sz w:val="28"/>
        </w:rPr>
        <w:t xml:space="preserve"> voglia cambiare la propria preferenza inerente alle mail inviate dal sistema.</w:t>
      </w:r>
    </w:p>
    <w:p w14:paraId="358BDCD2" w14:textId="76F83C29" w:rsidR="007955CC" w:rsidRDefault="007955CC" w:rsidP="00C0367F">
      <w:pPr>
        <w:jc w:val="left"/>
        <w:rPr>
          <w:rFonts w:ascii="Tw Cen MT" w:hAnsi="Tw Cen MT"/>
          <w:sz w:val="28"/>
        </w:rPr>
      </w:pPr>
    </w:p>
    <w:p w14:paraId="2C28F00D" w14:textId="5D476AE7" w:rsidR="007955CC" w:rsidRPr="00754AA7" w:rsidRDefault="007955CC" w:rsidP="007955CC">
      <w:pPr>
        <w:jc w:val="left"/>
        <w:rPr>
          <w:rFonts w:ascii="Tw Cen MT" w:hAnsi="Tw Cen MT"/>
          <w:sz w:val="28"/>
        </w:rPr>
      </w:pPr>
      <w:r w:rsidRPr="0049790A">
        <w:rPr>
          <w:rFonts w:ascii="Tw Cen MT" w:hAnsi="Tw Cen MT"/>
          <w:b/>
          <w:bCs/>
          <w:color w:val="833C0B" w:themeColor="accent2" w:themeShade="80"/>
          <w:sz w:val="28"/>
        </w:rPr>
        <w:t xml:space="preserve">Interfaccia fornita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sidRPr="00754AA7">
        <w:rPr>
          <w:rFonts w:ascii="Tw Cen MT" w:hAnsi="Tw Cen MT"/>
          <w:sz w:val="28"/>
        </w:rPr>
        <w:t>:</w:t>
      </w:r>
      <w:r>
        <w:rPr>
          <w:rFonts w:ascii="Tw Cen MT" w:hAnsi="Tw Cen MT"/>
          <w:sz w:val="28"/>
        </w:rPr>
        <w:t xml:space="preserve"> il componente deve comunicare alla Gestione Preferenze che ha bisogna di ottenere la preferenza di un determinato utente.</w:t>
      </w:r>
    </w:p>
    <w:p w14:paraId="3DD9FC36" w14:textId="77777777" w:rsidR="00910D46" w:rsidRPr="00754AA7" w:rsidRDefault="00910D46" w:rsidP="00C0367F">
      <w:pPr>
        <w:jc w:val="left"/>
        <w:rPr>
          <w:rFonts w:ascii="Tw Cen MT" w:hAnsi="Tw Cen MT"/>
          <w:sz w:val="28"/>
        </w:rPr>
      </w:pPr>
    </w:p>
    <w:p w14:paraId="12CC4AFF" w14:textId="6945D87D" w:rsidR="00910D46" w:rsidRDefault="00852A4A" w:rsidP="00C0367F">
      <w:pPr>
        <w:jc w:val="left"/>
        <w:rPr>
          <w:rFonts w:ascii="Tw Cen MT" w:hAnsi="Tw Cen MT"/>
          <w:sz w:val="28"/>
        </w:rPr>
      </w:pPr>
      <w:r>
        <w:rPr>
          <w:rFonts w:ascii="Tw Cen MT" w:hAnsi="Tw Cen MT"/>
          <w:b/>
          <w:bCs/>
          <w:color w:val="833C0B" w:themeColor="accent2" w:themeShade="80"/>
          <w:sz w:val="28"/>
        </w:rPr>
        <w:t>Interfaccia richiesta – risposta</w:t>
      </w:r>
      <w:r w:rsidR="00910D46" w:rsidRPr="0049790A">
        <w:rPr>
          <w:rFonts w:ascii="Tw Cen MT" w:hAnsi="Tw Cen MT"/>
          <w:b/>
          <w:bCs/>
          <w:color w:val="833C0B" w:themeColor="accent2" w:themeShade="80"/>
          <w:sz w:val="28"/>
        </w:rPr>
        <w:t xml:space="preserve"> preferenza mail</w:t>
      </w:r>
      <w:r w:rsidR="00910D46" w:rsidRPr="00754AA7">
        <w:rPr>
          <w:rFonts w:ascii="Tw Cen MT" w:hAnsi="Tw Cen MT"/>
          <w:sz w:val="28"/>
        </w:rPr>
        <w:t xml:space="preserve">: il componente Gestione Preferenze deve ritornare all’Interfaccia Utente </w:t>
      </w:r>
      <w:r w:rsidR="00A55F54">
        <w:rPr>
          <w:rFonts w:ascii="Tw Cen MT" w:hAnsi="Tw Cen MT"/>
          <w:sz w:val="28"/>
        </w:rPr>
        <w:t xml:space="preserve">l’attuale preferenza mail dell’utente da mostrare nella sezione Impostazioni. </w:t>
      </w:r>
    </w:p>
    <w:p w14:paraId="556AE5F0" w14:textId="49F09E35" w:rsidR="008605FB" w:rsidRDefault="008605FB" w:rsidP="00C0367F">
      <w:pPr>
        <w:jc w:val="left"/>
        <w:rPr>
          <w:rFonts w:ascii="Tw Cen MT" w:hAnsi="Tw Cen MT"/>
          <w:sz w:val="28"/>
        </w:rPr>
      </w:pPr>
    </w:p>
    <w:p w14:paraId="2EF2433A" w14:textId="5894EB57"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domanda posta</w:t>
      </w:r>
      <w:r w:rsidRPr="00754AA7">
        <w:rPr>
          <w:rFonts w:ascii="Tw Cen MT" w:hAnsi="Tw Cen MT"/>
          <w:sz w:val="28"/>
        </w:rPr>
        <w:t>:</w:t>
      </w:r>
      <w:r>
        <w:rPr>
          <w:rFonts w:ascii="Tw Cen MT" w:hAnsi="Tw Cen MT"/>
          <w:sz w:val="28"/>
        </w:rPr>
        <w:t xml:space="preserve"> il componente comunica a Gestione Chat la domanda di cui l’utente vuole avere risposta. Sarà poi compito del componente Gestione Chat decidere a quale componente affidare la richiesta.</w:t>
      </w:r>
    </w:p>
    <w:p w14:paraId="1CA03608" w14:textId="58123555" w:rsidR="00910D46" w:rsidRDefault="00910D46" w:rsidP="00C0367F">
      <w:pPr>
        <w:jc w:val="left"/>
        <w:rPr>
          <w:rFonts w:ascii="Tw Cen MT" w:hAnsi="Tw Cen MT"/>
          <w:sz w:val="28"/>
        </w:rPr>
      </w:pPr>
    </w:p>
    <w:p w14:paraId="4D94E1D5" w14:textId="6E21E1A0"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verifica login</w:t>
      </w:r>
      <w:r w:rsidRPr="00754AA7">
        <w:rPr>
          <w:rFonts w:ascii="Tw Cen MT" w:hAnsi="Tw Cen MT"/>
          <w:sz w:val="28"/>
        </w:rPr>
        <w:t>:</w:t>
      </w:r>
      <w:r>
        <w:rPr>
          <w:rFonts w:ascii="Tw Cen MT" w:hAnsi="Tw Cen MT"/>
          <w:sz w:val="28"/>
        </w:rPr>
        <w:t xml:space="preserve"> il componente comunica a Gestione Chat se l’utente ha effettuato l’accesso con credenziali </w:t>
      </w:r>
      <w:proofErr w:type="spellStart"/>
      <w:r>
        <w:rPr>
          <w:rFonts w:ascii="Tw Cen MT" w:hAnsi="Tw Cen MT"/>
          <w:sz w:val="28"/>
        </w:rPr>
        <w:t>UniTn</w:t>
      </w:r>
      <w:proofErr w:type="spellEnd"/>
      <w:r>
        <w:rPr>
          <w:rFonts w:ascii="Tw Cen MT" w:hAnsi="Tw Cen MT"/>
          <w:sz w:val="28"/>
        </w:rPr>
        <w:t xml:space="preserve"> oppure no. </w:t>
      </w:r>
    </w:p>
    <w:p w14:paraId="130053DC" w14:textId="4996010B" w:rsidR="008605FB" w:rsidRDefault="008605FB" w:rsidP="00C0367F">
      <w:pPr>
        <w:jc w:val="left"/>
        <w:rPr>
          <w:rFonts w:ascii="Tw Cen MT" w:hAnsi="Tw Cen MT"/>
          <w:b/>
          <w:bCs/>
          <w:color w:val="833C0B" w:themeColor="accent2" w:themeShade="80"/>
          <w:sz w:val="28"/>
        </w:rPr>
      </w:pPr>
    </w:p>
    <w:p w14:paraId="1AB2DEF0" w14:textId="21516059" w:rsidR="008605FB" w:rsidRDefault="008605FB" w:rsidP="008605FB">
      <w:pPr>
        <w:jc w:val="left"/>
        <w:rPr>
          <w:rFonts w:ascii="Tw Cen MT" w:hAnsi="Tw Cen MT"/>
          <w:sz w:val="28"/>
        </w:rPr>
      </w:pPr>
      <w:r>
        <w:rPr>
          <w:rFonts w:ascii="Tw Cen MT" w:hAnsi="Tw Cen MT"/>
          <w:b/>
          <w:bCs/>
          <w:color w:val="833C0B" w:themeColor="accent2" w:themeShade="80"/>
          <w:sz w:val="28"/>
        </w:rPr>
        <w:t>Interfaccia richiesta – inoltro risposta</w:t>
      </w:r>
      <w:r w:rsidRPr="00754AA7">
        <w:rPr>
          <w:rFonts w:ascii="Tw Cen MT" w:hAnsi="Tw Cen MT"/>
          <w:sz w:val="28"/>
        </w:rPr>
        <w:t>:</w:t>
      </w:r>
      <w:r>
        <w:rPr>
          <w:rFonts w:ascii="Tw Cen MT" w:hAnsi="Tw Cen MT"/>
          <w:sz w:val="28"/>
        </w:rPr>
        <w:t xml:space="preserve"> Il componente riceve da Gestione Chat la risposta alla domanda effettuata dall’utente. Se ci sono stati errori o l’utente non ha i privilegi necessari per effettuare la richiesta inoltrata, verrà ricevuto un messaggio di errore.</w:t>
      </w:r>
    </w:p>
    <w:p w14:paraId="18962452" w14:textId="77777777" w:rsidR="008605FB" w:rsidRDefault="008605FB" w:rsidP="008605FB">
      <w:pPr>
        <w:jc w:val="left"/>
        <w:rPr>
          <w:rFonts w:ascii="Tw Cen MT" w:hAnsi="Tw Cen MT"/>
          <w:b/>
          <w:bCs/>
          <w:color w:val="833C0B" w:themeColor="accent2" w:themeShade="80"/>
          <w:sz w:val="28"/>
        </w:rPr>
      </w:pPr>
    </w:p>
    <w:p w14:paraId="49458D13" w14:textId="049DB4B9"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richiesta</w:t>
      </w:r>
      <w:r w:rsidR="00910D46" w:rsidRPr="0049790A">
        <w:rPr>
          <w:rFonts w:ascii="Tw Cen MT" w:hAnsi="Tw Cen MT"/>
          <w:b/>
          <w:bCs/>
          <w:color w:val="833C0B" w:themeColor="accent2" w:themeShade="80"/>
          <w:sz w:val="28"/>
        </w:rPr>
        <w:t xml:space="preserve"> mappa</w:t>
      </w:r>
      <w:r w:rsidR="00910D46" w:rsidRPr="00754AA7">
        <w:rPr>
          <w:rFonts w:ascii="Tw Cen MT" w:hAnsi="Tw Cen MT"/>
          <w:sz w:val="28"/>
        </w:rPr>
        <w:t xml:space="preserve">: L’interfaccia richiede alla componente Gestione Mappe di fornirgli la mappa richiesta, interfacciandosi con il sistema esterno Google </w:t>
      </w:r>
      <w:proofErr w:type="spellStart"/>
      <w:r w:rsidR="00910D46" w:rsidRPr="00754AA7">
        <w:rPr>
          <w:rFonts w:ascii="Tw Cen MT" w:hAnsi="Tw Cen MT"/>
          <w:sz w:val="28"/>
        </w:rPr>
        <w:t>Maps</w:t>
      </w:r>
      <w:proofErr w:type="spellEnd"/>
      <w:r w:rsidR="00910D46" w:rsidRPr="00754AA7">
        <w:rPr>
          <w:rFonts w:ascii="Tw Cen MT" w:hAnsi="Tw Cen MT"/>
          <w:sz w:val="28"/>
        </w:rPr>
        <w:t>.</w:t>
      </w:r>
    </w:p>
    <w:p w14:paraId="0C41E646" w14:textId="77777777" w:rsidR="00910D46" w:rsidRPr="00754AA7" w:rsidRDefault="00910D46" w:rsidP="00C0367F">
      <w:pPr>
        <w:jc w:val="left"/>
        <w:rPr>
          <w:rFonts w:ascii="Tw Cen MT" w:hAnsi="Tw Cen MT"/>
          <w:sz w:val="28"/>
        </w:rPr>
      </w:pPr>
    </w:p>
    <w:p w14:paraId="3698A29A" w14:textId="28AC16FF"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 xml:space="preserve">fornisce </w:t>
      </w:r>
      <w:r w:rsidRPr="0049790A">
        <w:rPr>
          <w:rFonts w:ascii="Tw Cen MT" w:hAnsi="Tw Cen MT"/>
          <w:b/>
          <w:bCs/>
          <w:color w:val="833C0B" w:themeColor="accent2" w:themeShade="80"/>
          <w:sz w:val="28"/>
        </w:rPr>
        <w:t>mappa</w:t>
      </w:r>
      <w:r w:rsidRPr="00754AA7">
        <w:rPr>
          <w:rFonts w:ascii="Tw Cen MT" w:hAnsi="Tw Cen MT"/>
          <w:sz w:val="28"/>
        </w:rPr>
        <w:t>: il componente ottiene da Gestione Mappe la mappa richiesta e la mostra nella sezione contatti (</w:t>
      </w:r>
      <w:proofErr w:type="spellStart"/>
      <w:r w:rsidRPr="00754AA7">
        <w:rPr>
          <w:rFonts w:ascii="Tw Cen MT" w:hAnsi="Tw Cen MT"/>
          <w:sz w:val="28"/>
        </w:rPr>
        <w:t>cfr</w:t>
      </w:r>
      <w:proofErr w:type="spellEnd"/>
      <w:r w:rsidRPr="00754AA7">
        <w:rPr>
          <w:rFonts w:ascii="Tw Cen MT" w:hAnsi="Tw Cen MT"/>
          <w:sz w:val="28"/>
        </w:rPr>
        <w:t xml:space="preserve"> RF14).</w:t>
      </w:r>
    </w:p>
    <w:p w14:paraId="3020200A" w14:textId="77777777" w:rsidR="0089211F" w:rsidRPr="00754AA7" w:rsidRDefault="0089211F" w:rsidP="00C0367F">
      <w:pPr>
        <w:jc w:val="left"/>
        <w:rPr>
          <w:rFonts w:ascii="Tw Cen MT" w:hAnsi="Tw Cen MT"/>
          <w:sz w:val="28"/>
        </w:rPr>
      </w:pPr>
    </w:p>
    <w:p w14:paraId="7A8C6499" w14:textId="77777777" w:rsidR="00F97A9F" w:rsidRDefault="00F97A9F" w:rsidP="00C0367F">
      <w:pPr>
        <w:jc w:val="left"/>
        <w:rPr>
          <w:rFonts w:ascii="Tw Cen MT" w:hAnsi="Tw Cen MT"/>
          <w:sz w:val="32"/>
          <w:szCs w:val="24"/>
        </w:rPr>
      </w:pPr>
    </w:p>
    <w:p w14:paraId="18A2B68E" w14:textId="2B6FC95B" w:rsidR="00910D46" w:rsidRPr="00513B98" w:rsidRDefault="00513B98" w:rsidP="00C0367F">
      <w:pPr>
        <w:jc w:val="left"/>
        <w:rPr>
          <w:rFonts w:ascii="Tw Cen MT" w:hAnsi="Tw Cen MT"/>
          <w:sz w:val="32"/>
          <w:szCs w:val="24"/>
        </w:rPr>
      </w:pPr>
      <w:r w:rsidRPr="00513B98">
        <w:rPr>
          <w:rFonts w:ascii="Tw Cen MT" w:hAnsi="Tw Cen MT"/>
          <w:sz w:val="32"/>
          <w:szCs w:val="24"/>
        </w:rPr>
        <w:lastRenderedPageBreak/>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richiesta – richiesta </w:t>
      </w:r>
      <w:proofErr w:type="spellStart"/>
      <w:r w:rsidRPr="00513B98">
        <w:rPr>
          <w:rFonts w:ascii="Tw Cen MT" w:hAnsi="Tw Cen MT"/>
          <w:b/>
          <w:bCs/>
          <w:color w:val="833C0B" w:themeColor="accent2" w:themeShade="80"/>
          <w:sz w:val="28"/>
        </w:rPr>
        <w:t>logout</w:t>
      </w:r>
      <w:proofErr w:type="spellEnd"/>
      <w:r w:rsidRPr="00754AA7">
        <w:rPr>
          <w:rFonts w:ascii="Tw Cen MT" w:hAnsi="Tw Cen MT"/>
          <w:sz w:val="28"/>
        </w:rPr>
        <w:t xml:space="preserve">: il componente ottiene la richiesta di </w:t>
      </w:r>
      <w:proofErr w:type="spellStart"/>
      <w:r w:rsidRPr="00754AA7">
        <w:rPr>
          <w:rFonts w:ascii="Tw Cen MT" w:hAnsi="Tw Cen MT"/>
          <w:sz w:val="28"/>
        </w:rPr>
        <w:t>logout</w:t>
      </w:r>
      <w:proofErr w:type="spellEnd"/>
      <w:r w:rsidRPr="00754AA7">
        <w:rPr>
          <w:rFonts w:ascii="Tw Cen MT" w:hAnsi="Tw Cen MT"/>
          <w:sz w:val="28"/>
        </w:rPr>
        <w:t xml:space="preserve">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07DB5D8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w:t>
      </w:r>
      <w:r w:rsidR="00C42D71">
        <w:rPr>
          <w:rFonts w:ascii="Tw Cen MT" w:hAnsi="Tw Cen MT"/>
          <w:b/>
          <w:bCs/>
          <w:color w:val="833C0B" w:themeColor="accent2" w:themeShade="80"/>
          <w:sz w:val="28"/>
        </w:rPr>
        <w:t xml:space="preserve">rnita – risposta </w:t>
      </w:r>
      <w:proofErr w:type="spellStart"/>
      <w:r w:rsidR="00C42D71">
        <w:rPr>
          <w:rFonts w:ascii="Tw Cen MT" w:hAnsi="Tw Cen MT"/>
          <w:b/>
          <w:bCs/>
          <w:color w:val="833C0B" w:themeColor="accent2" w:themeShade="80"/>
          <w:sz w:val="28"/>
        </w:rPr>
        <w:t>logout</w:t>
      </w:r>
      <w:proofErr w:type="spellEnd"/>
      <w:r w:rsidRPr="00754AA7">
        <w:rPr>
          <w:rFonts w:ascii="Tw Cen MT" w:hAnsi="Tw Cen MT"/>
          <w:sz w:val="28"/>
        </w:rPr>
        <w:t xml:space="preserve">: il componente ritorna all’interfaccia utente la risposta alla richiesta di </w:t>
      </w:r>
      <w:proofErr w:type="spellStart"/>
      <w:r w:rsidRPr="00754AA7">
        <w:rPr>
          <w:rFonts w:ascii="Tw Cen MT" w:hAnsi="Tw Cen MT"/>
          <w:sz w:val="28"/>
        </w:rPr>
        <w:t>logout</w:t>
      </w:r>
      <w:proofErr w:type="spellEnd"/>
      <w:r w:rsidRPr="00754AA7">
        <w:rPr>
          <w:rFonts w:ascii="Tw Cen MT" w:hAnsi="Tw Cen MT"/>
          <w:sz w:val="28"/>
        </w:rPr>
        <w:t xml:space="preserve">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2190F64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il componente f</w:t>
      </w:r>
      <w:r w:rsidR="0049722E">
        <w:rPr>
          <w:rFonts w:ascii="Tw Cen MT" w:hAnsi="Tw Cen MT"/>
          <w:sz w:val="28"/>
        </w:rPr>
        <w:t xml:space="preserve">ornisce al sistema esterno </w:t>
      </w:r>
      <w:proofErr w:type="spellStart"/>
      <w:r w:rsidR="0049722E">
        <w:rPr>
          <w:rFonts w:ascii="Tw Cen MT" w:hAnsi="Tw Cen MT"/>
          <w:sz w:val="28"/>
        </w:rPr>
        <w:t>UniTn</w:t>
      </w:r>
      <w:proofErr w:type="spellEnd"/>
      <w:r w:rsidRPr="00754AA7">
        <w:rPr>
          <w:rFonts w:ascii="Tw Cen MT" w:hAnsi="Tw Cen MT"/>
          <w:sz w:val="28"/>
        </w:rPr>
        <w:t xml:space="preserve"> l’email ricevuta dall’interfaccia utente</w:t>
      </w:r>
    </w:p>
    <w:p w14:paraId="5E2DBC28" w14:textId="77777777" w:rsidR="00910D46" w:rsidRPr="00754AA7" w:rsidRDefault="00910D46" w:rsidP="00C0367F">
      <w:pPr>
        <w:jc w:val="left"/>
        <w:rPr>
          <w:rFonts w:ascii="Tw Cen MT" w:hAnsi="Tw Cen MT"/>
          <w:sz w:val="28"/>
        </w:rPr>
      </w:pPr>
    </w:p>
    <w:p w14:paraId="1B982187" w14:textId="3DE7673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il componen</w:t>
      </w:r>
      <w:r w:rsidR="0049722E">
        <w:rPr>
          <w:rFonts w:ascii="Tw Cen MT" w:hAnsi="Tw Cen MT"/>
          <w:sz w:val="28"/>
        </w:rPr>
        <w:t xml:space="preserve">te fornisce al sistema esterno </w:t>
      </w:r>
      <w:proofErr w:type="spellStart"/>
      <w:r w:rsidR="0049722E">
        <w:rPr>
          <w:rFonts w:ascii="Tw Cen MT" w:hAnsi="Tw Cen MT"/>
          <w:sz w:val="28"/>
        </w:rPr>
        <w:t>U</w:t>
      </w:r>
      <w:r w:rsidRPr="00754AA7">
        <w:rPr>
          <w:rFonts w:ascii="Tw Cen MT" w:hAnsi="Tw Cen MT"/>
          <w:sz w:val="28"/>
        </w:rPr>
        <w:t>ni</w:t>
      </w:r>
      <w:r w:rsidR="0049722E">
        <w:rPr>
          <w:rFonts w:ascii="Tw Cen MT" w:hAnsi="Tw Cen MT"/>
          <w:sz w:val="28"/>
        </w:rPr>
        <w:t>Tn</w:t>
      </w:r>
      <w:proofErr w:type="spellEnd"/>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023C46C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richiesta </w:t>
      </w:r>
      <w:proofErr w:type="spellStart"/>
      <w:r w:rsidRPr="00513B98">
        <w:rPr>
          <w:rFonts w:ascii="Tw Cen MT" w:hAnsi="Tw Cen MT"/>
          <w:b/>
          <w:bCs/>
          <w:color w:val="833C0B" w:themeColor="accent2" w:themeShade="80"/>
          <w:sz w:val="28"/>
        </w:rPr>
        <w:t>logout</w:t>
      </w:r>
      <w:proofErr w:type="spellEnd"/>
      <w:r w:rsidRPr="00754AA7">
        <w:rPr>
          <w:rFonts w:ascii="Tw Cen MT" w:hAnsi="Tw Cen MT"/>
          <w:sz w:val="28"/>
        </w:rPr>
        <w:t>: il componen</w:t>
      </w:r>
      <w:r w:rsidR="0049722E">
        <w:rPr>
          <w:rFonts w:ascii="Tw Cen MT" w:hAnsi="Tw Cen MT"/>
          <w:sz w:val="28"/>
        </w:rPr>
        <w:t xml:space="preserve">te fornisce al sistema esterno </w:t>
      </w:r>
      <w:proofErr w:type="spellStart"/>
      <w:r w:rsidR="0049722E">
        <w:rPr>
          <w:rFonts w:ascii="Tw Cen MT" w:hAnsi="Tw Cen MT"/>
          <w:sz w:val="28"/>
        </w:rPr>
        <w:t>U</w:t>
      </w:r>
      <w:r w:rsidRPr="00754AA7">
        <w:rPr>
          <w:rFonts w:ascii="Tw Cen MT" w:hAnsi="Tw Cen MT"/>
          <w:sz w:val="28"/>
        </w:rPr>
        <w:t>ni</w:t>
      </w:r>
      <w:r w:rsidR="0049722E">
        <w:rPr>
          <w:rFonts w:ascii="Tw Cen MT" w:hAnsi="Tw Cen MT"/>
          <w:sz w:val="28"/>
        </w:rPr>
        <w:t>Tn</w:t>
      </w:r>
      <w:proofErr w:type="spellEnd"/>
      <w:r w:rsidR="00513B98">
        <w:rPr>
          <w:rFonts w:ascii="Tw Cen MT" w:hAnsi="Tw Cen MT"/>
          <w:sz w:val="28"/>
        </w:rPr>
        <w:t xml:space="preserve"> </w:t>
      </w:r>
      <w:r w:rsidRPr="00754AA7">
        <w:rPr>
          <w:rFonts w:ascii="Tw Cen MT" w:hAnsi="Tw Cen MT"/>
          <w:sz w:val="28"/>
        </w:rPr>
        <w:t xml:space="preserve">la richiesta di </w:t>
      </w:r>
      <w:proofErr w:type="spellStart"/>
      <w:r w:rsidRPr="00754AA7">
        <w:rPr>
          <w:rFonts w:ascii="Tw Cen MT" w:hAnsi="Tw Cen MT"/>
          <w:sz w:val="28"/>
        </w:rPr>
        <w:t>logout</w:t>
      </w:r>
      <w:proofErr w:type="spellEnd"/>
      <w:r w:rsidRPr="00754AA7">
        <w:rPr>
          <w:rFonts w:ascii="Tw Cen MT" w:hAnsi="Tw Cen MT"/>
          <w:sz w:val="28"/>
        </w:rPr>
        <w:t xml:space="preserve">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2868EBE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proofErr w:type="spellStart"/>
      <w:r w:rsidR="0049722E">
        <w:rPr>
          <w:rFonts w:ascii="Tw Cen MT" w:hAnsi="Tw Cen MT"/>
          <w:sz w:val="28"/>
        </w:rPr>
        <w:t>U</w:t>
      </w:r>
      <w:r w:rsidRPr="00754AA7">
        <w:rPr>
          <w:rFonts w:ascii="Tw Cen MT" w:hAnsi="Tw Cen MT"/>
          <w:sz w:val="28"/>
        </w:rPr>
        <w:t>ni</w:t>
      </w:r>
      <w:r w:rsidR="0049722E">
        <w:rPr>
          <w:rFonts w:ascii="Tw Cen MT" w:hAnsi="Tw Cen MT"/>
          <w:sz w:val="28"/>
        </w:rPr>
        <w:t>Tn</w:t>
      </w:r>
      <w:proofErr w:type="spellEnd"/>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5FA3A223"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w:t>
      </w:r>
      <w:r w:rsidR="00C42D71">
        <w:rPr>
          <w:rFonts w:ascii="Tw Cen MT" w:hAnsi="Tw Cen MT"/>
          <w:b/>
          <w:bCs/>
          <w:color w:val="833C0B" w:themeColor="accent2" w:themeShade="80"/>
          <w:sz w:val="28"/>
        </w:rPr>
        <w:t xml:space="preserve"> richiesta – risposta </w:t>
      </w:r>
      <w:proofErr w:type="spellStart"/>
      <w:r w:rsidR="00C42D71">
        <w:rPr>
          <w:rFonts w:ascii="Tw Cen MT" w:hAnsi="Tw Cen MT"/>
          <w:b/>
          <w:bCs/>
          <w:color w:val="833C0B" w:themeColor="accent2" w:themeShade="80"/>
          <w:sz w:val="28"/>
        </w:rPr>
        <w:t>logout</w:t>
      </w:r>
      <w:proofErr w:type="spellEnd"/>
      <w:r w:rsidRPr="00754AA7">
        <w:rPr>
          <w:rFonts w:ascii="Tw Cen MT" w:hAnsi="Tw Cen MT"/>
          <w:sz w:val="28"/>
        </w:rPr>
        <w:t xml:space="preserve">: il componente riceve dal sistema esterno </w:t>
      </w:r>
      <w:proofErr w:type="spellStart"/>
      <w:r w:rsidRPr="00754AA7">
        <w:rPr>
          <w:rFonts w:ascii="Tw Cen MT" w:hAnsi="Tw Cen MT"/>
          <w:sz w:val="28"/>
        </w:rPr>
        <w:t>Uni</w:t>
      </w:r>
      <w:r w:rsidR="00513B98">
        <w:rPr>
          <w:rFonts w:ascii="Tw Cen MT" w:hAnsi="Tw Cen MT"/>
          <w:sz w:val="28"/>
        </w:rPr>
        <w:t>TN</w:t>
      </w:r>
      <w:proofErr w:type="spellEnd"/>
      <w:r w:rsidRPr="00754AA7">
        <w:rPr>
          <w:rFonts w:ascii="Tw Cen MT" w:hAnsi="Tw Cen MT"/>
          <w:sz w:val="28"/>
        </w:rPr>
        <w:t xml:space="preserve"> la risposta alla richiesta di </w:t>
      </w:r>
      <w:proofErr w:type="spellStart"/>
      <w:r w:rsidRPr="00754AA7">
        <w:rPr>
          <w:rFonts w:ascii="Tw Cen MT" w:hAnsi="Tw Cen MT"/>
          <w:sz w:val="28"/>
        </w:rPr>
        <w:t>logout</w:t>
      </w:r>
      <w:proofErr w:type="spellEnd"/>
      <w:r w:rsidRPr="00754AA7">
        <w:rPr>
          <w:rFonts w:ascii="Tw Cen MT" w:hAnsi="Tw Cen MT"/>
          <w:sz w:val="28"/>
        </w:rPr>
        <w:t xml:space="preserve"> effettu</w:t>
      </w:r>
      <w:r w:rsidR="00513B98">
        <w:rPr>
          <w:rFonts w:ascii="Tw Cen MT" w:hAnsi="Tw Cen MT"/>
          <w:sz w:val="28"/>
        </w:rPr>
        <w:t>a</w:t>
      </w:r>
      <w:r w:rsidRPr="00754AA7">
        <w:rPr>
          <w:rFonts w:ascii="Tw Cen MT" w:hAnsi="Tw Cen MT"/>
          <w:sz w:val="28"/>
        </w:rPr>
        <w:t>ta da parte dell’utente.</w:t>
      </w:r>
    </w:p>
    <w:p w14:paraId="59696F86" w14:textId="143D1330" w:rsidR="00910D46" w:rsidRDefault="00910D46" w:rsidP="00C0367F">
      <w:pPr>
        <w:jc w:val="left"/>
        <w:rPr>
          <w:rFonts w:ascii="Tw Cen MT" w:hAnsi="Tw Cen MT"/>
          <w:sz w:val="28"/>
        </w:rPr>
      </w:pPr>
    </w:p>
    <w:p w14:paraId="032069AD" w14:textId="203EC67B" w:rsidR="0089211F" w:rsidRPr="0089211F" w:rsidRDefault="00291E6A" w:rsidP="00C0367F">
      <w:pPr>
        <w:jc w:val="left"/>
        <w:rPr>
          <w:rFonts w:ascii="Tw Cen MT" w:hAnsi="Tw Cen MT"/>
          <w:b/>
          <w:bCs/>
          <w:sz w:val="32"/>
          <w:szCs w:val="24"/>
        </w:rPr>
      </w:pPr>
      <w:r w:rsidRPr="00513B98">
        <w:rPr>
          <w:rFonts w:ascii="Tw Cen MT" w:hAnsi="Tw Cen MT"/>
          <w:sz w:val="32"/>
          <w:szCs w:val="24"/>
        </w:rPr>
        <w:t>5</w:t>
      </w:r>
      <w:r>
        <w:rPr>
          <w:rFonts w:ascii="Tw Cen MT" w:hAnsi="Tw Cen MT"/>
          <w:sz w:val="32"/>
          <w:szCs w:val="24"/>
        </w:rPr>
        <w:t xml:space="preserve">.2.3 </w:t>
      </w:r>
      <w:r w:rsidR="0089211F">
        <w:rPr>
          <w:rFonts w:ascii="Tw Cen MT" w:hAnsi="Tw Cen MT"/>
          <w:b/>
          <w:bCs/>
          <w:sz w:val="32"/>
          <w:szCs w:val="24"/>
        </w:rPr>
        <w:t>GESTIO</w:t>
      </w:r>
      <w:r>
        <w:rPr>
          <w:rFonts w:ascii="Tw Cen MT" w:hAnsi="Tw Cen MT"/>
          <w:b/>
          <w:bCs/>
          <w:sz w:val="32"/>
          <w:szCs w:val="24"/>
        </w:rPr>
        <w:t>N</w:t>
      </w:r>
      <w:r w:rsidR="0089211F">
        <w:rPr>
          <w:rFonts w:ascii="Tw Cen MT" w:hAnsi="Tw Cen MT"/>
          <w:b/>
          <w:bCs/>
          <w:sz w:val="32"/>
          <w:szCs w:val="24"/>
        </w:rPr>
        <w:t>E</w:t>
      </w:r>
      <w:r>
        <w:rPr>
          <w:rFonts w:ascii="Tw Cen MT" w:hAnsi="Tw Cen MT"/>
          <w:b/>
          <w:bCs/>
          <w:sz w:val="32"/>
          <w:szCs w:val="24"/>
        </w:rPr>
        <w:t xml:space="preserve"> CHAT</w:t>
      </w:r>
    </w:p>
    <w:p w14:paraId="372BBC8D" w14:textId="6FFBF7FD" w:rsidR="0089211F" w:rsidRDefault="0089211F" w:rsidP="0089211F">
      <w:pPr>
        <w:jc w:val="left"/>
        <w:rPr>
          <w:rFonts w:ascii="Tw Cen MT" w:hAnsi="Tw Cen MT"/>
          <w:sz w:val="28"/>
        </w:rPr>
      </w:pPr>
      <w:r>
        <w:rPr>
          <w:rFonts w:ascii="Tw Cen MT" w:hAnsi="Tw Cen MT"/>
          <w:b/>
          <w:bCs/>
          <w:color w:val="833C0B" w:themeColor="accent2" w:themeShade="80"/>
          <w:sz w:val="28"/>
        </w:rPr>
        <w:t>Interfaccia fornita – inoltro risposta</w:t>
      </w:r>
      <w:r w:rsidRPr="00754AA7">
        <w:rPr>
          <w:rFonts w:ascii="Tw Cen MT" w:hAnsi="Tw Cen MT"/>
          <w:sz w:val="28"/>
        </w:rPr>
        <w:t>:</w:t>
      </w:r>
      <w:r>
        <w:rPr>
          <w:rFonts w:ascii="Tw Cen MT" w:hAnsi="Tw Cen MT"/>
          <w:sz w:val="28"/>
        </w:rPr>
        <w:t xml:space="preserve"> il componente comunica all’interfaccia utente la risposta alla richiesta effettua dall’utente e trasmessagli precedentemente dall’interfaccia utente.</w:t>
      </w:r>
    </w:p>
    <w:p w14:paraId="19EFAD10" w14:textId="52ED42C2" w:rsidR="0089211F" w:rsidRDefault="0089211F" w:rsidP="0089211F">
      <w:pPr>
        <w:jc w:val="left"/>
        <w:rPr>
          <w:rFonts w:ascii="Tw Cen MT" w:hAnsi="Tw Cen MT"/>
          <w:sz w:val="28"/>
        </w:rPr>
      </w:pPr>
    </w:p>
    <w:p w14:paraId="7326EF4E" w14:textId="507FEBED" w:rsidR="0089211F" w:rsidRDefault="0089211F" w:rsidP="0089211F">
      <w:pPr>
        <w:jc w:val="left"/>
        <w:rPr>
          <w:rFonts w:ascii="Tw Cen MT" w:hAnsi="Tw Cen MT"/>
          <w:sz w:val="28"/>
        </w:rPr>
      </w:pPr>
      <w:r>
        <w:rPr>
          <w:rFonts w:ascii="Tw Cen MT" w:hAnsi="Tw Cen MT"/>
          <w:b/>
          <w:bCs/>
          <w:color w:val="833C0B" w:themeColor="accent2" w:themeShade="80"/>
          <w:sz w:val="28"/>
        </w:rPr>
        <w:lastRenderedPageBreak/>
        <w:t>Interfaccia richiesta – domanda posta</w:t>
      </w:r>
      <w:r w:rsidRPr="00754AA7">
        <w:rPr>
          <w:rFonts w:ascii="Tw Cen MT" w:hAnsi="Tw Cen MT"/>
          <w:sz w:val="28"/>
        </w:rPr>
        <w:t>:</w:t>
      </w:r>
      <w:r>
        <w:rPr>
          <w:rFonts w:ascii="Tw Cen MT" w:hAnsi="Tw Cen MT"/>
          <w:sz w:val="28"/>
        </w:rPr>
        <w:t xml:space="preserve"> il componente riceve dall’Interfaccia utente la domanda di cui l’utente vuole avere risposta e il cui inoltro verso il giusto componente di ricerca verrà eseguito da Gestione Chat.</w:t>
      </w:r>
    </w:p>
    <w:p w14:paraId="568AB631" w14:textId="6A6576DA" w:rsidR="0089211F" w:rsidRDefault="0089211F" w:rsidP="0089211F">
      <w:pPr>
        <w:jc w:val="left"/>
        <w:rPr>
          <w:rFonts w:ascii="Tw Cen MT" w:hAnsi="Tw Cen MT"/>
          <w:sz w:val="28"/>
        </w:rPr>
      </w:pPr>
    </w:p>
    <w:p w14:paraId="518D887F" w14:textId="3D1602B0" w:rsidR="0089211F" w:rsidRDefault="0089211F" w:rsidP="0089211F">
      <w:pPr>
        <w:jc w:val="left"/>
        <w:rPr>
          <w:rFonts w:ascii="Tw Cen MT" w:hAnsi="Tw Cen MT"/>
          <w:b/>
          <w:bCs/>
          <w:color w:val="833C0B" w:themeColor="accent2" w:themeShade="80"/>
          <w:sz w:val="28"/>
        </w:rPr>
      </w:pPr>
      <w:r>
        <w:rPr>
          <w:rFonts w:ascii="Tw Cen MT" w:hAnsi="Tw Cen MT"/>
          <w:b/>
          <w:bCs/>
          <w:color w:val="833C0B" w:themeColor="accent2" w:themeShade="80"/>
          <w:sz w:val="28"/>
        </w:rPr>
        <w:t>Interfaccia richiesta – verifica login</w:t>
      </w:r>
      <w:r w:rsidRPr="00754AA7">
        <w:rPr>
          <w:rFonts w:ascii="Tw Cen MT" w:hAnsi="Tw Cen MT"/>
          <w:sz w:val="28"/>
        </w:rPr>
        <w:t>:</w:t>
      </w:r>
      <w:r>
        <w:rPr>
          <w:rFonts w:ascii="Tw Cen MT" w:hAnsi="Tw Cen MT"/>
          <w:sz w:val="28"/>
        </w:rPr>
        <w:t xml:space="preserve"> il componente riceve dall’interfaccia utente un’informazione che comunica al componente se l’utente abbia effettuato l’accesso c</w:t>
      </w:r>
      <w:r w:rsidR="00451708">
        <w:rPr>
          <w:rFonts w:ascii="Tw Cen MT" w:hAnsi="Tw Cen MT"/>
          <w:sz w:val="28"/>
        </w:rPr>
        <w:t xml:space="preserve">on credenziali </w:t>
      </w:r>
      <w:proofErr w:type="spellStart"/>
      <w:r w:rsidR="00451708">
        <w:rPr>
          <w:rFonts w:ascii="Tw Cen MT" w:hAnsi="Tw Cen MT"/>
          <w:sz w:val="28"/>
        </w:rPr>
        <w:t>UniTn</w:t>
      </w:r>
      <w:proofErr w:type="spellEnd"/>
      <w:r w:rsidR="00451708">
        <w:rPr>
          <w:rFonts w:ascii="Tw Cen MT" w:hAnsi="Tw Cen MT"/>
          <w:sz w:val="28"/>
        </w:rPr>
        <w:t xml:space="preserve"> oppure no. Su di essa il componente</w:t>
      </w:r>
      <w:r>
        <w:rPr>
          <w:rFonts w:ascii="Tw Cen MT" w:hAnsi="Tw Cen MT"/>
          <w:sz w:val="28"/>
        </w:rPr>
        <w:t xml:space="preserve"> si baserà per capire se l’utente può avere accesso alle informazioni richieste oppure no. </w:t>
      </w:r>
    </w:p>
    <w:p w14:paraId="366873D5" w14:textId="77777777" w:rsidR="0089211F" w:rsidRDefault="0089211F" w:rsidP="0089211F">
      <w:pPr>
        <w:jc w:val="left"/>
        <w:rPr>
          <w:rFonts w:ascii="Tw Cen MT" w:hAnsi="Tw Cen MT"/>
          <w:b/>
          <w:bCs/>
          <w:color w:val="833C0B" w:themeColor="accent2" w:themeShade="80"/>
          <w:sz w:val="28"/>
        </w:rPr>
      </w:pPr>
    </w:p>
    <w:p w14:paraId="34B5D85C" w14:textId="40F5F297"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fornita – inoltro richiesta</w:t>
      </w:r>
      <w:r w:rsidRPr="00754AA7">
        <w:rPr>
          <w:rFonts w:ascii="Tw Cen MT" w:hAnsi="Tw Cen MT"/>
          <w:sz w:val="28"/>
        </w:rPr>
        <w:t xml:space="preserve">: il componente propaga alla componente Ricerca Database la domanda di cui l’utente vuole avere risposta, dopo aver verificato che la domanda è riferita a qualcosa che può trovarsi in </w:t>
      </w:r>
      <w:proofErr w:type="spellStart"/>
      <w:r w:rsidRPr="00754AA7">
        <w:rPr>
          <w:rFonts w:ascii="Tw Cen MT" w:hAnsi="Tw Cen MT"/>
          <w:sz w:val="28"/>
        </w:rPr>
        <w:t>MongoDB</w:t>
      </w:r>
      <w:proofErr w:type="spellEnd"/>
      <w:r w:rsidRPr="00754AA7">
        <w:rPr>
          <w:rFonts w:ascii="Tw Cen MT" w:hAnsi="Tw Cen MT"/>
          <w:sz w:val="28"/>
        </w:rPr>
        <w:t>.</w:t>
      </w:r>
    </w:p>
    <w:p w14:paraId="3F3A1DCF" w14:textId="77777777" w:rsidR="0089211F" w:rsidRPr="00754AA7" w:rsidRDefault="0089211F" w:rsidP="0089211F">
      <w:pPr>
        <w:jc w:val="left"/>
        <w:rPr>
          <w:rFonts w:ascii="Tw Cen MT" w:hAnsi="Tw Cen MT"/>
          <w:sz w:val="28"/>
        </w:rPr>
      </w:pPr>
    </w:p>
    <w:p w14:paraId="3396669E" w14:textId="4DC03872"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inoltro risposta:</w:t>
      </w:r>
      <w:r>
        <w:rPr>
          <w:rFonts w:ascii="Tw Cen MT" w:hAnsi="Tw Cen MT"/>
          <w:sz w:val="28"/>
        </w:rPr>
        <w:t xml:space="preserve"> la Gestione Chat</w:t>
      </w:r>
      <w:r w:rsidRPr="00754AA7">
        <w:rPr>
          <w:rFonts w:ascii="Tw Cen MT" w:hAnsi="Tw Cen MT"/>
          <w:sz w:val="28"/>
        </w:rPr>
        <w:t xml:space="preserve"> riceve dal componente Ricerca Database la risposta riguardo alla domanda inoltrata, che essa sia presente nel database oppure no, nel qual caso viene solo mandato una notifica di errore.</w:t>
      </w:r>
    </w:p>
    <w:p w14:paraId="66464B93" w14:textId="1D5B6AF4" w:rsidR="0089211F" w:rsidRDefault="0089211F" w:rsidP="0089211F">
      <w:pPr>
        <w:jc w:val="left"/>
        <w:rPr>
          <w:rFonts w:ascii="Tw Cen MT" w:hAnsi="Tw Cen MT"/>
          <w:sz w:val="28"/>
        </w:rPr>
      </w:pPr>
    </w:p>
    <w:p w14:paraId="7B6A27C5" w14:textId="20D3EADB" w:rsidR="0089211F" w:rsidRPr="00754AA7" w:rsidRDefault="0089211F" w:rsidP="0089211F">
      <w:pPr>
        <w:jc w:val="left"/>
        <w:rPr>
          <w:rFonts w:ascii="Tw Cen MT" w:hAnsi="Tw Cen MT"/>
          <w:sz w:val="28"/>
        </w:rPr>
      </w:pPr>
      <w:r w:rsidRPr="0049790A">
        <w:rPr>
          <w:rFonts w:ascii="Tw Cen MT" w:hAnsi="Tw Cen MT"/>
          <w:b/>
          <w:bCs/>
          <w:color w:val="833C0B" w:themeColor="accent2" w:themeShade="80"/>
          <w:sz w:val="28"/>
        </w:rPr>
        <w:t xml:space="preserve">Interfaccia </w:t>
      </w:r>
      <w:r>
        <w:rPr>
          <w:rFonts w:ascii="Tw Cen MT" w:hAnsi="Tw Cen MT"/>
          <w:b/>
          <w:bCs/>
          <w:color w:val="833C0B" w:themeColor="accent2" w:themeShade="80"/>
          <w:sz w:val="28"/>
        </w:rPr>
        <w:t>fornita – ricerca cognome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3284A9BA" w14:textId="77777777" w:rsidR="0089211F" w:rsidRPr="00754AA7" w:rsidRDefault="0089211F" w:rsidP="0089211F">
      <w:pPr>
        <w:jc w:val="left"/>
        <w:rPr>
          <w:rFonts w:ascii="Tw Cen MT" w:hAnsi="Tw Cen MT"/>
          <w:sz w:val="28"/>
        </w:rPr>
      </w:pPr>
    </w:p>
    <w:p w14:paraId="1AE3D031" w14:textId="1C43153A"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richiesta – risposta</w:t>
      </w:r>
      <w:r w:rsidRPr="0049790A">
        <w:rPr>
          <w:rFonts w:ascii="Tw Cen MT" w:hAnsi="Tw Cen MT"/>
          <w:b/>
          <w:bCs/>
          <w:color w:val="833C0B" w:themeColor="accent2" w:themeShade="80"/>
          <w:sz w:val="28"/>
        </w:rPr>
        <w:t xml:space="preserve"> docente</w:t>
      </w:r>
      <w:r w:rsidRPr="00754AA7">
        <w:rPr>
          <w:rFonts w:ascii="Tw Cen MT" w:hAnsi="Tw Cen MT"/>
          <w:sz w:val="28"/>
        </w:rPr>
        <w:t>: il componente ottiene da Ricerca Docente la risposta alla domanda – sia essa positiva o negativa – e po</w:t>
      </w:r>
      <w:r>
        <w:rPr>
          <w:rFonts w:ascii="Tw Cen MT" w:hAnsi="Tw Cen MT"/>
          <w:sz w:val="28"/>
        </w:rPr>
        <w:t>i la propaga indietro all’Interfaccia Utente</w:t>
      </w:r>
      <w:r w:rsidRPr="00754AA7">
        <w:rPr>
          <w:rFonts w:ascii="Tw Cen MT" w:hAnsi="Tw Cen MT"/>
          <w:sz w:val="28"/>
        </w:rPr>
        <w:t>.</w:t>
      </w:r>
    </w:p>
    <w:p w14:paraId="7C5034EC" w14:textId="62AE2368" w:rsidR="00291E6A" w:rsidRPr="00754AA7" w:rsidRDefault="00291E6A" w:rsidP="00C0367F">
      <w:pPr>
        <w:jc w:val="left"/>
        <w:rPr>
          <w:rFonts w:ascii="Tw Cen MT" w:hAnsi="Tw Cen MT"/>
          <w:sz w:val="28"/>
        </w:rPr>
      </w:pPr>
    </w:p>
    <w:p w14:paraId="3981AACF" w14:textId="41D504E9"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291E6A">
        <w:rPr>
          <w:rFonts w:ascii="Tw Cen MT" w:hAnsi="Tw Cen MT"/>
          <w:sz w:val="32"/>
          <w:szCs w:val="24"/>
        </w:rPr>
        <w:t xml:space="preserve">.2.4 </w:t>
      </w:r>
      <w:r w:rsidR="00910D46" w:rsidRPr="00513B98">
        <w:rPr>
          <w:rFonts w:ascii="Tw Cen MT" w:hAnsi="Tw Cen MT"/>
          <w:b/>
          <w:bCs/>
          <w:sz w:val="32"/>
          <w:szCs w:val="24"/>
        </w:rPr>
        <w:t>RICERCA DATABASE</w:t>
      </w:r>
    </w:p>
    <w:p w14:paraId="3E82ACE1" w14:textId="5192F54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inoltro richiesta</w:t>
      </w:r>
      <w:r w:rsidR="00910D46" w:rsidRPr="00754AA7">
        <w:rPr>
          <w:rFonts w:ascii="Tw Cen MT" w:hAnsi="Tw Cen MT"/>
          <w:sz w:val="28"/>
        </w:rPr>
        <w:t>: il componente prende i</w:t>
      </w:r>
      <w:r w:rsidR="00CF058A">
        <w:rPr>
          <w:rFonts w:ascii="Tw Cen MT" w:hAnsi="Tw Cen MT"/>
          <w:sz w:val="28"/>
        </w:rPr>
        <w:t>n carico dalla Gestione Chat</w:t>
      </w:r>
      <w:r w:rsidR="00910D46" w:rsidRPr="00754AA7">
        <w:rPr>
          <w:rFonts w:ascii="Tw Cen MT" w:hAnsi="Tw Cen MT"/>
          <w:sz w:val="28"/>
        </w:rPr>
        <w:t xml:space="preserv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6D436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inoltro </w:t>
      </w:r>
      <w:r w:rsidRPr="00513B98">
        <w:rPr>
          <w:rFonts w:ascii="Tw Cen MT" w:hAnsi="Tw Cen MT"/>
          <w:b/>
          <w:bCs/>
          <w:color w:val="833C0B" w:themeColor="accent2" w:themeShade="80"/>
          <w:sz w:val="28"/>
        </w:rPr>
        <w:t>risposta</w:t>
      </w:r>
      <w:r w:rsidRPr="00754AA7">
        <w:rPr>
          <w:rFonts w:ascii="Tw Cen MT" w:hAnsi="Tw Cen MT"/>
          <w:sz w:val="28"/>
        </w:rPr>
        <w:t>: il componen</w:t>
      </w:r>
      <w:r w:rsidR="00CF058A">
        <w:rPr>
          <w:rFonts w:ascii="Tw Cen MT" w:hAnsi="Tw Cen MT"/>
          <w:sz w:val="28"/>
        </w:rPr>
        <w:t>te affida alla Gestione Chat</w:t>
      </w:r>
      <w:r w:rsidRPr="00754AA7">
        <w:rPr>
          <w:rFonts w:ascii="Tw Cen MT" w:hAnsi="Tw Cen MT"/>
          <w:sz w:val="28"/>
        </w:rPr>
        <w:t xml:space="preserv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2DE824E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fornita – ricerca</w:t>
      </w:r>
      <w:r w:rsidR="00451708">
        <w:rPr>
          <w:rFonts w:ascii="Tw Cen MT" w:hAnsi="Tw Cen MT"/>
          <w:sz w:val="28"/>
        </w:rPr>
        <w:t xml:space="preserve">: il componente interroga il sistema esterno </w:t>
      </w:r>
      <w:proofErr w:type="spellStart"/>
      <w:r w:rsidR="00451708">
        <w:rPr>
          <w:rFonts w:ascii="Tw Cen MT" w:hAnsi="Tw Cen MT"/>
          <w:sz w:val="28"/>
        </w:rPr>
        <w:t>MongoDB</w:t>
      </w:r>
      <w:proofErr w:type="spellEnd"/>
      <w:r w:rsidR="00451708">
        <w:rPr>
          <w:rFonts w:ascii="Tw Cen MT" w:hAnsi="Tw Cen MT"/>
          <w:sz w:val="28"/>
        </w:rPr>
        <w:t xml:space="preserve"> in base alla</w:t>
      </w:r>
      <w:r w:rsidR="00910D46" w:rsidRPr="00754AA7">
        <w:rPr>
          <w:rFonts w:ascii="Tw Cen MT" w:hAnsi="Tw Cen MT"/>
          <w:sz w:val="28"/>
        </w:rPr>
        <w:t xml:space="preserve">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w:t>
      </w:r>
      <w:r w:rsidRPr="00754AA7">
        <w:rPr>
          <w:rFonts w:ascii="Tw Cen MT" w:hAnsi="Tw Cen MT"/>
          <w:sz w:val="28"/>
        </w:rPr>
        <w:t xml:space="preserve">: il componente ottiene dal sistema esterno </w:t>
      </w:r>
      <w:proofErr w:type="spellStart"/>
      <w:r w:rsidRPr="00754AA7">
        <w:rPr>
          <w:rFonts w:ascii="Tw Cen MT" w:hAnsi="Tw Cen MT"/>
          <w:sz w:val="28"/>
        </w:rPr>
        <w:t>MongoDB</w:t>
      </w:r>
      <w:proofErr w:type="spellEnd"/>
      <w:r w:rsidRPr="00754AA7">
        <w:rPr>
          <w:rFonts w:ascii="Tw Cen MT" w:hAnsi="Tw Cen MT"/>
          <w:sz w:val="28"/>
        </w:rPr>
        <w:t xml:space="preserve"> la risposta alla domanda effettuata dal componente</w:t>
      </w:r>
    </w:p>
    <w:p w14:paraId="3D063314" w14:textId="77777777" w:rsidR="00910D46" w:rsidRPr="00754AA7" w:rsidRDefault="00910D46" w:rsidP="00C0367F">
      <w:pPr>
        <w:jc w:val="left"/>
        <w:rPr>
          <w:rFonts w:ascii="Tw Cen MT" w:hAnsi="Tw Cen MT"/>
          <w:sz w:val="28"/>
        </w:rPr>
      </w:pPr>
    </w:p>
    <w:p w14:paraId="3D814B3E" w14:textId="77777777" w:rsidR="007A4C07" w:rsidRDefault="007A4C07" w:rsidP="00C0367F">
      <w:pPr>
        <w:jc w:val="left"/>
        <w:rPr>
          <w:rFonts w:ascii="Tw Cen MT" w:hAnsi="Tw Cen MT"/>
          <w:sz w:val="32"/>
          <w:szCs w:val="24"/>
        </w:rPr>
      </w:pPr>
    </w:p>
    <w:p w14:paraId="40C30D42" w14:textId="77777777" w:rsidR="007A4C07" w:rsidRDefault="007A4C07" w:rsidP="00C0367F">
      <w:pPr>
        <w:jc w:val="left"/>
        <w:rPr>
          <w:rFonts w:ascii="Tw Cen MT" w:hAnsi="Tw Cen MT"/>
          <w:sz w:val="32"/>
          <w:szCs w:val="24"/>
        </w:rPr>
      </w:pPr>
    </w:p>
    <w:p w14:paraId="225C5ED9" w14:textId="615CD0CC" w:rsidR="00513B98" w:rsidRPr="00513B98" w:rsidRDefault="00513B98" w:rsidP="00C0367F">
      <w:pPr>
        <w:jc w:val="left"/>
        <w:rPr>
          <w:rFonts w:ascii="Tw Cen MT" w:hAnsi="Tw Cen MT"/>
          <w:sz w:val="32"/>
          <w:szCs w:val="24"/>
        </w:rPr>
      </w:pPr>
      <w:r>
        <w:rPr>
          <w:rFonts w:ascii="Tw Cen MT" w:hAnsi="Tw Cen MT"/>
          <w:sz w:val="32"/>
          <w:szCs w:val="24"/>
        </w:rPr>
        <w:lastRenderedPageBreak/>
        <w:t>5</w:t>
      </w:r>
      <w:r w:rsidR="00291E6A">
        <w:rPr>
          <w:rFonts w:ascii="Tw Cen MT" w:hAnsi="Tw Cen MT"/>
          <w:sz w:val="32"/>
          <w:szCs w:val="24"/>
        </w:rPr>
        <w:t>.2.5</w:t>
      </w:r>
      <w:r w:rsidR="00910D46" w:rsidRPr="00513B98">
        <w:rPr>
          <w:rFonts w:ascii="Tw Cen MT" w:hAnsi="Tw Cen MT"/>
          <w:sz w:val="32"/>
          <w:szCs w:val="24"/>
        </w:rPr>
        <w:t xml:space="preserve"> </w:t>
      </w:r>
      <w:r w:rsidR="00910D46" w:rsidRPr="00513B98">
        <w:rPr>
          <w:rFonts w:ascii="Tw Cen MT" w:hAnsi="Tw Cen MT"/>
          <w:b/>
          <w:bCs/>
          <w:sz w:val="32"/>
          <w:szCs w:val="24"/>
        </w:rPr>
        <w:t>GESTIONE PREFERENZE</w:t>
      </w:r>
    </w:p>
    <w:p w14:paraId="521B30AD" w14:textId="2096FFA0" w:rsidR="00910D46"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richiesta – </w:t>
      </w:r>
      <w:r w:rsidR="002A40D9">
        <w:rPr>
          <w:rFonts w:ascii="Tw Cen MT" w:hAnsi="Tw Cen MT"/>
          <w:b/>
          <w:bCs/>
          <w:color w:val="833C0B" w:themeColor="accent2" w:themeShade="80"/>
          <w:sz w:val="28"/>
        </w:rPr>
        <w:t xml:space="preserve">modifica </w:t>
      </w:r>
      <w:r w:rsidRPr="00513B98">
        <w:rPr>
          <w:rFonts w:ascii="Tw Cen MT" w:hAnsi="Tw Cen MT"/>
          <w:b/>
          <w:bCs/>
          <w:color w:val="833C0B" w:themeColor="accent2" w:themeShade="80"/>
          <w:sz w:val="28"/>
        </w:rPr>
        <w:t>preferenza mail</w:t>
      </w:r>
      <w:r w:rsidRPr="00754AA7">
        <w:rPr>
          <w:rFonts w:ascii="Tw Cen MT" w:hAnsi="Tw Cen MT"/>
          <w:sz w:val="28"/>
        </w:rPr>
        <w:t>: il componente riceve dall’Interfaccia utente la richiesta di cambiamento della preferenza mail attuale da parte di un utente</w:t>
      </w:r>
    </w:p>
    <w:p w14:paraId="5BD96E7F" w14:textId="77777777" w:rsidR="00630A71" w:rsidRDefault="00630A71" w:rsidP="00C0367F">
      <w:pPr>
        <w:jc w:val="left"/>
        <w:rPr>
          <w:rFonts w:ascii="Tw Cen MT" w:hAnsi="Tw Cen MT"/>
          <w:sz w:val="28"/>
        </w:rPr>
      </w:pPr>
    </w:p>
    <w:p w14:paraId="007D87E8" w14:textId="1E324CE9" w:rsidR="007955CC" w:rsidRPr="00754AA7" w:rsidRDefault="007955CC" w:rsidP="00630A71">
      <w:pPr>
        <w:jc w:val="left"/>
        <w:rPr>
          <w:rFonts w:ascii="Tw Cen MT" w:hAnsi="Tw Cen MT"/>
          <w:sz w:val="28"/>
        </w:rPr>
      </w:pPr>
      <w:r>
        <w:rPr>
          <w:rFonts w:ascii="Tw Cen MT" w:hAnsi="Tw Cen MT"/>
          <w:b/>
          <w:bCs/>
          <w:color w:val="833C0B" w:themeColor="accent2" w:themeShade="80"/>
          <w:sz w:val="28"/>
        </w:rPr>
        <w:t>Interfaccia richiesta</w:t>
      </w:r>
      <w:r w:rsidRPr="0049790A">
        <w:rPr>
          <w:rFonts w:ascii="Tw Cen MT" w:hAnsi="Tw Cen MT"/>
          <w:b/>
          <w:bCs/>
          <w:color w:val="833C0B" w:themeColor="accent2" w:themeShade="80"/>
          <w:sz w:val="28"/>
        </w:rPr>
        <w:t xml:space="preserve">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Pr>
          <w:rFonts w:ascii="Tw Cen MT" w:hAnsi="Tw Cen MT"/>
          <w:b/>
          <w:bCs/>
          <w:color w:val="833C0B" w:themeColor="accent2" w:themeShade="80"/>
          <w:sz w:val="28"/>
        </w:rPr>
        <w:t xml:space="preserve">: </w:t>
      </w:r>
      <w:r>
        <w:rPr>
          <w:rFonts w:ascii="Tw Cen MT" w:hAnsi="Tw Cen MT"/>
          <w:sz w:val="28"/>
        </w:rPr>
        <w:t>il componente riceve dall’Interfaccia utente la richiesta di ottenere la preferenza mail per un determinato utente.</w:t>
      </w:r>
      <w:r w:rsidR="00630A71">
        <w:rPr>
          <w:rFonts w:ascii="Tw Cen MT" w:hAnsi="Tw Cen MT"/>
          <w:sz w:val="28"/>
        </w:rPr>
        <w:t xml:space="preserve"> </w:t>
      </w:r>
      <w:r w:rsidR="00630A71">
        <w:rPr>
          <w:rFonts w:ascii="Tw Cen MT" w:hAnsi="Tw Cen MT"/>
          <w:sz w:val="28"/>
        </w:rPr>
        <w:t>Attivata dall’interfaccia “Accesso Impostazioni” presente nel componente Interfaccia Utente.</w:t>
      </w:r>
    </w:p>
    <w:p w14:paraId="78273D34" w14:textId="77777777" w:rsidR="00910D46" w:rsidRPr="00754AA7" w:rsidRDefault="00910D46" w:rsidP="00C0367F">
      <w:pPr>
        <w:jc w:val="left"/>
        <w:rPr>
          <w:rFonts w:ascii="Tw Cen MT" w:hAnsi="Tw Cen MT"/>
          <w:sz w:val="28"/>
        </w:rPr>
      </w:pPr>
      <w:bookmarkStart w:id="1" w:name="_GoBack"/>
      <w:bookmarkEnd w:id="1"/>
    </w:p>
    <w:p w14:paraId="1463E45C" w14:textId="1F22B5BB" w:rsidR="00910D46" w:rsidRPr="00754AA7" w:rsidRDefault="002A40D9" w:rsidP="00C0367F">
      <w:pPr>
        <w:jc w:val="left"/>
        <w:rPr>
          <w:rFonts w:ascii="Tw Cen MT" w:hAnsi="Tw Cen MT"/>
          <w:sz w:val="28"/>
        </w:rPr>
      </w:pPr>
      <w:r>
        <w:rPr>
          <w:rFonts w:ascii="Tw Cen MT" w:hAnsi="Tw Cen MT"/>
          <w:b/>
          <w:bCs/>
          <w:color w:val="833C0B" w:themeColor="accent2" w:themeShade="80"/>
          <w:sz w:val="28"/>
        </w:rPr>
        <w:t>Interfaccia fornita – risposta</w:t>
      </w:r>
      <w:r w:rsidR="00910D46" w:rsidRPr="00513B98">
        <w:rPr>
          <w:rFonts w:ascii="Tw Cen MT" w:hAnsi="Tw Cen MT"/>
          <w:b/>
          <w:bCs/>
          <w:color w:val="833C0B" w:themeColor="accent2" w:themeShade="80"/>
          <w:sz w:val="28"/>
        </w:rPr>
        <w:t xml:space="preserve"> preferenza mail</w:t>
      </w:r>
      <w:r w:rsidR="00910D46" w:rsidRPr="00754AA7">
        <w:rPr>
          <w:rFonts w:ascii="Tw Cen MT" w:hAnsi="Tw Cen MT"/>
          <w:sz w:val="28"/>
        </w:rPr>
        <w:t>: il componente ritorna all’Interfaccia utente</w:t>
      </w:r>
      <w:r w:rsidR="00451708">
        <w:rPr>
          <w:rFonts w:ascii="Tw Cen MT" w:hAnsi="Tw Cen MT"/>
          <w:sz w:val="28"/>
        </w:rPr>
        <w:t xml:space="preserve"> la preferenza attuale dell’utente da mostrare nella sezione Impostazioni</w:t>
      </w:r>
      <w:r w:rsidR="00910D46" w:rsidRPr="00754AA7">
        <w:rPr>
          <w:rFonts w:ascii="Tw Cen MT" w:hAnsi="Tw Cen MT"/>
          <w:sz w:val="28"/>
        </w:rPr>
        <w:t>.</w:t>
      </w:r>
    </w:p>
    <w:p w14:paraId="573C699F" w14:textId="77777777" w:rsidR="00910D46" w:rsidRPr="00754AA7" w:rsidRDefault="00910D46" w:rsidP="00C0367F">
      <w:pPr>
        <w:jc w:val="left"/>
        <w:rPr>
          <w:rFonts w:ascii="Tw Cen MT" w:hAnsi="Tw Cen MT"/>
          <w:sz w:val="28"/>
        </w:rPr>
      </w:pPr>
    </w:p>
    <w:p w14:paraId="43ACEE8D" w14:textId="13D6EC2F" w:rsidR="00910D46" w:rsidRDefault="00910D46" w:rsidP="00C0367F">
      <w:pPr>
        <w:jc w:val="left"/>
        <w:rPr>
          <w:rFonts w:ascii="Tw Cen MT" w:hAnsi="Tw Cen MT"/>
          <w:sz w:val="28"/>
        </w:rPr>
      </w:pPr>
      <w:r w:rsidRPr="00513B98">
        <w:rPr>
          <w:rFonts w:ascii="Tw Cen MT" w:hAnsi="Tw Cen MT"/>
          <w:b/>
          <w:bCs/>
          <w:color w:val="833C0B" w:themeColor="accent2" w:themeShade="80"/>
          <w:sz w:val="28"/>
        </w:rPr>
        <w:t>Inter</w:t>
      </w:r>
      <w:r w:rsidR="002A40D9">
        <w:rPr>
          <w:rFonts w:ascii="Tw Cen MT" w:hAnsi="Tw Cen MT"/>
          <w:b/>
          <w:bCs/>
          <w:color w:val="833C0B" w:themeColor="accent2" w:themeShade="80"/>
          <w:sz w:val="28"/>
        </w:rPr>
        <w:t>faccia fornita – setta preferenza</w:t>
      </w:r>
      <w:r w:rsidRPr="00754AA7">
        <w:rPr>
          <w:rFonts w:ascii="Tw Cen MT" w:hAnsi="Tw Cen MT"/>
          <w:sz w:val="28"/>
        </w:rPr>
        <w:t xml:space="preserve">: il componente si interfaccia con il sistema esterno </w:t>
      </w:r>
      <w:proofErr w:type="spellStart"/>
      <w:r w:rsidRPr="00754AA7">
        <w:rPr>
          <w:rFonts w:ascii="Tw Cen MT" w:hAnsi="Tw Cen MT"/>
          <w:sz w:val="28"/>
        </w:rPr>
        <w:t>MongoDB</w:t>
      </w:r>
      <w:proofErr w:type="spellEnd"/>
      <w:r w:rsidRPr="00754AA7">
        <w:rPr>
          <w:rFonts w:ascii="Tw Cen MT" w:hAnsi="Tw Cen MT"/>
          <w:sz w:val="28"/>
        </w:rPr>
        <w:t xml:space="preserve"> per cambiare la preferenza della mail dell’utente che ne ha richiesto la modifica.</w:t>
      </w:r>
    </w:p>
    <w:p w14:paraId="372F7861" w14:textId="201F31FB" w:rsidR="007955CC" w:rsidRDefault="007955CC" w:rsidP="00C0367F">
      <w:pPr>
        <w:jc w:val="left"/>
        <w:rPr>
          <w:rFonts w:ascii="Tw Cen MT" w:hAnsi="Tw Cen MT"/>
          <w:sz w:val="28"/>
        </w:rPr>
      </w:pPr>
    </w:p>
    <w:p w14:paraId="67CD2A8B" w14:textId="6F06DC7C" w:rsidR="007955CC" w:rsidRDefault="007955CC" w:rsidP="007955CC">
      <w:pPr>
        <w:jc w:val="left"/>
        <w:rPr>
          <w:rFonts w:ascii="Tw Cen MT" w:hAnsi="Tw Cen MT"/>
          <w:sz w:val="28"/>
        </w:rPr>
      </w:pPr>
      <w:r w:rsidRPr="00513B98">
        <w:rPr>
          <w:rFonts w:ascii="Tw Cen MT" w:hAnsi="Tw Cen MT"/>
          <w:b/>
          <w:bCs/>
          <w:color w:val="833C0B" w:themeColor="accent2" w:themeShade="80"/>
          <w:sz w:val="28"/>
        </w:rPr>
        <w:t>Inter</w:t>
      </w:r>
      <w:r>
        <w:rPr>
          <w:rFonts w:ascii="Tw Cen MT" w:hAnsi="Tw Cen MT"/>
          <w:b/>
          <w:bCs/>
          <w:color w:val="833C0B" w:themeColor="accent2" w:themeShade="80"/>
          <w:sz w:val="28"/>
        </w:rPr>
        <w:t xml:space="preserve">faccia fornita – </w:t>
      </w:r>
      <w:proofErr w:type="spellStart"/>
      <w:r>
        <w:rPr>
          <w:rFonts w:ascii="Tw Cen MT" w:hAnsi="Tw Cen MT"/>
          <w:b/>
          <w:bCs/>
          <w:color w:val="833C0B" w:themeColor="accent2" w:themeShade="80"/>
          <w:sz w:val="28"/>
        </w:rPr>
        <w:t>request</w:t>
      </w:r>
      <w:proofErr w:type="spellEnd"/>
      <w:r>
        <w:rPr>
          <w:rFonts w:ascii="Tw Cen MT" w:hAnsi="Tw Cen MT"/>
          <w:b/>
          <w:bCs/>
          <w:color w:val="833C0B" w:themeColor="accent2" w:themeShade="80"/>
          <w:sz w:val="28"/>
        </w:rPr>
        <w:t xml:space="preserve"> preferenza</w:t>
      </w:r>
      <w:r w:rsidRPr="00754AA7">
        <w:rPr>
          <w:rFonts w:ascii="Tw Cen MT" w:hAnsi="Tw Cen MT"/>
          <w:sz w:val="28"/>
        </w:rPr>
        <w:t>: il componente</w:t>
      </w:r>
      <w:r>
        <w:rPr>
          <w:rFonts w:ascii="Tw Cen MT" w:hAnsi="Tw Cen MT"/>
          <w:sz w:val="28"/>
        </w:rPr>
        <w:t xml:space="preserve"> deve interpellare </w:t>
      </w:r>
      <w:proofErr w:type="spellStart"/>
      <w:r>
        <w:rPr>
          <w:rFonts w:ascii="Tw Cen MT" w:hAnsi="Tw Cen MT"/>
          <w:sz w:val="28"/>
        </w:rPr>
        <w:t>MongoDB</w:t>
      </w:r>
      <w:proofErr w:type="spellEnd"/>
      <w:r>
        <w:rPr>
          <w:rFonts w:ascii="Tw Cen MT" w:hAnsi="Tw Cen MT"/>
          <w:sz w:val="28"/>
        </w:rPr>
        <w:t xml:space="preserve"> in merito alla preferenza mail di quello specifico utente.</w:t>
      </w:r>
    </w:p>
    <w:p w14:paraId="5C485F61" w14:textId="073C924D" w:rsidR="00910D46" w:rsidRPr="00754AA7" w:rsidRDefault="00910D46" w:rsidP="00C0367F">
      <w:pPr>
        <w:jc w:val="left"/>
        <w:rPr>
          <w:rFonts w:ascii="Tw Cen MT" w:hAnsi="Tw Cen MT"/>
          <w:sz w:val="28"/>
        </w:rPr>
      </w:pPr>
    </w:p>
    <w:p w14:paraId="5F7FE301" w14:textId="08EFF01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w:t>
      </w:r>
      <w:r w:rsidR="002A40D9">
        <w:rPr>
          <w:rFonts w:ascii="Tw Cen MT" w:hAnsi="Tw Cen MT"/>
          <w:b/>
          <w:bCs/>
          <w:color w:val="833C0B" w:themeColor="accent2" w:themeShade="80"/>
          <w:sz w:val="28"/>
        </w:rPr>
        <w:t>iesta – risposta preferenza</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xml:space="preserve"> comunica al componente </w:t>
      </w:r>
      <w:r w:rsidR="00451708">
        <w:rPr>
          <w:rFonts w:ascii="Tw Cen MT" w:hAnsi="Tw Cen MT"/>
          <w:sz w:val="28"/>
        </w:rPr>
        <w:t>la preferenza attuale dell’utente.</w:t>
      </w:r>
    </w:p>
    <w:p w14:paraId="4834843D" w14:textId="77777777" w:rsidR="00910D46" w:rsidRPr="00754AA7" w:rsidRDefault="00910D46" w:rsidP="00C0367F">
      <w:pPr>
        <w:jc w:val="left"/>
        <w:rPr>
          <w:rFonts w:ascii="Tw Cen MT" w:hAnsi="Tw Cen MT"/>
          <w:sz w:val="28"/>
        </w:rPr>
      </w:pPr>
    </w:p>
    <w:p w14:paraId="21C20110" w14:textId="19F9A2A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A40D9">
        <w:rPr>
          <w:rFonts w:ascii="Tw Cen MT" w:hAnsi="Tw Cen MT"/>
          <w:b/>
          <w:bCs/>
          <w:color w:val="833C0B" w:themeColor="accent2" w:themeShade="80"/>
          <w:sz w:val="28"/>
        </w:rPr>
        <w:t>accia fornita – richiesta</w:t>
      </w:r>
      <w:r w:rsidRPr="00513B98">
        <w:rPr>
          <w:rFonts w:ascii="Tw Cen MT" w:hAnsi="Tw Cen MT"/>
          <w:b/>
          <w:bCs/>
          <w:color w:val="833C0B" w:themeColor="accent2" w:themeShade="80"/>
          <w:sz w:val="28"/>
        </w:rPr>
        <w:t xml:space="preserve"> lista preferenze</w:t>
      </w:r>
      <w:r w:rsidRPr="00754AA7">
        <w:rPr>
          <w:rFonts w:ascii="Tw Cen MT" w:hAnsi="Tw Cen MT"/>
          <w:sz w:val="28"/>
        </w:rPr>
        <w:t xml:space="preserve">: il componente richiede a </w:t>
      </w:r>
      <w:proofErr w:type="spellStart"/>
      <w:r w:rsidRPr="00754AA7">
        <w:rPr>
          <w:rFonts w:ascii="Tw Cen MT" w:hAnsi="Tw Cen MT"/>
          <w:sz w:val="28"/>
        </w:rPr>
        <w:t>MongoDB</w:t>
      </w:r>
      <w:proofErr w:type="spellEnd"/>
      <w:r w:rsidR="002A40D9">
        <w:rPr>
          <w:rFonts w:ascii="Tw Cen MT" w:hAnsi="Tw Cen MT"/>
          <w:sz w:val="28"/>
        </w:rPr>
        <w:t xml:space="preserve"> la lista di tutte le mail con la preferenza settata a sì</w:t>
      </w:r>
      <w:r w:rsidRPr="00754AA7">
        <w:rPr>
          <w:rFonts w:ascii="Tw Cen MT" w:hAnsi="Tw Cen MT"/>
          <w:sz w:val="28"/>
        </w:rPr>
        <w:t xml:space="preserve"> che sono conservate all’interno del database.</w:t>
      </w:r>
    </w:p>
    <w:p w14:paraId="2AAF81AE" w14:textId="77777777" w:rsidR="00910D46" w:rsidRPr="00754AA7" w:rsidRDefault="00910D46" w:rsidP="00C0367F">
      <w:pPr>
        <w:jc w:val="left"/>
        <w:rPr>
          <w:rFonts w:ascii="Tw Cen MT" w:hAnsi="Tw Cen MT"/>
          <w:sz w:val="28"/>
        </w:rPr>
      </w:pPr>
    </w:p>
    <w:p w14:paraId="2A0EB2E6" w14:textId="3E90EF06" w:rsidR="00910D46" w:rsidRPr="00754AA7" w:rsidRDefault="002A40D9" w:rsidP="00C0367F">
      <w:pPr>
        <w:jc w:val="left"/>
        <w:rPr>
          <w:rFonts w:ascii="Tw Cen MT" w:hAnsi="Tw Cen MT"/>
          <w:sz w:val="28"/>
        </w:rPr>
      </w:pPr>
      <w:r>
        <w:rPr>
          <w:rFonts w:ascii="Tw Cen MT" w:hAnsi="Tw Cen MT"/>
          <w:b/>
          <w:bCs/>
          <w:color w:val="833C0B" w:themeColor="accent2" w:themeShade="80"/>
          <w:sz w:val="28"/>
        </w:rPr>
        <w:t xml:space="preserve">Interfaccia richiesta – </w:t>
      </w:r>
      <w:r w:rsidR="00910D46" w:rsidRPr="00513B98">
        <w:rPr>
          <w:rFonts w:ascii="Tw Cen MT" w:hAnsi="Tw Cen MT"/>
          <w:b/>
          <w:bCs/>
          <w:color w:val="833C0B" w:themeColor="accent2" w:themeShade="80"/>
          <w:sz w:val="28"/>
        </w:rPr>
        <w:t>lista preferenze</w:t>
      </w:r>
      <w:r w:rsidR="00910D46" w:rsidRPr="00754AA7">
        <w:rPr>
          <w:rFonts w:ascii="Tw Cen MT" w:hAnsi="Tw Cen MT"/>
          <w:sz w:val="28"/>
        </w:rPr>
        <w:t>: il sistema estern</w:t>
      </w:r>
      <w:r>
        <w:rPr>
          <w:rFonts w:ascii="Tw Cen MT" w:hAnsi="Tw Cen MT"/>
          <w:sz w:val="28"/>
        </w:rPr>
        <w:t xml:space="preserve">o </w:t>
      </w:r>
      <w:proofErr w:type="spellStart"/>
      <w:r>
        <w:rPr>
          <w:rFonts w:ascii="Tw Cen MT" w:hAnsi="Tw Cen MT"/>
          <w:sz w:val="28"/>
        </w:rPr>
        <w:t>MongoDB</w:t>
      </w:r>
      <w:proofErr w:type="spellEnd"/>
      <w:r>
        <w:rPr>
          <w:rFonts w:ascii="Tw Cen MT" w:hAnsi="Tw Cen MT"/>
          <w:sz w:val="28"/>
        </w:rPr>
        <w:t xml:space="preserve"> ritorna la lista delle mail che rispettano la richiesta fatta dal componente Gestione Preferenza</w:t>
      </w:r>
      <w:r w:rsidR="00910D46" w:rsidRPr="00754AA7">
        <w:rPr>
          <w:rFonts w:ascii="Tw Cen MT" w:hAnsi="Tw Cen MT"/>
          <w:sz w:val="28"/>
        </w:rPr>
        <w:t>.</w:t>
      </w:r>
    </w:p>
    <w:p w14:paraId="67D5CCF3" w14:textId="06A20F61" w:rsidR="00910D46" w:rsidRPr="00754AA7" w:rsidRDefault="00910D46" w:rsidP="00C0367F">
      <w:pPr>
        <w:jc w:val="left"/>
        <w:rPr>
          <w:rFonts w:ascii="Tw Cen MT" w:hAnsi="Tw Cen MT"/>
          <w:sz w:val="28"/>
        </w:rPr>
      </w:pPr>
    </w:p>
    <w:p w14:paraId="102463CB" w14:textId="5206836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xml:space="preserve">: il componente manda a Gestione Mail la lista delle </w:t>
      </w:r>
      <w:r w:rsidR="002B44A2">
        <w:rPr>
          <w:rFonts w:ascii="Tw Cen MT" w:hAnsi="Tw Cen MT"/>
          <w:sz w:val="28"/>
        </w:rPr>
        <w:t xml:space="preserve">mail che ha ottenuto da </w:t>
      </w:r>
      <w:proofErr w:type="spellStart"/>
      <w:r w:rsidR="002B44A2">
        <w:rPr>
          <w:rFonts w:ascii="Tw Cen MT" w:hAnsi="Tw Cen MT"/>
          <w:sz w:val="28"/>
        </w:rPr>
        <w:t>MongoDB</w:t>
      </w:r>
      <w:proofErr w:type="spellEnd"/>
      <w:r w:rsidR="002B44A2">
        <w:rPr>
          <w:rFonts w:ascii="Tw Cen MT" w:hAnsi="Tw Cen MT"/>
          <w:sz w:val="28"/>
        </w:rPr>
        <w:t>.</w:t>
      </w:r>
    </w:p>
    <w:p w14:paraId="5F150A3B" w14:textId="77777777" w:rsidR="00910D46" w:rsidRPr="00754AA7" w:rsidRDefault="00910D46" w:rsidP="00C0367F">
      <w:pPr>
        <w:jc w:val="left"/>
        <w:rPr>
          <w:rFonts w:ascii="Tw Cen MT" w:hAnsi="Tw Cen MT"/>
          <w:sz w:val="28"/>
        </w:rPr>
      </w:pPr>
    </w:p>
    <w:p w14:paraId="544FE61F" w14:textId="30585A51"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.2.6</w:t>
      </w:r>
      <w:r w:rsidR="00910D46" w:rsidRPr="00513B98">
        <w:rPr>
          <w:rFonts w:ascii="Tw Cen MT" w:hAnsi="Tw Cen MT"/>
          <w:sz w:val="32"/>
          <w:szCs w:val="24"/>
        </w:rPr>
        <w:t xml:space="preserve"> </w:t>
      </w:r>
      <w:r w:rsidR="00910D46" w:rsidRPr="00513B98">
        <w:rPr>
          <w:rFonts w:ascii="Tw Cen MT" w:hAnsi="Tw Cen MT"/>
          <w:b/>
          <w:bCs/>
          <w:sz w:val="32"/>
          <w:szCs w:val="24"/>
        </w:rPr>
        <w:t>CONFIGURAZIONE ESSE3</w:t>
      </w:r>
    </w:p>
    <w:p w14:paraId="183C1246" w14:textId="3D4D92A5" w:rsidR="00910D46" w:rsidRPr="00754AA7" w:rsidRDefault="002B44A2" w:rsidP="00C0367F">
      <w:pPr>
        <w:jc w:val="left"/>
        <w:rPr>
          <w:rFonts w:ascii="Tw Cen MT" w:hAnsi="Tw Cen MT"/>
          <w:sz w:val="28"/>
        </w:rPr>
      </w:pPr>
      <w:r>
        <w:rPr>
          <w:rFonts w:ascii="Tw Cen MT" w:hAnsi="Tw Cen MT"/>
          <w:b/>
          <w:bCs/>
          <w:color w:val="833C0B" w:themeColor="accent2" w:themeShade="80"/>
          <w:sz w:val="28"/>
        </w:rPr>
        <w:t>Interfaccia fornita – richiesta scadenza</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r>
        <w:rPr>
          <w:rFonts w:ascii="Tw Cen MT" w:hAnsi="Tw Cen MT"/>
          <w:sz w:val="28"/>
        </w:rPr>
        <w:t>, altrimenti nulla</w:t>
      </w:r>
      <w:r w:rsidR="00910D46" w:rsidRPr="00754AA7">
        <w:rPr>
          <w:rFonts w:ascii="Tw Cen MT" w:hAnsi="Tw Cen MT"/>
          <w:sz w:val="28"/>
        </w:rPr>
        <w:t>.</w:t>
      </w:r>
    </w:p>
    <w:p w14:paraId="5395C731" w14:textId="77777777" w:rsidR="00910D46" w:rsidRPr="00754AA7" w:rsidRDefault="00910D46" w:rsidP="00C0367F">
      <w:pPr>
        <w:jc w:val="left"/>
        <w:rPr>
          <w:rFonts w:ascii="Tw Cen MT" w:hAnsi="Tw Cen MT"/>
          <w:sz w:val="28"/>
        </w:rPr>
      </w:pPr>
    </w:p>
    <w:p w14:paraId="340792BF" w14:textId="48DAE3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w:t>
      </w:r>
      <w:r w:rsidR="002B44A2">
        <w:rPr>
          <w:rFonts w:ascii="Tw Cen MT" w:hAnsi="Tw Cen MT"/>
          <w:b/>
          <w:bCs/>
          <w:color w:val="833C0B" w:themeColor="accent2" w:themeShade="80"/>
          <w:sz w:val="28"/>
        </w:rPr>
        <w:t>chiesta esami</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xml:space="preserve">: se la </w:t>
      </w:r>
      <w:r w:rsidRPr="00754AA7">
        <w:rPr>
          <w:rFonts w:ascii="Tw Cen MT" w:hAnsi="Tw Cen MT"/>
          <w:sz w:val="28"/>
        </w:rPr>
        <w:lastRenderedPageBreak/>
        <w:t>scadenza è uguale a quella stabilita nell’obiettivo c del documento di analisi dei requisiti, allora viene richiesto il dato</w:t>
      </w:r>
      <w:r w:rsidR="002B44A2">
        <w:rPr>
          <w:rFonts w:ascii="Tw Cen MT" w:hAnsi="Tw Cen MT"/>
          <w:sz w:val="28"/>
        </w:rPr>
        <w:t>, altrimenti nulla</w:t>
      </w:r>
      <w:r w:rsidRPr="00754AA7">
        <w:rPr>
          <w:rFonts w:ascii="Tw Cen MT" w:hAnsi="Tw Cen MT"/>
          <w:sz w:val="28"/>
        </w:rPr>
        <w:t>.</w:t>
      </w:r>
    </w:p>
    <w:p w14:paraId="21956B1A" w14:textId="77777777" w:rsidR="00910D46" w:rsidRPr="00754AA7" w:rsidRDefault="00910D46" w:rsidP="00C0367F">
      <w:pPr>
        <w:jc w:val="left"/>
        <w:rPr>
          <w:rFonts w:ascii="Tw Cen MT" w:hAnsi="Tw Cen MT"/>
          <w:sz w:val="28"/>
        </w:rPr>
      </w:pPr>
    </w:p>
    <w:p w14:paraId="7C3A8362" w14:textId="040E7C67" w:rsidR="00910D46" w:rsidRPr="00754AA7" w:rsidRDefault="002B44A2" w:rsidP="00C0367F">
      <w:pPr>
        <w:jc w:val="left"/>
        <w:rPr>
          <w:rFonts w:ascii="Tw Cen MT" w:hAnsi="Tw Cen MT"/>
          <w:sz w:val="28"/>
        </w:rPr>
      </w:pPr>
      <w:r>
        <w:rPr>
          <w:rFonts w:ascii="Tw Cen MT" w:hAnsi="Tw Cen MT"/>
          <w:b/>
          <w:bCs/>
          <w:color w:val="833C0B" w:themeColor="accent2" w:themeShade="80"/>
          <w:sz w:val="28"/>
        </w:rPr>
        <w:t>Interfaccia richiesta – scadenze</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24C53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1D5A44BF"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r w:rsidR="002B44A2">
        <w:rPr>
          <w:rFonts w:ascii="Tw Cen MT" w:hAnsi="Tw Cen MT"/>
          <w:sz w:val="28"/>
        </w:rPr>
        <w:t xml:space="preserve"> e il nome degli esami a cui si riferiscono</w:t>
      </w:r>
      <w:r w:rsidRPr="00754AA7">
        <w:rPr>
          <w:rFonts w:ascii="Tw Cen MT" w:hAnsi="Tw Cen MT"/>
          <w:sz w:val="28"/>
        </w:rPr>
        <w:t>.</w:t>
      </w:r>
    </w:p>
    <w:p w14:paraId="03234B48" w14:textId="77777777" w:rsidR="00910D46" w:rsidRPr="00754AA7" w:rsidRDefault="00910D46" w:rsidP="00C0367F">
      <w:pPr>
        <w:jc w:val="left"/>
        <w:rPr>
          <w:rFonts w:ascii="Tw Cen MT" w:hAnsi="Tw Cen MT"/>
          <w:sz w:val="28"/>
        </w:rPr>
      </w:pPr>
    </w:p>
    <w:p w14:paraId="7B5EA9EF" w14:textId="74BD4EB1"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.2.7</w:t>
      </w:r>
      <w:r w:rsidR="00910D46" w:rsidRPr="00513B98">
        <w:rPr>
          <w:rFonts w:ascii="Tw Cen MT" w:hAnsi="Tw Cen MT"/>
          <w:sz w:val="32"/>
          <w:szCs w:val="24"/>
        </w:rPr>
        <w:t xml:space="preserve"> </w:t>
      </w:r>
      <w:r w:rsidR="00910D46" w:rsidRPr="00513B98">
        <w:rPr>
          <w:rFonts w:ascii="Tw Cen MT" w:hAnsi="Tw Cen MT"/>
          <w:b/>
          <w:bCs/>
          <w:sz w:val="32"/>
          <w:szCs w:val="24"/>
        </w:rPr>
        <w:t>GESTIONE MAIL</w:t>
      </w:r>
    </w:p>
    <w:p w14:paraId="6684A4BA" w14:textId="0995E01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w:t>
      </w:r>
      <w:r w:rsidR="002B44A2">
        <w:rPr>
          <w:rFonts w:ascii="Tw Cen MT" w:hAnsi="Tw Cen MT"/>
          <w:b/>
          <w:bCs/>
          <w:color w:val="833C0B" w:themeColor="accent2" w:themeShade="80"/>
          <w:sz w:val="28"/>
        </w:rPr>
        <w:t>terfaccia richiesta – t</w:t>
      </w:r>
      <w:r w:rsidRPr="00513B98">
        <w:rPr>
          <w:rFonts w:ascii="Tw Cen MT" w:hAnsi="Tw Cen MT"/>
          <w:b/>
          <w:bCs/>
          <w:color w:val="833C0B" w:themeColor="accent2" w:themeShade="80"/>
          <w:sz w:val="28"/>
        </w:rPr>
        <w: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33E9A987" w14:textId="3FB3A98E"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componente riceve da Configurazione Ess</w:t>
      </w:r>
      <w:r w:rsidR="002B44A2">
        <w:rPr>
          <w:rFonts w:ascii="Tw Cen MT" w:hAnsi="Tw Cen MT"/>
          <w:sz w:val="28"/>
        </w:rPr>
        <w:t>e3 le informazioni inerenti alle</w:t>
      </w:r>
      <w:r w:rsidRPr="00754AA7">
        <w:rPr>
          <w:rFonts w:ascii="Tw Cen MT" w:hAnsi="Tw Cen MT"/>
          <w:sz w:val="28"/>
        </w:rPr>
        <w:t xml:space="preserve"> scadenze delle iscrizioni degli esami</w:t>
      </w:r>
      <w:r w:rsidR="002B44A2">
        <w:rPr>
          <w:rFonts w:ascii="Tw Cen MT" w:hAnsi="Tw Cen MT"/>
          <w:sz w:val="28"/>
        </w:rPr>
        <w:t xml:space="preserve"> e per quali esami sono</w:t>
      </w:r>
      <w:r w:rsidRPr="00754AA7">
        <w:rPr>
          <w:rFonts w:ascii="Tw Cen MT" w:hAnsi="Tw Cen MT"/>
          <w:sz w:val="28"/>
        </w:rPr>
        <w:t>.</w:t>
      </w:r>
    </w:p>
    <w:p w14:paraId="261973E4" w14:textId="77777777" w:rsidR="00910D46" w:rsidRPr="00754AA7" w:rsidRDefault="00910D46" w:rsidP="00C0367F">
      <w:pPr>
        <w:jc w:val="left"/>
        <w:rPr>
          <w:rFonts w:ascii="Tw Cen MT" w:hAnsi="Tw Cen MT"/>
          <w:sz w:val="28"/>
        </w:rPr>
      </w:pPr>
    </w:p>
    <w:p w14:paraId="397FBCC2" w14:textId="472F61D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xml:space="preserve">: il componente riceve da Gestione Preferenze la lista </w:t>
      </w:r>
      <w:r w:rsidR="002B44A2">
        <w:rPr>
          <w:rFonts w:ascii="Tw Cen MT" w:hAnsi="Tw Cen MT"/>
          <w:sz w:val="28"/>
        </w:rPr>
        <w:t>delle mail con la preferenza mail settata a Sì.</w:t>
      </w:r>
    </w:p>
    <w:p w14:paraId="74792A87" w14:textId="77777777" w:rsidR="00910D46" w:rsidRPr="00754AA7" w:rsidRDefault="00910D46" w:rsidP="00C0367F">
      <w:pPr>
        <w:jc w:val="left"/>
        <w:rPr>
          <w:rFonts w:ascii="Tw Cen MT" w:hAnsi="Tw Cen MT"/>
          <w:sz w:val="28"/>
        </w:rPr>
      </w:pPr>
    </w:p>
    <w:p w14:paraId="676164E4" w14:textId="7116C8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B44A2">
        <w:rPr>
          <w:rFonts w:ascii="Tw Cen MT" w:hAnsi="Tw Cen MT"/>
          <w:b/>
          <w:bCs/>
          <w:color w:val="833C0B" w:themeColor="accent2" w:themeShade="80"/>
          <w:sz w:val="28"/>
        </w:rPr>
        <w:t>accia fornita – email</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la lista delle mail a cui mandare le mail.</w:t>
      </w:r>
    </w:p>
    <w:p w14:paraId="6085E7B6" w14:textId="1B9848C4" w:rsidR="00910D46" w:rsidRPr="00754AA7" w:rsidRDefault="00910D46" w:rsidP="00C0367F">
      <w:pPr>
        <w:jc w:val="left"/>
        <w:rPr>
          <w:rFonts w:ascii="Tw Cen MT" w:hAnsi="Tw Cen MT"/>
          <w:sz w:val="28"/>
        </w:rPr>
      </w:pPr>
    </w:p>
    <w:p w14:paraId="0C171D9E" w14:textId="1EF9E472"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scadenze </w:t>
      </w:r>
      <w:r w:rsidRPr="00513B98">
        <w:rPr>
          <w:rFonts w:ascii="Tw Cen MT" w:hAnsi="Tw Cen MT"/>
          <w:b/>
          <w:bCs/>
          <w:color w:val="833C0B" w:themeColor="accent2" w:themeShade="80"/>
          <w:sz w:val="28"/>
        </w:rPr>
        <w:t>tasse</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402E4E36"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informazioni </w:t>
      </w:r>
      <w:r w:rsidRPr="00513B98">
        <w:rPr>
          <w:rFonts w:ascii="Tw Cen MT" w:hAnsi="Tw Cen MT"/>
          <w:b/>
          <w:bCs/>
          <w:color w:val="833C0B" w:themeColor="accent2" w:themeShade="80"/>
          <w:sz w:val="28"/>
        </w:rPr>
        <w:t>esami</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61317FB4"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.2.8</w:t>
      </w:r>
      <w:r w:rsidR="00910D46" w:rsidRPr="00513B98">
        <w:rPr>
          <w:rFonts w:ascii="Tw Cen MT" w:hAnsi="Tw Cen MT"/>
          <w:sz w:val="32"/>
          <w:szCs w:val="24"/>
        </w:rPr>
        <w:t xml:space="preserve"> </w:t>
      </w:r>
      <w:r w:rsidR="00910D46" w:rsidRPr="00513B98">
        <w:rPr>
          <w:rFonts w:ascii="Tw Cen MT" w:hAnsi="Tw Cen MT"/>
          <w:b/>
          <w:bCs/>
          <w:sz w:val="32"/>
          <w:szCs w:val="24"/>
        </w:rPr>
        <w:t>GESTIONE MAPPE</w:t>
      </w:r>
    </w:p>
    <w:p w14:paraId="6A46ED4E" w14:textId="5D35D12E"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richiesta</w:t>
      </w:r>
      <w:r w:rsidR="00910D46" w:rsidRPr="00513B98">
        <w:rPr>
          <w:rFonts w:ascii="Tw Cen MT" w:hAnsi="Tw Cen MT"/>
          <w:b/>
          <w:bCs/>
          <w:color w:val="833C0B" w:themeColor="accent2" w:themeShade="80"/>
          <w:sz w:val="28"/>
        </w:rPr>
        <w:t xml:space="preserve"> mappa</w:t>
      </w:r>
      <w:r w:rsidR="00910D46" w:rsidRPr="00754AA7">
        <w:rPr>
          <w:rFonts w:ascii="Tw Cen MT" w:hAnsi="Tw Cen MT"/>
          <w:sz w:val="28"/>
        </w:rPr>
        <w:t xml:space="preserve">: il componente riceve da Interfaccia utente la richiesta di poter visualizzare una mappa proveniente dal componente esterno Google </w:t>
      </w:r>
      <w:proofErr w:type="spellStart"/>
      <w:r w:rsidR="00910D46" w:rsidRPr="00754AA7">
        <w:rPr>
          <w:rFonts w:ascii="Tw Cen MT" w:hAnsi="Tw Cen MT"/>
          <w:sz w:val="28"/>
        </w:rPr>
        <w:t>Maps</w:t>
      </w:r>
      <w:proofErr w:type="spellEnd"/>
      <w:r w:rsidR="00910D46" w:rsidRPr="00754AA7">
        <w:rPr>
          <w:rFonts w:ascii="Tw Cen MT" w:hAnsi="Tw Cen MT"/>
          <w:sz w:val="28"/>
        </w:rPr>
        <w:t>.</w:t>
      </w:r>
    </w:p>
    <w:p w14:paraId="3E0AB10A" w14:textId="77777777" w:rsidR="00910D46" w:rsidRPr="00754AA7" w:rsidRDefault="00910D46" w:rsidP="00C0367F">
      <w:pPr>
        <w:jc w:val="left"/>
        <w:rPr>
          <w:rFonts w:ascii="Tw Cen MT" w:hAnsi="Tw Cen MT"/>
          <w:sz w:val="28"/>
        </w:rPr>
      </w:pPr>
    </w:p>
    <w:p w14:paraId="3B368F18" w14:textId="1534B40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fornisce </w:t>
      </w:r>
      <w:r w:rsidRPr="00513B98">
        <w:rPr>
          <w:rFonts w:ascii="Tw Cen MT" w:hAnsi="Tw Cen MT"/>
          <w:b/>
          <w:bCs/>
          <w:color w:val="833C0B" w:themeColor="accent2" w:themeShade="80"/>
          <w:sz w:val="28"/>
        </w:rPr>
        <w:t>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3D8FDF4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00C42D71">
        <w:rPr>
          <w:rFonts w:ascii="Tw Cen MT" w:hAnsi="Tw Cen MT"/>
          <w:b/>
          <w:bCs/>
          <w:color w:val="833C0B" w:themeColor="accent2" w:themeShade="80"/>
          <w:sz w:val="28"/>
        </w:rPr>
        <w:t xml:space="preserve"> r</w:t>
      </w:r>
      <w:r w:rsidRPr="00513B98">
        <w:rPr>
          <w:rFonts w:ascii="Tw Cen MT" w:hAnsi="Tw Cen MT"/>
          <w:b/>
          <w:bCs/>
          <w:color w:val="833C0B" w:themeColor="accent2" w:themeShade="80"/>
          <w:sz w:val="28"/>
        </w:rPr>
        <w:t>ichiedi mappa</w:t>
      </w:r>
      <w:r w:rsidRPr="00754AA7">
        <w:rPr>
          <w:rFonts w:ascii="Tw Cen MT" w:hAnsi="Tw Cen MT"/>
          <w:sz w:val="28"/>
        </w:rPr>
        <w:t xml:space="preserve">: il componente richiede a Google </w:t>
      </w:r>
      <w:proofErr w:type="spellStart"/>
      <w:r w:rsidRPr="00754AA7">
        <w:rPr>
          <w:rFonts w:ascii="Tw Cen MT" w:hAnsi="Tw Cen MT"/>
          <w:sz w:val="28"/>
        </w:rPr>
        <w:t>Maps</w:t>
      </w:r>
      <w:proofErr w:type="spellEnd"/>
      <w:r w:rsidRPr="00754AA7">
        <w:rPr>
          <w:rFonts w:ascii="Tw Cen MT" w:hAnsi="Tw Cen MT"/>
          <w:sz w:val="28"/>
        </w:rPr>
        <w:t xml:space="preserve">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xml:space="preserve">: il sistema esterno Google </w:t>
      </w:r>
      <w:proofErr w:type="spellStart"/>
      <w:r w:rsidRPr="00754AA7">
        <w:rPr>
          <w:rFonts w:ascii="Tw Cen MT" w:hAnsi="Tw Cen MT"/>
          <w:sz w:val="28"/>
        </w:rPr>
        <w:t>Maps</w:t>
      </w:r>
      <w:proofErr w:type="spellEnd"/>
      <w:r w:rsidRPr="00754AA7">
        <w:rPr>
          <w:rFonts w:ascii="Tw Cen MT" w:hAnsi="Tw Cen MT"/>
          <w:sz w:val="28"/>
        </w:rPr>
        <w:t xml:space="preserve"> ritorna al componente la mappa desiderata.</w:t>
      </w:r>
    </w:p>
    <w:p w14:paraId="73D16436" w14:textId="77777777" w:rsidR="00910D46" w:rsidRPr="00754AA7" w:rsidRDefault="00910D46" w:rsidP="00C0367F">
      <w:pPr>
        <w:jc w:val="left"/>
        <w:rPr>
          <w:rFonts w:ascii="Tw Cen MT" w:hAnsi="Tw Cen MT"/>
          <w:sz w:val="28"/>
        </w:rPr>
      </w:pPr>
    </w:p>
    <w:p w14:paraId="42FE69DF" w14:textId="13B0B05E"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.2.9</w:t>
      </w:r>
      <w:r w:rsidR="00910D46" w:rsidRPr="00513B98">
        <w:rPr>
          <w:rFonts w:ascii="Tw Cen MT" w:hAnsi="Tw Cen MT"/>
          <w:sz w:val="32"/>
          <w:szCs w:val="24"/>
        </w:rPr>
        <w:t xml:space="preserve"> </w:t>
      </w:r>
      <w:r w:rsidRPr="00513B98">
        <w:rPr>
          <w:rFonts w:ascii="Tw Cen MT" w:hAnsi="Tw Cen MT"/>
          <w:b/>
          <w:bCs/>
          <w:sz w:val="32"/>
          <w:szCs w:val="24"/>
        </w:rPr>
        <w:t>RICERCA DOCENTI</w:t>
      </w:r>
    </w:p>
    <w:p w14:paraId="35306C66" w14:textId="4613B9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w:t>
      </w:r>
      <w:r w:rsidR="00CF058A">
        <w:rPr>
          <w:rFonts w:ascii="Tw Cen MT" w:hAnsi="Tw Cen MT"/>
          <w:sz w:val="28"/>
        </w:rPr>
        <w:t>nte riceve da Gestione Chat</w:t>
      </w:r>
      <w:r w:rsidRPr="00754AA7">
        <w:rPr>
          <w:rFonts w:ascii="Tw Cen MT" w:hAnsi="Tw Cen MT"/>
          <w:sz w:val="28"/>
        </w:rPr>
        <w:t xml:space="preserv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6CE64C4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w:t>
      </w:r>
      <w:r w:rsidR="00CF058A">
        <w:rPr>
          <w:rFonts w:ascii="Tw Cen MT" w:hAnsi="Tw Cen MT"/>
          <w:sz w:val="28"/>
        </w:rPr>
        <w:t>nente invia a Gestione Chat</w:t>
      </w:r>
      <w:r w:rsidRPr="00754AA7">
        <w:rPr>
          <w:rFonts w:ascii="Tw Cen MT" w:hAnsi="Tw Cen MT"/>
          <w:sz w:val="28"/>
        </w:rPr>
        <w:t xml:space="preserv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2773C" w14:textId="77777777" w:rsidR="00C42615" w:rsidRDefault="00C42615" w:rsidP="00EC527E">
      <w:pPr>
        <w:spacing w:line="240" w:lineRule="auto"/>
      </w:pPr>
      <w:r>
        <w:separator/>
      </w:r>
    </w:p>
  </w:endnote>
  <w:endnote w:type="continuationSeparator" w:id="0">
    <w:p w14:paraId="412ADB83" w14:textId="77777777" w:rsidR="00C42615" w:rsidRDefault="00C42615"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enial Black">
    <w:altName w:val="Calibri"/>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4159252C"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630A71">
          <w:rPr>
            <w:rFonts w:ascii="Tw Cen MT" w:hAnsi="Tw Cen MT"/>
            <w:caps/>
            <w:noProof/>
            <w:color w:val="833C0B" w:themeColor="accent2" w:themeShade="80"/>
            <w:sz w:val="28"/>
            <w:szCs w:val="28"/>
          </w:rPr>
          <w:t>23</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8DF39" w14:textId="77777777" w:rsidR="00C42615" w:rsidRDefault="00C42615" w:rsidP="00EC527E">
      <w:pPr>
        <w:spacing w:line="240" w:lineRule="auto"/>
      </w:pPr>
      <w:r>
        <w:separator/>
      </w:r>
    </w:p>
  </w:footnote>
  <w:footnote w:type="continuationSeparator" w:id="0">
    <w:p w14:paraId="375FA991" w14:textId="77777777" w:rsidR="00C42615" w:rsidRDefault="00C42615"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0"/>
  </w:num>
  <w:num w:numId="5">
    <w:abstractNumId w:val="4"/>
  </w:num>
  <w:num w:numId="6">
    <w:abstractNumId w:val="7"/>
  </w:num>
  <w:num w:numId="7">
    <w:abstractNumId w:val="10"/>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2B"/>
    <w:rsid w:val="00065746"/>
    <w:rsid w:val="00095D5C"/>
    <w:rsid w:val="000D2C3A"/>
    <w:rsid w:val="00110B55"/>
    <w:rsid w:val="001307E9"/>
    <w:rsid w:val="00136F84"/>
    <w:rsid w:val="001C6171"/>
    <w:rsid w:val="00235C33"/>
    <w:rsid w:val="00240908"/>
    <w:rsid w:val="002438DA"/>
    <w:rsid w:val="002716DF"/>
    <w:rsid w:val="00291E6A"/>
    <w:rsid w:val="002A1E32"/>
    <w:rsid w:val="002A40D9"/>
    <w:rsid w:val="002B3174"/>
    <w:rsid w:val="002B44A2"/>
    <w:rsid w:val="002F6BD3"/>
    <w:rsid w:val="003470FE"/>
    <w:rsid w:val="00380C93"/>
    <w:rsid w:val="004271CC"/>
    <w:rsid w:val="00451708"/>
    <w:rsid w:val="0049722E"/>
    <w:rsid w:val="0049790A"/>
    <w:rsid w:val="004A2C3A"/>
    <w:rsid w:val="004A6A67"/>
    <w:rsid w:val="004B2663"/>
    <w:rsid w:val="00513B98"/>
    <w:rsid w:val="0052733F"/>
    <w:rsid w:val="005404B0"/>
    <w:rsid w:val="005535F3"/>
    <w:rsid w:val="005A2C35"/>
    <w:rsid w:val="005A3F9E"/>
    <w:rsid w:val="005C7388"/>
    <w:rsid w:val="005D0039"/>
    <w:rsid w:val="005F6619"/>
    <w:rsid w:val="00630A71"/>
    <w:rsid w:val="00677C6A"/>
    <w:rsid w:val="006D78F9"/>
    <w:rsid w:val="006F7E2B"/>
    <w:rsid w:val="007454F5"/>
    <w:rsid w:val="00747685"/>
    <w:rsid w:val="00754AA7"/>
    <w:rsid w:val="0077210D"/>
    <w:rsid w:val="007955CC"/>
    <w:rsid w:val="007A4C07"/>
    <w:rsid w:val="007D6D83"/>
    <w:rsid w:val="007E613E"/>
    <w:rsid w:val="00852A4A"/>
    <w:rsid w:val="008605FB"/>
    <w:rsid w:val="0089211F"/>
    <w:rsid w:val="008B77E0"/>
    <w:rsid w:val="00910D46"/>
    <w:rsid w:val="0091741A"/>
    <w:rsid w:val="00957A5F"/>
    <w:rsid w:val="009E6C71"/>
    <w:rsid w:val="009F67EE"/>
    <w:rsid w:val="00A20E99"/>
    <w:rsid w:val="00A337DF"/>
    <w:rsid w:val="00A55F54"/>
    <w:rsid w:val="00A57428"/>
    <w:rsid w:val="00A736D0"/>
    <w:rsid w:val="00A777A8"/>
    <w:rsid w:val="00AD6A24"/>
    <w:rsid w:val="00B247F6"/>
    <w:rsid w:val="00B75670"/>
    <w:rsid w:val="00C0367F"/>
    <w:rsid w:val="00C15AB3"/>
    <w:rsid w:val="00C42615"/>
    <w:rsid w:val="00C42D71"/>
    <w:rsid w:val="00C901E5"/>
    <w:rsid w:val="00C92EAB"/>
    <w:rsid w:val="00CF058A"/>
    <w:rsid w:val="00CF3A89"/>
    <w:rsid w:val="00D00095"/>
    <w:rsid w:val="00D76582"/>
    <w:rsid w:val="00DA4AE6"/>
    <w:rsid w:val="00DA4E27"/>
    <w:rsid w:val="00DE0D93"/>
    <w:rsid w:val="00DF55A8"/>
    <w:rsid w:val="00E318A4"/>
    <w:rsid w:val="00EC527E"/>
    <w:rsid w:val="00EE6312"/>
    <w:rsid w:val="00F16C14"/>
    <w:rsid w:val="00F22F14"/>
    <w:rsid w:val="00F2764F"/>
    <w:rsid w:val="00F674C6"/>
    <w:rsid w:val="00F97A9F"/>
    <w:rsid w:val="00F97B6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E7259-1DCA-42C5-9E20-F511586E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24</Pages>
  <Words>5021</Words>
  <Characters>28621</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Utente Windows</cp:lastModifiedBy>
  <cp:revision>59</cp:revision>
  <dcterms:created xsi:type="dcterms:W3CDTF">2022-11-05T19:17:00Z</dcterms:created>
  <dcterms:modified xsi:type="dcterms:W3CDTF">2022-12-28T17:38:00Z</dcterms:modified>
</cp:coreProperties>
</file>