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0D0" w:rsidRPr="00343788" w:rsidRDefault="00DC3800">
      <w:pPr>
        <w:rPr>
          <w:b/>
          <w:bCs/>
        </w:rPr>
      </w:pPr>
      <w:r w:rsidRPr="00343788">
        <w:rPr>
          <w:b/>
          <w:bCs/>
        </w:rPr>
        <w:t>Utenti</w:t>
      </w:r>
    </w:p>
    <w:p w:rsidR="00AE10D0" w:rsidRDefault="00AE10D0">
      <w:r>
        <w:t xml:space="preserve">Analizzando </w:t>
      </w:r>
      <w:r w:rsidR="009D2E69">
        <w:t xml:space="preserve">l’use case diagram </w:t>
      </w:r>
      <w:r>
        <w:t>realizzato per il progetto Yinco, si nota la presenza di due attori “utente anonimo” e “utente autenticato”. L’attore “utente anonimo” è colui che ha un ristretto numero di domande che può richiedere al sistema (cfr obiettivi D1), mentre “utente autenticato” è colui che ha un maggiore numero di domande che può richiedere al sistema. Entrambi questi attori hanno specifiche funzioni e attributi, ma hanno anche molto in comune. Sono state quindi individuate due classi “</w:t>
      </w:r>
      <w:r w:rsidR="009D2E69">
        <w:t>U</w:t>
      </w:r>
      <w:r>
        <w:t>tente</w:t>
      </w:r>
      <w:r w:rsidR="009D2E69">
        <w:t>_A</w:t>
      </w:r>
      <w:r>
        <w:t>nonimo” e “</w:t>
      </w:r>
      <w:r w:rsidR="009D2E69">
        <w:t>U</w:t>
      </w:r>
      <w:r>
        <w:t>tente</w:t>
      </w:r>
      <w:r w:rsidR="009D2E69">
        <w:t>_</w:t>
      </w:r>
      <w:r>
        <w:t xml:space="preserve">Autenticato” con attributi e funzioni specifici e una classe “utente” con funzioni e attributi in comune. Le classi “utenteAnonimo” e “utenteAutenticato” sono collegate alla classe “utente” tramite una generalizzazione. </w:t>
      </w:r>
      <w:r w:rsidR="002965B0">
        <w:t>La classe utente ha come attributi l’email e la password dell’utente e un booleano, “is_online” il quale verrà utilizzato per capire se l’utente sia autenticato o meno in quanto cambiano il modo in cui l’utente potrà interagire con il sistema. I metodi della classe “Utente” sono semplicemente un metodo “login” e un metodo “domanda_utente”. La classe “Utente_Anonimo” non ha ulteriori attributi o metodi in quanto sono tutti già specificati nella classe “Utente”. La classe “Utente_</w:t>
      </w:r>
      <w:r w:rsidR="005400EF">
        <w:t>Autenticato</w:t>
      </w:r>
      <w:r w:rsidR="002965B0">
        <w:t xml:space="preserve">” invece ha un ulteriore attributo “tempo_trascorso_ultimo_accesso” di tipo minuti il quale viene utilizzato per verificare una condizione del metodo “login_automatico”. Il secondo metodo della classe “Utente_Autenticato” </w:t>
      </w:r>
      <w:r w:rsidR="00D37BA7">
        <w:t>è</w:t>
      </w:r>
      <w:r w:rsidR="002965B0">
        <w:t xml:space="preserve"> il metodo “logout”</w:t>
      </w:r>
      <w:r w:rsidR="00FD327A">
        <w:t>.</w:t>
      </w:r>
    </w:p>
    <w:p w:rsidR="00AE10D0" w:rsidRDefault="00D51FDB" w:rsidP="00DC3800">
      <w:pPr>
        <w:jc w:val="center"/>
      </w:pPr>
      <w:r>
        <w:drawing>
          <wp:inline distT="0" distB="0" distL="0" distR="0">
            <wp:extent cx="3962400" cy="216908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500" cy="21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88" w:rsidRDefault="00343788"/>
    <w:p w:rsidR="00AE10D0" w:rsidRDefault="00DC3800">
      <w:r>
        <w:tab/>
      </w:r>
      <w:r>
        <w:tab/>
      </w:r>
      <w:r>
        <w:tab/>
      </w:r>
      <w:r>
        <w:tab/>
      </w:r>
    </w:p>
    <w:p w:rsidR="00AE10D0" w:rsidRPr="00343788" w:rsidRDefault="00DC3800">
      <w:pPr>
        <w:rPr>
          <w:b/>
          <w:bCs/>
        </w:rPr>
      </w:pPr>
      <w:r w:rsidRPr="00343788">
        <w:rPr>
          <w:b/>
          <w:bCs/>
        </w:rPr>
        <w:t>Gestione autenticazione</w:t>
      </w:r>
    </w:p>
    <w:p w:rsidR="00343788" w:rsidRDefault="00DC3800" w:rsidP="00DC3800">
      <w:r>
        <w:t xml:space="preserve">L’use case diagram analizzato presenta un sistema subordinato denominato “sistema credenziali universitarie”. Questo elemento rappresenta il meccanismo di autenticazione degli utenti attraverso un sistema esterno che gestisce le credenziali universitarie. È stata </w:t>
      </w:r>
      <w:r w:rsidR="009D2E69">
        <w:t xml:space="preserve">quindi </w:t>
      </w:r>
      <w:r>
        <w:t>identificata una classe “autenticazione” la quale si interfaccia con il sistema di gestione delle credenziali dell’ateneo. Il software sviluppato per il progetto Yinco</w:t>
      </w:r>
      <w:r w:rsidR="00343788">
        <w:t xml:space="preserve"> non memorizzerà le e-mail e le password di ogni singolo utente, ma passerà i dati di autenticazione ad un sistema paritario esterno, il sistema di credenziali universitarie, che valuterà questi dati e risponderà specificando se le credenziali inserite sono valide o meno. </w:t>
      </w:r>
      <w:r w:rsidR="009D2E69">
        <w:t xml:space="preserve">Gli attributi di questa classe sono semplicemente la mail e la password dell’utente. Il metodo “verifica_credenziali” verificherà se la mail e la password inserite siano corrette. </w:t>
      </w:r>
    </w:p>
    <w:p w:rsidR="00343788" w:rsidRDefault="00D37BA7" w:rsidP="00343788">
      <w:pPr>
        <w:jc w:val="center"/>
      </w:pPr>
      <w:r>
        <w:lastRenderedPageBreak/>
        <w:drawing>
          <wp:inline distT="0" distB="0" distL="0" distR="0">
            <wp:extent cx="3567980" cy="159138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2" b="22598"/>
                    <a:stretch/>
                  </pic:blipFill>
                  <pic:spPr bwMode="auto">
                    <a:xfrm>
                      <a:off x="0" y="0"/>
                      <a:ext cx="3568700" cy="159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5B0" w:rsidRDefault="002965B0" w:rsidP="00DC3800"/>
    <w:p w:rsidR="00343788" w:rsidRPr="00FD327A" w:rsidRDefault="001C6F36" w:rsidP="00DC3800">
      <w:pPr>
        <w:rPr>
          <w:b/>
          <w:bCs/>
        </w:rPr>
      </w:pPr>
      <w:r w:rsidRPr="00FD327A">
        <w:rPr>
          <w:b/>
          <w:bCs/>
        </w:rPr>
        <w:t>Interfaccia utente</w:t>
      </w:r>
    </w:p>
    <w:p w:rsidR="009D2E69" w:rsidRPr="002965B0" w:rsidRDefault="001C6F36" w:rsidP="002807E4">
      <w:r>
        <w:t xml:space="preserve">L’interfaccia utente è il cuore di questo progetto, in quanto da essa si può accedere alle impostazioni, si può interagire con il sistema Yinco e si può trovare informazioni riguardo ai relatori del sistema. </w:t>
      </w:r>
      <w:r w:rsidR="00221BA4">
        <w:t>Quindi</w:t>
      </w:r>
      <w:r w:rsidR="002807E4">
        <w:t>, vista la complessità della componente</w:t>
      </w:r>
      <w:r w:rsidR="00221BA4">
        <w:t>,</w:t>
      </w:r>
      <w:r w:rsidR="002807E4">
        <w:t xml:space="preserve"> sono state create 4 classi opportunamente relazionate.</w:t>
      </w:r>
      <w:r w:rsidR="002965B0">
        <w:t xml:space="preserve"> </w:t>
      </w:r>
      <w:r w:rsidR="00221BA4">
        <w:t xml:space="preserve">La classe </w:t>
      </w:r>
      <w:r w:rsidR="00700BBC">
        <w:t>relatori sistema viene utilizzata come ausiliaria</w:t>
      </w:r>
      <w:r w:rsidR="00F17982">
        <w:t xml:space="preserve"> rispetto alla classe ‘Contatti’ ed è</w:t>
      </w:r>
      <w:r w:rsidR="00281DBA">
        <w:t xml:space="preserve"> </w:t>
      </w:r>
      <w:r w:rsidR="002965B0">
        <w:t>stata ide</w:t>
      </w:r>
      <w:r w:rsidR="00FD327A">
        <w:t>a</w:t>
      </w:r>
      <w:r w:rsidR="002965B0">
        <w:t>ta</w:t>
      </w:r>
      <w:r w:rsidR="00700BBC">
        <w:t xml:space="preserve"> per poter identificare il tipo dell’attributo “amministratori</w:t>
      </w:r>
      <w:r w:rsidR="00F17982">
        <w:t>”</w:t>
      </w:r>
      <w:r w:rsidR="00700BBC">
        <w:t>.</w:t>
      </w:r>
      <w:r w:rsidR="00F17982">
        <w:t xml:space="preserve"> Nella classe contatti possiamo trovare due attributi: l’attributo “amministratori” di tipo relatori</w:t>
      </w:r>
      <w:r w:rsidR="002965B0">
        <w:t>_</w:t>
      </w:r>
      <w:r w:rsidR="00F17982">
        <w:t xml:space="preserve">sistema e l’attributo </w:t>
      </w:r>
      <w:r w:rsidR="002965B0">
        <w:t>“</w:t>
      </w:r>
      <w:r w:rsidR="00F17982">
        <w:t>sede_progetto</w:t>
      </w:r>
      <w:r w:rsidR="002965B0">
        <w:t>”</w:t>
      </w:r>
      <w:r w:rsidR="00F17982">
        <w:t xml:space="preserve"> di tip</w:t>
      </w:r>
      <w:r w:rsidR="002965B0">
        <w:t>o</w:t>
      </w:r>
      <w:r w:rsidR="00F17982">
        <w:t xml:space="preserve"> immagine. </w:t>
      </w:r>
      <w:r w:rsidR="002965B0">
        <w:t>La sede del progetto</w:t>
      </w:r>
      <w:r w:rsidR="00F17982">
        <w:t xml:space="preserve"> viene ottenuta utilizzando il metodo </w:t>
      </w:r>
      <w:r w:rsidR="002965B0">
        <w:t>“</w:t>
      </w:r>
      <w:r w:rsidR="00F17982">
        <w:t>get_mappa</w:t>
      </w:r>
      <w:r w:rsidR="002965B0">
        <w:t>”</w:t>
      </w:r>
      <w:r w:rsidR="00F17982">
        <w:t xml:space="preserve"> utilizzando l’API di Google Maps. La classe “impostazioni” ha un attr</w:t>
      </w:r>
      <w:r w:rsidR="002965B0">
        <w:t>i</w:t>
      </w:r>
      <w:r w:rsidR="00F17982">
        <w:t xml:space="preserve">buto </w:t>
      </w:r>
      <w:r w:rsidR="002965B0">
        <w:t>“</w:t>
      </w:r>
      <w:r w:rsidR="00F17982">
        <w:t>lingua</w:t>
      </w:r>
      <w:r w:rsidR="002965B0">
        <w:t xml:space="preserve">” </w:t>
      </w:r>
      <w:r w:rsidR="00F17982">
        <w:t xml:space="preserve">del tipo enum in quanto l’utente avrà la possibilità di scegliere </w:t>
      </w:r>
      <w:r w:rsidR="002965B0">
        <w:t>se preferisce avere il sistema in lingua</w:t>
      </w:r>
      <w:r w:rsidR="00FD327A">
        <w:t xml:space="preserve"> italiana</w:t>
      </w:r>
      <w:r w:rsidR="002965B0">
        <w:t xml:space="preserve"> o</w:t>
      </w:r>
      <w:r w:rsidR="00F17982">
        <w:t xml:space="preserve"> </w:t>
      </w:r>
      <w:r w:rsidR="00FD327A">
        <w:t>inglese</w:t>
      </w:r>
      <w:r w:rsidR="00F17982">
        <w:t xml:space="preserve">. Questa classe presenta due metodi, un metodo </w:t>
      </w:r>
      <w:r w:rsidR="002965B0">
        <w:t>“</w:t>
      </w:r>
      <w:r w:rsidR="00F17982">
        <w:t>preferenza_lingua</w:t>
      </w:r>
      <w:r w:rsidR="002965B0">
        <w:t>”</w:t>
      </w:r>
      <w:r w:rsidR="00F17982">
        <w:t xml:space="preserve">, il quale prende come parametro l’attributo lingua e un metodo </w:t>
      </w:r>
      <w:r w:rsidR="002965B0">
        <w:t>“</w:t>
      </w:r>
      <w:r w:rsidR="00F17982">
        <w:t>preferenza_notifiche</w:t>
      </w:r>
      <w:r w:rsidR="002965B0">
        <w:t>”</w:t>
      </w:r>
      <w:r w:rsidR="00F17982">
        <w:t>. Il metodo preferenza_notifiche verrà poi utilizzato per capire se l’utente vuole ricevere</w:t>
      </w:r>
      <w:r w:rsidR="009D2E69">
        <w:t xml:space="preserve"> nella propria mail istituzionale delle mail riguardanti </w:t>
      </w:r>
      <w:r w:rsidR="002965B0">
        <w:t>g</w:t>
      </w:r>
      <w:r w:rsidR="009D2E69">
        <w:t xml:space="preserve">li esami e </w:t>
      </w:r>
      <w:r w:rsidR="002965B0">
        <w:t>le tasse</w:t>
      </w:r>
      <w:r w:rsidR="009D2E69">
        <w:t xml:space="preserve">. Questa </w:t>
      </w:r>
      <w:r w:rsidR="002965B0">
        <w:t>funzione</w:t>
      </w:r>
      <w:r w:rsidR="009D2E69">
        <w:t xml:space="preserve"> verrà vista più approfonditamente</w:t>
      </w:r>
      <w:r w:rsidR="00F17982">
        <w:t xml:space="preserve"> </w:t>
      </w:r>
      <w:r w:rsidR="00FD327A">
        <w:t>….</w:t>
      </w:r>
      <w:r w:rsidR="00F17982">
        <w:t>(</w:t>
      </w:r>
      <w:r w:rsidR="00F17982" w:rsidRPr="00F17982">
        <w:rPr>
          <w:b/>
          <w:bCs/>
          <w:color w:val="FF0000"/>
        </w:rPr>
        <w:t>Qui Daniele inserisci un riferimento alla tua parte</w:t>
      </w:r>
      <w:r w:rsidR="009D2E69">
        <w:rPr>
          <w:color w:val="000000" w:themeColor="text1"/>
        </w:rPr>
        <w:t xml:space="preserve">). Per finire la classe “Interfaccia_Utente” ha due attributi: </w:t>
      </w:r>
      <w:r w:rsidR="00FD327A">
        <w:rPr>
          <w:color w:val="000000" w:themeColor="text1"/>
        </w:rPr>
        <w:t>“</w:t>
      </w:r>
      <w:r w:rsidR="009D2E69">
        <w:rPr>
          <w:color w:val="000000" w:themeColor="text1"/>
        </w:rPr>
        <w:t>domanda_utente</w:t>
      </w:r>
      <w:r w:rsidR="00FD327A">
        <w:rPr>
          <w:color w:val="000000" w:themeColor="text1"/>
        </w:rPr>
        <w:t xml:space="preserve">” e “risposta” entrambi </w:t>
      </w:r>
      <w:r w:rsidR="009D2E69">
        <w:rPr>
          <w:color w:val="000000" w:themeColor="text1"/>
        </w:rPr>
        <w:t xml:space="preserve"> di tipo </w:t>
      </w:r>
      <w:r w:rsidR="00FD327A">
        <w:rPr>
          <w:color w:val="000000" w:themeColor="text1"/>
        </w:rPr>
        <w:t xml:space="preserve">string. </w:t>
      </w:r>
      <w:r w:rsidR="009D2E69">
        <w:rPr>
          <w:color w:val="000000" w:themeColor="text1"/>
        </w:rPr>
        <w:t>Questi due attributi vanno a indicare ciò che il sistema riceverà (domanda_utente) e invierà (risposta) quando l’utente anonimo o autenticato che sia interagirà con il sistema.</w:t>
      </w:r>
      <w:r w:rsidR="002965B0">
        <w:rPr>
          <w:color w:val="000000" w:themeColor="text1"/>
        </w:rPr>
        <w:t xml:space="preserve"> Il metodo di questa classe </w:t>
      </w:r>
      <w:r w:rsidR="00FD327A">
        <w:rPr>
          <w:color w:val="000000" w:themeColor="text1"/>
        </w:rPr>
        <w:t xml:space="preserve">(invio_risposta) </w:t>
      </w:r>
      <w:r w:rsidR="002965B0">
        <w:rPr>
          <w:color w:val="000000" w:themeColor="text1"/>
        </w:rPr>
        <w:t xml:space="preserve">serve a poter inviare all’utente una risposta alla domanda </w:t>
      </w:r>
      <w:r w:rsidR="00FD327A">
        <w:rPr>
          <w:color w:val="000000" w:themeColor="text1"/>
        </w:rPr>
        <w:t>ricevuta</w:t>
      </w:r>
      <w:r w:rsidR="002965B0">
        <w:rPr>
          <w:color w:val="000000" w:themeColor="text1"/>
        </w:rPr>
        <w:t>.</w:t>
      </w:r>
    </w:p>
    <w:p w:rsidR="002807E4" w:rsidRDefault="00FD327A" w:rsidP="002807E4">
      <w:pPr>
        <w:jc w:val="center"/>
      </w:pPr>
      <w:r>
        <w:drawing>
          <wp:inline distT="0" distB="0" distL="0" distR="0">
            <wp:extent cx="5125155" cy="3401703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983" cy="341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BC" w:rsidRDefault="00700BBC" w:rsidP="00700BBC"/>
    <w:p w:rsidR="00700BBC" w:rsidRDefault="00700BBC" w:rsidP="00700BBC"/>
    <w:p w:rsidR="00700BBC" w:rsidRDefault="00700BBC" w:rsidP="00700BBC"/>
    <w:p w:rsidR="00FD327A" w:rsidRDefault="00FD327A" w:rsidP="00700BBC"/>
    <w:p w:rsidR="00700BBC" w:rsidRPr="00FD327A" w:rsidRDefault="00700BBC" w:rsidP="00700BBC">
      <w:pPr>
        <w:rPr>
          <w:b/>
          <w:bCs/>
        </w:rPr>
      </w:pPr>
      <w:r w:rsidRPr="00FD327A">
        <w:rPr>
          <w:b/>
          <w:bCs/>
        </w:rPr>
        <w:t>Codice Object Costraint Language</w:t>
      </w:r>
    </w:p>
    <w:p w:rsidR="00700BBC" w:rsidRDefault="00700BBC" w:rsidP="00700BBC"/>
    <w:p w:rsidR="00700BBC" w:rsidRDefault="00700BBC" w:rsidP="00700BBC">
      <w:r>
        <w:t>Login Automatico</w:t>
      </w:r>
    </w:p>
    <w:p w:rsidR="00700BBC" w:rsidRDefault="00700BBC" w:rsidP="00700BBC">
      <w:r>
        <w:t>Il login automatico da parte di un utente è possibile se e solo il tempo trascorso dall’ultimo accesso delll’utente in questione è inferiore a 15 minuti. Questa condizione è espressa in OCL attraverso una precondizione</w:t>
      </w:r>
    </w:p>
    <w:p w:rsidR="005572C8" w:rsidRDefault="005572C8" w:rsidP="005572C8">
      <w:pPr>
        <w:jc w:val="center"/>
      </w:pPr>
      <w:r>
        <w:drawing>
          <wp:inline distT="0" distB="0" distL="0" distR="0">
            <wp:extent cx="3485671" cy="390292"/>
            <wp:effectExtent l="0" t="0" r="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84" b="30793"/>
                    <a:stretch/>
                  </pic:blipFill>
                  <pic:spPr bwMode="auto">
                    <a:xfrm>
                      <a:off x="0" y="0"/>
                      <a:ext cx="3559722" cy="39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2C8" w:rsidRDefault="005572C8" w:rsidP="005572C8">
      <w:pPr>
        <w:jc w:val="center"/>
      </w:pPr>
    </w:p>
    <w:p w:rsidR="005572C8" w:rsidRDefault="005572C8" w:rsidP="005572C8">
      <w:r>
        <w:t>Logout</w:t>
      </w:r>
    </w:p>
    <w:p w:rsidR="005572C8" w:rsidRDefault="005572C8" w:rsidP="005572C8">
      <w:r>
        <w:t>Il logout da parte di un utente è possibile se e solo l’utente ha già effettuato il login. Questa condizione è espressa in OCL attraverso una precondizione</w:t>
      </w:r>
    </w:p>
    <w:p w:rsidR="005572C8" w:rsidRDefault="00D556D4" w:rsidP="00281DBA">
      <w:pPr>
        <w:jc w:val="center"/>
      </w:pPr>
      <w:r>
        <w:drawing>
          <wp:inline distT="0" distB="0" distL="0" distR="0">
            <wp:extent cx="3296355" cy="39213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2" t="32212" r="6845" b="46720"/>
                    <a:stretch/>
                  </pic:blipFill>
                  <pic:spPr bwMode="auto">
                    <a:xfrm>
                      <a:off x="0" y="0"/>
                      <a:ext cx="3441942" cy="40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2C8" w:rsidRPr="005572C8" w:rsidRDefault="005572C8" w:rsidP="005572C8"/>
    <w:sectPr w:rsidR="005572C8" w:rsidRPr="005572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269A" w:rsidRDefault="00FC269A" w:rsidP="00343788">
      <w:r>
        <w:separator/>
      </w:r>
    </w:p>
  </w:endnote>
  <w:endnote w:type="continuationSeparator" w:id="0">
    <w:p w:rsidR="00FC269A" w:rsidRDefault="00FC269A" w:rsidP="0034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269A" w:rsidRDefault="00FC269A" w:rsidP="00343788">
      <w:r>
        <w:separator/>
      </w:r>
    </w:p>
  </w:footnote>
  <w:footnote w:type="continuationSeparator" w:id="0">
    <w:p w:rsidR="00FC269A" w:rsidRDefault="00FC269A" w:rsidP="0034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CE6"/>
    <w:multiLevelType w:val="hybridMultilevel"/>
    <w:tmpl w:val="8A4C029E"/>
    <w:lvl w:ilvl="0" w:tplc="F8E65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1205F"/>
    <w:multiLevelType w:val="hybridMultilevel"/>
    <w:tmpl w:val="A4FE24DE"/>
    <w:lvl w:ilvl="0" w:tplc="AE6AB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02491">
    <w:abstractNumId w:val="0"/>
  </w:num>
  <w:num w:numId="2" w16cid:durableId="19982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D0"/>
    <w:rsid w:val="000C5159"/>
    <w:rsid w:val="00127B96"/>
    <w:rsid w:val="001C6F36"/>
    <w:rsid w:val="00221BA4"/>
    <w:rsid w:val="002608A3"/>
    <w:rsid w:val="002807E4"/>
    <w:rsid w:val="00281DBA"/>
    <w:rsid w:val="002965B0"/>
    <w:rsid w:val="00343788"/>
    <w:rsid w:val="003F2613"/>
    <w:rsid w:val="004A45A8"/>
    <w:rsid w:val="005400EF"/>
    <w:rsid w:val="005572C8"/>
    <w:rsid w:val="00700BBC"/>
    <w:rsid w:val="00803FE5"/>
    <w:rsid w:val="00950238"/>
    <w:rsid w:val="009D2E69"/>
    <w:rsid w:val="00AE10D0"/>
    <w:rsid w:val="00C36C34"/>
    <w:rsid w:val="00D37BA7"/>
    <w:rsid w:val="00D51FDB"/>
    <w:rsid w:val="00D556D4"/>
    <w:rsid w:val="00DC3800"/>
    <w:rsid w:val="00EB1161"/>
    <w:rsid w:val="00EF75B3"/>
    <w:rsid w:val="00F17982"/>
    <w:rsid w:val="00FC269A"/>
    <w:rsid w:val="00F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CFDA"/>
  <w15:chartTrackingRefBased/>
  <w15:docId w15:val="{FED907AB-EEEA-8C4D-B1E1-DCE87C48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380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4378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3788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34378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378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Aoukaili, Zakaria</dc:creator>
  <cp:keywords/>
  <dc:description/>
  <cp:lastModifiedBy>Aoukaili, Zakaria</cp:lastModifiedBy>
  <cp:revision>6</cp:revision>
  <dcterms:created xsi:type="dcterms:W3CDTF">2022-12-02T15:22:00Z</dcterms:created>
  <dcterms:modified xsi:type="dcterms:W3CDTF">2022-12-05T14:33:00Z</dcterms:modified>
</cp:coreProperties>
</file>