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942657" w14:textId="77777777" w:rsidR="002F7E80" w:rsidRDefault="00722032" w:rsidP="009F1B3C">
      <w:hyperlink r:id="rId8" w:history="1">
        <w:r w:rsidR="00424A08" w:rsidRPr="00CF7D97">
          <w:rPr>
            <w:rStyle w:val="a3"/>
          </w:rPr>
          <w:t>http://www.doc88.com/p-672874601368.html</w:t>
        </w:r>
      </w:hyperlink>
    </w:p>
    <w:p w14:paraId="578F8875" w14:textId="77777777" w:rsidR="00424A08" w:rsidRPr="000C4B89" w:rsidRDefault="000C4B89" w:rsidP="000C4B89">
      <w:pPr>
        <w:pStyle w:val="a4"/>
        <w:rPr>
          <w:sz w:val="36"/>
          <w:szCs w:val="36"/>
        </w:rPr>
      </w:pPr>
      <w:r w:rsidRPr="000C4B89">
        <w:rPr>
          <w:rFonts w:hint="eastAsia"/>
          <w:sz w:val="36"/>
          <w:szCs w:val="36"/>
        </w:rPr>
        <w:t>移动护理信息系统</w:t>
      </w:r>
    </w:p>
    <w:p w14:paraId="3872DAD4" w14:textId="77777777" w:rsidR="000C4B89" w:rsidRPr="000C4B89" w:rsidRDefault="000C4B89" w:rsidP="00362FE2">
      <w:pPr>
        <w:pStyle w:val="1"/>
      </w:pPr>
      <w:r w:rsidRPr="000C4B89">
        <w:rPr>
          <w:rFonts w:hint="eastAsia"/>
        </w:rPr>
        <w:t>一、概要</w:t>
      </w:r>
    </w:p>
    <w:p w14:paraId="2941C731" w14:textId="179F6AD2" w:rsidR="00DE572D" w:rsidRDefault="000C4B89" w:rsidP="00B83EF6">
      <w:pPr>
        <w:pStyle w:val="a7"/>
        <w:shd w:val="clear" w:color="auto" w:fill="FFFFFF"/>
        <w:spacing w:before="0" w:beforeAutospacing="0" w:after="0" w:afterAutospacing="0" w:line="420" w:lineRule="atLeast"/>
        <w:ind w:firstLine="480"/>
        <w:rPr>
          <w:color w:val="666666"/>
          <w:sz w:val="21"/>
          <w:szCs w:val="21"/>
        </w:rPr>
      </w:pPr>
      <w:r>
        <w:rPr>
          <w:rFonts w:hint="eastAsia"/>
          <w:color w:val="666666"/>
          <w:sz w:val="21"/>
          <w:szCs w:val="21"/>
        </w:rPr>
        <w:t>移动护理信息系统，通过移动手持终端(PDA)设备，方便</w:t>
      </w:r>
      <w:r w:rsidR="00B83EF6">
        <w:rPr>
          <w:rFonts w:hint="eastAsia"/>
          <w:color w:val="666666"/>
          <w:sz w:val="21"/>
          <w:szCs w:val="21"/>
        </w:rPr>
        <w:t>护理人员</w:t>
      </w:r>
      <w:r>
        <w:rPr>
          <w:rFonts w:hint="eastAsia"/>
          <w:color w:val="666666"/>
          <w:sz w:val="21"/>
          <w:szCs w:val="21"/>
        </w:rPr>
        <w:t>到</w:t>
      </w:r>
      <w:r w:rsidR="00DE572D">
        <w:rPr>
          <w:rFonts w:hint="eastAsia"/>
          <w:color w:val="666666"/>
          <w:sz w:val="21"/>
          <w:szCs w:val="21"/>
        </w:rPr>
        <w:t>患者</w:t>
      </w:r>
      <w:r>
        <w:rPr>
          <w:rFonts w:hint="eastAsia"/>
          <w:color w:val="666666"/>
          <w:sz w:val="21"/>
          <w:szCs w:val="21"/>
        </w:rPr>
        <w:t>床旁精准、</w:t>
      </w:r>
      <w:r w:rsidR="00DE572D">
        <w:rPr>
          <w:rFonts w:hint="eastAsia"/>
          <w:color w:val="666666"/>
          <w:sz w:val="21"/>
          <w:szCs w:val="21"/>
        </w:rPr>
        <w:t>高效的进行相关护理工作。取代了传统手工录入及人工核对病人信息的方法</w:t>
      </w:r>
      <w:r w:rsidR="00B83EF6">
        <w:rPr>
          <w:rFonts w:hint="eastAsia"/>
          <w:color w:val="666666"/>
          <w:sz w:val="21"/>
          <w:szCs w:val="21"/>
        </w:rPr>
        <w:t>，帮助护理人员提高服务质量，提高病人满意度。</w:t>
      </w:r>
    </w:p>
    <w:p w14:paraId="76612520" w14:textId="367369BA" w:rsidR="008C723C" w:rsidRDefault="004B093D" w:rsidP="008C723C">
      <w:pPr>
        <w:pStyle w:val="a7"/>
        <w:shd w:val="clear" w:color="auto" w:fill="FFFFFF"/>
        <w:spacing w:before="0" w:beforeAutospacing="0" w:after="0" w:afterAutospacing="0" w:line="420" w:lineRule="atLeast"/>
        <w:ind w:firstLine="480"/>
        <w:rPr>
          <w:color w:val="666666"/>
          <w:sz w:val="21"/>
          <w:szCs w:val="21"/>
        </w:rPr>
      </w:pPr>
      <w:r>
        <w:rPr>
          <w:rFonts w:hint="eastAsia"/>
          <w:color w:val="666666"/>
          <w:sz w:val="21"/>
          <w:szCs w:val="21"/>
        </w:rPr>
        <w:t>移动护理信息系统与HIS</w:t>
      </w:r>
      <w:r w:rsidR="00DE7795">
        <w:rPr>
          <w:rFonts w:hint="eastAsia"/>
          <w:color w:val="666666"/>
          <w:sz w:val="21"/>
          <w:szCs w:val="21"/>
        </w:rPr>
        <w:t>、及</w:t>
      </w:r>
      <w:r w:rsidR="00673A0E">
        <w:rPr>
          <w:rFonts w:hint="eastAsia"/>
          <w:color w:val="666666"/>
          <w:sz w:val="21"/>
          <w:szCs w:val="21"/>
        </w:rPr>
        <w:t>护理信息系统</w:t>
      </w:r>
      <w:r w:rsidR="00DE7795">
        <w:rPr>
          <w:rFonts w:hint="eastAsia"/>
          <w:color w:val="666666"/>
          <w:sz w:val="21"/>
          <w:szCs w:val="21"/>
        </w:rPr>
        <w:t>数据可实现共享，保证信息的</w:t>
      </w:r>
      <w:r w:rsidR="00262246">
        <w:rPr>
          <w:rFonts w:hint="eastAsia"/>
          <w:color w:val="666666"/>
          <w:sz w:val="21"/>
          <w:szCs w:val="21"/>
        </w:rPr>
        <w:t>时效性及实时性</w:t>
      </w:r>
      <w:r w:rsidR="00877A1D">
        <w:rPr>
          <w:rFonts w:hint="eastAsia"/>
          <w:color w:val="666666"/>
          <w:sz w:val="21"/>
          <w:szCs w:val="21"/>
        </w:rPr>
        <w:t>；是以</w:t>
      </w:r>
      <w:r w:rsidR="0029245B">
        <w:rPr>
          <w:rFonts w:hint="eastAsia"/>
          <w:color w:val="666666"/>
          <w:sz w:val="21"/>
          <w:szCs w:val="21"/>
        </w:rPr>
        <w:t>医院现有的HIS系统为基础</w:t>
      </w:r>
      <w:r w:rsidR="00877A1D">
        <w:rPr>
          <w:rFonts w:hint="eastAsia"/>
          <w:color w:val="666666"/>
          <w:sz w:val="21"/>
          <w:szCs w:val="21"/>
        </w:rPr>
        <w:t>数据来源，与护理信息系统相结合</w:t>
      </w:r>
      <w:r w:rsidR="00673A0E">
        <w:rPr>
          <w:rFonts w:hint="eastAsia"/>
          <w:color w:val="666666"/>
          <w:sz w:val="21"/>
          <w:szCs w:val="21"/>
        </w:rPr>
        <w:t>，通过移动手持终端(PDA)设备，配合无线局域网络技术实现</w:t>
      </w:r>
      <w:r w:rsidR="00877A1D">
        <w:rPr>
          <w:rFonts w:hint="eastAsia"/>
          <w:color w:val="666666"/>
          <w:sz w:val="21"/>
          <w:szCs w:val="21"/>
        </w:rPr>
        <w:t>护理信息</w:t>
      </w:r>
      <w:r w:rsidR="00223C2E">
        <w:rPr>
          <w:rFonts w:hint="eastAsia"/>
          <w:color w:val="666666"/>
          <w:sz w:val="21"/>
          <w:szCs w:val="21"/>
        </w:rPr>
        <w:t>系统在病</w:t>
      </w:r>
      <w:r w:rsidR="00673A0E">
        <w:rPr>
          <w:rFonts w:hint="eastAsia"/>
          <w:color w:val="666666"/>
          <w:sz w:val="21"/>
          <w:szCs w:val="21"/>
        </w:rPr>
        <w:t>的扩展与延伸的床旁工作终端执行系统。</w:t>
      </w:r>
    </w:p>
    <w:p w14:paraId="590CAF10" w14:textId="0C6D880B" w:rsidR="008C723C" w:rsidRPr="000C4B89" w:rsidRDefault="008C723C" w:rsidP="00362FE2">
      <w:pPr>
        <w:pStyle w:val="1"/>
      </w:pPr>
      <w:r>
        <w:rPr>
          <w:rFonts w:hint="eastAsia"/>
        </w:rPr>
        <w:t>二、功能模块</w:t>
      </w:r>
    </w:p>
    <w:p w14:paraId="5208B569" w14:textId="2DB6B416" w:rsidR="00262246" w:rsidRDefault="008C723C" w:rsidP="00B83EF6">
      <w:pPr>
        <w:pStyle w:val="a7"/>
        <w:shd w:val="clear" w:color="auto" w:fill="FFFFFF"/>
        <w:spacing w:before="0" w:beforeAutospacing="0" w:after="0" w:afterAutospacing="0" w:line="420" w:lineRule="atLeast"/>
        <w:ind w:firstLine="480"/>
        <w:rPr>
          <w:color w:val="666666"/>
          <w:sz w:val="21"/>
          <w:szCs w:val="21"/>
        </w:rPr>
      </w:pPr>
      <w:r>
        <w:rPr>
          <w:rFonts w:hint="eastAsia"/>
          <w:color w:val="666666"/>
          <w:sz w:val="21"/>
          <w:szCs w:val="21"/>
        </w:rPr>
        <w:t>移动护理信息系统采用B</w:t>
      </w:r>
      <w:r>
        <w:rPr>
          <w:color w:val="666666"/>
          <w:sz w:val="21"/>
          <w:szCs w:val="21"/>
        </w:rPr>
        <w:t>/</w:t>
      </w:r>
      <w:r>
        <w:rPr>
          <w:rFonts w:hint="eastAsia"/>
          <w:color w:val="666666"/>
          <w:sz w:val="21"/>
          <w:szCs w:val="21"/>
        </w:rPr>
        <w:t>S</w:t>
      </w:r>
      <w:r w:rsidR="0055593D">
        <w:rPr>
          <w:rFonts w:hint="eastAsia"/>
          <w:color w:val="666666"/>
          <w:sz w:val="21"/>
          <w:szCs w:val="21"/>
        </w:rPr>
        <w:t xml:space="preserve">结构，使用WebService作为服务端，以JSON作为数据交换格式，实现前后台交互。 </w:t>
      </w:r>
    </w:p>
    <w:p w14:paraId="55277F31" w14:textId="5215E0A1" w:rsidR="0055593D" w:rsidRDefault="0055593D" w:rsidP="00B83EF6">
      <w:pPr>
        <w:pStyle w:val="a7"/>
        <w:shd w:val="clear" w:color="auto" w:fill="FFFFFF"/>
        <w:spacing w:before="0" w:beforeAutospacing="0" w:after="0" w:afterAutospacing="0" w:line="420" w:lineRule="atLeast"/>
        <w:ind w:firstLine="480"/>
        <w:rPr>
          <w:color w:val="666666"/>
          <w:sz w:val="21"/>
          <w:szCs w:val="21"/>
        </w:rPr>
      </w:pPr>
      <w:r>
        <w:rPr>
          <w:rFonts w:hint="eastAsia"/>
          <w:color w:val="666666"/>
          <w:sz w:val="21"/>
          <w:szCs w:val="21"/>
        </w:rPr>
        <w:t>系统</w:t>
      </w:r>
      <w:r w:rsidR="0002003E">
        <w:rPr>
          <w:rFonts w:hint="eastAsia"/>
          <w:color w:val="666666"/>
          <w:sz w:val="21"/>
          <w:szCs w:val="21"/>
        </w:rPr>
        <w:t>功能</w:t>
      </w:r>
      <w:r>
        <w:rPr>
          <w:rFonts w:hint="eastAsia"/>
          <w:color w:val="666666"/>
          <w:sz w:val="21"/>
          <w:szCs w:val="21"/>
        </w:rPr>
        <w:t>模块主要包含：登录模块、</w:t>
      </w:r>
      <w:r w:rsidR="0050562A">
        <w:rPr>
          <w:rFonts w:hint="eastAsia"/>
          <w:color w:val="666666"/>
          <w:sz w:val="21"/>
          <w:szCs w:val="21"/>
        </w:rPr>
        <w:t>功能列表、</w:t>
      </w:r>
      <w:r>
        <w:rPr>
          <w:rFonts w:hint="eastAsia"/>
          <w:color w:val="666666"/>
          <w:sz w:val="21"/>
          <w:szCs w:val="21"/>
        </w:rPr>
        <w:t>病人列表、病人信息、</w:t>
      </w:r>
      <w:r w:rsidR="00EC0422">
        <w:rPr>
          <w:rFonts w:hint="eastAsia"/>
          <w:color w:val="666666"/>
          <w:sz w:val="21"/>
          <w:szCs w:val="21"/>
        </w:rPr>
        <w:t>评估管理、</w:t>
      </w:r>
      <w:r w:rsidR="0002003E">
        <w:rPr>
          <w:rFonts w:hint="eastAsia"/>
          <w:color w:val="666666"/>
          <w:sz w:val="21"/>
          <w:szCs w:val="21"/>
        </w:rPr>
        <w:t>医嘱执行、</w:t>
      </w:r>
      <w:r w:rsidR="00735931">
        <w:rPr>
          <w:rFonts w:hint="eastAsia"/>
          <w:color w:val="666666"/>
          <w:sz w:val="21"/>
          <w:szCs w:val="21"/>
        </w:rPr>
        <w:t>体征采集、体征批量采集、</w:t>
      </w:r>
      <w:r w:rsidR="0002003E">
        <w:rPr>
          <w:rFonts w:hint="eastAsia"/>
          <w:color w:val="666666"/>
          <w:sz w:val="21"/>
          <w:szCs w:val="21"/>
        </w:rPr>
        <w:t>护理巡视</w:t>
      </w:r>
      <w:r w:rsidR="00735931">
        <w:rPr>
          <w:rFonts w:hint="eastAsia"/>
          <w:color w:val="666666"/>
          <w:sz w:val="21"/>
          <w:szCs w:val="21"/>
        </w:rPr>
        <w:t>、健康教育、标本采集、检验结果、检查结果</w:t>
      </w:r>
    </w:p>
    <w:p w14:paraId="0A9E4F9C" w14:textId="2E136F38" w:rsidR="00CA6750" w:rsidRPr="00CA6750" w:rsidRDefault="0002003E" w:rsidP="00CA6750">
      <w:pPr>
        <w:pStyle w:val="1"/>
      </w:pPr>
      <w:r>
        <w:rPr>
          <w:rFonts w:hint="eastAsia"/>
        </w:rPr>
        <w:t>三、模块设计及业务流程</w:t>
      </w:r>
    </w:p>
    <w:p w14:paraId="2D888F16" w14:textId="5455E7AE" w:rsidR="0002003E" w:rsidRDefault="0002003E" w:rsidP="00362FE2">
      <w:pPr>
        <w:pStyle w:val="2"/>
      </w:pPr>
      <w:r>
        <w:rPr>
          <w:rFonts w:hint="eastAsia"/>
        </w:rPr>
        <w:t>登录模块</w:t>
      </w:r>
      <w:r w:rsidR="00CA6750">
        <w:rPr>
          <w:rFonts w:hint="eastAsia"/>
        </w:rPr>
        <w:t xml:space="preserve"> </w:t>
      </w:r>
      <w:r w:rsidR="00CA6750">
        <w:t xml:space="preserve">   </w:t>
      </w:r>
    </w:p>
    <w:p w14:paraId="01A6B271" w14:textId="1CAC9B6D" w:rsidR="00362FE2" w:rsidRDefault="00362FE2" w:rsidP="00B83EF6">
      <w:pPr>
        <w:pStyle w:val="a7"/>
        <w:shd w:val="clear" w:color="auto" w:fill="FFFFFF"/>
        <w:spacing w:before="0" w:beforeAutospacing="0" w:after="0" w:afterAutospacing="0" w:line="420" w:lineRule="atLeast"/>
        <w:ind w:firstLine="480"/>
        <w:rPr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24D353E1" wp14:editId="5A45A9D1">
            <wp:extent cx="2905125" cy="32289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2A7D" w14:textId="1243712A" w:rsidR="00362FE2" w:rsidRDefault="00362FE2" w:rsidP="000C4B89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>1</w:t>
      </w:r>
      <w:r>
        <w:rPr>
          <w:rFonts w:ascii="宋体" w:eastAsia="宋体" w:hAnsi="宋体" w:hint="eastAsia"/>
        </w:rPr>
        <w:t>、每次点击系统图标进入登录界面时，系统自动检测是否有版本更新；</w:t>
      </w:r>
    </w:p>
    <w:p w14:paraId="291D10EF" w14:textId="2977D372" w:rsidR="00362FE2" w:rsidRDefault="00362FE2" w:rsidP="000C4B89">
      <w:pPr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>2</w:t>
      </w:r>
      <w:r>
        <w:rPr>
          <w:rFonts w:ascii="宋体" w:eastAsia="宋体" w:hAnsi="宋体" w:hint="eastAsia"/>
          <w:noProof/>
        </w:rPr>
        <w:t>、登录界面输入账户及密码，点击登录，登录成功后跳转到系统功能列表；在登录界面可扫描包含护士账号信息的条码完成快速登录；</w:t>
      </w:r>
    </w:p>
    <w:p w14:paraId="547F4EA2" w14:textId="1A9D4120" w:rsidR="0050562A" w:rsidRDefault="00372AE1" w:rsidP="000C4B89">
      <w:pPr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>3</w:t>
      </w:r>
      <w:r w:rsidR="0050562A">
        <w:rPr>
          <w:rFonts w:ascii="宋体" w:eastAsia="宋体" w:hAnsi="宋体" w:hint="eastAsia"/>
          <w:noProof/>
        </w:rPr>
        <w:t>、登录过程中缓存用户信息及科室所有病人信息；</w:t>
      </w:r>
    </w:p>
    <w:p w14:paraId="19480A88" w14:textId="7FA4F844" w:rsidR="0050562A" w:rsidRDefault="0050562A" w:rsidP="0050562A">
      <w:pPr>
        <w:pStyle w:val="2"/>
      </w:pPr>
      <w:r>
        <w:rPr>
          <w:rFonts w:hint="eastAsia"/>
        </w:rPr>
        <w:t>功能列表</w:t>
      </w:r>
    </w:p>
    <w:p w14:paraId="5FE42CF5" w14:textId="6F1B45BA" w:rsidR="0050562A" w:rsidRDefault="001D361F" w:rsidP="000C4B89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44ED7FA" wp14:editId="5FC03868">
            <wp:extent cx="3448050" cy="4324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06E5" w14:textId="0AC24BE4" w:rsidR="00372AE1" w:rsidRDefault="00372AE1" w:rsidP="000C4B8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1、呈现系统的所有功能及当前登陆信息；</w:t>
      </w:r>
    </w:p>
    <w:p w14:paraId="5AE62060" w14:textId="45E5F624" w:rsidR="00372AE1" w:rsidRDefault="00372AE1" w:rsidP="000C4B8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2、点击某一功能图标可进入相应功能界面；</w:t>
      </w:r>
    </w:p>
    <w:p w14:paraId="09F331A4" w14:textId="01809BAF" w:rsidR="00372AE1" w:rsidRDefault="00372AE1" w:rsidP="000C4B89">
      <w:pPr>
        <w:rPr>
          <w:rFonts w:ascii="宋体" w:eastAsia="宋体" w:hAnsi="宋体"/>
        </w:rPr>
      </w:pP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、系统在任何界面时，向右滑动可回到此界面；</w:t>
      </w:r>
    </w:p>
    <w:p w14:paraId="3DE140D9" w14:textId="3FE9063F" w:rsidR="00372AE1" w:rsidRDefault="00372AE1" w:rsidP="000C4B89">
      <w:pPr>
        <w:rPr>
          <w:rFonts w:ascii="宋体" w:eastAsia="宋体" w:hAnsi="宋体"/>
        </w:rPr>
      </w:pPr>
      <w:r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、点击设置图标可查看当前用户信息及服务器地址相关信息</w:t>
      </w:r>
      <w:r w:rsidR="003E6F3E">
        <w:rPr>
          <w:rFonts w:ascii="宋体" w:eastAsia="宋体" w:hAnsi="宋体" w:hint="eastAsia"/>
        </w:rPr>
        <w:t>，针</w:t>
      </w:r>
      <w:r>
        <w:rPr>
          <w:rFonts w:ascii="宋体" w:eastAsia="宋体" w:hAnsi="宋体" w:hint="eastAsia"/>
        </w:rPr>
        <w:t>对多个科室的用户可手动切换科室；</w:t>
      </w:r>
    </w:p>
    <w:p w14:paraId="69A18264" w14:textId="283E41BE" w:rsidR="00CA6750" w:rsidRDefault="00CA6750" w:rsidP="000C4B89">
      <w:pPr>
        <w:rPr>
          <w:rFonts w:ascii="宋体" w:eastAsia="宋体" w:hAnsi="宋体"/>
        </w:rPr>
      </w:pPr>
      <w:r>
        <w:rPr>
          <w:rFonts w:ascii="宋体" w:eastAsia="宋体" w:hAnsi="宋体"/>
        </w:rPr>
        <w:t>5</w:t>
      </w:r>
      <w:r>
        <w:rPr>
          <w:rFonts w:ascii="宋体" w:eastAsia="宋体" w:hAnsi="宋体" w:hint="eastAsia"/>
        </w:rPr>
        <w:t>、可扫面护士账号二维码，完成登录用户切换；</w:t>
      </w:r>
    </w:p>
    <w:p w14:paraId="36B8FBCD" w14:textId="7430F93C" w:rsidR="003E6F3E" w:rsidRDefault="003E6F3E" w:rsidP="000C4B89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2FCE2B6" wp14:editId="5A922952">
            <wp:extent cx="3409950" cy="4324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6A17" w14:textId="1047F566" w:rsidR="006F23A0" w:rsidRDefault="006F23A0" w:rsidP="006F23A0">
      <w:pPr>
        <w:pStyle w:val="2"/>
      </w:pPr>
      <w:r>
        <w:rPr>
          <w:rFonts w:hint="eastAsia"/>
        </w:rPr>
        <w:t>病人列表</w:t>
      </w:r>
    </w:p>
    <w:p w14:paraId="15D656E7" w14:textId="618C8601" w:rsidR="006F23A0" w:rsidRDefault="006F23A0" w:rsidP="000C4B89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15B7F45" wp14:editId="4E2E4EA9">
            <wp:extent cx="3467100" cy="4114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C1AE" w14:textId="6553EC6F" w:rsidR="006F23A0" w:rsidRDefault="006F23A0" w:rsidP="000C4B8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1、呈现</w:t>
      </w:r>
      <w:r w:rsidR="00694B73">
        <w:rPr>
          <w:rFonts w:ascii="宋体" w:eastAsia="宋体" w:hAnsi="宋体" w:hint="eastAsia"/>
        </w:rPr>
        <w:t>所在科室所有病人简要信息，依据护理等级用颜色标示病人；</w:t>
      </w:r>
    </w:p>
    <w:p w14:paraId="5FA24D84" w14:textId="74A8409C" w:rsidR="00694B73" w:rsidRDefault="00694B73" w:rsidP="000C4B8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2、双击某一病人可进入病人信息界面，查看病人信息信息；</w:t>
      </w:r>
    </w:p>
    <w:p w14:paraId="75C39050" w14:textId="4EECC1AC" w:rsidR="00CB41BF" w:rsidRDefault="00CB41BF" w:rsidP="000C4B89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>3</w:t>
      </w:r>
      <w:r>
        <w:rPr>
          <w:rFonts w:ascii="宋体" w:eastAsia="宋体" w:hAnsi="宋体" w:hint="eastAsia"/>
        </w:rPr>
        <w:t>、下拉界面刷新；</w:t>
      </w:r>
    </w:p>
    <w:p w14:paraId="35AC4F21" w14:textId="722E3082" w:rsidR="00D50316" w:rsidRDefault="00D50316" w:rsidP="00D50316">
      <w:pPr>
        <w:pStyle w:val="2"/>
      </w:pPr>
      <w:r>
        <w:rPr>
          <w:rFonts w:hint="eastAsia"/>
        </w:rPr>
        <w:t>病人信息</w:t>
      </w:r>
    </w:p>
    <w:p w14:paraId="4C13A386" w14:textId="4ADBBEFB" w:rsidR="00D50316" w:rsidRDefault="00D50316" w:rsidP="000C4B89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4549C67" wp14:editId="1D0102F9">
            <wp:extent cx="3438525" cy="42291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89AF" w14:textId="52C2E5A0" w:rsidR="00D50316" w:rsidRDefault="00D50316" w:rsidP="000C4B8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1、</w:t>
      </w:r>
      <w:r w:rsidR="00CA6750">
        <w:rPr>
          <w:rFonts w:ascii="宋体" w:eastAsia="宋体" w:hAnsi="宋体" w:hint="eastAsia"/>
        </w:rPr>
        <w:t>显示病人详细信息；</w:t>
      </w:r>
    </w:p>
    <w:p w14:paraId="19EFFF1F" w14:textId="4C27A79D" w:rsidR="00CA6750" w:rsidRDefault="00CA6750" w:rsidP="000C4B8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2、左右按键可循环切换病人，双击病人姓名时可弹出框可迅速定位病人，此功能适于与其他界面；</w:t>
      </w:r>
    </w:p>
    <w:p w14:paraId="28560F19" w14:textId="41CDC419" w:rsidR="00CA6750" w:rsidRDefault="00CA6750" w:rsidP="000C4B8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3、扫描病人腕带和床头卡，可便捷切换病人，此功能适于与其他界面；</w:t>
      </w:r>
    </w:p>
    <w:p w14:paraId="44F4A9F1" w14:textId="0872E8F2" w:rsidR="009E3CF9" w:rsidRDefault="009E3CF9" w:rsidP="009E3CF9">
      <w:pPr>
        <w:pStyle w:val="2"/>
      </w:pPr>
      <w:r>
        <w:rPr>
          <w:rFonts w:hint="eastAsia"/>
        </w:rPr>
        <w:lastRenderedPageBreak/>
        <w:t>评估管理</w:t>
      </w:r>
    </w:p>
    <w:p w14:paraId="0DE8C043" w14:textId="48E8FE00" w:rsidR="009E3CF9" w:rsidRDefault="003D623E" w:rsidP="000C4B89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8AB594E" wp14:editId="508DDC1A">
            <wp:extent cx="3438525" cy="42957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BAF26" wp14:editId="75CB1D84">
            <wp:extent cx="3400425" cy="42767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A48B89" wp14:editId="0789B4C7">
            <wp:extent cx="3429000" cy="4267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1952" w14:textId="554182C5" w:rsidR="003D623E" w:rsidRDefault="003D623E" w:rsidP="000C4B89">
      <w:pPr>
        <w:rPr>
          <w:rFonts w:ascii="宋体" w:eastAsia="宋体" w:hAnsi="宋体"/>
        </w:rPr>
      </w:pP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、评估管理包含评估表有入院评估、自理能力评估、跌倒坠床评估、导管滑脱及压疮评估；</w:t>
      </w:r>
    </w:p>
    <w:p w14:paraId="4D4290DD" w14:textId="513FD12F" w:rsidR="003D623E" w:rsidRDefault="003D623E" w:rsidP="000C4B8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2、新增时，关联病人基本信息，默认评估护士及评估日期；</w:t>
      </w:r>
    </w:p>
    <w:p w14:paraId="1848C913" w14:textId="58DD4276" w:rsidR="003D623E" w:rsidRDefault="003D623E" w:rsidP="000C4B8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3、系统自动计算总分，并依据总分自动分心评价效果</w:t>
      </w:r>
      <w:r w:rsidR="00CB41BF">
        <w:rPr>
          <w:rFonts w:ascii="宋体" w:eastAsia="宋体" w:hAnsi="宋体" w:hint="eastAsia"/>
        </w:rPr>
        <w:t>；</w:t>
      </w:r>
    </w:p>
    <w:p w14:paraId="3B4B9B22" w14:textId="078421AA" w:rsidR="00CB41BF" w:rsidRDefault="00CB41BF" w:rsidP="000C4B8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4、下拉界面刷新功能；</w:t>
      </w:r>
    </w:p>
    <w:p w14:paraId="730C267C" w14:textId="05289452" w:rsidR="00E23CF7" w:rsidRDefault="007500A8" w:rsidP="000C4B8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5、界面控件在PC端配置，PDA可根据配置数据自动生成界面</w:t>
      </w:r>
    </w:p>
    <w:p w14:paraId="1BE8622D" w14:textId="06644E98" w:rsidR="00E23CF7" w:rsidRDefault="00E23CF7" w:rsidP="000C4B89">
      <w:pPr>
        <w:rPr>
          <w:rFonts w:ascii="宋体" w:eastAsia="宋体" w:hAnsi="宋体"/>
        </w:rPr>
      </w:pPr>
    </w:p>
    <w:p w14:paraId="5127D69D" w14:textId="6AEB1B16" w:rsidR="00E23CF7" w:rsidRPr="00E23CF7" w:rsidRDefault="00E23CF7" w:rsidP="00E23CF7">
      <w:pPr>
        <w:pStyle w:val="2"/>
      </w:pPr>
      <w:r>
        <w:rPr>
          <w:rFonts w:hint="eastAsia"/>
        </w:rPr>
        <w:lastRenderedPageBreak/>
        <w:t>医嘱执行</w:t>
      </w:r>
    </w:p>
    <w:p w14:paraId="66F7C0D6" w14:textId="587B0B15" w:rsidR="00E23CF7" w:rsidRDefault="00E23CF7" w:rsidP="000C4B89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6AF8E81" wp14:editId="57FAB830">
            <wp:extent cx="3467100" cy="4286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1AA5" w14:textId="24411483" w:rsidR="00E23CF7" w:rsidRDefault="00E23CF7" w:rsidP="000C4B8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1、输液类医嘱大概执行流程：进入医嘱执行界面，先用PDA扫描病人腕带，系统依据腕带信息查询医嘱，紧接着用PDA扫描输液贴二维码，如果系统提示执行医嘱成功</w:t>
      </w:r>
      <w:r w:rsidR="00DB13F5">
        <w:rPr>
          <w:rFonts w:ascii="宋体" w:eastAsia="宋体" w:hAnsi="宋体" w:hint="eastAsia"/>
        </w:rPr>
        <w:t>，再进行输液操作；</w:t>
      </w:r>
    </w:p>
    <w:p w14:paraId="6FBCA234" w14:textId="5184F342" w:rsidR="00DB13F5" w:rsidRDefault="00DB13F5" w:rsidP="000C4B8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2、输液类医嘱执行状态目前分三种，分别为未执行、执行中、已执行，状态不同医嘱名称已不同的颜色标记；</w:t>
      </w:r>
    </w:p>
    <w:p w14:paraId="74751812" w14:textId="2481C93A" w:rsidR="00DB13F5" w:rsidRDefault="00DB13F5" w:rsidP="000C4B8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3、非输液类医嘱手动执行；</w:t>
      </w:r>
    </w:p>
    <w:p w14:paraId="53BC71A4" w14:textId="08CE7E19" w:rsidR="00E23CF7" w:rsidRDefault="00DB13F5" w:rsidP="000C4B8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4、输液类医嘱隔天执行：</w:t>
      </w:r>
      <w:r w:rsidR="00E23CF7" w:rsidRPr="00DB13F5">
        <w:rPr>
          <w:rFonts w:ascii="宋体" w:eastAsia="宋体" w:hAnsi="宋体" w:hint="eastAsia"/>
        </w:rPr>
        <w:t>因为条码中</w:t>
      </w:r>
      <w:r w:rsidR="00E23CF7" w:rsidRPr="00DB13F5">
        <w:rPr>
          <w:rFonts w:ascii="宋体" w:eastAsia="宋体" w:hAnsi="宋体"/>
        </w:rPr>
        <w:t>的</w:t>
      </w:r>
      <w:r w:rsidR="00E23CF7" w:rsidRPr="00DB13F5">
        <w:rPr>
          <w:rFonts w:ascii="宋体" w:eastAsia="宋体" w:hAnsi="宋体" w:hint="eastAsia"/>
        </w:rPr>
        <w:t>时间</w:t>
      </w:r>
      <w:r w:rsidR="00E23CF7" w:rsidRPr="00DB13F5">
        <w:rPr>
          <w:rFonts w:ascii="宋体" w:eastAsia="宋体" w:hAnsi="宋体"/>
        </w:rPr>
        <w:t>信息</w:t>
      </w:r>
      <w:r w:rsidR="00E23CF7" w:rsidRPr="00DB13F5">
        <w:rPr>
          <w:rFonts w:ascii="宋体" w:eastAsia="宋体" w:hAnsi="宋体" w:hint="eastAsia"/>
        </w:rPr>
        <w:t>与</w:t>
      </w:r>
      <w:r w:rsidR="00E23CF7" w:rsidRPr="00DB13F5">
        <w:rPr>
          <w:rFonts w:ascii="宋体" w:eastAsia="宋体" w:hAnsi="宋体"/>
        </w:rPr>
        <w:t>实际执行</w:t>
      </w:r>
      <w:r w:rsidR="00E23CF7" w:rsidRPr="00DB13F5">
        <w:rPr>
          <w:rFonts w:ascii="宋体" w:eastAsia="宋体" w:hAnsi="宋体" w:hint="eastAsia"/>
        </w:rPr>
        <w:t>医嘱</w:t>
      </w:r>
      <w:r w:rsidR="00E23CF7" w:rsidRPr="00DB13F5">
        <w:rPr>
          <w:rFonts w:ascii="宋体" w:eastAsia="宋体" w:hAnsi="宋体"/>
        </w:rPr>
        <w:t>的</w:t>
      </w:r>
      <w:r w:rsidR="00E23CF7" w:rsidRPr="00DB13F5">
        <w:rPr>
          <w:rFonts w:ascii="宋体" w:eastAsia="宋体" w:hAnsi="宋体" w:hint="eastAsia"/>
        </w:rPr>
        <w:t>时间</w:t>
      </w:r>
      <w:r w:rsidR="00E23CF7" w:rsidRPr="00DB13F5">
        <w:rPr>
          <w:rFonts w:ascii="宋体" w:eastAsia="宋体" w:hAnsi="宋体"/>
        </w:rPr>
        <w:t>信息</w:t>
      </w:r>
      <w:r w:rsidR="00E23CF7" w:rsidRPr="00DB13F5">
        <w:rPr>
          <w:rFonts w:ascii="宋体" w:eastAsia="宋体" w:hAnsi="宋体" w:hint="eastAsia"/>
        </w:rPr>
        <w:t>会</w:t>
      </w:r>
      <w:r w:rsidR="00E23CF7" w:rsidRPr="00DB13F5">
        <w:rPr>
          <w:rFonts w:ascii="宋体" w:eastAsia="宋体" w:hAnsi="宋体"/>
        </w:rPr>
        <w:t>出现不同的情况，</w:t>
      </w:r>
      <w:r w:rsidR="00E23CF7" w:rsidRPr="00DB13F5">
        <w:rPr>
          <w:rFonts w:ascii="宋体" w:eastAsia="宋体" w:hAnsi="宋体" w:hint="eastAsia"/>
        </w:rPr>
        <w:t>导致</w:t>
      </w:r>
      <w:r w:rsidR="00E23CF7" w:rsidRPr="00DB13F5">
        <w:rPr>
          <w:rFonts w:ascii="宋体" w:eastAsia="宋体" w:hAnsi="宋体"/>
        </w:rPr>
        <w:t>扫描条码时找不到</w:t>
      </w:r>
      <w:r w:rsidR="00E23CF7" w:rsidRPr="00DB13F5">
        <w:rPr>
          <w:rFonts w:ascii="宋体" w:eastAsia="宋体" w:hAnsi="宋体" w:hint="eastAsia"/>
        </w:rPr>
        <w:t>相关</w:t>
      </w:r>
      <w:r w:rsidR="00E23CF7" w:rsidRPr="00DB13F5">
        <w:rPr>
          <w:rFonts w:ascii="宋体" w:eastAsia="宋体" w:hAnsi="宋体"/>
        </w:rPr>
        <w:t>医嘱</w:t>
      </w:r>
      <w:r w:rsidR="00E23CF7" w:rsidRPr="00DB13F5">
        <w:rPr>
          <w:rFonts w:ascii="宋体" w:eastAsia="宋体" w:hAnsi="宋体" w:hint="eastAsia"/>
        </w:rPr>
        <w:t>；</w:t>
      </w:r>
      <w:r w:rsidR="00E23CF7" w:rsidRPr="00DB13F5">
        <w:rPr>
          <w:rFonts w:ascii="宋体" w:eastAsia="宋体" w:hAnsi="宋体"/>
        </w:rPr>
        <w:t>此时</w:t>
      </w:r>
      <w:r w:rsidR="00E23CF7" w:rsidRPr="00DB13F5">
        <w:rPr>
          <w:rFonts w:ascii="宋体" w:eastAsia="宋体" w:hAnsi="宋体" w:hint="eastAsia"/>
        </w:rPr>
        <w:t>，应将</w:t>
      </w:r>
      <w:r w:rsidR="00E23CF7" w:rsidRPr="00DB13F5">
        <w:rPr>
          <w:rFonts w:ascii="宋体" w:eastAsia="宋体" w:hAnsi="宋体"/>
        </w:rPr>
        <w:t>日期切换到</w:t>
      </w:r>
      <w:r w:rsidR="00E23CF7" w:rsidRPr="00DB13F5">
        <w:rPr>
          <w:rFonts w:ascii="宋体" w:eastAsia="宋体" w:hAnsi="宋体" w:hint="eastAsia"/>
        </w:rPr>
        <w:t>“</w:t>
      </w:r>
      <w:r w:rsidR="00E23CF7" w:rsidRPr="00DB13F5">
        <w:rPr>
          <w:rFonts w:ascii="宋体" w:eastAsia="宋体" w:hAnsi="宋体"/>
        </w:rPr>
        <w:t>昨天”，再扫描执行此条</w:t>
      </w:r>
      <w:r w:rsidR="00E23CF7" w:rsidRPr="00DB13F5">
        <w:rPr>
          <w:rFonts w:ascii="宋体" w:eastAsia="宋体" w:hAnsi="宋体" w:hint="eastAsia"/>
        </w:rPr>
        <w:t>医嘱</w:t>
      </w:r>
      <w:r w:rsidR="00E23CF7" w:rsidRPr="00DB13F5">
        <w:rPr>
          <w:rFonts w:ascii="宋体" w:eastAsia="宋体" w:hAnsi="宋体"/>
        </w:rPr>
        <w:t>；</w:t>
      </w:r>
    </w:p>
    <w:p w14:paraId="74C832DC" w14:textId="6706AE41" w:rsidR="00EB2DA7" w:rsidRDefault="00EB2DA7" w:rsidP="000C4B89">
      <w:pPr>
        <w:rPr>
          <w:rFonts w:ascii="宋体" w:eastAsia="宋体" w:hAnsi="宋体"/>
        </w:rPr>
      </w:pPr>
      <w:r>
        <w:rPr>
          <w:rFonts w:ascii="宋体" w:eastAsia="宋体" w:hAnsi="宋体"/>
        </w:rPr>
        <w:t>5</w:t>
      </w:r>
      <w:r>
        <w:rPr>
          <w:rFonts w:ascii="宋体" w:eastAsia="宋体" w:hAnsi="宋体" w:hint="eastAsia"/>
        </w:rPr>
        <w:t>、PDA扫描执行医嘱时无需弹出提示框；</w:t>
      </w:r>
    </w:p>
    <w:p w14:paraId="765CB42A" w14:textId="158A5B65" w:rsidR="00686207" w:rsidRPr="00E23CF7" w:rsidRDefault="00686207" w:rsidP="00686207">
      <w:pPr>
        <w:pStyle w:val="2"/>
      </w:pPr>
      <w:r>
        <w:rPr>
          <w:rFonts w:hint="eastAsia"/>
        </w:rPr>
        <w:lastRenderedPageBreak/>
        <w:t>体征采集</w:t>
      </w:r>
    </w:p>
    <w:p w14:paraId="0657EE46" w14:textId="24F1E2FD" w:rsidR="00686207" w:rsidRDefault="005C1748" w:rsidP="000C4B89">
      <w:pPr>
        <w:rPr>
          <w:rFonts w:ascii="宋体" w:eastAsia="宋体" w:hAnsi="宋体"/>
        </w:rPr>
      </w:pPr>
      <w:r w:rsidRPr="005C1748">
        <w:rPr>
          <w:noProof/>
        </w:rPr>
        <w:t xml:space="preserve"> </w:t>
      </w:r>
      <w:r w:rsidR="00B01E28">
        <w:rPr>
          <w:noProof/>
        </w:rPr>
        <w:drawing>
          <wp:inline distT="0" distB="0" distL="0" distR="0" wp14:anchorId="0BA36203" wp14:editId="15F3C18B">
            <wp:extent cx="3457575" cy="42481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E28">
        <w:rPr>
          <w:noProof/>
        </w:rPr>
        <w:drawing>
          <wp:inline distT="0" distB="0" distL="0" distR="0" wp14:anchorId="6E9DD5A8" wp14:editId="381A6E64">
            <wp:extent cx="3438525" cy="40576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1A8B" w14:textId="52D290F1" w:rsidR="00686207" w:rsidRDefault="00686207" w:rsidP="000C4B89">
      <w:pPr>
        <w:rPr>
          <w:noProof/>
        </w:rPr>
      </w:pPr>
      <w:r w:rsidRPr="00686207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FEBF05B" wp14:editId="69709D3C">
            <wp:extent cx="3419475" cy="42672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D1B8" w14:textId="4601C531" w:rsidR="00686207" w:rsidRDefault="00686207" w:rsidP="000C4B89">
      <w:pPr>
        <w:rPr>
          <w:noProof/>
        </w:rPr>
      </w:pPr>
      <w:r>
        <w:rPr>
          <w:noProof/>
        </w:rPr>
        <w:t>1</w:t>
      </w:r>
      <w:r>
        <w:rPr>
          <w:rFonts w:hint="eastAsia"/>
          <w:noProof/>
        </w:rPr>
        <w:t>、按照测体征时间点查询</w:t>
      </w:r>
      <w:r w:rsidR="005C1748">
        <w:rPr>
          <w:rFonts w:hint="eastAsia"/>
          <w:noProof/>
        </w:rPr>
        <w:t>采集体征，进入界面时系统默认离当前时间最近的一个时间点；</w:t>
      </w:r>
    </w:p>
    <w:p w14:paraId="5013CAD6" w14:textId="59DA6B49" w:rsidR="00B02A22" w:rsidRDefault="005C1748" w:rsidP="000C4B89">
      <w:pPr>
        <w:rPr>
          <w:noProof/>
        </w:rPr>
      </w:pPr>
      <w:r>
        <w:rPr>
          <w:rFonts w:hint="eastAsia"/>
          <w:noProof/>
        </w:rPr>
        <w:t>2、录入的其他项目，由PC端配置产生，点击其他</w:t>
      </w:r>
      <w:r w:rsidR="00B01E28">
        <w:rPr>
          <w:rFonts w:hint="eastAsia"/>
          <w:noProof/>
        </w:rPr>
        <w:t>项目，显示PC端已配置的项目</w:t>
      </w:r>
      <w:r w:rsidR="00B02A22">
        <w:rPr>
          <w:rFonts w:hint="eastAsia"/>
          <w:noProof/>
        </w:rPr>
        <w:t>；</w:t>
      </w:r>
    </w:p>
    <w:p w14:paraId="0B6740F8" w14:textId="21C3CA22" w:rsidR="005C1748" w:rsidRDefault="00B02A22" w:rsidP="000C4B89">
      <w:pPr>
        <w:rPr>
          <w:noProof/>
        </w:rPr>
      </w:pPr>
      <w:r>
        <w:rPr>
          <w:rFonts w:hint="eastAsia"/>
          <w:noProof/>
        </w:rPr>
        <w:t>3、床头事件编辑，事件由后台自动生成，可编辑</w:t>
      </w:r>
    </w:p>
    <w:p w14:paraId="0237517E" w14:textId="22821FF6" w:rsidR="00B01E28" w:rsidRPr="00E23CF7" w:rsidRDefault="00B01E28" w:rsidP="00B01E28">
      <w:pPr>
        <w:pStyle w:val="2"/>
      </w:pPr>
      <w:r>
        <w:rPr>
          <w:rFonts w:hint="eastAsia"/>
        </w:rPr>
        <w:lastRenderedPageBreak/>
        <w:t>体征</w:t>
      </w:r>
      <w:r>
        <w:rPr>
          <w:rFonts w:hint="eastAsia"/>
        </w:rPr>
        <w:t>批量</w:t>
      </w:r>
      <w:r>
        <w:rPr>
          <w:rFonts w:hint="eastAsia"/>
        </w:rPr>
        <w:t>采集</w:t>
      </w:r>
    </w:p>
    <w:p w14:paraId="3937313E" w14:textId="622CECD0" w:rsidR="005C1748" w:rsidRDefault="00B01E28" w:rsidP="000C4B89">
      <w:pPr>
        <w:rPr>
          <w:noProof/>
        </w:rPr>
      </w:pPr>
      <w:r>
        <w:rPr>
          <w:noProof/>
        </w:rPr>
        <w:drawing>
          <wp:inline distT="0" distB="0" distL="0" distR="0" wp14:anchorId="5AC4CCD8" wp14:editId="4AF36D42">
            <wp:extent cx="3448050" cy="4267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D1CF" w14:textId="6410BA63" w:rsidR="00B01E28" w:rsidRDefault="00B01E28" w:rsidP="000C4B89">
      <w:pPr>
        <w:rPr>
          <w:noProof/>
        </w:rPr>
      </w:pPr>
      <w:r>
        <w:rPr>
          <w:noProof/>
        </w:rPr>
        <w:drawing>
          <wp:inline distT="0" distB="0" distL="0" distR="0" wp14:anchorId="6D11E61E" wp14:editId="62B5F75F">
            <wp:extent cx="3448050" cy="4267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E2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FC76E4D" wp14:editId="40DF5132">
            <wp:extent cx="3457575" cy="42576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41BA" w14:textId="2AA50D5C" w:rsidR="00964E4B" w:rsidRDefault="00964E4B" w:rsidP="000C4B89">
      <w:pPr>
        <w:rPr>
          <w:noProof/>
        </w:rPr>
      </w:pPr>
      <w:r>
        <w:rPr>
          <w:noProof/>
        </w:rPr>
        <w:t>1</w:t>
      </w:r>
      <w:r>
        <w:rPr>
          <w:rFonts w:hint="eastAsia"/>
          <w:noProof/>
        </w:rPr>
        <w:t>、体征批量采集以医院现行的体征采集规则、体征历史数据为筛选依据，针对不同时间点，筛选出全科患者中不同时间点需要采集体征的患者；</w:t>
      </w:r>
    </w:p>
    <w:p w14:paraId="18FE3E11" w14:textId="4B232908" w:rsidR="00964E4B" w:rsidRDefault="00964E4B" w:rsidP="000C4B89">
      <w:pPr>
        <w:rPr>
          <w:noProof/>
        </w:rPr>
      </w:pPr>
      <w:r>
        <w:rPr>
          <w:noProof/>
        </w:rPr>
        <w:t>2</w:t>
      </w:r>
      <w:r>
        <w:rPr>
          <w:rFonts w:hint="eastAsia"/>
          <w:noProof/>
        </w:rPr>
        <w:t>、首次进入界面</w:t>
      </w:r>
      <w:r w:rsidR="00B361B8">
        <w:rPr>
          <w:rFonts w:hint="eastAsia"/>
          <w:noProof/>
        </w:rPr>
        <w:t>默认最近的一个时间点；</w:t>
      </w:r>
    </w:p>
    <w:p w14:paraId="1EE9F1D3" w14:textId="5D9E5619" w:rsidR="00B361B8" w:rsidRDefault="00B361B8" w:rsidP="000C4B89">
      <w:pPr>
        <w:rPr>
          <w:noProof/>
        </w:rPr>
      </w:pPr>
      <w:r>
        <w:rPr>
          <w:rFonts w:hint="eastAsia"/>
          <w:noProof/>
        </w:rPr>
        <w:t>3、在左侧患者列表中，待采集、正采集、已采集的病人已不同颜色表示；</w:t>
      </w:r>
    </w:p>
    <w:p w14:paraId="1E59E9E1" w14:textId="51762150" w:rsidR="00B361B8" w:rsidRDefault="00B361B8" w:rsidP="000C4B89">
      <w:pPr>
        <w:rPr>
          <w:noProof/>
        </w:rPr>
      </w:pPr>
      <w:r>
        <w:rPr>
          <w:rFonts w:hint="eastAsia"/>
          <w:noProof/>
        </w:rPr>
        <w:t>4、预览按钮可查看已编辑的患者体征采集是否完整；</w:t>
      </w:r>
    </w:p>
    <w:p w14:paraId="3BE8DBD8" w14:textId="1E7D4CDC" w:rsidR="00B361B8" w:rsidRDefault="00B361B8" w:rsidP="000C4B89">
      <w:pPr>
        <w:rPr>
          <w:noProof/>
        </w:rPr>
      </w:pPr>
      <w:r>
        <w:rPr>
          <w:rFonts w:hint="eastAsia"/>
          <w:noProof/>
        </w:rPr>
        <w:t>5、其他体征项</w:t>
      </w:r>
      <w:r w:rsidR="008601FB">
        <w:rPr>
          <w:rFonts w:hint="eastAsia"/>
          <w:noProof/>
        </w:rPr>
        <w:t>，提供录入患者的其他体征项的快捷入口；</w:t>
      </w:r>
    </w:p>
    <w:p w14:paraId="47FA5183" w14:textId="5C909976" w:rsidR="008601FB" w:rsidRDefault="008601FB" w:rsidP="000C4B89">
      <w:pPr>
        <w:rPr>
          <w:noProof/>
        </w:rPr>
      </w:pPr>
      <w:r>
        <w:rPr>
          <w:rFonts w:hint="eastAsia"/>
          <w:noProof/>
        </w:rPr>
        <w:t>6、</w:t>
      </w:r>
      <w:r w:rsidR="00A5271C">
        <w:rPr>
          <w:rFonts w:hint="eastAsia"/>
          <w:noProof/>
        </w:rPr>
        <w:t>多天无大便查询，可根据天数查询出对应的患者；</w:t>
      </w:r>
    </w:p>
    <w:p w14:paraId="638FB492" w14:textId="0B2F8491" w:rsidR="00A5271C" w:rsidRPr="00E23CF7" w:rsidRDefault="00A5271C" w:rsidP="00A5271C">
      <w:pPr>
        <w:pStyle w:val="2"/>
      </w:pPr>
      <w:r>
        <w:rPr>
          <w:rFonts w:hint="eastAsia"/>
        </w:rPr>
        <w:lastRenderedPageBreak/>
        <w:t>护理巡视</w:t>
      </w:r>
    </w:p>
    <w:p w14:paraId="325C18B0" w14:textId="1D244B62" w:rsidR="00A5271C" w:rsidRDefault="00A5271C" w:rsidP="00A5271C">
      <w:pPr>
        <w:rPr>
          <w:noProof/>
        </w:rPr>
      </w:pPr>
      <w:r>
        <w:rPr>
          <w:noProof/>
        </w:rPr>
        <w:drawing>
          <wp:inline distT="0" distB="0" distL="0" distR="0" wp14:anchorId="194C0C0F" wp14:editId="15774F27">
            <wp:extent cx="3467100" cy="42767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BBA1" w14:textId="787C6248" w:rsidR="00A5271C" w:rsidRDefault="00A5271C" w:rsidP="00A5271C">
      <w:pPr>
        <w:rPr>
          <w:noProof/>
        </w:rPr>
      </w:pPr>
      <w:r>
        <w:rPr>
          <w:noProof/>
        </w:rPr>
        <w:drawing>
          <wp:inline distT="0" distB="0" distL="0" distR="0" wp14:anchorId="0B64EC5E" wp14:editId="39CC94FC">
            <wp:extent cx="3467100" cy="42767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6315" w14:textId="2ACFF37C" w:rsidR="00A5271C" w:rsidRDefault="00A5271C" w:rsidP="00A5271C">
      <w:pPr>
        <w:rPr>
          <w:noProof/>
        </w:rPr>
      </w:pPr>
      <w:bookmarkStart w:id="0" w:name="_GoBack"/>
      <w:r>
        <w:rPr>
          <w:rFonts w:hint="eastAsia"/>
          <w:noProof/>
        </w:rPr>
        <w:t>1、进入护理巡视界面，一般自动获取当前病人两天之内的巡视记录；</w:t>
      </w:r>
    </w:p>
    <w:p w14:paraId="06BCB477" w14:textId="42B85B8D" w:rsidR="00A5271C" w:rsidRDefault="00A5271C" w:rsidP="00A5271C">
      <w:pPr>
        <w:rPr>
          <w:noProof/>
        </w:rPr>
      </w:pPr>
      <w:r>
        <w:rPr>
          <w:rFonts w:hint="eastAsia"/>
          <w:noProof/>
        </w:rPr>
        <w:t>2、双击某条记录，可进行编辑，但</w:t>
      </w:r>
      <w:r>
        <w:rPr>
          <w:rFonts w:hint="eastAsia"/>
          <w:noProof/>
        </w:rPr>
        <w:t>时间和日期不能修改</w:t>
      </w:r>
      <w:r w:rsidR="00593E5B">
        <w:rPr>
          <w:rFonts w:hint="eastAsia"/>
          <w:noProof/>
        </w:rPr>
        <w:t>，只能修改当前登录用户添加的记录</w:t>
      </w:r>
      <w:r>
        <w:rPr>
          <w:rFonts w:hint="eastAsia"/>
          <w:noProof/>
        </w:rPr>
        <w:t>；</w:t>
      </w:r>
    </w:p>
    <w:p w14:paraId="2F6C8B64" w14:textId="66030913" w:rsidR="00A5271C" w:rsidRDefault="00A5271C" w:rsidP="00A5271C">
      <w:pPr>
        <w:rPr>
          <w:noProof/>
        </w:rPr>
      </w:pPr>
      <w:r>
        <w:rPr>
          <w:rFonts w:hint="eastAsia"/>
          <w:noProof/>
        </w:rPr>
        <w:lastRenderedPageBreak/>
        <w:t>3、新增时只能通过扫描患者碗带或床头卡，且时间和日期不能修改；</w:t>
      </w:r>
    </w:p>
    <w:p w14:paraId="1D800D53" w14:textId="40E850A3" w:rsidR="007500A8" w:rsidRDefault="007500A8" w:rsidP="00A5271C">
      <w:pPr>
        <w:rPr>
          <w:rFonts w:hint="eastAsia"/>
          <w:noProof/>
        </w:rPr>
      </w:pPr>
      <w:r>
        <w:rPr>
          <w:noProof/>
        </w:rPr>
        <w:t>4</w:t>
      </w:r>
      <w:r>
        <w:rPr>
          <w:rFonts w:hint="eastAsia"/>
          <w:noProof/>
        </w:rPr>
        <w:t>、扫面时先切换病人，在跳转到新增界面；</w:t>
      </w:r>
    </w:p>
    <w:bookmarkEnd w:id="0"/>
    <w:p w14:paraId="1E8A660C" w14:textId="4F3E84C0" w:rsidR="00593E5B" w:rsidRPr="00E23CF7" w:rsidRDefault="00593E5B" w:rsidP="00593E5B">
      <w:pPr>
        <w:pStyle w:val="2"/>
      </w:pPr>
      <w:r>
        <w:rPr>
          <w:rFonts w:hint="eastAsia"/>
        </w:rPr>
        <w:t>健康宣教</w:t>
      </w:r>
    </w:p>
    <w:p w14:paraId="0F797532" w14:textId="4AE889E4" w:rsidR="00593E5B" w:rsidRDefault="00593E5B" w:rsidP="00A5271C">
      <w:pPr>
        <w:rPr>
          <w:noProof/>
        </w:rPr>
      </w:pPr>
      <w:r>
        <w:rPr>
          <w:noProof/>
        </w:rPr>
        <w:drawing>
          <wp:inline distT="0" distB="0" distL="0" distR="0" wp14:anchorId="68366E26" wp14:editId="0B2CA5FD">
            <wp:extent cx="3438525" cy="42767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C565" w14:textId="10BD2D85" w:rsidR="00593E5B" w:rsidRDefault="0040047B" w:rsidP="00A5271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568557" wp14:editId="1A4629C5">
            <wp:extent cx="3467100" cy="42576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F2F6" w14:textId="3E602F74" w:rsidR="0040047B" w:rsidRDefault="0040047B" w:rsidP="00A5271C">
      <w:pPr>
        <w:rPr>
          <w:noProof/>
        </w:rPr>
      </w:pPr>
      <w:r>
        <w:rPr>
          <w:noProof/>
        </w:rPr>
        <w:drawing>
          <wp:inline distT="0" distB="0" distL="0" distR="0" wp14:anchorId="5E20F648" wp14:editId="31950EA9">
            <wp:extent cx="3448050" cy="42862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489D" w14:textId="19DA0CB8" w:rsidR="0040047B" w:rsidRDefault="0040047B" w:rsidP="00A5271C">
      <w:pPr>
        <w:rPr>
          <w:noProof/>
        </w:rPr>
      </w:pPr>
      <w:r>
        <w:rPr>
          <w:rFonts w:hint="eastAsia"/>
          <w:noProof/>
        </w:rPr>
        <w:t>1、教育字典由PC端配置；</w:t>
      </w:r>
    </w:p>
    <w:p w14:paraId="10C19880" w14:textId="099A8147" w:rsidR="0040047B" w:rsidRPr="00E23CF7" w:rsidRDefault="0040047B" w:rsidP="0040047B">
      <w:pPr>
        <w:pStyle w:val="2"/>
      </w:pPr>
      <w:r>
        <w:rPr>
          <w:rFonts w:hint="eastAsia"/>
        </w:rPr>
        <w:lastRenderedPageBreak/>
        <w:t>标本采集</w:t>
      </w:r>
    </w:p>
    <w:p w14:paraId="5D26AD1C" w14:textId="075E4641" w:rsidR="0040047B" w:rsidRDefault="0040047B" w:rsidP="00A5271C">
      <w:pPr>
        <w:rPr>
          <w:noProof/>
        </w:rPr>
      </w:pPr>
      <w:r>
        <w:rPr>
          <w:noProof/>
        </w:rPr>
        <w:drawing>
          <wp:inline distT="0" distB="0" distL="0" distR="0" wp14:anchorId="0F6755F9" wp14:editId="0A59F8DE">
            <wp:extent cx="3457575" cy="43053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EDB3" w14:textId="307FD9A4" w:rsidR="0040047B" w:rsidRDefault="0040047B" w:rsidP="00A5271C">
      <w:pPr>
        <w:rPr>
          <w:noProof/>
        </w:rPr>
      </w:pPr>
      <w:r>
        <w:rPr>
          <w:rFonts w:hint="eastAsia"/>
          <w:noProof/>
        </w:rPr>
        <w:t>1、数据需要回写给其他系统；</w:t>
      </w:r>
    </w:p>
    <w:p w14:paraId="5D9067EF" w14:textId="0B41E362" w:rsidR="0040047B" w:rsidRDefault="0040047B" w:rsidP="0040047B">
      <w:pPr>
        <w:pStyle w:val="2"/>
        <w:rPr>
          <w:rFonts w:ascii="宋体" w:eastAsia="宋体" w:hAnsi="宋体"/>
        </w:rPr>
      </w:pPr>
      <w:r w:rsidRPr="0040047B">
        <w:rPr>
          <w:rFonts w:ascii="宋体" w:eastAsia="宋体" w:hAnsi="宋体" w:hint="eastAsia"/>
        </w:rPr>
        <w:lastRenderedPageBreak/>
        <w:t>检查结果</w:t>
      </w:r>
    </w:p>
    <w:p w14:paraId="79BCE949" w14:textId="2C365163" w:rsidR="0040047B" w:rsidRDefault="0040047B" w:rsidP="0040047B">
      <w:pPr>
        <w:rPr>
          <w:noProof/>
        </w:rPr>
      </w:pPr>
      <w:r>
        <w:rPr>
          <w:noProof/>
        </w:rPr>
        <w:drawing>
          <wp:inline distT="0" distB="0" distL="0" distR="0" wp14:anchorId="298E9F6B" wp14:editId="5F86A3FC">
            <wp:extent cx="3486150" cy="42481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663" w:rsidRPr="000A5663">
        <w:rPr>
          <w:noProof/>
        </w:rPr>
        <w:t xml:space="preserve"> </w:t>
      </w:r>
      <w:r w:rsidR="000A5663">
        <w:rPr>
          <w:noProof/>
        </w:rPr>
        <w:drawing>
          <wp:inline distT="0" distB="0" distL="0" distR="0" wp14:anchorId="590780CD" wp14:editId="0FE52B31">
            <wp:extent cx="3448050" cy="42767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1A7B" w14:textId="3B5D7BE4" w:rsidR="000A5663" w:rsidRPr="0040047B" w:rsidRDefault="000A5663" w:rsidP="0040047B">
      <w:pPr>
        <w:rPr>
          <w:rFonts w:hint="eastAsia"/>
        </w:rPr>
      </w:pPr>
      <w:r>
        <w:rPr>
          <w:noProof/>
        </w:rPr>
        <w:t>1</w:t>
      </w:r>
      <w:r>
        <w:rPr>
          <w:rFonts w:hint="eastAsia"/>
          <w:noProof/>
        </w:rPr>
        <w:t>、异常值给与标记</w:t>
      </w:r>
    </w:p>
    <w:p w14:paraId="2830635C" w14:textId="4EDA172A" w:rsidR="0040047B" w:rsidRDefault="0040047B" w:rsidP="0040047B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检验</w:t>
      </w:r>
      <w:r w:rsidRPr="0040047B">
        <w:rPr>
          <w:rFonts w:ascii="宋体" w:eastAsia="宋体" w:hAnsi="宋体" w:hint="eastAsia"/>
        </w:rPr>
        <w:t>结果</w:t>
      </w:r>
    </w:p>
    <w:p w14:paraId="644CF37A" w14:textId="4C54DBBE" w:rsidR="0040047B" w:rsidRPr="0040047B" w:rsidRDefault="000A5663" w:rsidP="0040047B">
      <w:pPr>
        <w:rPr>
          <w:rFonts w:hint="eastAsia"/>
        </w:rPr>
      </w:pPr>
      <w:r>
        <w:rPr>
          <w:noProof/>
        </w:rPr>
        <w:drawing>
          <wp:inline distT="0" distB="0" distL="0" distR="0" wp14:anchorId="6E7EDFD6" wp14:editId="145E1074">
            <wp:extent cx="3467100" cy="42672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262C" w14:textId="0FE9E27F" w:rsidR="0040047B" w:rsidRPr="005C1748" w:rsidRDefault="000A5663" w:rsidP="00A5271C">
      <w:pPr>
        <w:rPr>
          <w:noProof/>
        </w:rPr>
      </w:pPr>
      <w:r>
        <w:rPr>
          <w:noProof/>
        </w:rPr>
        <w:drawing>
          <wp:inline distT="0" distB="0" distL="0" distR="0" wp14:anchorId="1AA2DF5B" wp14:editId="755F68E4">
            <wp:extent cx="3438525" cy="42957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47B" w:rsidRPr="005C1748" w:rsidSect="009F1B3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12A0B3" w14:textId="77777777" w:rsidR="00B01E28" w:rsidRDefault="00B01E28" w:rsidP="00B01E28">
      <w:r>
        <w:separator/>
      </w:r>
    </w:p>
  </w:endnote>
  <w:endnote w:type="continuationSeparator" w:id="0">
    <w:p w14:paraId="4C28E16E" w14:textId="77777777" w:rsidR="00B01E28" w:rsidRDefault="00B01E28" w:rsidP="00B01E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5C9C41" w14:textId="77777777" w:rsidR="00B01E28" w:rsidRDefault="00B01E28" w:rsidP="00B01E28">
      <w:r>
        <w:separator/>
      </w:r>
    </w:p>
  </w:footnote>
  <w:footnote w:type="continuationSeparator" w:id="0">
    <w:p w14:paraId="587314A5" w14:textId="77777777" w:rsidR="00B01E28" w:rsidRDefault="00B01E28" w:rsidP="00B01E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C107C8"/>
    <w:multiLevelType w:val="hybridMultilevel"/>
    <w:tmpl w:val="E398DA1A"/>
    <w:lvl w:ilvl="0" w:tplc="B3345A3A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FD9"/>
    <w:rsid w:val="0002003E"/>
    <w:rsid w:val="00031FD9"/>
    <w:rsid w:val="000A5663"/>
    <w:rsid w:val="000C0CD0"/>
    <w:rsid w:val="000C4B89"/>
    <w:rsid w:val="001D361F"/>
    <w:rsid w:val="00223C2E"/>
    <w:rsid w:val="00262246"/>
    <w:rsid w:val="0029245B"/>
    <w:rsid w:val="002F7E80"/>
    <w:rsid w:val="00323F38"/>
    <w:rsid w:val="00362FE2"/>
    <w:rsid w:val="00372AE1"/>
    <w:rsid w:val="003C2209"/>
    <w:rsid w:val="003D623E"/>
    <w:rsid w:val="003E6F3E"/>
    <w:rsid w:val="0040047B"/>
    <w:rsid w:val="00424A08"/>
    <w:rsid w:val="004570DF"/>
    <w:rsid w:val="004B093D"/>
    <w:rsid w:val="0050562A"/>
    <w:rsid w:val="0055593D"/>
    <w:rsid w:val="00593E5B"/>
    <w:rsid w:val="005C1748"/>
    <w:rsid w:val="00673A0E"/>
    <w:rsid w:val="00686207"/>
    <w:rsid w:val="00694B73"/>
    <w:rsid w:val="006F23A0"/>
    <w:rsid w:val="00722032"/>
    <w:rsid w:val="00735931"/>
    <w:rsid w:val="007500A8"/>
    <w:rsid w:val="007C04F9"/>
    <w:rsid w:val="008601FB"/>
    <w:rsid w:val="00877A1D"/>
    <w:rsid w:val="008C723C"/>
    <w:rsid w:val="00964E4B"/>
    <w:rsid w:val="009A45AE"/>
    <w:rsid w:val="009E3CF9"/>
    <w:rsid w:val="009F1B3C"/>
    <w:rsid w:val="00A5271C"/>
    <w:rsid w:val="00AE4B43"/>
    <w:rsid w:val="00AF614F"/>
    <w:rsid w:val="00B01E28"/>
    <w:rsid w:val="00B02A22"/>
    <w:rsid w:val="00B361B8"/>
    <w:rsid w:val="00B83EF6"/>
    <w:rsid w:val="00CA6750"/>
    <w:rsid w:val="00CB41BF"/>
    <w:rsid w:val="00D50316"/>
    <w:rsid w:val="00DA5B4F"/>
    <w:rsid w:val="00DB13F5"/>
    <w:rsid w:val="00DE572D"/>
    <w:rsid w:val="00DE7795"/>
    <w:rsid w:val="00E23CF7"/>
    <w:rsid w:val="00EB2DA7"/>
    <w:rsid w:val="00EC0422"/>
    <w:rsid w:val="00F04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7BDB70"/>
  <w15:chartTrackingRefBased/>
  <w15:docId w15:val="{1488306E-1422-4B83-9D92-7908FBC81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C4B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62F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4A08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0C4B89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0C4B8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0C4B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C4B89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0C4B8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362F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FollowedHyperlink"/>
    <w:basedOn w:val="a0"/>
    <w:uiPriority w:val="99"/>
    <w:semiHidden/>
    <w:unhideWhenUsed/>
    <w:rsid w:val="00CA6750"/>
    <w:rPr>
      <w:color w:val="954F72" w:themeColor="followedHyperlink"/>
      <w:u w:val="single"/>
    </w:rPr>
  </w:style>
  <w:style w:type="table" w:styleId="a9">
    <w:name w:val="Table Grid"/>
    <w:basedOn w:val="a1"/>
    <w:uiPriority w:val="39"/>
    <w:rsid w:val="00323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B01E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B01E28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B01E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B01E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67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oc88.com/p-672874601368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63AB20-008D-4807-8117-7516C2DF6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17</Pages>
  <Words>280</Words>
  <Characters>1600</Characters>
  <Application>Microsoft Office Word</Application>
  <DocSecurity>0</DocSecurity>
  <Lines>13</Lines>
  <Paragraphs>3</Paragraphs>
  <ScaleCrop>false</ScaleCrop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YinFeng Wang</dc:creator>
  <cp:keywords/>
  <dc:description/>
  <cp:lastModifiedBy>YinFeng Wang</cp:lastModifiedBy>
  <cp:revision>24</cp:revision>
  <dcterms:created xsi:type="dcterms:W3CDTF">2016-08-01T05:36:00Z</dcterms:created>
  <dcterms:modified xsi:type="dcterms:W3CDTF">2016-08-09T07:22:00Z</dcterms:modified>
</cp:coreProperties>
</file>