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C05" w:rsidRDefault="007B5C05" w:rsidP="007B5C05">
      <w:pPr>
        <w:pStyle w:val="3"/>
      </w:pPr>
      <w:r>
        <w:t>主題：</w:t>
      </w:r>
      <w:proofErr w:type="gramStart"/>
      <w:r>
        <w:rPr>
          <w:rStyle w:val="a3"/>
          <w:b/>
          <w:bCs/>
        </w:rPr>
        <w:t>斜向拋射</w:t>
      </w:r>
      <w:proofErr w:type="gramEnd"/>
      <w:r>
        <w:rPr>
          <w:rStyle w:val="a3"/>
          <w:b/>
          <w:bCs/>
        </w:rPr>
        <w:t>運動</w:t>
      </w:r>
    </w:p>
    <w:p w:rsidR="007B5C05" w:rsidRDefault="007B5C05" w:rsidP="000966E5">
      <w:pPr>
        <w:pStyle w:val="4"/>
        <w:spacing w:after="0" w:afterAutospacing="0"/>
      </w:pPr>
      <w:r>
        <w:t xml:space="preserve">1. </w:t>
      </w:r>
      <w:r>
        <w:rPr>
          <w:rStyle w:val="a3"/>
          <w:b/>
          <w:bCs/>
        </w:rPr>
        <w:t>基本條件與假設</w:t>
      </w:r>
    </w:p>
    <w:p w:rsidR="007B5C05" w:rsidRDefault="007B5C05" w:rsidP="00063F1A">
      <w:pPr>
        <w:widowControl/>
        <w:numPr>
          <w:ilvl w:val="0"/>
          <w:numId w:val="1"/>
        </w:numPr>
        <w:spacing w:before="100" w:beforeAutospacing="1" w:after="100" w:afterAutospacing="1"/>
      </w:pPr>
      <w:r>
        <w:t>重力加速度</w:t>
      </w:r>
      <w:r>
        <w:t xml:space="preserve"> </w:t>
      </w:r>
      <w:r>
        <w:rPr>
          <w:rStyle w:val="katex"/>
        </w:rPr>
        <w:t>g</w:t>
      </w:r>
      <w:r>
        <w:t xml:space="preserve"> </w:t>
      </w:r>
      <w:r>
        <w:t>向下（忽略空氣阻力）。</w:t>
      </w:r>
    </w:p>
    <w:p w:rsidR="007B5C05" w:rsidRDefault="007B5C05" w:rsidP="00063F1A">
      <w:pPr>
        <w:widowControl/>
        <w:numPr>
          <w:ilvl w:val="0"/>
          <w:numId w:val="1"/>
        </w:numPr>
        <w:spacing w:before="100" w:beforeAutospacing="1" w:after="100" w:afterAutospacing="1"/>
      </w:pPr>
      <w:r>
        <w:t>初速度</w:t>
      </w:r>
      <w:r>
        <w:t xml:space="preserve"> </w:t>
      </w:r>
      <m:oMath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v</m:t>
            </m:r>
          </m:e>
          <m:sub>
            <m:r>
              <w:rPr>
                <w:rStyle w:val="katex"/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t>與水平面夾角為</w:t>
      </w:r>
      <m:oMath>
        <m:r>
          <w:rPr>
            <w:rFonts w:ascii="Cambria Math" w:hAnsi="Cambria Math"/>
          </w:rPr>
          <m:t>θ</m:t>
        </m:r>
      </m:oMath>
      <w:r>
        <w:t>。</w:t>
      </w:r>
    </w:p>
    <w:p w:rsidR="007B5C05" w:rsidRDefault="007B5C05" w:rsidP="00063F1A">
      <w:pPr>
        <w:widowControl/>
        <w:numPr>
          <w:ilvl w:val="0"/>
          <w:numId w:val="1"/>
        </w:numPr>
        <w:spacing w:before="100" w:beforeAutospacing="1" w:after="100" w:afterAutospacing="1"/>
      </w:pPr>
      <w:r>
        <w:t>將初速度分解為：</w:t>
      </w:r>
      <w:r>
        <w:t xml:space="preserve"> </w:t>
      </w:r>
    </w:p>
    <w:p w:rsidR="007B5C05" w:rsidRDefault="007B5C05" w:rsidP="00063F1A">
      <w:pPr>
        <w:widowControl/>
        <w:numPr>
          <w:ilvl w:val="1"/>
          <w:numId w:val="1"/>
        </w:numPr>
        <w:spacing w:before="100" w:beforeAutospacing="1" w:after="100" w:afterAutospacing="1"/>
      </w:pPr>
      <w:r>
        <w:t>水平分量：</w:t>
      </w:r>
      <w:r w:rsidR="000966E5">
        <w:rPr>
          <w:rStyle w:val="katex"/>
        </w:rPr>
        <w:t xml:space="preserve"> </w:t>
      </w:r>
      <m:oMath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v</m:t>
            </m:r>
          </m:e>
          <m:sub>
            <m:r>
              <w:rPr>
                <w:rStyle w:val="katex"/>
                <w:rFonts w:ascii="Cambria Math" w:hAnsi="Cambria Math"/>
              </w:rPr>
              <m:t>0x</m:t>
            </m:r>
          </m:sub>
        </m:sSub>
        <m:r>
          <w:rPr>
            <w:rStyle w:val="katex"/>
            <w:rFonts w:ascii="Cambria Math" w:hAnsi="Cambria Math"/>
          </w:rPr>
          <m:t>=</m:t>
        </m:r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v</m:t>
            </m:r>
          </m:e>
          <m:sub>
            <m:r>
              <w:rPr>
                <w:rStyle w:val="katex"/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Style w:val="katex"/>
                <w:rFonts w:ascii="Cambria Math" w:hAnsi="Cambria Math"/>
                <w:i/>
              </w:rPr>
            </m:ctrlPr>
          </m:funcPr>
          <m:fName>
            <m:r>
              <w:rPr>
                <w:rStyle w:val="katex"/>
                <w:rFonts w:ascii="Cambria Math" w:hAnsi="Cambria Math"/>
              </w:rPr>
              <m:t>cos</m:t>
            </m:r>
          </m:fName>
          <m:e>
            <m:r>
              <w:rPr>
                <w:rStyle w:val="katex"/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Style w:val="katex"/>
            <w:rFonts w:ascii="Cambria Math" w:hAnsi="Cambria Math"/>
          </w:rPr>
          <m:t xml:space="preserve"> </m:t>
        </m:r>
      </m:oMath>
    </w:p>
    <w:p w:rsidR="007B5C05" w:rsidRDefault="007B5C05" w:rsidP="00063F1A">
      <w:pPr>
        <w:widowControl/>
        <w:numPr>
          <w:ilvl w:val="1"/>
          <w:numId w:val="1"/>
        </w:numPr>
        <w:spacing w:before="100" w:beforeAutospacing="1" w:after="100" w:afterAutospacing="1"/>
      </w:pPr>
      <w:r>
        <w:t>垂直分量：</w:t>
      </w:r>
      <w:r w:rsidR="000966E5">
        <w:rPr>
          <w:rStyle w:val="katex"/>
        </w:rPr>
        <w:t xml:space="preserve"> </w:t>
      </w:r>
      <m:oMath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v</m:t>
            </m:r>
          </m:e>
          <m:sub>
            <m:r>
              <w:rPr>
                <w:rStyle w:val="katex"/>
                <w:rFonts w:ascii="Cambria Math" w:hAnsi="Cambria Math"/>
              </w:rPr>
              <m:t>0</m:t>
            </m:r>
            <m:r>
              <w:rPr>
                <w:rStyle w:val="katex"/>
                <w:rFonts w:ascii="Cambria Math" w:hAnsi="Cambria Math"/>
              </w:rPr>
              <m:t>y</m:t>
            </m:r>
          </m:sub>
        </m:sSub>
        <m:r>
          <w:rPr>
            <w:rStyle w:val="katex"/>
            <w:rFonts w:ascii="Cambria Math" w:hAnsi="Cambria Math"/>
          </w:rPr>
          <m:t>=</m:t>
        </m:r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v</m:t>
            </m:r>
          </m:e>
          <m:sub>
            <m:r>
              <w:rPr>
                <w:rStyle w:val="katex"/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Style w:val="katex"/>
                <w:rFonts w:ascii="Cambria Math" w:hAnsi="Cambria Math"/>
                <w:i/>
              </w:rPr>
            </m:ctrlPr>
          </m:funcPr>
          <m:fName>
            <m:r>
              <w:rPr>
                <w:rStyle w:val="katex"/>
                <w:rFonts w:ascii="Cambria Math" w:hAnsi="Cambria Math"/>
              </w:rPr>
              <m:t>sin</m:t>
            </m:r>
          </m:fName>
          <m:e>
            <m:r>
              <w:rPr>
                <w:rStyle w:val="katex"/>
                <w:rFonts w:ascii="Cambria Math" w:hAnsi="Cambria Math"/>
              </w:rPr>
              <m:t>θ</m:t>
            </m:r>
          </m:e>
        </m:func>
      </m:oMath>
    </w:p>
    <w:p w:rsidR="007B5C05" w:rsidRDefault="007B5C05" w:rsidP="000966E5">
      <w:pPr>
        <w:pStyle w:val="4"/>
        <w:spacing w:after="0" w:afterAutospacing="0"/>
      </w:pPr>
      <w:r>
        <w:t xml:space="preserve">2. </w:t>
      </w:r>
      <w:r>
        <w:rPr>
          <w:rStyle w:val="a3"/>
          <w:b/>
          <w:bCs/>
        </w:rPr>
        <w:t>運動分解</w:t>
      </w:r>
    </w:p>
    <w:p w:rsidR="007B5C05" w:rsidRDefault="007B5C05" w:rsidP="000966E5">
      <w:pPr>
        <w:pStyle w:val="Web"/>
        <w:spacing w:before="0" w:beforeAutospacing="0" w:after="0" w:afterAutospacing="0"/>
        <w:ind w:leftChars="150" w:left="360"/>
      </w:pPr>
      <w:proofErr w:type="gramStart"/>
      <w:r>
        <w:t>斜向拋射</w:t>
      </w:r>
      <w:proofErr w:type="gramEnd"/>
      <w:r>
        <w:t>運動分為：</w:t>
      </w:r>
    </w:p>
    <w:p w:rsidR="007B5C05" w:rsidRDefault="007B5C05" w:rsidP="00063F1A">
      <w:pPr>
        <w:pStyle w:val="Web"/>
        <w:numPr>
          <w:ilvl w:val="0"/>
          <w:numId w:val="2"/>
        </w:numPr>
        <w:tabs>
          <w:tab w:val="clear" w:pos="720"/>
          <w:tab w:val="num" w:pos="1080"/>
        </w:tabs>
        <w:spacing w:before="0" w:beforeAutospacing="0"/>
        <w:ind w:leftChars="300" w:left="1080"/>
      </w:pPr>
      <w:r>
        <w:rPr>
          <w:rStyle w:val="a3"/>
        </w:rPr>
        <w:t>水平方向運動</w:t>
      </w:r>
      <w:r>
        <w:t>：等速直線運動。</w:t>
      </w:r>
    </w:p>
    <w:p w:rsidR="007B5C05" w:rsidRDefault="007B5C05" w:rsidP="00063F1A">
      <w:pPr>
        <w:widowControl/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/>
        <w:ind w:leftChars="600" w:left="1800"/>
      </w:pPr>
      <w:r>
        <w:t>速度：</w:t>
      </w:r>
      <m:oMath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Style w:val="katex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katex"/>
                    <w:rFonts w:ascii="Cambria Math" w:hAnsi="Cambria Math"/>
                  </w:rPr>
                  <m:t>v</m:t>
                </m:r>
              </m:e>
              <m:sub>
                <m:r>
                  <w:rPr>
                    <w:rStyle w:val="katex"/>
                    <w:rFonts w:ascii="Cambria Math" w:hAnsi="Cambria Math"/>
                  </w:rPr>
                  <m:t>x</m:t>
                </m:r>
              </m:sub>
            </m:sSub>
            <m:r>
              <w:rPr>
                <w:rStyle w:val="katex"/>
                <w:rFonts w:ascii="Cambria Math" w:hAnsi="Cambria Math"/>
              </w:rPr>
              <m:t>=</m:t>
            </m:r>
            <m:r>
              <w:rPr>
                <w:rStyle w:val="katex"/>
                <w:rFonts w:ascii="Cambria Math" w:hAnsi="Cambria Math"/>
              </w:rPr>
              <m:t>v</m:t>
            </m:r>
          </m:e>
          <m:sub>
            <m:r>
              <w:rPr>
                <w:rStyle w:val="katex"/>
                <w:rFonts w:ascii="Cambria Math" w:hAnsi="Cambria Math"/>
              </w:rPr>
              <m:t>0x</m:t>
            </m:r>
          </m:sub>
        </m:sSub>
        <m:r>
          <w:rPr>
            <w:rStyle w:val="katex"/>
            <w:rFonts w:ascii="Cambria Math" w:hAnsi="Cambria Math"/>
          </w:rPr>
          <m:t>=</m:t>
        </m:r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v</m:t>
            </m:r>
          </m:e>
          <m:sub>
            <m:r>
              <w:rPr>
                <w:rStyle w:val="katex"/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Style w:val="katex"/>
                <w:rFonts w:ascii="Cambria Math" w:hAnsi="Cambria Math"/>
                <w:i/>
              </w:rPr>
            </m:ctrlPr>
          </m:funcPr>
          <m:fName>
            <m:r>
              <w:rPr>
                <w:rStyle w:val="katex"/>
                <w:rFonts w:ascii="Cambria Math" w:hAnsi="Cambria Math"/>
              </w:rPr>
              <m:t>cos</m:t>
            </m:r>
          </m:fName>
          <m:e>
            <m:r>
              <w:rPr>
                <w:rStyle w:val="katex"/>
                <w:rFonts w:ascii="Cambria Math" w:hAnsi="Cambria Math"/>
              </w:rPr>
              <m:t>θ</m:t>
            </m:r>
          </m:e>
        </m:func>
      </m:oMath>
    </w:p>
    <w:p w:rsidR="007B5C05" w:rsidRDefault="007B5C05" w:rsidP="00063F1A">
      <w:pPr>
        <w:widowControl/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/>
        <w:ind w:leftChars="600" w:left="1800"/>
      </w:pPr>
      <w:r>
        <w:t>位移：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0x</m:t>
            </m:r>
          </m:sub>
        </m:sSub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⋅t</m:t>
        </m:r>
      </m:oMath>
    </w:p>
    <w:p w:rsidR="007B5C05" w:rsidRDefault="007B5C05" w:rsidP="00063F1A">
      <w:pPr>
        <w:pStyle w:val="Web"/>
        <w:numPr>
          <w:ilvl w:val="0"/>
          <w:numId w:val="2"/>
        </w:numPr>
        <w:tabs>
          <w:tab w:val="clear" w:pos="720"/>
          <w:tab w:val="num" w:pos="1080"/>
        </w:tabs>
        <w:ind w:leftChars="300" w:left="1080"/>
      </w:pPr>
      <w:r>
        <w:rPr>
          <w:rStyle w:val="a3"/>
        </w:rPr>
        <w:t>垂直方向運動</w:t>
      </w:r>
      <w:r>
        <w:t xml:space="preserve">：自由落體運動（初速度 </w:t>
      </w:r>
      <w:r>
        <w:rPr>
          <w:rStyle w:val="katex"/>
        </w:rPr>
        <w:t>v0yv_{0y}</w:t>
      </w:r>
      <w:r>
        <w:t xml:space="preserve"> 向上）。</w:t>
      </w:r>
    </w:p>
    <w:p w:rsidR="007B5C05" w:rsidRDefault="007B5C05" w:rsidP="00063F1A">
      <w:pPr>
        <w:widowControl/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/>
        <w:ind w:leftChars="600" w:left="1800"/>
      </w:pPr>
      <w:r>
        <w:t>速度：</w:t>
      </w:r>
      <m:oMath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v</m:t>
            </m:r>
          </m:e>
          <m:sub>
            <m:r>
              <w:rPr>
                <w:rStyle w:val="katex"/>
                <w:rFonts w:ascii="Cambria Math" w:hAnsi="Cambria Math"/>
              </w:rPr>
              <m:t>y</m:t>
            </m:r>
          </m:sub>
        </m:sSub>
        <m:d>
          <m:dPr>
            <m:ctrlPr>
              <w:rPr>
                <w:rStyle w:val="katex"/>
                <w:rFonts w:ascii="Cambria Math" w:hAnsi="Cambria Math"/>
                <w:i/>
              </w:rPr>
            </m:ctrlPr>
          </m:dPr>
          <m:e>
            <m:r>
              <w:rPr>
                <w:rStyle w:val="katex"/>
                <w:rFonts w:ascii="Cambria Math" w:hAnsi="Cambria Math"/>
              </w:rPr>
              <m:t>t</m:t>
            </m:r>
          </m:e>
        </m:d>
        <m:r>
          <w:rPr>
            <w:rStyle w:val="katex"/>
            <w:rFonts w:ascii="Cambria Math" w:hAnsi="Cambria Math"/>
          </w:rPr>
          <m:t>=</m:t>
        </m:r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v</m:t>
            </m:r>
          </m:e>
          <m:sub>
            <m:r>
              <w:rPr>
                <w:rStyle w:val="katex"/>
                <w:rFonts w:ascii="Cambria Math" w:hAnsi="Cambria Math"/>
              </w:rPr>
              <m:t>0</m:t>
            </m:r>
            <m:r>
              <w:rPr>
                <w:rStyle w:val="katex"/>
                <w:rFonts w:ascii="Cambria Math" w:hAnsi="Cambria Math"/>
              </w:rPr>
              <m:t>y</m:t>
            </m:r>
          </m:sub>
        </m:sSub>
        <m:r>
          <w:rPr>
            <w:rStyle w:val="katex"/>
            <w:rFonts w:ascii="Cambria Math" w:hAnsi="Cambria Math"/>
          </w:rPr>
          <m:t>-gt</m:t>
        </m:r>
      </m:oMath>
    </w:p>
    <w:p w:rsidR="007B5C05" w:rsidRDefault="007B5C05" w:rsidP="00063F1A">
      <w:pPr>
        <w:widowControl/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/>
        <w:ind w:leftChars="600" w:left="1800"/>
      </w:pPr>
      <w:r>
        <w:t>位移：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0y</m:t>
            </m:r>
          </m:sub>
        </m:sSub>
        <m:r>
          <w:rPr>
            <w:rFonts w:ascii="Cambria Math" w:hAnsi="Cambria Math"/>
          </w:rPr>
          <m:t>t-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B5C05" w:rsidRDefault="007B5C05" w:rsidP="00063F1A">
      <w:pPr>
        <w:widowControl/>
        <w:numPr>
          <w:ilvl w:val="1"/>
          <w:numId w:val="2"/>
        </w:numPr>
        <w:tabs>
          <w:tab w:val="clear" w:pos="1440"/>
          <w:tab w:val="num" w:pos="1800"/>
        </w:tabs>
        <w:spacing w:before="100" w:beforeAutospacing="1" w:after="100" w:afterAutospacing="1"/>
        <w:ind w:leftChars="600" w:left="1800"/>
      </w:pPr>
      <w:r>
        <w:t>最大高度時：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</m:t>
        </m:r>
      </m:oMath>
    </w:p>
    <w:p w:rsidR="007B5C05" w:rsidRDefault="007B5C05" w:rsidP="005F46C8">
      <w:pPr>
        <w:pStyle w:val="4"/>
        <w:spacing w:after="0" w:afterAutospacing="0"/>
      </w:pPr>
      <w:r>
        <w:t xml:space="preserve">3. </w:t>
      </w:r>
      <w:r>
        <w:rPr>
          <w:rStyle w:val="a3"/>
          <w:b/>
          <w:bCs/>
        </w:rPr>
        <w:t>參數公式推導</w:t>
      </w:r>
    </w:p>
    <w:p w:rsidR="007B5C05" w:rsidRDefault="007B5C05" w:rsidP="00063F1A">
      <w:pPr>
        <w:pStyle w:val="Web"/>
        <w:numPr>
          <w:ilvl w:val="0"/>
          <w:numId w:val="3"/>
        </w:numPr>
        <w:spacing w:before="0" w:beforeAutospacing="0" w:after="0" w:afterAutospacing="0"/>
      </w:pPr>
      <w:r>
        <w:rPr>
          <w:rStyle w:val="a3"/>
        </w:rPr>
        <w:t>飛行時間 (T)</w:t>
      </w:r>
      <w:r>
        <w:t>： 在最高點時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，由公式 </w:t>
      </w:r>
      <m:oMath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v</m:t>
            </m:r>
          </m:e>
          <m:sub>
            <m:r>
              <w:rPr>
                <w:rStyle w:val="katex"/>
                <w:rFonts w:ascii="Cambria Math" w:hAnsi="Cambria Math"/>
              </w:rPr>
              <m:t>y</m:t>
            </m:r>
          </m:sub>
        </m:sSub>
        <m:d>
          <m:dPr>
            <m:ctrlPr>
              <w:rPr>
                <w:rStyle w:val="katex"/>
                <w:rFonts w:ascii="Cambria Math" w:hAnsi="Cambria Math"/>
                <w:i/>
              </w:rPr>
            </m:ctrlPr>
          </m:dPr>
          <m:e>
            <m:r>
              <w:rPr>
                <w:rStyle w:val="katex"/>
                <w:rFonts w:ascii="Cambria Math" w:hAnsi="Cambria Math"/>
              </w:rPr>
              <m:t>t</m:t>
            </m:r>
          </m:e>
        </m:d>
        <m:r>
          <w:rPr>
            <w:rStyle w:val="katex"/>
            <w:rFonts w:ascii="Cambria Math" w:hAnsi="Cambria Math"/>
          </w:rPr>
          <m:t>=</m:t>
        </m:r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v</m:t>
            </m:r>
          </m:e>
          <m:sub>
            <m:r>
              <w:rPr>
                <w:rStyle w:val="katex"/>
                <w:rFonts w:ascii="Cambria Math" w:hAnsi="Cambria Math"/>
              </w:rPr>
              <m:t>0</m:t>
            </m:r>
            <m:r>
              <w:rPr>
                <w:rStyle w:val="katex"/>
                <w:rFonts w:ascii="Cambria Math" w:hAnsi="Cambria Math"/>
              </w:rPr>
              <m:t>y</m:t>
            </m:r>
          </m:sub>
        </m:sSub>
        <m:r>
          <w:rPr>
            <w:rStyle w:val="katex"/>
            <w:rFonts w:ascii="Cambria Math" w:hAnsi="Cambria Math"/>
          </w:rPr>
          <m:t>-gt</m:t>
        </m:r>
      </m:oMath>
      <w:r>
        <w:t xml:space="preserve"> 得：</w:t>
      </w:r>
    </w:p>
    <w:p w:rsidR="000966E5" w:rsidRPr="005F46C8" w:rsidRDefault="000966E5" w:rsidP="005F46C8">
      <w:pPr>
        <w:pStyle w:val="Web"/>
        <w:spacing w:before="0" w:beforeAutospacing="0" w:after="0" w:afterAutospacing="0"/>
        <w:ind w:left="72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oy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den>
          </m:f>
        </m:oMath>
      </m:oMathPara>
    </w:p>
    <w:p w:rsidR="007B5C05" w:rsidRDefault="007B5C05" w:rsidP="005F46C8">
      <w:pPr>
        <w:pStyle w:val="Web"/>
        <w:spacing w:before="0" w:beforeAutospacing="0" w:after="0" w:afterAutospacing="0"/>
        <w:ind w:left="720"/>
      </w:pPr>
      <w:r>
        <w:t>整個飛行時間為：</w:t>
      </w:r>
    </w:p>
    <w:p w:rsidR="000966E5" w:rsidRPr="005F46C8" w:rsidRDefault="000966E5" w:rsidP="005F46C8">
      <w:pPr>
        <w:pStyle w:val="Web"/>
        <w:spacing w:before="0" w:beforeAutospacing="0" w:after="0" w:afterAutospacing="0"/>
        <w:ind w:left="720"/>
        <w:rPr>
          <w:rStyle w:val="a3"/>
          <w:rFonts w:hint="eastAsia"/>
          <w:b w:val="0"/>
          <w:bCs w:val="0"/>
          <w:i/>
          <w:sz w:val="28"/>
          <w:szCs w:val="28"/>
        </w:rPr>
      </w:pPr>
      <m:oMathPara>
        <m:oMath>
          <m:r>
            <w:rPr>
              <w:rStyle w:val="a3"/>
              <w:rFonts w:ascii="Cambria Math" w:hAnsi="Cambria Math"/>
              <w:sz w:val="28"/>
              <w:szCs w:val="28"/>
            </w:rPr>
            <m:t>T=2t=</m:t>
          </m:r>
          <m:f>
            <m:fPr>
              <m:ctrlPr>
                <w:rPr>
                  <w:rStyle w:val="a3"/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Style w:val="a3"/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Style w:val="a3"/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Style w:val="a3"/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Style w:val="a3"/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num>
            <m:den>
              <m:r>
                <w:rPr>
                  <w:rStyle w:val="a3"/>
                  <w:rFonts w:ascii="Cambria Math" w:hAnsi="Cambria Math"/>
                  <w:sz w:val="28"/>
                  <w:szCs w:val="28"/>
                </w:rPr>
                <m:t>g</m:t>
              </m:r>
            </m:den>
          </m:f>
        </m:oMath>
      </m:oMathPara>
    </w:p>
    <w:p w:rsidR="007B5C05" w:rsidRDefault="007B5C05" w:rsidP="00063F1A">
      <w:pPr>
        <w:pStyle w:val="Web"/>
        <w:numPr>
          <w:ilvl w:val="0"/>
          <w:numId w:val="3"/>
        </w:numPr>
        <w:spacing w:before="0" w:beforeAutospacing="0" w:after="0" w:afterAutospacing="0"/>
      </w:pPr>
      <w:r>
        <w:rPr>
          <w:rStyle w:val="a3"/>
        </w:rPr>
        <w:t>最大高度 (H)</w:t>
      </w:r>
      <w:r>
        <w:t>： 在最高點時，位移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可由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0y</m:t>
            </m:r>
          </m:sub>
        </m:sSub>
        <m:r>
          <w:rPr>
            <w:rFonts w:ascii="Cambria Math" w:hAnsi="Cambria Math"/>
          </w:rPr>
          <m:t>t-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得：</w:t>
      </w:r>
    </w:p>
    <w:p w:rsidR="000966E5" w:rsidRPr="005F46C8" w:rsidRDefault="002678A7" w:rsidP="005F46C8">
      <w:pPr>
        <w:pStyle w:val="Web"/>
        <w:spacing w:before="0" w:beforeAutospacing="0" w:after="0" w:afterAutospacing="0"/>
        <w:ind w:left="720"/>
        <w:rPr>
          <w:rFonts w:hint="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2g</m:t>
              </m:r>
            </m:den>
          </m:f>
        </m:oMath>
      </m:oMathPara>
    </w:p>
    <w:p w:rsidR="007B5C05" w:rsidRDefault="007B5C05" w:rsidP="00063F1A">
      <w:pPr>
        <w:pStyle w:val="Web"/>
        <w:numPr>
          <w:ilvl w:val="0"/>
          <w:numId w:val="3"/>
        </w:numPr>
        <w:spacing w:before="0" w:beforeAutospacing="0" w:after="0" w:afterAutospacing="0"/>
      </w:pPr>
      <w:r>
        <w:rPr>
          <w:rStyle w:val="a3"/>
        </w:rPr>
        <w:t>水平射程 (R)</w:t>
      </w:r>
      <w:r>
        <w:t xml:space="preserve">： 飛行時間 </w:t>
      </w:r>
      <w:r w:rsidRPr="002678A7">
        <w:rPr>
          <w:rStyle w:val="katex"/>
          <w:i/>
        </w:rPr>
        <w:t>T</w:t>
      </w:r>
      <w:r>
        <w:t xml:space="preserve"> 與水平速度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ox</m:t>
            </m:r>
          </m:sub>
        </m:sSub>
      </m:oMath>
      <w:r w:rsidR="002678A7">
        <w:rPr>
          <w:rFonts w:hint="eastAsia"/>
        </w:rPr>
        <w:t xml:space="preserve"> </w:t>
      </w:r>
      <w:r>
        <w:t>的關係：</w:t>
      </w:r>
    </w:p>
    <w:p w:rsidR="002678A7" w:rsidRPr="005F46C8" w:rsidRDefault="002678A7" w:rsidP="005F46C8">
      <w:pPr>
        <w:pStyle w:val="Web"/>
        <w:spacing w:before="0" w:beforeAutospacing="0" w:after="0" w:afterAutospacing="0"/>
        <w:ind w:left="720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⋅T=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den>
          </m:f>
        </m:oMath>
      </m:oMathPara>
    </w:p>
    <w:p w:rsidR="007B5C05" w:rsidRPr="005F46C8" w:rsidRDefault="007B5C05" w:rsidP="005F46C8">
      <w:pPr>
        <w:pStyle w:val="Web"/>
        <w:spacing w:before="0" w:beforeAutospacing="0" w:after="0" w:afterAutospacing="0"/>
        <w:ind w:left="720"/>
        <w:rPr>
          <w:sz w:val="28"/>
          <w:szCs w:val="28"/>
        </w:rPr>
      </w:pPr>
      <w:proofErr w:type="gramStart"/>
      <w:r>
        <w:t>化簡後</w:t>
      </w:r>
      <w:proofErr w:type="gramEnd"/>
      <w:r>
        <w:t>：</w:t>
      </w:r>
      <m:oMath>
        <m:r>
          <w:rPr>
            <w:rFonts w:ascii="Cambria Math" w:hAnsi="Cambria Math"/>
            <w:sz w:val="28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</w:rPr>
              <m:t>g</m:t>
            </m:r>
          </m:den>
        </m:f>
      </m:oMath>
    </w:p>
    <w:p w:rsidR="007B5C05" w:rsidRDefault="007B5C05" w:rsidP="005F46C8">
      <w:pPr>
        <w:pStyle w:val="4"/>
        <w:spacing w:before="240" w:beforeAutospacing="0" w:after="0" w:afterAutospacing="0"/>
      </w:pPr>
      <w:r>
        <w:t xml:space="preserve">4. </w:t>
      </w:r>
      <w:r>
        <w:rPr>
          <w:rStyle w:val="a3"/>
          <w:b/>
          <w:bCs/>
        </w:rPr>
        <w:t>關鍵物理量的關係</w:t>
      </w:r>
    </w:p>
    <w:p w:rsidR="007B5C05" w:rsidRDefault="007B5C05" w:rsidP="00063F1A">
      <w:pPr>
        <w:widowControl/>
        <w:numPr>
          <w:ilvl w:val="0"/>
          <w:numId w:val="4"/>
        </w:numPr>
      </w:pPr>
      <w:r>
        <w:rPr>
          <w:rStyle w:val="a3"/>
        </w:rPr>
        <w:t>飛行時間</w:t>
      </w:r>
      <w:r>
        <w:rPr>
          <w:rStyle w:val="a3"/>
        </w:rPr>
        <w:t xml:space="preserve">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T</m:t>
        </m:r>
      </m:oMath>
      <w:r>
        <w:t xml:space="preserve"> </w:t>
      </w:r>
      <w:r>
        <w:t>取決於垂直方向的運動，與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5F46C8">
        <w:rPr>
          <w:rFonts w:hint="eastAsia"/>
        </w:rPr>
        <w:t xml:space="preserve"> </w:t>
      </w:r>
      <w:r>
        <w:t>成正比。</w:t>
      </w:r>
    </w:p>
    <w:p w:rsidR="007B5C05" w:rsidRDefault="007B5C05" w:rsidP="00063F1A">
      <w:pPr>
        <w:widowControl/>
        <w:numPr>
          <w:ilvl w:val="0"/>
          <w:numId w:val="4"/>
        </w:numPr>
      </w:pPr>
      <w:r>
        <w:rPr>
          <w:rStyle w:val="a3"/>
        </w:rPr>
        <w:t>最大高度</w:t>
      </w:r>
      <w:r>
        <w:rPr>
          <w:rStyle w:val="a3"/>
        </w:rPr>
        <w:t xml:space="preserve">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H</m:t>
        </m:r>
      </m:oMath>
      <w:r>
        <w:t xml:space="preserve"> </w:t>
      </w:r>
      <w:r>
        <w:t>由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 w:rsidR="005F46C8">
        <w:rPr>
          <w:rFonts w:hint="eastAsia"/>
        </w:rPr>
        <w:t xml:space="preserve"> </w:t>
      </w:r>
      <w:r>
        <w:t>決定，與垂直分量</w:t>
      </w:r>
      <w:proofErr w:type="gramStart"/>
      <w:r>
        <w:t>平方成正比</w:t>
      </w:r>
      <w:proofErr w:type="gramEnd"/>
      <w:r>
        <w:t>。</w:t>
      </w:r>
    </w:p>
    <w:p w:rsidR="007B5C05" w:rsidRDefault="007B5C05" w:rsidP="00063F1A">
      <w:pPr>
        <w:widowControl/>
        <w:numPr>
          <w:ilvl w:val="0"/>
          <w:numId w:val="4"/>
        </w:numPr>
      </w:pPr>
      <w:r>
        <w:rPr>
          <w:rStyle w:val="a3"/>
        </w:rPr>
        <w:t>水平射程</w:t>
      </w:r>
      <w:r>
        <w:rPr>
          <w:rStyle w:val="a3"/>
        </w:rPr>
        <w:t xml:space="preserve">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R</m:t>
        </m:r>
      </m:oMath>
      <w:r>
        <w:t xml:space="preserve"> </w:t>
      </w:r>
      <w:r>
        <w:t>與初速度平方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5F46C8">
        <w:rPr>
          <w:rFonts w:hint="eastAsia"/>
        </w:rPr>
        <w:t xml:space="preserve"> </w:t>
      </w:r>
      <w:r>
        <w:t>及角度</w:t>
      </w: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2θ</m:t>
            </m:r>
          </m:e>
        </m:func>
      </m:oMath>
      <w:r w:rsidR="005F46C8">
        <w:rPr>
          <w:rFonts w:hint="eastAsia"/>
        </w:rPr>
        <w:t xml:space="preserve"> </w:t>
      </w:r>
      <w:r>
        <w:t>成正比。</w:t>
      </w:r>
    </w:p>
    <w:p w:rsidR="007B5C05" w:rsidRDefault="007B5C05" w:rsidP="005F46C8">
      <w:pPr>
        <w:pStyle w:val="3"/>
        <w:spacing w:after="0" w:afterAutospacing="0"/>
      </w:pPr>
      <w:r>
        <w:lastRenderedPageBreak/>
        <w:t>應用與實例</w:t>
      </w:r>
    </w:p>
    <w:p w:rsidR="007B5C05" w:rsidRDefault="007B5C05" w:rsidP="00063F1A">
      <w:pPr>
        <w:widowControl/>
        <w:numPr>
          <w:ilvl w:val="0"/>
          <w:numId w:val="5"/>
        </w:numPr>
        <w:spacing w:before="100" w:beforeAutospacing="1" w:after="100" w:afterAutospacing="1"/>
      </w:pPr>
      <w:r>
        <w:t>當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5F46C8">
        <w:rPr>
          <w:rFonts w:hint="eastAsia"/>
        </w:rPr>
        <w:t xml:space="preserve"> </w:t>
      </w:r>
      <w:r>
        <w:t>時，射程</w:t>
      </w:r>
      <w:r>
        <w:t xml:space="preserve"> </w:t>
      </w:r>
      <m:oMath>
        <m:r>
          <w:rPr>
            <w:rStyle w:val="katex"/>
            <w:rFonts w:ascii="Cambria Math" w:hAnsi="Cambria Math"/>
          </w:rPr>
          <m:t>R</m:t>
        </m:r>
      </m:oMath>
      <w:r>
        <w:t xml:space="preserve"> </w:t>
      </w:r>
      <w:r>
        <w:t>最大，因為</w:t>
      </w: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2θ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90</m:t>
                </m:r>
              </m:e>
              <m:sup>
                <m:r>
                  <w:rPr>
                    <w:rFonts w:ascii="Cambria Math" w:hAnsi="Cambria Math"/>
                  </w:rPr>
                  <m:t>∘</m:t>
                </m:r>
              </m:sup>
            </m:sSup>
          </m:e>
        </m:func>
        <m:r>
          <w:rPr>
            <w:rFonts w:ascii="Cambria Math" w:hAnsi="Cambria Math"/>
          </w:rPr>
          <m:t>=1</m:t>
        </m:r>
      </m:oMath>
      <w:r>
        <w:t>。</w:t>
      </w:r>
    </w:p>
    <w:p w:rsidR="007B5C05" w:rsidRDefault="007B5C05" w:rsidP="00063F1A">
      <w:pPr>
        <w:widowControl/>
        <w:numPr>
          <w:ilvl w:val="0"/>
          <w:numId w:val="5"/>
        </w:numPr>
        <w:spacing w:before="100" w:beforeAutospacing="1" w:after="100" w:afterAutospacing="1"/>
      </w:pPr>
      <w:r>
        <w:t>改變初速度或角度，可調整飛行距離</w:t>
      </w:r>
    </w:p>
    <w:p w:rsidR="007B5C05" w:rsidRDefault="00C617A5" w:rsidP="007B5C05">
      <w:pPr>
        <w:pStyle w:val="Web"/>
      </w:pPr>
      <w:r>
        <w:rPr>
          <w:rFonts w:hint="eastAsia"/>
        </w:rPr>
        <w:t>P</w:t>
      </w:r>
      <w:r>
        <w:t>. 2</w:t>
      </w:r>
      <w:r w:rsidR="0070025B">
        <w:t>4 Next</w:t>
      </w:r>
      <w:bookmarkStart w:id="0" w:name="_GoBack"/>
      <w:bookmarkEnd w:id="0"/>
    </w:p>
    <w:p w:rsidR="00C540D9" w:rsidRPr="007B5C05" w:rsidRDefault="00C540D9" w:rsidP="00C540D9"/>
    <w:sectPr w:rsidR="00C540D9" w:rsidRPr="007B5C05" w:rsidSect="00EF3971">
      <w:footerReference w:type="default" r:id="rId8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F1A" w:rsidRDefault="00063F1A" w:rsidP="00EF3971">
      <w:r>
        <w:separator/>
      </w:r>
    </w:p>
  </w:endnote>
  <w:endnote w:type="continuationSeparator" w:id="0">
    <w:p w:rsidR="00063F1A" w:rsidRDefault="00063F1A" w:rsidP="00EF3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0766788"/>
      <w:docPartObj>
        <w:docPartGallery w:val="Page Numbers (Bottom of Page)"/>
        <w:docPartUnique/>
      </w:docPartObj>
    </w:sdtPr>
    <w:sdtEndPr/>
    <w:sdtContent>
      <w:p w:rsidR="002B555C" w:rsidRDefault="002B555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25B" w:rsidRPr="0070025B">
          <w:rPr>
            <w:noProof/>
            <w:lang w:val="zh-TW"/>
          </w:rPr>
          <w:t>2</w:t>
        </w:r>
        <w:r>
          <w:fldChar w:fldCharType="end"/>
        </w:r>
      </w:p>
    </w:sdtContent>
  </w:sdt>
  <w:p w:rsidR="002B555C" w:rsidRDefault="002B55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F1A" w:rsidRDefault="00063F1A" w:rsidP="00EF3971">
      <w:r>
        <w:separator/>
      </w:r>
    </w:p>
  </w:footnote>
  <w:footnote w:type="continuationSeparator" w:id="0">
    <w:p w:rsidR="00063F1A" w:rsidRDefault="00063F1A" w:rsidP="00EF3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2E2"/>
    <w:multiLevelType w:val="multilevel"/>
    <w:tmpl w:val="95A6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33FC"/>
    <w:multiLevelType w:val="multilevel"/>
    <w:tmpl w:val="F3B0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87E06"/>
    <w:multiLevelType w:val="multilevel"/>
    <w:tmpl w:val="1D52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F70E3"/>
    <w:multiLevelType w:val="multilevel"/>
    <w:tmpl w:val="16B4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F4A86"/>
    <w:multiLevelType w:val="multilevel"/>
    <w:tmpl w:val="83C82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6C0"/>
    <w:rsid w:val="00021AC1"/>
    <w:rsid w:val="00022F76"/>
    <w:rsid w:val="00063F1A"/>
    <w:rsid w:val="000966E5"/>
    <w:rsid w:val="000B31BB"/>
    <w:rsid w:val="0026129C"/>
    <w:rsid w:val="002678A7"/>
    <w:rsid w:val="002A00EA"/>
    <w:rsid w:val="002B555C"/>
    <w:rsid w:val="002C170A"/>
    <w:rsid w:val="00331299"/>
    <w:rsid w:val="003934EB"/>
    <w:rsid w:val="003B2F6B"/>
    <w:rsid w:val="00465F76"/>
    <w:rsid w:val="004B15E2"/>
    <w:rsid w:val="004E2F4B"/>
    <w:rsid w:val="005046C0"/>
    <w:rsid w:val="005F46C8"/>
    <w:rsid w:val="006F3B16"/>
    <w:rsid w:val="0070025B"/>
    <w:rsid w:val="00710C96"/>
    <w:rsid w:val="007B5C05"/>
    <w:rsid w:val="00830FA9"/>
    <w:rsid w:val="00A57EA3"/>
    <w:rsid w:val="00B9431A"/>
    <w:rsid w:val="00B95297"/>
    <w:rsid w:val="00C5166B"/>
    <w:rsid w:val="00C540D9"/>
    <w:rsid w:val="00C617A5"/>
    <w:rsid w:val="00C64F37"/>
    <w:rsid w:val="00C8749E"/>
    <w:rsid w:val="00DF7778"/>
    <w:rsid w:val="00E23B6E"/>
    <w:rsid w:val="00EF3971"/>
    <w:rsid w:val="00F6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43765"/>
  <w15:chartTrackingRefBased/>
  <w15:docId w15:val="{9C3CC843-C41F-46B4-8B95-CC9E60BC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046C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046C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046C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5046C0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5046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5046C0"/>
    <w:rPr>
      <w:b/>
      <w:bCs/>
    </w:rPr>
  </w:style>
  <w:style w:type="character" w:customStyle="1" w:styleId="katex">
    <w:name w:val="katex"/>
    <w:basedOn w:val="a0"/>
    <w:rsid w:val="005046C0"/>
  </w:style>
  <w:style w:type="character" w:styleId="a4">
    <w:name w:val="Placeholder Text"/>
    <w:basedOn w:val="a0"/>
    <w:uiPriority w:val="99"/>
    <w:semiHidden/>
    <w:rsid w:val="00465F76"/>
    <w:rPr>
      <w:color w:val="808080"/>
    </w:rPr>
  </w:style>
  <w:style w:type="paragraph" w:styleId="a5">
    <w:name w:val="List Paragraph"/>
    <w:basedOn w:val="a"/>
    <w:uiPriority w:val="34"/>
    <w:qFormat/>
    <w:rsid w:val="00B95297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F39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397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39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39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A7"/>
    <w:rsid w:val="004C576C"/>
    <w:rsid w:val="005734A7"/>
    <w:rsid w:val="00FD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5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AD349-910C-40BA-AFD2-9A69006D9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2024-12-09T07:42:00Z</dcterms:created>
  <dcterms:modified xsi:type="dcterms:W3CDTF">2024-12-09T11:27:00Z</dcterms:modified>
</cp:coreProperties>
</file>