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56.png" ContentType="image/png"/>
  <Override PartName="/word/media/rId58.png" ContentType="image/png"/>
  <Override PartName="/word/media/rId62.png" ContentType="image/png"/>
  <Override PartName="/word/media/rId66.png" ContentType="image/png"/>
  <Override PartName="/word/media/rId33.png" ContentType="image/png"/>
  <Override PartName="/word/media/rId34.png" ContentType="image/png"/>
  <Override PartName="/word/media/rId35.png" ContentType="image/png"/>
  <Override PartName="/word/media/rId38.png" ContentType="image/png"/>
  <Override PartName="/word/media/rId40.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demographic</w:t>
      </w:r>
      <w:r>
        <w:t xml:space="preserve"> </w:t>
      </w:r>
      <w:r>
        <w:t xml:space="preserve">history</w:t>
      </w:r>
      <w:r>
        <w:t xml:space="preserve"> </w:t>
      </w:r>
      <w:r>
        <w:t xml:space="preserve">visualization</w:t>
      </w:r>
      <w:r>
        <w:t xml:space="preserve"> </w:t>
      </w:r>
      <w:r>
        <w:t xml:space="preserve">with</w:t>
      </w:r>
      <w:r>
        <w:t xml:space="preserve"> </w:t>
      </w:r>
      <w:r>
        <w:t xml:space="preserve">R</w:t>
      </w:r>
      <w:r>
        <w:t xml:space="preserve"> </w:t>
      </w:r>
      <w:r>
        <w:t xml:space="preserve">package:</w:t>
      </w:r>
      <w:r>
        <w:t xml:space="preserve"> </w:t>
      </w:r>
      <w:r>
        <w:rPr>
          <w:rStyle w:val="VerbatimChar"/>
        </w:rPr>
        <w:t xml:space="preserve">popdemog</w:t>
      </w:r>
    </w:p>
    <w:p>
      <w:pPr>
        <w:pStyle w:val="Author"/>
      </w:pPr>
      <w:r>
        <w:t xml:space="preserve">Ying</w:t>
      </w:r>
      <w:r>
        <w:t xml:space="preserve"> </w:t>
      </w:r>
      <w:r>
        <w:t xml:space="preserve">Zhou</w:t>
      </w:r>
    </w:p>
    <w:p>
      <w:pPr>
        <w:pStyle w:val="Date"/>
      </w:pPr>
      <w:r>
        <w:t xml:space="preserve">2017-11-26</w:t>
      </w:r>
    </w:p>
    <w:p>
      <w:pPr>
        <w:pStyle w:val="Heading2"/>
      </w:pPr>
      <w:bookmarkStart w:id="21" w:name="introduction"/>
      <w:bookmarkEnd w:id="21"/>
      <w:r>
        <w:t xml:space="preserve">Introduction</w:t>
      </w:r>
    </w:p>
    <w:p>
      <w:pPr>
        <w:pStyle w:val="FirstParagraph"/>
      </w:pPr>
      <w:r>
        <w:t xml:space="preserve">Demographic history tells about when and where a particular population come from, what is the genetic relationship to each other populations, and how the population size changes along the time.</w:t>
      </w:r>
      <w:r>
        <w:t xml:space="preserve"> </w:t>
      </w:r>
      <w:r>
        <w:t xml:space="preserve">In population genetics studies, demograohic history could be either as the result of un-recorded demograohic inference from genetic data, or the assumption model to conduct simulations for possible hypothesis tests.</w:t>
      </w:r>
      <w:r>
        <w:t xml:space="preserve"> </w:t>
      </w:r>
      <w:r>
        <w:t xml:space="preserve">Both of them need a good way to represent the history, especially when multiple populations involves.</w:t>
      </w:r>
    </w:p>
    <w:p>
      <w:pPr>
        <w:pStyle w:val="BodyText"/>
      </w:pPr>
      <w:r>
        <w:t xml:space="preserve">The package</w:t>
      </w:r>
      <w:r>
        <w:t xml:space="preserve"> </w:t>
      </w:r>
      <w:r>
        <w:rPr>
          <w:i/>
        </w:rPr>
        <w:t xml:space="preserve">popdemog</w:t>
      </w:r>
      <w:r>
        <w:t xml:space="preserve"> </w:t>
      </w:r>
      <w:r>
        <w:t xml:space="preserve">is going to give a solution to represent population demographic history.</w:t>
      </w:r>
      <w:r>
        <w:t xml:space="preserve"> </w:t>
      </w:r>
      <w:r>
        <w:t xml:space="preserve">It is originally designed for the simulation software ms and aims to visualize the simulation script.</w:t>
      </w:r>
      <w:r>
        <w:t xml:space="preserve"> </w:t>
      </w:r>
      <w:r>
        <w:t xml:space="preserve">Currently it can support many simulators’ input, such as ms and msa</w:t>
      </w:r>
      <w:r>
        <w:t xml:space="preserve"> </w:t>
      </w:r>
      <w:r>
        <w:rPr>
          <w:rStyle w:val="FootnoteReference"/>
        </w:rPr>
        <w:footnoteReference w:id="22"/>
      </w:r>
      <w:r>
        <w:t xml:space="preserve">, msHot</w:t>
      </w:r>
      <w:r>
        <w:t xml:space="preserve"> </w:t>
      </w:r>
      <w:r>
        <w:rPr>
          <w:rStyle w:val="FootnoteReference"/>
        </w:rPr>
        <w:footnoteReference w:id="23"/>
      </w:r>
      <w:r>
        <w:t xml:space="preserve">, MaCS</w:t>
      </w:r>
      <w:r>
        <w:t xml:space="preserve"> </w:t>
      </w:r>
      <w:r>
        <w:rPr>
          <w:rStyle w:val="FootnoteReference"/>
        </w:rPr>
        <w:footnoteReference w:id="24"/>
      </w:r>
      <w:r>
        <w:t xml:space="preserve">, and Cosi</w:t>
      </w:r>
      <w:r>
        <w:t xml:space="preserve"> </w:t>
      </w:r>
      <w:r>
        <w:rPr>
          <w:rStyle w:val="FootnoteReference"/>
        </w:rPr>
        <w:footnoteReference w:id="25"/>
      </w:r>
      <w:r>
        <w:t xml:space="preserve">.</w:t>
      </w:r>
      <w:r>
        <w:t xml:space="preserve"> </w:t>
      </w:r>
      <w:r>
        <w:t xml:space="preserve">msprime’s simulation script</w:t>
      </w:r>
      <w:r>
        <w:rPr>
          <w:rStyle w:val="FootnoteReference"/>
        </w:rPr>
        <w:footnoteReference w:id="26"/>
      </w:r>
      <w:r>
        <w:t xml:space="preserve"> </w:t>
      </w:r>
      <w:r>
        <w:t xml:space="preserve">can also be supported by this package since it can be easily translated into ms-compitable commands.</w:t>
      </w:r>
      <w:r>
        <w:t xml:space="preserve"> </w:t>
      </w:r>
      <w:r>
        <w:t xml:space="preserve">More diverse inputs from simulation language will be supported in the future, please check the support list for update.</w:t>
      </w:r>
    </w:p>
    <w:p>
      <w:pPr>
        <w:pStyle w:val="BodyText"/>
      </w:pPr>
      <w:r>
        <w:t xml:space="preserve">In this package, we provide three easy-to-use functions:</w:t>
      </w:r>
      <w:r>
        <w:t xml:space="preserve"> </w:t>
      </w:r>
      <w:r>
        <w:rPr>
          <w:b/>
        </w:rPr>
        <w:t xml:space="preserve">PlotMS</w:t>
      </w:r>
      <w:r>
        <w:t xml:space="preserve">,</w:t>
      </w:r>
      <w:r>
        <w:t xml:space="preserve"> </w:t>
      </w:r>
      <w:r>
        <w:rPr>
          <w:b/>
        </w:rPr>
        <w:t xml:space="preserve">PlotMMig</w:t>
      </w:r>
      <w:r>
        <w:t xml:space="preserve">, and</w:t>
      </w:r>
      <w:r>
        <w:t xml:space="preserve"> </w:t>
      </w:r>
      <w:r>
        <w:rPr>
          <w:b/>
        </w:rPr>
        <w:t xml:space="preserve">PlotMig</w:t>
      </w:r>
      <w:r>
        <w:t xml:space="preserve">.</w:t>
      </w:r>
      <w:r>
        <w:t xml:space="preserve"> </w:t>
      </w:r>
      <w:r>
        <w:rPr>
          <w:b/>
        </w:rPr>
        <w:t xml:space="preserve">PlotMS</w:t>
      </w:r>
      <w:r>
        <w:t xml:space="preserve"> </w:t>
      </w:r>
      <w:r>
        <w:t xml:space="preserve">is the main function to capture the demographic information from simulation script or simulation parameter file and output the tree structure of population evolution history and the arrows of migrations between lineages.</w:t>
      </w:r>
      <w:r>
        <w:t xml:space="preserve"> </w:t>
      </w:r>
      <w:r>
        <w:rPr>
          <w:b/>
        </w:rPr>
        <w:t xml:space="preserve">PlotMMig</w:t>
      </w:r>
      <w:r>
        <w:t xml:space="preserve"> </w:t>
      </w:r>
      <w:r>
        <w:t xml:space="preserve">and</w:t>
      </w:r>
      <w:r>
        <w:t xml:space="preserve"> </w:t>
      </w:r>
      <w:r>
        <w:rPr>
          <w:b/>
        </w:rPr>
        <w:t xml:space="preserve">PlotMig</w:t>
      </w:r>
      <w:r>
        <w:t xml:space="preserve"> </w:t>
      </w:r>
      <w:r>
        <w:t xml:space="preserve">are designed to deal with complex migration events.</w:t>
      </w:r>
      <w:r>
        <w:t xml:space="preserve"> </w:t>
      </w:r>
      <w:r>
        <w:rPr>
          <w:b/>
        </w:rPr>
        <w:t xml:space="preserve">PlotMMig</w:t>
      </w:r>
      <w:r>
        <w:t xml:space="preserve"> </w:t>
      </w:r>
      <w:r>
        <w:t xml:space="preserve">gives the overview of migrations over the time while</w:t>
      </w:r>
      <w:r>
        <w:t xml:space="preserve"> </w:t>
      </w:r>
      <w:r>
        <w:rPr>
          <w:b/>
        </w:rPr>
        <w:t xml:space="preserve">PlotMig</w:t>
      </w:r>
      <w:r>
        <w:t xml:space="preserve"> </w:t>
      </w:r>
      <w:r>
        <w:t xml:space="preserve">can only show migrations at one specified time point.</w:t>
      </w:r>
      <w:r>
        <w:t xml:space="preserve"> </w:t>
      </w:r>
      <w:r>
        <w:t xml:space="preserve">However,</w:t>
      </w:r>
      <w:r>
        <w:t xml:space="preserve"> </w:t>
      </w:r>
      <w:r>
        <w:rPr>
          <w:b/>
        </w:rPr>
        <w:t xml:space="preserve">PlotMig</w:t>
      </w:r>
      <w:r>
        <w:t xml:space="preserve"> </w:t>
      </w:r>
      <w:r>
        <w:t xml:space="preserve">has more free variables to adjust and produce finer figure for migration presentation than</w:t>
      </w:r>
      <w:r>
        <w:t xml:space="preserve"> </w:t>
      </w:r>
      <w:r>
        <w:rPr>
          <w:b/>
        </w:rPr>
        <w:t xml:space="preserve">PlotMMig</w:t>
      </w:r>
      <w:r>
        <w:t xml:space="preserve">.</w:t>
      </w:r>
      <w:r>
        <w:t xml:space="preserve"> </w:t>
      </w:r>
      <w:r>
        <w:t xml:space="preserve">Besides, we have function</w:t>
      </w:r>
      <w:r>
        <w:t xml:space="preserve"> </w:t>
      </w:r>
      <w:r>
        <w:rPr>
          <w:b/>
        </w:rPr>
        <w:t xml:space="preserve">NRuler</w:t>
      </w:r>
      <w:r>
        <w:t xml:space="preserve"> </w:t>
      </w:r>
      <w:r>
        <w:t xml:space="preserve">to add population size ruler to the plot.</w:t>
      </w:r>
    </w:p>
    <w:p>
      <w:pPr>
        <w:pStyle w:val="BodyText"/>
      </w:pPr>
      <w:r>
        <w:t xml:space="preserve">To better understand the examples in this tutorial, user should have a little bit experience in simulation, a little knowledge about effective population size, and the basic skill to generate figures with R.</w:t>
      </w:r>
      <w:r>
        <w:t xml:space="preserve"> </w:t>
      </w:r>
      <w:r>
        <w:t xml:space="preserve">In this tutorial, we will use a demographic model from Cosi as an example to explore the power of</w:t>
      </w:r>
      <w:r>
        <w:t xml:space="preserve"> </w:t>
      </w:r>
      <w:r>
        <w:rPr>
          <w:i/>
        </w:rPr>
        <w:t xml:space="preserve">popdemog</w:t>
      </w:r>
      <w:r>
        <w:t xml:space="preserve"> </w:t>
      </w:r>
      <w:r>
        <w:t xml:space="preserve">in the population history representation.</w:t>
      </w:r>
      <w:r>
        <w:t xml:space="preserve"> </w:t>
      </w:r>
      <w:r>
        <w:t xml:space="preserve">We also attached abundant examples to help user to handle this package.</w:t>
      </w:r>
    </w:p>
    <w:p>
      <w:pPr>
        <w:pStyle w:val="BodyText"/>
      </w:pPr>
      <w:r>
        <w:t xml:space="preserve">Format rule in this tutorial:</w:t>
      </w:r>
      <w:r>
        <w:t xml:space="preserve"> </w:t>
      </w:r>
      <w:r>
        <w:rPr>
          <w:i/>
        </w:rPr>
        <w:t xml:space="preserve">package</w:t>
      </w:r>
      <w:r>
        <w:t xml:space="preserve">,</w:t>
      </w:r>
      <w:r>
        <w:t xml:space="preserve"> </w:t>
      </w:r>
      <w:r>
        <w:rPr>
          <w:b/>
        </w:rPr>
        <w:t xml:space="preserve">function</w:t>
      </w:r>
      <w:r>
        <w:t xml:space="preserve">,</w:t>
      </w:r>
      <w:r>
        <w:t xml:space="preserve"> </w:t>
      </w:r>
      <w:r>
        <w:rPr>
          <w:rStyle w:val="VerbatimChar"/>
        </w:rPr>
        <w:t xml:space="preserve">option</w:t>
      </w:r>
      <w:r>
        <w:t xml:space="preserve"> </w:t>
      </w:r>
      <w:r>
        <w:t xml:space="preserve">&amp;</w:t>
      </w:r>
      <w:r>
        <w:t xml:space="preserve"> </w:t>
      </w:r>
      <w:r>
        <w:rPr>
          <w:rStyle w:val="VerbatimChar"/>
        </w:rPr>
        <w:t xml:space="preserve">code</w:t>
      </w:r>
      <w:r>
        <w:t xml:space="preserve">.</w:t>
      </w:r>
    </w:p>
    <w:p>
      <w:pPr>
        <w:pStyle w:val="Heading2"/>
      </w:pPr>
      <w:bookmarkStart w:id="27" w:name="simulator-supporting-list"/>
      <w:bookmarkEnd w:id="27"/>
      <w:r>
        <w:t xml:space="preserve">Simulator supporting list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Simulator</w:t>
            </w:r>
          </w:p>
        </w:tc>
        <w:tc>
          <w:tcPr>
            <w:tcBorders>
              <w:bottom w:val="single"/>
            </w:tcBorders>
            <w:vAlign w:val="bottom"/>
          </w:tcPr>
          <w:p>
            <w:pPr>
              <w:pStyle w:val="Compact"/>
              <w:jc w:val="center"/>
            </w:pPr>
            <w:r>
              <w:t xml:space="preserve">Keyword</w:t>
            </w:r>
          </w:p>
        </w:tc>
        <w:tc>
          <w:tcPr>
            <w:tcBorders>
              <w:bottom w:val="single"/>
            </w:tcBorders>
            <w:vAlign w:val="bottom"/>
          </w:tcPr>
          <w:p>
            <w:pPr>
              <w:pStyle w:val="Compact"/>
              <w:jc w:val="left"/>
            </w:pPr>
            <w:r>
              <w:t xml:space="preserve">Notes</w:t>
            </w:r>
          </w:p>
        </w:tc>
      </w:tr>
      <w:tr>
        <w:tc>
          <w:p>
            <w:pPr>
              <w:pStyle w:val="Compact"/>
              <w:jc w:val="center"/>
            </w:pPr>
            <w:r>
              <w:t xml:space="preserve">Cosi</w:t>
            </w:r>
          </w:p>
        </w:tc>
        <w:tc>
          <w:p>
            <w:pPr>
              <w:pStyle w:val="Compact"/>
              <w:jc w:val="center"/>
            </w:pPr>
            <w:r>
              <w:t xml:space="preserve">“</w:t>
            </w:r>
            <w:r>
              <w:t xml:space="preserve">cosi</w:t>
            </w:r>
            <w:r>
              <w:t xml:space="preserve">”</w:t>
            </w:r>
          </w:p>
        </w:tc>
        <w:tc>
          <w:p>
            <w:pPr>
              <w:pStyle w:val="Compact"/>
              <w:jc w:val="left"/>
            </w:pPr>
            <w:r>
              <w:t xml:space="preserve">parameter file as the input</w:t>
            </w:r>
          </w:p>
        </w:tc>
      </w:tr>
      <w:tr>
        <w:tc>
          <w:p>
            <w:pPr>
              <w:pStyle w:val="Compact"/>
              <w:jc w:val="center"/>
            </w:pPr>
            <w:r>
              <w:t xml:space="preserve">ms</w:t>
            </w:r>
          </w:p>
        </w:tc>
        <w:tc>
          <w:p>
            <w:pPr>
              <w:pStyle w:val="Compact"/>
              <w:jc w:val="center"/>
            </w:pPr>
            <w:r>
              <w:t xml:space="preserve">“</w:t>
            </w:r>
            <w:r>
              <w:t xml:space="preserve">ms</w:t>
            </w:r>
            <w:r>
              <w:t xml:space="preserve">”</w:t>
            </w:r>
          </w:p>
        </w:tc>
        <w:tc>
          <w:p>
            <w:pPr>
              <w:pStyle w:val="Compact"/>
            </w:pPr>
          </w:p>
        </w:tc>
      </w:tr>
      <w:tr>
        <w:tc>
          <w:p>
            <w:pPr>
              <w:pStyle w:val="Compact"/>
              <w:jc w:val="center"/>
            </w:pPr>
            <w:r>
              <w:t xml:space="preserve">msa</w:t>
            </w:r>
          </w:p>
        </w:tc>
        <w:tc>
          <w:p>
            <w:pPr>
              <w:pStyle w:val="Compact"/>
              <w:jc w:val="center"/>
            </w:pPr>
            <w:r>
              <w:t xml:space="preserve">“</w:t>
            </w:r>
            <w:r>
              <w:t xml:space="preserve">msa</w:t>
            </w:r>
            <w:r>
              <w:t xml:space="preserve">”</w:t>
            </w:r>
          </w:p>
        </w:tc>
        <w:tc>
          <w:p>
            <w:pPr>
              <w:pStyle w:val="Compact"/>
            </w:pPr>
          </w:p>
        </w:tc>
      </w:tr>
      <w:tr>
        <w:tc>
          <w:p>
            <w:pPr>
              <w:pStyle w:val="Compact"/>
              <w:jc w:val="center"/>
            </w:pPr>
            <w:r>
              <w:t xml:space="preserve">msHot</w:t>
            </w:r>
          </w:p>
        </w:tc>
        <w:tc>
          <w:p>
            <w:pPr>
              <w:pStyle w:val="Compact"/>
              <w:jc w:val="center"/>
            </w:pPr>
            <w:r>
              <w:t xml:space="preserve">“</w:t>
            </w:r>
            <w:r>
              <w:t xml:space="preserve">mshot</w:t>
            </w:r>
            <w:r>
              <w:t xml:space="preserve">”</w:t>
            </w:r>
          </w:p>
        </w:tc>
        <w:tc>
          <w:p>
            <w:pPr>
              <w:pStyle w:val="Compact"/>
            </w:pPr>
          </w:p>
        </w:tc>
      </w:tr>
      <w:tr>
        <w:tc>
          <w:p>
            <w:pPr>
              <w:pStyle w:val="Compact"/>
              <w:jc w:val="center"/>
            </w:pPr>
            <w:r>
              <w:t xml:space="preserve">msprime</w:t>
            </w:r>
          </w:p>
        </w:tc>
        <w:tc>
          <w:p>
            <w:pPr>
              <w:pStyle w:val="Compact"/>
              <w:jc w:val="center"/>
            </w:pPr>
            <w:r>
              <w:t xml:space="preserve">“</w:t>
            </w:r>
            <w:r>
              <w:t xml:space="preserve">msprime</w:t>
            </w:r>
            <w:r>
              <w:t xml:space="preserve">”</w:t>
            </w:r>
          </w:p>
        </w:tc>
        <w:tc>
          <w:p>
            <w:pPr>
              <w:pStyle w:val="Compact"/>
              <w:jc w:val="left"/>
            </w:pPr>
            <w:r>
              <w:t xml:space="preserve">need to convert to ms-compatile format as the input</w:t>
            </w:r>
          </w:p>
        </w:tc>
      </w:tr>
      <w:tr>
        <w:tc>
          <w:p>
            <w:pPr>
              <w:pStyle w:val="Compact"/>
              <w:jc w:val="center"/>
            </w:pPr>
            <w:r>
              <w:t xml:space="preserve">MaCS</w:t>
            </w:r>
          </w:p>
        </w:tc>
        <w:tc>
          <w:p>
            <w:pPr>
              <w:pStyle w:val="Compact"/>
              <w:jc w:val="center"/>
            </w:pPr>
            <w:r>
              <w:t xml:space="preserve">“</w:t>
            </w:r>
            <w:r>
              <w:t xml:space="preserve">macs</w:t>
            </w:r>
            <w:r>
              <w:t xml:space="preserve">”</w:t>
            </w:r>
          </w:p>
        </w:tc>
        <w:tc>
          <w:p>
            <w:pPr>
              <w:pStyle w:val="Compact"/>
            </w:pPr>
          </w:p>
        </w:tc>
      </w:tr>
      <w:tr>
        <w:tc>
          <w:p>
            <w:pPr>
              <w:pStyle w:val="Compact"/>
              <w:jc w:val="center"/>
            </w:pPr>
            <w:r>
              <w:t xml:space="preserve">SCRM</w:t>
            </w:r>
          </w:p>
        </w:tc>
        <w:tc>
          <w:p>
            <w:pPr>
              <w:pStyle w:val="Compact"/>
              <w:jc w:val="center"/>
            </w:pPr>
            <w:r>
              <w:t xml:space="preserve">“</w:t>
            </w:r>
            <w:r>
              <w:t xml:space="preserve">scrm</w:t>
            </w:r>
            <w:r>
              <w:t xml:space="preserve">”</w:t>
            </w:r>
          </w:p>
        </w:tc>
        <w:tc>
          <w:p>
            <w:pPr>
              <w:pStyle w:val="Compact"/>
            </w:pPr>
          </w:p>
        </w:tc>
      </w:tr>
    </w:tbl>
    <w:p>
      <w:r>
        <w:pict>
          <v:rect style="width:0;height:1.5pt" o:hralign="center" o:hrstd="t" o:hr="t"/>
        </w:pict>
      </w:r>
    </w:p>
    <w:p>
      <w:pPr>
        <w:pStyle w:val="Heading2"/>
      </w:pPr>
      <w:bookmarkStart w:id="28" w:name="install-package-popdemog"/>
      <w:bookmarkEnd w:id="28"/>
      <w:r>
        <w:t xml:space="preserve">Install package</w:t>
      </w:r>
      <w:r>
        <w:t xml:space="preserve"> </w:t>
      </w:r>
      <w:r>
        <w:rPr>
          <w:i/>
        </w:rPr>
        <w:t xml:space="preserve">popdemog</w:t>
      </w:r>
    </w:p>
    <w:p>
      <w:pPr>
        <w:pStyle w:val="FirstParagraph"/>
      </w:pPr>
      <w:r>
        <w:t xml:space="preserve">Package</w:t>
      </w:r>
      <w:r>
        <w:t xml:space="preserve"> </w:t>
      </w:r>
      <w:r>
        <w:rPr>
          <w:i/>
        </w:rPr>
        <w:t xml:space="preserve">popdemog</w:t>
      </w:r>
      <w:r>
        <w:t xml:space="preserve"> </w:t>
      </w:r>
      <w:r>
        <w:t xml:space="preserve">can always be installed from the source file</w:t>
      </w:r>
    </w:p>
    <w:p>
      <w:pPr>
        <w:pStyle w:val="SourceCode"/>
      </w:pPr>
      <w:r>
        <w:rPr>
          <w:rStyle w:val="VerbatimChar"/>
        </w:rPr>
        <w:t xml:space="preserve">install.packages("https://github.com/YingZhou001/popdemog/raw/master/popdemog_1.0.tar.gz", repos=NULL)</w:t>
      </w:r>
    </w:p>
    <w:p>
      <w:pPr>
        <w:pStyle w:val="FirstParagraph"/>
      </w:pPr>
      <w:r>
        <w:t xml:space="preserve">then load it with</w:t>
      </w:r>
    </w:p>
    <w:p>
      <w:pPr>
        <w:pStyle w:val="SourceCode"/>
      </w:pPr>
      <w:r>
        <w:rPr>
          <w:rStyle w:val="VerbatimChar"/>
        </w:rPr>
        <w:t xml:space="preserve">library(popdemog)</w:t>
      </w:r>
    </w:p>
    <w:p>
      <w:pPr>
        <w:pStyle w:val="FirstParagraph"/>
      </w:pPr>
      <w:r>
        <w:t xml:space="preserve">Now functions from this package are ready to use.</w:t>
      </w:r>
    </w:p>
    <w:p>
      <w:pPr>
        <w:pStyle w:val="Heading2"/>
      </w:pPr>
      <w:bookmarkStart w:id="29" w:name="plot-demographic-history-with-plotms"/>
      <w:bookmarkEnd w:id="29"/>
      <w:r>
        <w:t xml:space="preserve">Plot demographic history with</w:t>
      </w:r>
      <w:r>
        <w:t xml:space="preserve"> </w:t>
      </w:r>
      <w:r>
        <w:rPr>
          <w:b/>
        </w:rPr>
        <w:t xml:space="preserve">PlotMS</w:t>
      </w:r>
    </w:p>
    <w:p>
      <w:pPr>
        <w:pStyle w:val="FirstParagraph"/>
      </w:pPr>
      <w:r>
        <w:t xml:space="preserve">The function</w:t>
      </w:r>
      <w:r>
        <w:t xml:space="preserve"> </w:t>
      </w:r>
      <w:r>
        <w:rPr>
          <w:b/>
        </w:rPr>
        <w:t xml:space="preserve">PlotMS</w:t>
      </w:r>
      <w:r>
        <w:t xml:space="preserve"> </w:t>
      </w:r>
      <w:r>
        <w:t xml:space="preserve">requires the</w:t>
      </w:r>
      <w:r>
        <w:t xml:space="preserve"> </w:t>
      </w:r>
      <w:r>
        <w:rPr>
          <w:rStyle w:val="VerbatimChar"/>
        </w:rPr>
        <w:t xml:space="preserve">input.file</w:t>
      </w:r>
      <w:r>
        <w:t xml:space="preserve"> </w:t>
      </w:r>
      <w:r>
        <w:t xml:space="preserve">or</w:t>
      </w:r>
      <w:r>
        <w:t xml:space="preserve"> </w:t>
      </w:r>
      <w:r>
        <w:rPr>
          <w:rStyle w:val="VerbatimChar"/>
        </w:rPr>
        <w:t xml:space="preserve">input.cmd</w:t>
      </w:r>
      <w:r>
        <w:t xml:space="preserve">, and the</w:t>
      </w:r>
      <w:r>
        <w:t xml:space="preserve"> </w:t>
      </w:r>
      <w:r>
        <w:rPr>
          <w:rStyle w:val="VerbatimChar"/>
        </w:rPr>
        <w:t xml:space="preserve">type</w:t>
      </w:r>
      <w:r>
        <w:t xml:space="preserve"> </w:t>
      </w:r>
      <w:r>
        <w:t xml:space="preserve">of the input to be specified.</w:t>
      </w:r>
    </w:p>
    <w:p>
      <w:pPr>
        <w:pStyle w:val="Heading3"/>
      </w:pPr>
      <w:bookmarkStart w:id="30" w:name="script-input-input.file-input.cmd-and-type"/>
      <w:bookmarkEnd w:id="30"/>
      <w:r>
        <w:t xml:space="preserve">Script input:</w:t>
      </w:r>
      <w:r>
        <w:t xml:space="preserve"> </w:t>
      </w:r>
      <w:r>
        <w:rPr>
          <w:rStyle w:val="VerbatimChar"/>
        </w:rPr>
        <w:t xml:space="preserve">input.file</w:t>
      </w:r>
      <w:r>
        <w:t xml:space="preserve">,</w:t>
      </w:r>
      <w:r>
        <w:t xml:space="preserve"> </w:t>
      </w:r>
      <w:r>
        <w:rPr>
          <w:rStyle w:val="VerbatimChar"/>
        </w:rPr>
        <w:t xml:space="preserve">input.cmd</w:t>
      </w:r>
      <w:r>
        <w:t xml:space="preserve">, and</w:t>
      </w:r>
      <w:r>
        <w:t xml:space="preserve"> </w:t>
      </w:r>
      <w:r>
        <w:rPr>
          <w:rStyle w:val="VerbatimChar"/>
        </w:rPr>
        <w:t xml:space="preserve">type</w:t>
      </w:r>
    </w:p>
    <w:p>
      <w:pPr>
        <w:pStyle w:val="FirstParagraph"/>
      </w:pPr>
      <w:r>
        <w:t xml:space="preserve">The</w:t>
      </w:r>
      <w:r>
        <w:t xml:space="preserve"> </w:t>
      </w:r>
      <w:r>
        <w:rPr>
          <w:rStyle w:val="VerbatimChar"/>
        </w:rPr>
        <w:t xml:space="preserve">input.file</w:t>
      </w:r>
      <w:r>
        <w:t xml:space="preserve"> </w:t>
      </w:r>
      <w:r>
        <w:t xml:space="preserve">contains the all information for demographic history, it can be a copy of simulation script or the parameter file from simulation tools.</w:t>
      </w:r>
    </w:p>
    <w:p>
      <w:pPr>
        <w:pStyle w:val="BodyText"/>
      </w:pPr>
      <w:r>
        <w:t xml:space="preserve">For example, the script of ms</w:t>
      </w:r>
    </w:p>
    <w:p>
      <w:pPr>
        <w:pStyle w:val="SourceCode"/>
      </w:pPr>
      <w:r>
        <w:rPr>
          <w:rStyle w:val="VerbatimChar"/>
        </w:rPr>
        <w:t xml:space="preserve">./ms 1 1 -r 25 250001 -t 2.5 -I 4 50 50 50 60 -n 1 10 -n 2 10 -n 3 10 -n 4 10 -em 0 1 4 0.32 -em 0 4 1 0.32 -em 0 3 4 0.08 -em 0 4 3 0.08 -em 5e-04 2 1 2000 -em 6e-04 2 1 0 -ej 7e-04 2 4 -en 0.02 4 2.4 -en 0.035 1 0.77 -en 0.04 3 0.77 -en 0.1997 4 0.0125 -en 0.1998 3 0.00149253731343284 -en 0.1999 1 0.005 -ej 0.2 3 1 -em 0.1996 1 4 0 -em 0.1995 4 1 0 -em 0.1994 3 4 0 -em 0.1993 4 3 0 -en 0.3499 1 0.00117647058823529 -ej 0.35 1 4 -en 1.7 4 1.25</w:t>
      </w:r>
    </w:p>
    <w:p>
      <w:pPr>
        <w:pStyle w:val="FirstParagraph"/>
      </w:pPr>
      <w:r>
        <w:t xml:space="preserve">and the parameter file (from the software Cosi2) of Cosi can be the</w:t>
      </w:r>
      <w:r>
        <w:t xml:space="preserve"> </w:t>
      </w:r>
      <w:r>
        <w:rPr>
          <w:rStyle w:val="VerbatimChar"/>
        </w:rPr>
        <w:t xml:space="preserve">input.file</w:t>
      </w:r>
      <w:r>
        <w:t xml:space="preserve">.</w:t>
      </w:r>
    </w:p>
    <w:p>
      <w:pPr>
        <w:pStyle w:val="SourceCode"/>
      </w:pPr>
      <w:r>
        <w:rPr>
          <w:rStyle w:val="VerbatimChar"/>
        </w:rPr>
        <w:t xml:space="preserve"># sample file</w:t>
      </w:r>
      <w:r>
        <w:br w:type="textWrapping"/>
      </w:r>
      <w:r>
        <w:rPr>
          <w:rStyle w:val="VerbatimChar"/>
        </w:rPr>
        <w:t xml:space="preserve"># comments have #s in front of them</w:t>
      </w:r>
      <w:r>
        <w:br w:type="textWrapping"/>
      </w:r>
      <w:r>
        <w:rPr>
          <w:rStyle w:val="VerbatimChar"/>
        </w:rPr>
        <w:t xml:space="preserve"># newlines don't matter.</w:t>
      </w:r>
      <w:r>
        <w:br w:type="textWrapping"/>
      </w:r>
      <w:r>
        <w:rPr>
          <w:rStyle w:val="VerbatimChar"/>
        </w:rPr>
        <w:t xml:space="preserve"/>
      </w:r>
      <w:r>
        <w:br w:type="textWrapping"/>
      </w:r>
      <w:r>
        <w:rPr>
          <w:rStyle w:val="VerbatimChar"/>
        </w:rPr>
        <w:t xml:space="preserve">#-- options that could be uncommented</w:t>
      </w:r>
      <w:r>
        <w:br w:type="textWrapping"/>
      </w:r>
      <w:r>
        <w:rPr>
          <w:rStyle w:val="VerbatimChar"/>
        </w:rPr>
        <w:t xml:space="preserve">#infinite_sites yes</w:t>
      </w:r>
      <w:r>
        <w:br w:type="textWrapping"/>
      </w:r>
      <w:r>
        <w:rPr>
          <w:rStyle w:val="VerbatimChar"/>
        </w:rPr>
        <w:t xml:space="preserve">#random_seed 12345   # Specifies a particular random number seed</w:t>
      </w:r>
      <w:r>
        <w:br w:type="textWrapping"/>
      </w:r>
      <w:r>
        <w:rPr>
          <w:rStyle w:val="VerbatimChar"/>
        </w:rPr>
        <w:t xml:space="preserve"/>
      </w:r>
      <w:r>
        <w:br w:type="textWrapping"/>
      </w:r>
      <w:r>
        <w:rPr>
          <w:rStyle w:val="VerbatimChar"/>
        </w:rPr>
        <w:t xml:space="preserve"># in bp.</w:t>
      </w:r>
      <w:r>
        <w:br w:type="textWrapping"/>
      </w:r>
      <w:r>
        <w:rPr>
          <w:rStyle w:val="VerbatimChar"/>
        </w:rPr>
        <w:t xml:space="preserve">length 250000</w:t>
      </w:r>
      <w:r>
        <w:br w:type="textWrapping"/>
      </w:r>
      <w:r>
        <w:rPr>
          <w:rStyle w:val="VerbatimChar"/>
        </w:rPr>
        <w:t xml:space="preserve"/>
      </w:r>
      <w:r>
        <w:br w:type="textWrapping"/>
      </w:r>
      <w:r>
        <w:rPr>
          <w:rStyle w:val="VerbatimChar"/>
        </w:rPr>
        <w:t xml:space="preserve"># per bp per generation</w:t>
      </w:r>
      <w:r>
        <w:br w:type="textWrapping"/>
      </w:r>
      <w:r>
        <w:rPr>
          <w:rStyle w:val="VerbatimChar"/>
        </w:rPr>
        <w:t xml:space="preserve">mutation_rate 1.5e-8</w:t>
      </w:r>
      <w:r>
        <w:br w:type="textWrapping"/>
      </w:r>
      <w:r>
        <w:rPr>
          <w:rStyle w:val="VerbatimChar"/>
        </w:rPr>
        <w:t xml:space="preserve"/>
      </w:r>
      <w:r>
        <w:br w:type="textWrapping"/>
      </w:r>
      <w:r>
        <w:rPr>
          <w:rStyle w:val="VerbatimChar"/>
        </w:rPr>
        <w:t xml:space="preserve">recomb_file model.out</w:t>
      </w:r>
      <w:r>
        <w:br w:type="textWrapping"/>
      </w:r>
      <w:r>
        <w:rPr>
          <w:rStyle w:val="VerbatimChar"/>
        </w:rPr>
        <w:t xml:space="preserve">gene_conversion_relative_rate 0.3</w:t>
      </w:r>
      <w:r>
        <w:br w:type="textWrapping"/>
      </w:r>
      <w:r>
        <w:rPr>
          <w:rStyle w:val="VerbatimChar"/>
        </w:rPr>
        <w:t xml:space="preserve"/>
      </w:r>
      <w:r>
        <w:br w:type="textWrapping"/>
      </w:r>
      <w:r>
        <w:rPr>
          <w:rStyle w:val="VerbatimChar"/>
        </w:rPr>
        <w:t xml:space="preserve"># population info</w:t>
      </w:r>
      <w:r>
        <w:br w:type="textWrapping"/>
      </w:r>
      <w:r>
        <w:rPr>
          <w:rStyle w:val="VerbatimChar"/>
        </w:rPr>
        <w:t xml:space="preserve"/>
      </w:r>
      <w:r>
        <w:br w:type="textWrapping"/>
      </w:r>
      <w:r>
        <w:rPr>
          <w:rStyle w:val="VerbatimChar"/>
        </w:rPr>
        <w:t xml:space="preserve">pop_define 1 european</w:t>
      </w:r>
      <w:r>
        <w:br w:type="textWrapping"/>
      </w:r>
      <w:r>
        <w:rPr>
          <w:rStyle w:val="VerbatimChar"/>
        </w:rPr>
        <w:t xml:space="preserve">pop_define 3 african-american</w:t>
      </w:r>
      <w:r>
        <w:br w:type="textWrapping"/>
      </w:r>
      <w:r>
        <w:rPr>
          <w:rStyle w:val="VerbatimChar"/>
        </w:rPr>
        <w:t xml:space="preserve">pop_define 4 asian</w:t>
      </w:r>
      <w:r>
        <w:br w:type="textWrapping"/>
      </w:r>
      <w:r>
        <w:rPr>
          <w:rStyle w:val="VerbatimChar"/>
        </w:rPr>
        <w:t xml:space="preserve">pop_define 5 african</w:t>
      </w:r>
      <w:r>
        <w:br w:type="textWrapping"/>
      </w:r>
      <w:r>
        <w:rPr>
          <w:rStyle w:val="VerbatimChar"/>
        </w:rPr>
        <w:t xml:space="preserve"/>
      </w:r>
      <w:r>
        <w:br w:type="textWrapping"/>
      </w:r>
      <w:r>
        <w:rPr>
          <w:rStyle w:val="VerbatimChar"/>
        </w:rPr>
        <w:t xml:space="preserve">#european</w:t>
      </w:r>
      <w:r>
        <w:br w:type="textWrapping"/>
      </w:r>
      <w:r>
        <w:rPr>
          <w:rStyle w:val="VerbatimChar"/>
        </w:rPr>
        <w:t xml:space="preserve">pop_size 1 100000</w:t>
      </w:r>
      <w:r>
        <w:br w:type="textWrapping"/>
      </w:r>
      <w:r>
        <w:rPr>
          <w:rStyle w:val="VerbatimChar"/>
        </w:rPr>
        <w:t xml:space="preserve">sample_size 1 50</w:t>
      </w:r>
      <w:r>
        <w:br w:type="textWrapping"/>
      </w:r>
      <w:r>
        <w:rPr>
          <w:rStyle w:val="VerbatimChar"/>
        </w:rPr>
        <w:t xml:space="preserve"/>
      </w:r>
      <w:r>
        <w:br w:type="textWrapping"/>
      </w:r>
      <w:r>
        <w:rPr>
          <w:rStyle w:val="VerbatimChar"/>
        </w:rPr>
        <w:t xml:space="preserve">#african american</w:t>
      </w:r>
      <w:r>
        <w:br w:type="textWrapping"/>
      </w:r>
      <w:r>
        <w:rPr>
          <w:rStyle w:val="VerbatimChar"/>
        </w:rPr>
        <w:t xml:space="preserve">pop_size 3 100000</w:t>
      </w:r>
      <w:r>
        <w:br w:type="textWrapping"/>
      </w:r>
      <w:r>
        <w:rPr>
          <w:rStyle w:val="VerbatimChar"/>
        </w:rPr>
        <w:t xml:space="preserve">sample_size 3 50</w:t>
      </w:r>
      <w:r>
        <w:br w:type="textWrapping"/>
      </w:r>
      <w:r>
        <w:rPr>
          <w:rStyle w:val="VerbatimChar"/>
        </w:rPr>
        <w:t xml:space="preserve"/>
      </w:r>
      <w:r>
        <w:br w:type="textWrapping"/>
      </w:r>
      <w:r>
        <w:rPr>
          <w:rStyle w:val="VerbatimChar"/>
        </w:rPr>
        <w:t xml:space="preserve">#asian</w:t>
      </w:r>
      <w:r>
        <w:br w:type="textWrapping"/>
      </w:r>
      <w:r>
        <w:rPr>
          <w:rStyle w:val="VerbatimChar"/>
        </w:rPr>
        <w:t xml:space="preserve">pop_size 4 100000</w:t>
      </w:r>
      <w:r>
        <w:br w:type="textWrapping"/>
      </w:r>
      <w:r>
        <w:rPr>
          <w:rStyle w:val="VerbatimChar"/>
        </w:rPr>
        <w:t xml:space="preserve">sample_size 4 50</w:t>
      </w:r>
      <w:r>
        <w:br w:type="textWrapping"/>
      </w:r>
      <w:r>
        <w:rPr>
          <w:rStyle w:val="VerbatimChar"/>
        </w:rPr>
        <w:t xml:space="preserve"/>
      </w:r>
      <w:r>
        <w:br w:type="textWrapping"/>
      </w:r>
      <w:r>
        <w:rPr>
          <w:rStyle w:val="VerbatimChar"/>
        </w:rPr>
        <w:t xml:space="preserve">#african</w:t>
      </w:r>
      <w:r>
        <w:br w:type="textWrapping"/>
      </w:r>
      <w:r>
        <w:rPr>
          <w:rStyle w:val="VerbatimChar"/>
        </w:rPr>
        <w:t xml:space="preserve">pop_size 5 100000</w:t>
      </w:r>
      <w:r>
        <w:br w:type="textWrapping"/>
      </w:r>
      <w:r>
        <w:rPr>
          <w:rStyle w:val="VerbatimChar"/>
        </w:rPr>
        <w:t xml:space="preserve">sample_size 5 60</w:t>
      </w:r>
      <w:r>
        <w:br w:type="textWrapping"/>
      </w:r>
      <w:r>
        <w:rPr>
          <w:rStyle w:val="VerbatimChar"/>
        </w:rPr>
        <w:t xml:space="preserve"/>
      </w:r>
      <w:r>
        <w:br w:type="textWrapping"/>
      </w:r>
      <w:r>
        <w:rPr>
          <w:rStyle w:val="VerbatimChar"/>
        </w:rPr>
        <w:t xml:space="preserve">pop_event migration_rate "afr-&gt;eur migration" 5 1 0. .000032</w:t>
      </w:r>
      <w:r>
        <w:br w:type="textWrapping"/>
      </w:r>
      <w:r>
        <w:rPr>
          <w:rStyle w:val="VerbatimChar"/>
        </w:rPr>
        <w:t xml:space="preserve">pop_event migration_rate "eur-&gt;afr migration" 1 5 0 .000032</w:t>
      </w:r>
      <w:r>
        <w:br w:type="textWrapping"/>
      </w:r>
      <w:r>
        <w:rPr>
          <w:rStyle w:val="VerbatimChar"/>
        </w:rPr>
        <w:t xml:space="preserve">pop_event migration_rate "afr-&gt;as migration" 5 4 0. .000008</w:t>
      </w:r>
      <w:r>
        <w:br w:type="textWrapping"/>
      </w:r>
      <w:r>
        <w:rPr>
          <w:rStyle w:val="VerbatimChar"/>
        </w:rPr>
        <w:t xml:space="preserve">pop_event migration_rate "as-&gt;afr migration" 4 5 0 .000008</w:t>
      </w:r>
      <w:r>
        <w:br w:type="textWrapping"/>
      </w:r>
      <w:r>
        <w:rPr>
          <w:rStyle w:val="VerbatimChar"/>
        </w:rPr>
        <w:t xml:space="preserve">pop_event admix "african american admix" 3 1 5. .2</w:t>
      </w:r>
      <w:r>
        <w:br w:type="textWrapping"/>
      </w:r>
      <w:r>
        <w:rPr>
          <w:rStyle w:val="VerbatimChar"/>
        </w:rPr>
        <w:t xml:space="preserve">pop_event split "african to aa" 5 3 7.0</w:t>
      </w:r>
      <w:r>
        <w:br w:type="textWrapping"/>
      </w:r>
      <w:r>
        <w:rPr>
          <w:rStyle w:val="VerbatimChar"/>
        </w:rPr>
        <w:t xml:space="preserve"/>
      </w:r>
      <w:r>
        <w:br w:type="textWrapping"/>
      </w:r>
      <w:r>
        <w:rPr>
          <w:rStyle w:val="VerbatimChar"/>
        </w:rPr>
        <w:t xml:space="preserve">pop_event change_size "agriculture - african" 5 200 24000</w:t>
      </w:r>
      <w:r>
        <w:br w:type="textWrapping"/>
      </w:r>
      <w:r>
        <w:rPr>
          <w:rStyle w:val="VerbatimChar"/>
        </w:rPr>
        <w:t xml:space="preserve">pop_event change_size "agriculture - european" 1 350 7700</w:t>
      </w:r>
      <w:r>
        <w:br w:type="textWrapping"/>
      </w:r>
      <w:r>
        <w:rPr>
          <w:rStyle w:val="VerbatimChar"/>
        </w:rPr>
        <w:t xml:space="preserve">pop_event change_size "agriculture - asian" 4 400 7700</w:t>
      </w:r>
      <w:r>
        <w:br w:type="textWrapping"/>
      </w:r>
      <w:r>
        <w:rPr>
          <w:rStyle w:val="VerbatimChar"/>
        </w:rPr>
        <w:t xml:space="preserve">pop_event bottleneck "african bottleneck" 5 1997 .008</w:t>
      </w:r>
      <w:r>
        <w:br w:type="textWrapping"/>
      </w:r>
      <w:r>
        <w:rPr>
          <w:rStyle w:val="VerbatimChar"/>
        </w:rPr>
        <w:t xml:space="preserve">pop_event bottleneck "asian bottleneck" 4 1998 .067</w:t>
      </w:r>
      <w:r>
        <w:br w:type="textWrapping"/>
      </w:r>
      <w:r>
        <w:rPr>
          <w:rStyle w:val="VerbatimChar"/>
        </w:rPr>
        <w:t xml:space="preserve">pop_event bottleneck "european bottleneck" 1 1999 .02</w:t>
      </w:r>
      <w:r>
        <w:br w:type="textWrapping"/>
      </w:r>
      <w:r>
        <w:rPr>
          <w:rStyle w:val="VerbatimChar"/>
        </w:rPr>
        <w:t xml:space="preserve"/>
      </w:r>
      <w:r>
        <w:br w:type="textWrapping"/>
      </w:r>
      <w:r>
        <w:rPr>
          <w:rStyle w:val="VerbatimChar"/>
        </w:rPr>
        <w:t xml:space="preserve">pop_event split "asian and european split" 1 4 2000</w:t>
      </w:r>
      <w:r>
        <w:br w:type="textWrapping"/>
      </w:r>
      <w:r>
        <w:rPr>
          <w:rStyle w:val="VerbatimChar"/>
        </w:rPr>
        <w:t xml:space="preserve">pop_event migration_rate "afr-&gt;eur migration" 5 1 1996 0</w:t>
      </w:r>
      <w:r>
        <w:br w:type="textWrapping"/>
      </w:r>
      <w:r>
        <w:rPr>
          <w:rStyle w:val="VerbatimChar"/>
        </w:rPr>
        <w:t xml:space="preserve">pop_event migration_rate "eur-&gt;afr migration" 1 5 1995 0</w:t>
      </w:r>
      <w:r>
        <w:br w:type="textWrapping"/>
      </w:r>
      <w:r>
        <w:rPr>
          <w:rStyle w:val="VerbatimChar"/>
        </w:rPr>
        <w:t xml:space="preserve">pop_event migration_rate "afr-&gt;as migration" 5 4 1994 0</w:t>
      </w:r>
      <w:r>
        <w:br w:type="textWrapping"/>
      </w:r>
      <w:r>
        <w:rPr>
          <w:rStyle w:val="VerbatimChar"/>
        </w:rPr>
        <w:t xml:space="preserve">pop_event migration_rate "as-&gt;afr migration" 4 5 1993 0</w:t>
      </w:r>
      <w:r>
        <w:br w:type="textWrapping"/>
      </w:r>
      <w:r>
        <w:rPr>
          <w:rStyle w:val="VerbatimChar"/>
        </w:rPr>
        <w:t xml:space="preserve"/>
      </w:r>
      <w:r>
        <w:br w:type="textWrapping"/>
      </w:r>
      <w:r>
        <w:rPr>
          <w:rStyle w:val="VerbatimChar"/>
        </w:rPr>
        <w:t xml:space="preserve">pop_event bottleneck "OoA bottleneck" 1 3499 .085</w:t>
      </w:r>
      <w:r>
        <w:br w:type="textWrapping"/>
      </w:r>
      <w:r>
        <w:rPr>
          <w:rStyle w:val="VerbatimChar"/>
        </w:rPr>
        <w:t xml:space="preserve">pop_event split "out of Africa" 5 1 3500</w:t>
      </w:r>
      <w:r>
        <w:br w:type="textWrapping"/>
      </w:r>
      <w:r>
        <w:rPr>
          <w:rStyle w:val="VerbatimChar"/>
        </w:rPr>
        <w:t xml:space="preserve"/>
      </w:r>
      <w:r>
        <w:br w:type="textWrapping"/>
      </w:r>
      <w:r>
        <w:rPr>
          <w:rStyle w:val="VerbatimChar"/>
        </w:rPr>
        <w:t xml:space="preserve">pop_event change_size "african pop size" 5 17000 12500</w:t>
      </w:r>
    </w:p>
    <w:p>
      <w:pPr>
        <w:pStyle w:val="FirstParagraph"/>
      </w:pPr>
      <w:r>
        <w:t xml:space="preserve">We save ms’ script in the</w:t>
      </w:r>
      <w:r>
        <w:t xml:space="preserve"> </w:t>
      </w:r>
      <w:r>
        <w:t xml:space="preserve">“</w:t>
      </w:r>
      <w:r>
        <w:t xml:space="preserve">sample.ms.cmd</w:t>
      </w:r>
      <w:r>
        <w:t xml:space="preserve">”</w:t>
      </w:r>
      <w:r>
        <w:t xml:space="preserve"> </w:t>
      </w:r>
      <w:r>
        <w:t xml:space="preserve">as the example input further illustration.</w:t>
      </w:r>
    </w:p>
    <w:p>
      <w:pPr>
        <w:pStyle w:val="BodyText"/>
      </w:pPr>
      <w:r>
        <w:t xml:space="preserve">For the user who want to use this package to debug their simulation script, we also provide the string input option</w:t>
      </w:r>
      <w:r>
        <w:t xml:space="preserve"> </w:t>
      </w:r>
      <w:r>
        <w:rPr>
          <w:rStyle w:val="VerbatimChar"/>
        </w:rPr>
        <w:t xml:space="preserve">input.cmd</w:t>
      </w:r>
      <w:r>
        <w:t xml:space="preserve">, which allows to paste the command as string input to the plot function.</w:t>
      </w:r>
      <w:r>
        <w:t xml:space="preserve"> </w:t>
      </w:r>
      <w:r>
        <w:rPr>
          <w:rStyle w:val="VerbatimChar"/>
        </w:rPr>
        <w:t xml:space="preserve">type</w:t>
      </w:r>
      <w:r>
        <w:t xml:space="preserve"> </w:t>
      </w:r>
      <w:r>
        <w:t xml:space="preserve">is to help</w:t>
      </w:r>
      <w:r>
        <w:t xml:space="preserve"> </w:t>
      </w:r>
      <w:r>
        <w:rPr>
          <w:b/>
        </w:rPr>
        <w:t xml:space="preserve">PlotMS</w:t>
      </w:r>
      <w:r>
        <w:t xml:space="preserve"> </w:t>
      </w:r>
      <w:r>
        <w:t xml:space="preserve">to recognize the</w:t>
      </w:r>
      <w:r>
        <w:t xml:space="preserve"> </w:t>
      </w:r>
      <w:r>
        <w:rPr>
          <w:rStyle w:val="VerbatimChar"/>
        </w:rPr>
        <w:t xml:space="preserve">input.file</w:t>
      </w:r>
      <w:r>
        <w:t xml:space="preserve">.</w:t>
      </w:r>
      <w:r>
        <w:t xml:space="preserve"> </w:t>
      </w:r>
      <w:r>
        <w:t xml:space="preserve">Any dis-consistence between the</w:t>
      </w:r>
      <w:r>
        <w:t xml:space="preserve"> </w:t>
      </w:r>
      <w:r>
        <w:rPr>
          <w:rStyle w:val="VerbatimChar"/>
        </w:rPr>
        <w:t xml:space="preserve">type</w:t>
      </w:r>
      <w:r>
        <w:t xml:space="preserve"> </w:t>
      </w:r>
      <w:r>
        <w:t xml:space="preserve">and the input would lead to the software crash or incorrect output model plot.</w:t>
      </w:r>
      <w:r>
        <w:t xml:space="preserve"> </w:t>
      </w:r>
      <w:r>
        <w:t xml:space="preserve">Please check the supporting list to confirm your simulator is supported and find the right keyword for your simulator.</w:t>
      </w:r>
    </w:p>
    <w:p>
      <w:pPr>
        <w:pStyle w:val="Heading3"/>
      </w:pPr>
      <w:bookmarkStart w:id="31" w:name="scale-population-size-n4"/>
      <w:bookmarkEnd w:id="31"/>
      <w:r>
        <w:t xml:space="preserve">Scale population size:</w:t>
      </w:r>
      <w:r>
        <w:t xml:space="preserve"> </w:t>
      </w:r>
      <w:r>
        <w:rPr>
          <w:rStyle w:val="VerbatimChar"/>
        </w:rPr>
        <w:t xml:space="preserve">N4</w:t>
      </w:r>
    </w:p>
    <w:p>
      <w:pPr>
        <w:pStyle w:val="FirstParagraph"/>
      </w:pPr>
      <w:r>
        <w:t xml:space="preserve">Effective population size is a important parameter in simulations with ms-like script (msHot, scrm, and MaCS), it is used to scale the real population size and the time for demographic events.</w:t>
      </w:r>
      <w:r>
        <w:t xml:space="preserve"> </w:t>
      </w:r>
      <w:r>
        <w:rPr>
          <w:rStyle w:val="VerbatimChar"/>
        </w:rPr>
        <w:t xml:space="preserve">N4</w:t>
      </w:r>
      <w:r>
        <w:t xml:space="preserve"> </w:t>
      </w:r>
      <w:r>
        <w:t xml:space="preserve">is remained here as the same meaning of</w:t>
      </w:r>
      <w:r>
        <w:t xml:space="preserve"> </w:t>
      </w:r>
      <m:oMath>
        <m:r>
          <m:t>4</m:t>
        </m:r>
        <m:r>
          <m:t>N</m:t>
        </m:r>
        <m:r>
          <m:t>0</m:t>
        </m:r>
      </m:oMath>
      <w:r>
        <w:t xml:space="preserve"> </w:t>
      </w:r>
      <w:r>
        <w:t xml:space="preserve">in ms, which must be specified properly to give the right times for demographic events and the accurate sizes for populations.</w:t>
      </w:r>
      <w:r>
        <w:t xml:space="preserve"> </w:t>
      </w:r>
      <w:r>
        <w:t xml:space="preserve">In two cases we do not need to care about this parameter: 1) we only want to output the topology plot with</w:t>
      </w:r>
      <w:r>
        <w:t xml:space="preserve"> </w:t>
      </w:r>
      <w:r>
        <w:rPr>
          <w:rStyle w:val="VerbatimChar"/>
        </w:rPr>
        <w:t xml:space="preserve">pop.scale="topology"</w:t>
      </w:r>
      <w:r>
        <w:t xml:space="preserve">; 2) the simulation script do not need to re-scale the population size and time, such as Cosi.</w:t>
      </w:r>
    </w:p>
    <w:p>
      <w:pPr>
        <w:pStyle w:val="Heading3"/>
      </w:pPr>
      <w:bookmarkStart w:id="32" w:name="ouput-the-demographic-history"/>
      <w:bookmarkEnd w:id="32"/>
      <w:r>
        <w:t xml:space="preserve">Ouput the demographic history</w:t>
      </w:r>
    </w:p>
    <w:p>
      <w:pPr>
        <w:pStyle w:val="FirstParagraph"/>
      </w:pPr>
      <w:r>
        <w:t xml:space="preserve">Now we can generate our first plot of demographic history from the ms file</w:t>
      </w:r>
      <w:r>
        <w:t xml:space="preserve"> </w:t>
      </w:r>
      <w:r>
        <w:t xml:space="preserve">“</w:t>
      </w:r>
      <w:r>
        <w:t xml:space="preserve">sample.ms.cmd</w:t>
      </w:r>
      <w:r>
        <w:t xml:space="preserve">”</w:t>
      </w:r>
      <w:r>
        <w:t xml:space="preserve"> </w:t>
      </w:r>
      <w:r>
        <w:t xml:space="preserve">as follow,</w:t>
      </w:r>
      <w:r>
        <w:t xml:space="preserve"> </w:t>
      </w:r>
      <w:r>
        <w:rPr>
          <w:rStyle w:val="VerbatimChar"/>
        </w:rPr>
        <w:t xml:space="preserve">N4</w:t>
      </w:r>
      <w:r>
        <w:t xml:space="preserve"> </w:t>
      </w:r>
      <w:r>
        <w:t xml:space="preserve">is 10000 in this case.</w:t>
      </w:r>
    </w:p>
    <w:p>
      <w:pPr>
        <w:pStyle w:val="SourceCode"/>
      </w:pP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w:t>
      </w:r>
    </w:p>
    <w:p>
      <w:pPr>
        <w:pStyle w:val="FigureWithCaption"/>
      </w:pPr>
      <w:r>
        <w:drawing>
          <wp:inline>
            <wp:extent cx="4620126" cy="4620126"/>
            <wp:effectExtent b="0" l="0" r="0" t="0"/>
            <wp:docPr descr="Figure 1: Raw plot of the simple history" title="" id="1" name="Picture"/>
            <a:graphic>
              <a:graphicData uri="http://schemas.openxmlformats.org/drawingml/2006/picture">
                <pic:pic>
                  <pic:nvPicPr>
                    <pic:cNvPr descr="my-vignette_files/figure-docx/unnamed-chunk-3-1.png" id="0"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 Raw plot of the simple history</w:t>
      </w:r>
    </w:p>
    <w:p>
      <w:pPr>
        <w:pStyle w:val="BodyText"/>
      </w:pPr>
      <w:r>
        <w:t xml:space="preserve">Usually, the quick plot is not satisfied.</w:t>
      </w:r>
      <w:r>
        <w:t xml:space="preserve"> </w:t>
      </w:r>
      <w:r>
        <w:t xml:space="preserve">We have enough options to customize the output graph.</w:t>
      </w:r>
    </w:p>
    <w:p>
      <w:pPr>
        <w:pStyle w:val="BodyText"/>
      </w:pPr>
      <w:r>
        <w:t xml:space="preserve">1.Adjust the lineage width. Lineage width directly reflects the population size. Here we use logarithm with base of 50 to resale the population size</w:t>
      </w:r>
      <w:r>
        <w:t xml:space="preserve"> </w:t>
      </w:r>
      <m:oMath>
        <m:r>
          <m:t>N</m:t>
        </m:r>
      </m:oMath>
      <w:r>
        <w:t xml:space="preserve"> </w:t>
      </w:r>
      <w:r>
        <w:t xml:space="preserve">so as the width of lineage, following the function</w:t>
      </w:r>
      <w:r>
        <w:t xml:space="preserve"> </w:t>
      </w:r>
      <m:oMath>
        <m:r>
          <m:t>l</m:t>
        </m:r>
        <m:r>
          <m:t>o</m:t>
        </m:r>
        <m:sSub>
          <m:e>
            <m:r>
              <m:t>g</m:t>
            </m:r>
          </m:e>
          <m:sub>
            <m:r>
              <m:t>50</m:t>
            </m:r>
          </m:sub>
        </m:sSub>
        <m:r>
          <m:t>(</m:t>
        </m:r>
        <m:r>
          <m:t>N</m:t>
        </m:r>
        <m:r>
          <m:t>/</m:t>
        </m:r>
        <m:r>
          <m:t>N</m:t>
        </m:r>
        <m:r>
          <m:t>4</m:t>
        </m:r>
        <m:r>
          <m:t>+</m:t>
        </m:r>
        <m:r>
          <m:t>1</m:t>
        </m:r>
        <m:r>
          <m:t>)</m:t>
        </m:r>
      </m:oMath>
    </w:p>
    <w:p>
      <w:pPr>
        <w:pStyle w:val="SourceCode"/>
      </w:pPr>
      <w:r>
        <w:rPr>
          <w:rStyle w:val="VerbatimChar"/>
        </w:rPr>
        <w:t xml:space="preserve">pop.scale="log", log.base =50</w:t>
      </w:r>
    </w:p>
    <w:p>
      <w:pPr>
        <w:pStyle w:val="FirstParagraph"/>
      </w:pPr>
      <w:r>
        <w:t xml:space="preserve">2.Adjust the population position. A vector</w:t>
      </w:r>
      <w:r>
        <w:t xml:space="preserve"> </w:t>
      </w:r>
      <w:r>
        <w:rPr>
          <w:rStyle w:val="VerbatimChar"/>
        </w:rPr>
        <w:t xml:space="preserve">inpos</w:t>
      </w:r>
      <w:r>
        <w:t xml:space="preserve"> </w:t>
      </w:r>
      <w:r>
        <w:t xml:space="preserve">is used to store the position of each population.</w:t>
      </w:r>
      <w:r>
        <w:t xml:space="preserve"> </w:t>
      </w:r>
      <w:r>
        <w:rPr>
          <w:rStyle w:val="VerbatimChar"/>
        </w:rPr>
        <w:t xml:space="preserve">inpos[i]</w:t>
      </w:r>
      <w:r>
        <w:t xml:space="preserve"> </w:t>
      </w:r>
      <w:r>
        <w:t xml:space="preserve">for the</w:t>
      </w:r>
      <w:r>
        <w:t xml:space="preserve"> </w:t>
      </w:r>
      <w:r>
        <w:rPr>
          <w:rStyle w:val="VerbatimChar"/>
        </w:rPr>
        <w:t xml:space="preserve">i</w:t>
      </w:r>
      <w:r>
        <w:t xml:space="preserve">th population.</w:t>
      </w:r>
    </w:p>
    <w:p>
      <w:pPr>
        <w:pStyle w:val="SourceCode"/>
      </w:pPr>
      <w:r>
        <w:rPr>
          <w:rStyle w:val="VerbatimChar"/>
        </w:rPr>
        <w:t xml:space="preserve">inpos=c(3,6,1,9)</w:t>
      </w:r>
    </w:p>
    <w:p>
      <w:pPr>
        <w:pStyle w:val="FirstParagraph"/>
      </w:pPr>
      <w:r>
        <w:t xml:space="preserve">3.Add color to each lineage.</w:t>
      </w:r>
      <w:r>
        <w:t xml:space="preserve"> </w:t>
      </w:r>
      <w:r>
        <w:rPr>
          <w:rStyle w:val="VerbatimChar"/>
        </w:rPr>
        <w:t xml:space="preserve">col.pop[i]</w:t>
      </w:r>
      <w:r>
        <w:t xml:space="preserve"> </w:t>
      </w:r>
      <w:r>
        <w:t xml:space="preserve">is stored the color for the</w:t>
      </w:r>
      <w:r>
        <w:t xml:space="preserve"> </w:t>
      </w:r>
      <m:oMath>
        <m:r>
          <m:t>i</m:t>
        </m:r>
      </m:oMath>
      <w:r>
        <w:t xml:space="preserve">th population. The color of arrow is the same with the source population by default, or can be reset with</w:t>
      </w:r>
      <w:r>
        <w:t xml:space="preserve"> </w:t>
      </w:r>
      <w:r>
        <w:t xml:space="preserve">‘</w:t>
      </w:r>
      <w:r>
        <w:t xml:space="preserve">col.arrow</w:t>
      </w:r>
      <w:r>
        <w:t xml:space="preserve">’</w:t>
      </w:r>
      <w:r>
        <w:t xml:space="preserve">.</w:t>
      </w:r>
    </w:p>
    <w:p>
      <w:pPr>
        <w:pStyle w:val="SourceCode"/>
      </w:pPr>
      <w:r>
        <w:rPr>
          <w:rStyle w:val="VerbatimChar"/>
        </w:rPr>
        <w:t xml:space="preserve">col.pop=c("blue", "coral3", "gold3", "brown")</w:t>
      </w:r>
    </w:p>
    <w:p>
      <w:pPr>
        <w:pStyle w:val="FirstParagraph"/>
      </w:pPr>
      <w:r>
        <w:t xml:space="preserve">4.Add population labels to each lineage.</w:t>
      </w:r>
      <w:r>
        <w:t xml:space="preserve"> </w:t>
      </w:r>
      <w:r>
        <w:rPr>
          <w:rStyle w:val="VerbatimChar"/>
        </w:rPr>
        <w:t xml:space="preserve">pops[i]</w:t>
      </w:r>
      <w:r>
        <w:t xml:space="preserve"> </w:t>
      </w:r>
      <w:r>
        <w:t xml:space="preserve">is the name for the</w:t>
      </w:r>
      <w:r>
        <w:t xml:space="preserve"> </w:t>
      </w:r>
      <w:r>
        <w:rPr>
          <w:rStyle w:val="VerbatimChar"/>
        </w:rPr>
        <w:t xml:space="preserve">i</w:t>
      </w:r>
      <w:r>
        <w:t xml:space="preserve">th population.</w:t>
      </w:r>
    </w:p>
    <w:p>
      <w:pPr>
        <w:pStyle w:val="SourceCode"/>
      </w:pPr>
      <w:r>
        <w:rPr>
          <w:rStyle w:val="VerbatimChar"/>
        </w:rPr>
        <w:t xml:space="preserve">pops=c("European", "African American", "Asian", "African")  </w:t>
      </w:r>
    </w:p>
    <w:p>
      <w:pPr>
        <w:pStyle w:val="FirstParagraph"/>
      </w:pPr>
      <w:r>
        <w:t xml:space="preserve">add these settings to</w:t>
      </w:r>
      <w:r>
        <w:t xml:space="preserve"> </w:t>
      </w:r>
      <w:r>
        <w:rPr>
          <w:b/>
        </w:rPr>
        <w:t xml:space="preserve">PlotMS</w:t>
      </w:r>
      <w:r>
        <w:t xml:space="preserve">, we have:</w:t>
      </w:r>
    </w:p>
    <w:p>
      <w:pPr>
        <w:pStyle w:val="SourceCode"/>
      </w:pP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p>
    <w:p>
      <w:pPr>
        <w:pStyle w:val="FigureWithCaption"/>
      </w:pPr>
      <w:r>
        <w:drawing>
          <wp:inline>
            <wp:extent cx="4620126" cy="4620126"/>
            <wp:effectExtent b="0" l="0" r="0" t="0"/>
            <wp:docPr descr="Figure 2: Adjusted plot of the simple history" title="" id="1" name="Picture"/>
            <a:graphic>
              <a:graphicData uri="http://schemas.openxmlformats.org/drawingml/2006/picture">
                <pic:pic>
                  <pic:nvPicPr>
                    <pic:cNvPr descr="my-vignette_files/figure-docx/unnamed-chunk-4-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 Adjusted plot of the simple history</w:t>
      </w:r>
    </w:p>
    <w:p>
      <w:pPr>
        <w:pStyle w:val="BodyText"/>
      </w:pPr>
      <w:r>
        <w:t xml:space="preserve">However, if the recent events should be more fantastic than ancient ones, so we can zoom in them with</w:t>
      </w:r>
    </w:p>
    <w:p>
      <w:pPr>
        <w:pStyle w:val="SourceCode"/>
      </w:pPr>
      <w:r>
        <w:rPr>
          <w:rStyle w:val="VerbatimChar"/>
        </w:rPr>
        <w:t xml:space="preserve">time.scale="log10year", </w:t>
      </w:r>
    </w:p>
    <w:p>
      <w:pPr>
        <w:pStyle w:val="FirstParagraph"/>
      </w:pPr>
      <w:r>
        <w:t xml:space="preserve">which will result the y-axis as the value of</w:t>
      </w:r>
      <w:r>
        <w:t xml:space="preserve"> </w:t>
      </w:r>
      <m:oMath>
        <m:r>
          <m:t>l</m:t>
        </m:r>
        <m:r>
          <m:t>o</m:t>
        </m:r>
        <m:sSub>
          <m:e>
            <m:r>
              <m:t>g</m:t>
            </m:r>
          </m:e>
          <m:sub>
            <m:r>
              <m:t>10</m:t>
            </m:r>
          </m:sub>
        </m:sSub>
        <m:r>
          <m:t>(</m:t>
        </m:r>
        <m:r>
          <m:t>y</m:t>
        </m:r>
        <m:r>
          <m:t>e</m:t>
        </m:r>
        <m:r>
          <m:t>a</m:t>
        </m:r>
        <m:r>
          <m:t>r</m:t>
        </m:r>
        <m:r>
          <m:t>)</m:t>
        </m:r>
      </m:oMath>
      <w:r>
        <w:t xml:space="preserve">, using default 25 years per generation. The year per generation can be defined with the parameter</w:t>
      </w:r>
      <w:r>
        <w:t xml:space="preserve"> </w:t>
      </w:r>
      <w:r>
        <w:rPr>
          <w:rStyle w:val="VerbatimChar"/>
        </w:rPr>
        <w:t xml:space="preserve">gen</w:t>
      </w:r>
      <w:r>
        <w:t xml:space="preserve">.</w:t>
      </w:r>
    </w:p>
    <w:p>
      <w:pPr>
        <w:pStyle w:val="BodyText"/>
      </w:pPr>
      <w:r>
        <w:t xml:space="preserve">We can also only show the topology structure by</w:t>
      </w:r>
    </w:p>
    <w:p>
      <w:pPr>
        <w:pStyle w:val="SourceCode"/>
      </w:pPr>
      <w:r>
        <w:rPr>
          <w:rStyle w:val="VerbatimChar"/>
        </w:rPr>
        <w:t xml:space="preserve">pop.scale="topology"</w:t>
      </w:r>
    </w:p>
    <w:p>
      <w:pPr>
        <w:pStyle w:val="FirstParagraph"/>
      </w:pPr>
      <w:r>
        <w:t xml:space="preserve">which tells the function to ignore the time and population size but focus on the order of demographic events.</w:t>
      </w:r>
      <w:r>
        <w:br w:type="textWrapping"/>
      </w:r>
      <w:r>
        <w:t xml:space="preserve">We can also adjust the font size, axis label size, and the arrow size to fit to diverse plot region.</w:t>
      </w:r>
    </w:p>
    <w:p>
      <w:pPr>
        <w:pStyle w:val="SourceCode"/>
      </w:pPr>
      <w:r>
        <w:rPr>
          <w:rStyle w:val="VerbatimChar"/>
        </w:rPr>
        <w:t xml:space="preserve">cex.lab=0.6</w:t>
      </w:r>
      <w:r>
        <w:br w:type="textWrapping"/>
      </w:r>
      <w:r>
        <w:rPr>
          <w:rStyle w:val="VerbatimChar"/>
        </w:rPr>
        <w:t xml:space="preserve">cex.axis=0.6</w:t>
      </w:r>
      <w:r>
        <w:br w:type="textWrapping"/>
      </w:r>
      <w:r>
        <w:rPr>
          <w:rStyle w:val="VerbatimChar"/>
        </w:rPr>
        <w:t xml:space="preserve">length.arrow=0.05</w:t>
      </w:r>
    </w:p>
    <w:p>
      <w:pPr>
        <w:pStyle w:val="FirstParagraph"/>
      </w:pPr>
      <w:r>
        <w:t xml:space="preserve">If there are too many background migrations, these events can be masked by</w:t>
      </w:r>
    </w:p>
    <w:p>
      <w:pPr>
        <w:pStyle w:val="SourceCode"/>
      </w:pPr>
      <w:r>
        <w:rPr>
          <w:rStyle w:val="VerbatimChar"/>
        </w:rPr>
        <w:t xml:space="preserve">m.adjust=0.05 #mask the migration with per generation rate less than 0.05</w:t>
      </w:r>
    </w:p>
    <w:p>
      <w:pPr>
        <w:pStyle w:val="FirstParagraph"/>
      </w:pPr>
      <w:r>
        <w:t xml:space="preserve">Then we have the demographic figures with:</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time.scale=</w:t>
      </w:r>
      <w:r>
        <w:rPr>
          <w:rStyle w:val="StringTok"/>
        </w:rPr>
        <w:t xml:space="preserve">"log10year"</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"Zoom in recent events"</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NRuler</w:t>
      </w:r>
      <w:r>
        <w:rPr>
          <w:rStyle w:val="NormalTok"/>
        </w:rPr>
        <w:t xml:space="preserve">(</w:t>
      </w:r>
      <w:r>
        <w:rPr>
          <w:rStyle w:val="StringTok"/>
        </w:rPr>
        <w:t xml:space="preserve">"topleft"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1e3</w:t>
      </w:r>
      <w:r>
        <w:rPr>
          <w:rStyle w:val="NormalTok"/>
        </w:rPr>
        <w:t xml:space="preserve">, </w:t>
      </w:r>
      <w:r>
        <w:rPr>
          <w:rStyle w:val="FloatTok"/>
        </w:rPr>
        <w:t xml:space="preserve">1e5</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"1e3"</w:t>
      </w:r>
      <w:r>
        <w:rPr>
          <w:rStyle w:val="NormalTok"/>
        </w:rPr>
        <w:t xml:space="preserve">,</w:t>
      </w:r>
      <w:r>
        <w:rPr>
          <w:rStyle w:val="StringTok"/>
        </w:rPr>
        <w:t xml:space="preserve">"1e5"</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50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ylab=</w:t>
      </w:r>
      <w:r>
        <w:rPr>
          <w:rStyle w:val="StringTok"/>
        </w:rPr>
        <w:t xml:space="preserve">"Time before present"</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"Topology plot"</w:t>
      </w:r>
      <w:r>
        <w:rPr>
          <w:rStyle w:val="NormalTok"/>
        </w:rPr>
        <w:t xml:space="preserve">, </w:t>
      </w:r>
      <w:r>
        <w:rPr>
          <w:rStyle w:val="DataTypeTok"/>
        </w:rPr>
        <w:t xml:space="preserve">cex=</w:t>
      </w:r>
      <w:r>
        <w:rPr>
          <w:rStyle w:val="FloatTok"/>
        </w:rPr>
        <w:t xml:space="preserve">0.8</w:t>
      </w:r>
      <w:r>
        <w:rPr>
          <w:rStyle w:val="NormalTok"/>
        </w:rPr>
        <w:t xml:space="preserve">)</w:t>
      </w:r>
    </w:p>
    <w:p>
      <w:pPr>
        <w:pStyle w:val="FigureWithCaption"/>
      </w:pPr>
      <w:r>
        <w:drawing>
          <wp:inline>
            <wp:extent cx="5334000" cy="2194718"/>
            <wp:effectExtent b="0" l="0" r="0" t="0"/>
            <wp:docPr descr="Figure 3: Two types of the simple history plots" title="" id="1" name="Picture"/>
            <a:graphic>
              <a:graphicData uri="http://schemas.openxmlformats.org/drawingml/2006/picture">
                <pic:pic>
                  <pic:nvPicPr>
                    <pic:cNvPr descr="my-vignette_files/figure-docx/unnamed-chunk-5-1.png" id="0" name="Picture"/>
                    <pic:cNvPicPr>
                      <a:picLocks noChangeArrowheads="1" noChangeAspect="1"/>
                    </pic:cNvPicPr>
                  </pic:nvPicPr>
                  <pic:blipFill>
                    <a:blip r:embed="rId35"/>
                    <a:stretch>
                      <a:fillRect/>
                    </a:stretch>
                  </pic:blipFill>
                  <pic:spPr bwMode="auto">
                    <a:xfrm>
                      <a:off x="0" y="0"/>
                      <a:ext cx="5334000" cy="2194718"/>
                    </a:xfrm>
                    <a:prstGeom prst="rect">
                      <a:avLst/>
                    </a:prstGeom>
                    <a:noFill/>
                    <a:ln w="9525">
                      <a:noFill/>
                      <a:headEnd/>
                      <a:tailEnd/>
                    </a:ln>
                  </pic:spPr>
                </pic:pic>
              </a:graphicData>
            </a:graphic>
          </wp:inline>
        </w:drawing>
      </w:r>
    </w:p>
    <w:p>
      <w:pPr>
        <w:pStyle w:val="ImageCaption"/>
      </w:pPr>
      <w:r>
        <w:t xml:space="preserve">Figure 3: Two types of the simple history plots</w:t>
      </w:r>
    </w:p>
    <w:p>
      <w:pPr>
        <w:pStyle w:val="Heading2"/>
      </w:pPr>
      <w:bookmarkStart w:id="36" w:name="plot-migrations"/>
      <w:bookmarkEnd w:id="36"/>
      <w:r>
        <w:t xml:space="preserve">Plot migrations</w:t>
      </w:r>
    </w:p>
    <w:p>
      <w:pPr>
        <w:pStyle w:val="FirstParagraph"/>
      </w:pPr>
      <w:r>
        <w:t xml:space="preserve">When multiple migrations exist at a particular time point, arrows in</w:t>
      </w:r>
      <w:r>
        <w:t xml:space="preserve"> </w:t>
      </w:r>
      <w:r>
        <w:rPr>
          <w:b/>
        </w:rPr>
        <w:t xml:space="preserve">PlotMS</w:t>
      </w:r>
      <w:r>
        <w:t xml:space="preserve"> </w:t>
      </w:r>
      <w:r>
        <w:t xml:space="preserve">might cross with the population lineages and overlap with each other.</w:t>
      </w:r>
      <w:r>
        <w:t xml:space="preserve"> </w:t>
      </w:r>
      <w:r>
        <w:t xml:space="preserve">The migration events will be hard to read in this setting, so we use function</w:t>
      </w:r>
      <w:r>
        <w:t xml:space="preserve"> </w:t>
      </w:r>
      <w:r>
        <w:rPr>
          <w:b/>
        </w:rPr>
        <w:t xml:space="preserve">PlotMig</w:t>
      </w:r>
      <w:r>
        <w:t xml:space="preserve"> </w:t>
      </w:r>
      <w:r>
        <w:t xml:space="preserve">to output the migration pattern on the specified time.</w:t>
      </w:r>
      <w:r>
        <w:t xml:space="preserve"> </w:t>
      </w:r>
      <w:r>
        <w:t xml:space="preserve">We also have</w:t>
      </w:r>
      <w:r>
        <w:t xml:space="preserve"> </w:t>
      </w:r>
      <w:r>
        <w:rPr>
          <w:b/>
        </w:rPr>
        <w:t xml:space="preserve">PlotMMig</w:t>
      </w:r>
      <w:r>
        <w:t xml:space="preserve"> </w:t>
      </w:r>
      <w:r>
        <w:t xml:space="preserve">to output the overview of all possible migration patterns among simulated populations.</w:t>
      </w:r>
      <w:r>
        <w:t xml:space="preserve"> </w:t>
      </w:r>
      <w:r>
        <w:t xml:space="preserve">Both of these two migration plot function are based on the output of function</w:t>
      </w:r>
      <w:r>
        <w:t xml:space="preserve"> </w:t>
      </w:r>
      <w:r>
        <w:rPr>
          <w:b/>
        </w:rPr>
        <w:t xml:space="preserve">PlotMS</w:t>
      </w:r>
      <w:r>
        <w:t xml:space="preserve"> </w:t>
      </w:r>
      <w:r>
        <w:t xml:space="preserve">with</w:t>
      </w:r>
      <w:r>
        <w:t xml:space="preserve"> </w:t>
      </w:r>
      <w:r>
        <w:rPr>
          <w:rStyle w:val="VerbatimChar"/>
        </w:rPr>
        <w:t xml:space="preserve">plot=F</w:t>
      </w:r>
      <w:r>
        <w:t xml:space="preserve">.</w:t>
      </w:r>
    </w:p>
    <w:p>
      <w:pPr>
        <w:pStyle w:val="Heading3"/>
      </w:pPr>
      <w:bookmarkStart w:id="37" w:name="using-plotmmig-to-creat-an-overview-of-migrations"/>
      <w:bookmarkEnd w:id="37"/>
      <w:r>
        <w:t xml:space="preserve">Using</w:t>
      </w:r>
      <w:r>
        <w:t xml:space="preserve"> </w:t>
      </w:r>
      <w:r>
        <w:rPr>
          <w:b/>
        </w:rPr>
        <w:t xml:space="preserve">PlotMMig</w:t>
      </w:r>
      <w:r>
        <w:t xml:space="preserve"> </w:t>
      </w:r>
      <w:r>
        <w:t xml:space="preserve">to creat an overview of migrations</w:t>
      </w:r>
    </w:p>
    <w:p>
      <w:pPr>
        <w:pStyle w:val="FirstParagraph"/>
      </w:pPr>
      <w:r>
        <w:rPr>
          <w:b/>
        </w:rPr>
        <w:t xml:space="preserve">PlotMMig</w:t>
      </w:r>
      <w:r>
        <w:t xml:space="preserve"> </w:t>
      </w:r>
      <w:r>
        <w:t xml:space="preserve">will automatically output pattern and the duration of each migration.</w:t>
      </w:r>
      <w:r>
        <w:t xml:space="preserve"> </w:t>
      </w:r>
      <w:r>
        <w:t xml:space="preserve">Plot setting would be passed from function</w:t>
      </w:r>
      <w:r>
        <w:t xml:space="preserve"> </w:t>
      </w:r>
      <w:r>
        <w:rPr>
          <w:b/>
        </w:rPr>
        <w:t xml:space="preserve">PlotMS</w:t>
      </w:r>
      <w:r>
        <w:t xml:space="preserve"> </w:t>
      </w:r>
      <w:r>
        <w:t xml:space="preserve">to</w:t>
      </w:r>
      <w:r>
        <w:t xml:space="preserve"> </w:t>
      </w:r>
      <w:r>
        <w:rPr>
          <w:b/>
        </w:rPr>
        <w:t xml:space="preserve">PlotMMig</w:t>
      </w:r>
      <w:r>
        <w:t xml:space="preserve"> </w:t>
      </w:r>
      <w:r>
        <w:t xml:space="preserve">through the output list mig_par, more information will be found with</w:t>
      </w:r>
      <w:r>
        <w:t xml:space="preserve"> </w:t>
      </w:r>
      <w:r>
        <w:rPr>
          <w:rStyle w:val="VerbatimChar"/>
        </w:rPr>
        <w:t xml:space="preserve">help(PlotMS)</w:t>
      </w:r>
      <w:r>
        <w:t xml:space="preserve"> </w:t>
      </w:r>
      <w:r>
        <w:t xml:space="preserve">in R.</w:t>
      </w:r>
    </w:p>
    <w:p>
      <w:pPr>
        <w:pStyle w:val="SourceCode"/>
      </w:pPr>
      <w:r>
        <w:rPr>
          <w:rStyle w:val="CommentTok"/>
        </w:rPr>
        <w:t xml:space="preserve">#output the demograohic information from PlotMS</w:t>
      </w:r>
      <w:r>
        <w:br w:type="textWrapping"/>
      </w: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col.arrow=</w:t>
      </w:r>
      <w:r>
        <w:rPr>
          <w:rStyle w:val="StringTok"/>
        </w:rPr>
        <w:t xml:space="preserve">"black"</w:t>
      </w:r>
      <w:r>
        <w:rPr>
          <w:rStyle w:val="NormalTok"/>
        </w:rPr>
        <w:t xml:space="preserve">, </w:t>
      </w:r>
      <w:r>
        <w:rPr>
          <w:rStyle w:val="DataTypeTok"/>
        </w:rPr>
        <w:t xml:space="preserve">time.scale=</w:t>
      </w:r>
      <w:r>
        <w:rPr>
          <w:rStyle w:val="StringTok"/>
        </w:rPr>
        <w:t xml:space="preserve">"kyear"</w:t>
      </w:r>
      <w:r>
        <w:rPr>
          <w:rStyle w:val="NormalTok"/>
        </w:rPr>
        <w:t xml:space="preserve">,</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NormalTok"/>
        </w:rPr>
        <w:t xml:space="preserve">        </w:t>
      </w:r>
      <w:r>
        <w:rPr>
          <w:rStyle w:val="DataTypeTok"/>
        </w:rPr>
        <w:t xml:space="preserve">cex.lab=</w:t>
      </w:r>
      <w:r>
        <w:rPr>
          <w:rStyle w:val="FloatTok"/>
        </w:rPr>
        <w:t xml:space="preserve">0.5</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w:t>
      </w:r>
      <w:r>
        <w:br w:type="textWrapping"/>
      </w:r>
      <w:r>
        <w:rPr>
          <w:rStyle w:val="CommentTok"/>
        </w:rPr>
        <w:t xml:space="preserve">#plot the overview of all migrations</w:t>
      </w:r>
      <w:r>
        <w:br w:type="textWrapping"/>
      </w:r>
      <w:r>
        <w:rPr>
          <w:rStyle w:val="KeywordTok"/>
        </w:rPr>
        <w:t xml:space="preserve">PlotMMig</w:t>
      </w:r>
      <w:r>
        <w:rPr>
          <w:rStyle w:val="NormalTok"/>
        </w:rPr>
        <w:t xml:space="preserve">(</w:t>
      </w:r>
      <w:r>
        <w:rPr>
          <w:rStyle w:val="DataTypeTok"/>
        </w:rPr>
        <w:t xml:space="preserve">demograph_out=</w:t>
      </w:r>
      <w:r>
        <w:rPr>
          <w:rStyle w:val="NormalTok"/>
        </w:rPr>
        <w:t xml:space="preserve">out</w:t>
      </w:r>
      <w:r>
        <w:rPr>
          <w:rStyle w:val="OperatorTok"/>
        </w:rPr>
        <w:t xml:space="preserve">$</w:t>
      </w:r>
      <w:r>
        <w:rPr>
          <w:rStyle w:val="NormalTok"/>
        </w:rPr>
        <w:t xml:space="preserve">demograph_out, </w:t>
      </w:r>
      <w:r>
        <w:rPr>
          <w:rStyle w:val="DataTypeTok"/>
        </w:rPr>
        <w:t xml:space="preserve">mig_par=</w:t>
      </w:r>
      <w:r>
        <w:rPr>
          <w:rStyle w:val="NormalTok"/>
        </w:rPr>
        <w:t xml:space="preserve">out</w:t>
      </w:r>
      <w:r>
        <w:rPr>
          <w:rStyle w:val="OperatorTok"/>
        </w:rPr>
        <w:t xml:space="preserve">$</w:t>
      </w:r>
      <w:r>
        <w:rPr>
          <w:rStyle w:val="NormalTok"/>
        </w:rPr>
        <w:t xml:space="preserve">mig_par)</w:t>
      </w:r>
    </w:p>
    <w:p>
      <w:pPr>
        <w:pStyle w:val="FigureWithCaption"/>
      </w:pPr>
      <w:r>
        <w:drawing>
          <wp:inline>
            <wp:extent cx="5334000" cy="6334125"/>
            <wp:effectExtent b="0" l="0" r="0" t="0"/>
            <wp:docPr descr="Figure 4: Overview of all migrations" title="" id="1" name="Picture"/>
            <a:graphic>
              <a:graphicData uri="http://schemas.openxmlformats.org/drawingml/2006/picture">
                <pic:pic>
                  <pic:nvPicPr>
                    <pic:cNvPr descr="my-vignette_files/figure-docx/unnamed-chunk-6-1.png" id="0" name="Picture"/>
                    <pic:cNvPicPr>
                      <a:picLocks noChangeArrowheads="1" noChangeAspect="1"/>
                    </pic:cNvPicPr>
                  </pic:nvPicPr>
                  <pic:blipFill>
                    <a:blip r:embed="rId38"/>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t xml:space="preserve">Figure 4: Overview of all migrations</w:t>
      </w:r>
    </w:p>
    <w:p>
      <w:pPr>
        <w:pStyle w:val="Heading3"/>
      </w:pPr>
      <w:bookmarkStart w:id="39" w:name="using-plotmig-to-creat-a-fine-migration-plot"/>
      <w:bookmarkEnd w:id="39"/>
      <w:r>
        <w:t xml:space="preserve">Using</w:t>
      </w:r>
      <w:r>
        <w:t xml:space="preserve"> </w:t>
      </w:r>
      <w:r>
        <w:rPr>
          <w:b/>
        </w:rPr>
        <w:t xml:space="preserve">PlotMig</w:t>
      </w:r>
      <w:r>
        <w:t xml:space="preserve"> </w:t>
      </w:r>
      <w:r>
        <w:t xml:space="preserve">to creat a fine migration plot</w:t>
      </w:r>
    </w:p>
    <w:p>
      <w:pPr>
        <w:pStyle w:val="FirstParagraph"/>
      </w:pPr>
      <w:r>
        <w:rPr>
          <w:b/>
        </w:rPr>
        <w:t xml:space="preserve">PlotMig</w:t>
      </w:r>
      <w:r>
        <w:t xml:space="preserve"> </w:t>
      </w:r>
      <w:r>
        <w:t xml:space="preserve">is designed for the need to show migration at the specified time.</w:t>
      </w:r>
      <w:r>
        <w:t xml:space="preserve"> </w:t>
      </w:r>
      <w:r>
        <w:t xml:space="preserve">We are going to plot all migrations at time 0.0005 (with</w:t>
      </w:r>
      <w:r>
        <w:t xml:space="preserve"> </w:t>
      </w:r>
      <w:r>
        <w:rPr>
          <w:rStyle w:val="VerbatimChar"/>
        </w:rPr>
        <w:t xml:space="preserve">time_pt=0.0005</w:t>
      </w:r>
      <w:r>
        <w:t xml:space="preserve">) and ignore the population size difference (with</w:t>
      </w:r>
      <w:r>
        <w:t xml:space="preserve"> </w:t>
      </w:r>
      <w:r>
        <w:rPr>
          <w:rStyle w:val="VerbatimChar"/>
        </w:rPr>
        <w:t xml:space="preserve">pop.scale="topology"</w:t>
      </w:r>
      <w:r>
        <w:t xml:space="preserve">).</w:t>
      </w:r>
      <w:r>
        <w:t xml:space="preserve"> </w:t>
      </w:r>
      <w:r>
        <w:t xml:space="preserve">The time point stay the same scale with the setting of</w:t>
      </w:r>
      <w:r>
        <w:t xml:space="preserve"> </w:t>
      </w:r>
      <w:r>
        <w:rPr>
          <w:rStyle w:val="VerbatimChar"/>
        </w:rPr>
        <w:t xml:space="preserve">time.scale</w:t>
      </w:r>
      <w:r>
        <w:t xml:space="preserve">.</w:t>
      </w:r>
      <w:r>
        <w:t xml:space="preserve"> </w:t>
      </w:r>
      <w:r>
        <w:t xml:space="preserve">In this example,</w:t>
      </w:r>
      <w:r>
        <w:t xml:space="preserve"> </w:t>
      </w:r>
      <w:r>
        <w:rPr>
          <w:rStyle w:val="VerbatimChar"/>
        </w:rPr>
        <w:t xml:space="preserve">time.scale="4Ne"</w:t>
      </w:r>
      <w:r>
        <w:t xml:space="preserve"> </w:t>
      </w:r>
      <w:r>
        <w:t xml:space="preserve">and it gives out the migration at</w:t>
      </w:r>
      <w:r>
        <w:t xml:space="preserve"> </w:t>
      </w:r>
      <m:oMath>
        <m:r>
          <m:t>0.0005</m:t>
        </m:r>
        <m:r>
          <m:t>×</m:t>
        </m:r>
        <m:r>
          <m:t>10000</m:t>
        </m:r>
        <m:r>
          <m:t>×</m:t>
        </m:r>
        <m:r>
          <m:t>25</m:t>
        </m:r>
        <m:r>
          <m:t>=</m:t>
        </m:r>
        <m:r>
          <m:t>125</m:t>
        </m:r>
      </m:oMath>
      <w:r>
        <w:t xml:space="preserve"> </w:t>
      </w:r>
      <w:r>
        <w:t xml:space="preserve">years ago.</w:t>
      </w:r>
    </w:p>
    <w:p>
      <w:pPr>
        <w:pStyle w:val="SourceCode"/>
      </w:pP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KeywordTok"/>
        </w:rPr>
        <w:t xml:space="preserve">PlotMig</w:t>
      </w:r>
      <w:r>
        <w:rPr>
          <w:rStyle w:val="NormalTok"/>
        </w:rPr>
        <w:t xml:space="preserve">(</w:t>
      </w:r>
      <w:r>
        <w:rPr>
          <w:rStyle w:val="DataTypeTok"/>
        </w:rPr>
        <w:t xml:space="preserve">time_pt=</w:t>
      </w:r>
      <w:r>
        <w:rPr>
          <w:rStyle w:val="FloatTok"/>
        </w:rPr>
        <w:t xml:space="preserve">0.0005</w:t>
      </w:r>
      <w:r>
        <w:rPr>
          <w:rStyle w:val="NormalTok"/>
        </w:rPr>
        <w:t xml:space="preserve">, </w:t>
      </w:r>
      <w:r>
        <w:rPr>
          <w:rStyle w:val="DataTypeTok"/>
        </w:rPr>
        <w:t xml:space="preserve">demograph_out=</w:t>
      </w:r>
      <w:r>
        <w:rPr>
          <w:rStyle w:val="NormalTok"/>
        </w:rPr>
        <w:t xml:space="preserve">out</w:t>
      </w:r>
      <w:r>
        <w:rPr>
          <w:rStyle w:val="OperatorTok"/>
        </w:rPr>
        <w:t xml:space="preserve">$</w:t>
      </w:r>
      <w:r>
        <w:rPr>
          <w:rStyle w:val="NormalTok"/>
        </w:rPr>
        <w:t xml:space="preserve">demograph_out, </w:t>
      </w:r>
      <w:r>
        <w:rPr>
          <w:rStyle w:val="DataTypeTok"/>
        </w:rPr>
        <w:t xml:space="preserve">mig_par=</w:t>
      </w:r>
      <w:r>
        <w:rPr>
          <w:rStyle w:val="NormalTok"/>
        </w:rPr>
        <w:t xml:space="preserve">out</w:t>
      </w:r>
      <w:r>
        <w:rPr>
          <w:rStyle w:val="OperatorTok"/>
        </w:rPr>
        <w:t xml:space="preserve">$</w:t>
      </w:r>
      <w:r>
        <w:rPr>
          <w:rStyle w:val="NormalTok"/>
        </w:rPr>
        <w:t xml:space="preserve">mig_par,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log.base=</w:t>
      </w:r>
      <w:r>
        <w:rPr>
          <w:rStyle w:val="DecValTok"/>
        </w:rPr>
        <w:t xml:space="preserve">20</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KeywordTok"/>
        </w:rPr>
        <w:t xml:space="preserve">NRuler</w:t>
      </w:r>
      <w:r>
        <w:rPr>
          <w:rStyle w:val="NormalTok"/>
        </w:rPr>
        <w:t xml:space="preserve">(</w:t>
      </w:r>
      <w:r>
        <w:rPr>
          <w:rStyle w:val="StringTok"/>
        </w:rPr>
        <w:t xml:space="preserve">"bottomleft"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1e5</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"1e4"</w:t>
      </w:r>
      <w:r>
        <w:rPr>
          <w:rStyle w:val="NormalTok"/>
        </w:rPr>
        <w:t xml:space="preserve">,</w:t>
      </w:r>
      <w:r>
        <w:rPr>
          <w:rStyle w:val="StringTok"/>
        </w:rPr>
        <w:t xml:space="preserve">"1e5"</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20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"Time: 0.0005 ("</w:t>
      </w:r>
      <w:r>
        <w:rPr>
          <w:rStyle w:val="NormalTok"/>
        </w:rPr>
        <w:t xml:space="preserve">,out</w:t>
      </w:r>
      <w:r>
        <w:rPr>
          <w:rStyle w:val="OperatorTok"/>
        </w:rPr>
        <w:t xml:space="preserve">$</w:t>
      </w:r>
      <w:r>
        <w:rPr>
          <w:rStyle w:val="NormalTok"/>
        </w:rPr>
        <w:t xml:space="preserve">mig_par</w:t>
      </w:r>
      <w:r>
        <w:rPr>
          <w:rStyle w:val="OperatorTok"/>
        </w:rPr>
        <w:t xml:space="preserve">$</w:t>
      </w:r>
      <w:r>
        <w:rPr>
          <w:rStyle w:val="NormalTok"/>
        </w:rPr>
        <w:t xml:space="preserve">time.scale, </w:t>
      </w:r>
      <w:r>
        <w:rPr>
          <w:rStyle w:val="StringTok"/>
        </w:rPr>
        <w:t xml:space="preserve">")"</w:t>
      </w:r>
      <w:r>
        <w:rPr>
          <w:rStyle w:val="NormalTok"/>
        </w:rPr>
        <w:t xml:space="preserve">))</w:t>
      </w:r>
    </w:p>
    <w:p>
      <w:pPr>
        <w:pStyle w:val="FigureWithCaption"/>
      </w:pPr>
      <w:r>
        <w:drawing>
          <wp:inline>
            <wp:extent cx="3696101" cy="4620126"/>
            <wp:effectExtent b="0" l="0" r="0" t="0"/>
            <wp:docPr descr="Figure 5: Migration at one time" title="" id="1" name="Picture"/>
            <a:graphic>
              <a:graphicData uri="http://schemas.openxmlformats.org/drawingml/2006/picture">
                <pic:pic>
                  <pic:nvPicPr>
                    <pic:cNvPr descr="my-vignette_files/figure-docx/unnamed-chunk-7-1.png" id="0" name="Picture"/>
                    <pic:cNvPicPr>
                      <a:picLocks noChangeArrowheads="1" noChangeAspect="1"/>
                    </pic:cNvPicPr>
                  </pic:nvPicPr>
                  <pic:blipFill>
                    <a:blip r:embed="rId40"/>
                    <a:stretch>
                      <a:fillRect/>
                    </a:stretch>
                  </pic:blipFill>
                  <pic:spPr bwMode="auto">
                    <a:xfrm>
                      <a:off x="0" y="0"/>
                      <a:ext cx="3696101" cy="4620126"/>
                    </a:xfrm>
                    <a:prstGeom prst="rect">
                      <a:avLst/>
                    </a:prstGeom>
                    <a:noFill/>
                    <a:ln w="9525">
                      <a:noFill/>
                      <a:headEnd/>
                      <a:tailEnd/>
                    </a:ln>
                  </pic:spPr>
                </pic:pic>
              </a:graphicData>
            </a:graphic>
          </wp:inline>
        </w:drawing>
      </w:r>
    </w:p>
    <w:p>
      <w:pPr>
        <w:pStyle w:val="ImageCaption"/>
      </w:pPr>
      <w:r>
        <w:t xml:space="preserve">Figure 5: Migration at one time</w:t>
      </w:r>
    </w:p>
    <w:p>
      <w:pPr>
        <w:pStyle w:val="BodyText"/>
      </w:pPr>
      <w:r>
        <w:t xml:space="preserve">In the Figure 5, the variable</w:t>
      </w:r>
      <w:r>
        <w:t xml:space="preserve"> </w:t>
      </w:r>
      <w:r>
        <w:rPr>
          <w:rStyle w:val="VerbatimChar"/>
        </w:rPr>
        <w:t xml:space="preserve">topology.scale=1.4</w:t>
      </w:r>
      <w:r>
        <w:t xml:space="preserve"> </w:t>
      </w:r>
      <w:r>
        <w:t xml:space="preserve">is used to re-scale the mono population size to 1.4 fold.</w:t>
      </w:r>
      <w:r>
        <w:t xml:space="preserve"> </w:t>
      </w:r>
      <w:r>
        <w:t xml:space="preserve">The color and size of arrows can also be adjusted by the variable</w:t>
      </w:r>
      <w:r>
        <w:t xml:space="preserve"> </w:t>
      </w:r>
      <w:r>
        <w:rPr>
          <w:rStyle w:val="VerbatimChar"/>
        </w:rPr>
        <w:t xml:space="preserve">col.arrow</w:t>
      </w:r>
      <w:r>
        <w:t xml:space="preserve"> </w:t>
      </w:r>
      <w:r>
        <w:t xml:space="preserve">and the</w:t>
      </w:r>
      <w:r>
        <w:t xml:space="preserve"> </w:t>
      </w:r>
      <w:r>
        <w:rPr>
          <w:rStyle w:val="VerbatimChar"/>
        </w:rPr>
        <w:t xml:space="preserve">length.arrow</w:t>
      </w:r>
      <w:r>
        <w:t xml:space="preserve">, please check the arguments with</w:t>
      </w:r>
      <w:r>
        <w:t xml:space="preserve"> </w:t>
      </w:r>
      <w:r>
        <w:rPr>
          <w:rStyle w:val="VerbatimChar"/>
        </w:rPr>
        <w:t xml:space="preserve">help(PlotMig)</w:t>
      </w:r>
      <w:r>
        <w:t xml:space="preserve"> </w:t>
      </w:r>
      <w:r>
        <w:t xml:space="preserve">for more information.</w:t>
      </w:r>
    </w:p>
    <w:p>
      <w:pPr>
        <w:pStyle w:val="Heading3"/>
      </w:pPr>
      <w:bookmarkStart w:id="41" w:name="add-migrations-to-maps"/>
      <w:bookmarkEnd w:id="41"/>
      <w:r>
        <w:t xml:space="preserve">Add migrations to maps</w:t>
      </w:r>
    </w:p>
    <w:p>
      <w:pPr>
        <w:pStyle w:val="FirstParagraph"/>
      </w:pPr>
      <w:r>
        <w:t xml:space="preserve">Next, we are going to see an example of adding migration plot to a map.</w:t>
      </w:r>
      <w:r>
        <w:t xml:space="preserve"> </w:t>
      </w:r>
      <w:r>
        <w:t xml:space="preserve">In this example, we need to install the package named</w:t>
      </w:r>
      <w:r>
        <w:t xml:space="preserve"> </w:t>
      </w:r>
      <w:r>
        <w:rPr>
          <w:rStyle w:val="VerbatimChar"/>
        </w:rPr>
        <w:t xml:space="preserve">maps</w:t>
      </w:r>
    </w:p>
    <w:p>
      <w:pPr>
        <w:pStyle w:val="SourceCode"/>
      </w:pPr>
      <w:r>
        <w:rPr>
          <w:rStyle w:val="VerbatimChar"/>
        </w:rPr>
        <w:t xml:space="preserve">install.package("maps")</w:t>
      </w:r>
    </w:p>
    <w:p>
      <w:pPr>
        <w:pStyle w:val="FirstParagraph"/>
      </w:pPr>
      <w:r>
        <w:t xml:space="preserve">then load the map and save the latitude and longitude for each population in a matrix as</w:t>
      </w:r>
      <w:r>
        <w:t xml:space="preserve"> </w:t>
      </w:r>
      <w:r>
        <w:rPr>
          <w:rStyle w:val="VerbatimChar"/>
        </w:rPr>
        <w:t xml:space="preserve">inp.map.pos</w:t>
      </w:r>
      <w:r>
        <w:t xml:space="preserve">.</w:t>
      </w:r>
      <w:r>
        <w:t xml:space="preserve"> </w:t>
      </w:r>
      <w:r>
        <w:t xml:space="preserve">We also need to set</w:t>
      </w:r>
      <w:r>
        <w:t xml:space="preserve"> </w:t>
      </w:r>
      <w:r>
        <w:rPr>
          <w:rStyle w:val="VerbatimChar"/>
        </w:rPr>
        <w:t xml:space="preserve">add=T</w:t>
      </w:r>
      <w:r>
        <w:t xml:space="preserve"> </w:t>
      </w:r>
      <w:r>
        <w:t xml:space="preserve">to let</w:t>
      </w:r>
      <w:r>
        <w:t xml:space="preserve"> </w:t>
      </w:r>
      <w:r>
        <w:rPr>
          <w:b/>
        </w:rPr>
        <w:t xml:space="preserve">PlotMS</w:t>
      </w:r>
      <w:r>
        <w:t xml:space="preserve"> </w:t>
      </w:r>
      <w:r>
        <w:t xml:space="preserve">add plot to other backgrounds.</w:t>
      </w:r>
      <w:r>
        <w:t xml:space="preserve"> </w:t>
      </w:r>
      <w:r>
        <w:t xml:space="preserve">We also set</w:t>
      </w:r>
      <w:r>
        <w:t xml:space="preserve"> </w:t>
      </w:r>
      <w:r>
        <w:rPr>
          <w:rStyle w:val="VerbatimChar"/>
        </w:rPr>
        <w:t xml:space="preserve">m.adjust=0.01</w:t>
      </w:r>
      <w:r>
        <w:t xml:space="preserve"> </w:t>
      </w:r>
      <w:r>
        <w:t xml:space="preserve">to avoid minor migrations and set</w:t>
      </w:r>
      <w:r>
        <w:t xml:space="preserve"> </w:t>
      </w:r>
      <w:r>
        <w:rPr>
          <w:rStyle w:val="VerbatimChar"/>
        </w:rPr>
        <w:t xml:space="preserve">topology.scale=10</w:t>
      </w:r>
      <w:r>
        <w:t xml:space="preserve"> </w:t>
      </w:r>
      <w:r>
        <w:t xml:space="preserve">to make each population circle large enough to be well distinguished.</w:t>
      </w:r>
    </w:p>
    <w:p>
      <w:pPr>
        <w:pStyle w:val="SourceCode"/>
      </w:pPr>
      <w:r>
        <w:rPr>
          <w:rStyle w:val="KeywordTok"/>
        </w:rPr>
        <w:t xml:space="preserve">library</w:t>
      </w:r>
      <w:r>
        <w:rPr>
          <w:rStyle w:val="NormalTok"/>
        </w:rPr>
        <w:t xml:space="preserve">(maps)</w:t>
      </w:r>
      <w:r>
        <w:br w:type="textWrapping"/>
      </w:r>
      <w:r>
        <w:rPr>
          <w:rStyle w:val="NormalTok"/>
        </w:rPr>
        <w:t xml:space="preserve">##initate the world map</w:t>
      </w:r>
      <w:r>
        <w:br w:type="textWrapping"/>
      </w:r>
      <w:r>
        <w:rPr>
          <w:rStyle w:val="KeywordTok"/>
        </w:rPr>
        <w:t xml:space="preserve">map</w:t>
      </w:r>
      <w:r>
        <w:rPr>
          <w:rStyle w:val="NormalTok"/>
        </w:rPr>
        <w:t xml:space="preserve">(</w:t>
      </w:r>
      <w:r>
        <w:rPr>
          <w:rStyle w:val="StringTok"/>
        </w:rPr>
        <w:t xml:space="preserve">'legacy_world'</w:t>
      </w:r>
      <w:r>
        <w:rPr>
          <w:rStyle w:val="NormalTok"/>
        </w:rPr>
        <w:t xml:space="preserve">, </w:t>
      </w:r>
      <w:r>
        <w:rPr>
          <w:rStyle w:val="DataTypeTok"/>
        </w:rPr>
        <w:t xml:space="preserve">fill=</w:t>
      </w:r>
      <w:r>
        <w:rPr>
          <w:rStyle w:val="NormalTok"/>
        </w:rPr>
        <w:t xml:space="preserve">T, </w:t>
      </w:r>
      <w:r>
        <w:rPr>
          <w:rStyle w:val="DataTypeTok"/>
        </w:rPr>
        <w:t xml:space="preserve">col=</w:t>
      </w:r>
      <w:r>
        <w:rPr>
          <w:rStyle w:val="StringTok"/>
        </w:rPr>
        <w:t xml:space="preserve">"gray45"</w:t>
      </w:r>
      <w:r>
        <w:rPr>
          <w:rStyle w:val="NormalTok"/>
        </w:rPr>
        <w:t xml:space="preserve">, </w:t>
      </w:r>
      <w:r>
        <w:rPr>
          <w:rStyle w:val="DataTypeTok"/>
        </w:rPr>
        <w:t xml:space="preserve">bg=</w:t>
      </w:r>
      <w:r>
        <w:rPr>
          <w:rStyle w:val="StringTok"/>
        </w:rPr>
        <w:t xml:space="preserve">"lightgray"</w:t>
      </w:r>
      <w:r>
        <w:rPr>
          <w:rStyle w:val="NormalTok"/>
        </w:rPr>
        <w:t xml:space="preserve">, </w:t>
      </w:r>
      <w:r>
        <w:rPr>
          <w:rStyle w:val="DataTypeTok"/>
        </w:rPr>
        <w:t xml:space="preserve">lty=</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NormalTok"/>
        </w:rPr>
        <w:t xml:space="preserve">##the positions for the four populations</w:t>
      </w:r>
      <w:r>
        <w:br w:type="textWrapping"/>
      </w:r>
      <w:r>
        <w:rPr>
          <w:rStyle w:val="NormalTok"/>
        </w:rPr>
        <w:t xml:space="preserve">##European 50, 20</w:t>
      </w:r>
      <w:r>
        <w:br w:type="textWrapping"/>
      </w:r>
      <w:r>
        <w:rPr>
          <w:rStyle w:val="NormalTok"/>
        </w:rPr>
        <w:t xml:space="preserve">##Asian 36, 112</w:t>
      </w:r>
      <w:r>
        <w:br w:type="textWrapping"/>
      </w:r>
      <w:r>
        <w:rPr>
          <w:rStyle w:val="NormalTok"/>
        </w:rPr>
        <w:t xml:space="preserve">##African 7, 23</w:t>
      </w:r>
      <w:r>
        <w:br w:type="textWrapping"/>
      </w:r>
      <w:r>
        <w:rPr>
          <w:rStyle w:val="NormalTok"/>
        </w:rPr>
        <w:t xml:space="preserve">##African American 38, -100</w:t>
      </w:r>
      <w:r>
        <w:br w:type="textWrapping"/>
      </w:r>
      <w:r>
        <w:rPr>
          <w:rStyle w:val="NormalTok"/>
        </w:rPr>
        <w:t xml:space="preserve">inp.map.pos&lt;-</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w:t>
      </w:r>
      <w:r>
        <w:rPr>
          <w:rStyle w:val="NormalTok"/>
        </w:rPr>
        <w:t xml:space="preserve">, </w:t>
      </w:r>
      <w:r>
        <w:rPr>
          <w:rStyle w:val="OperatorTok"/>
        </w:rPr>
        <w:t xml:space="preserve">-</w:t>
      </w:r>
      <w:r>
        <w:rPr>
          <w:rStyle w:val="DecValTok"/>
        </w:rPr>
        <w:t xml:space="preserve">100</w:t>
      </w:r>
      <w:r>
        <w:rPr>
          <w:rStyle w:val="NormalTok"/>
        </w:rPr>
        <w:t xml:space="preserve">, </w:t>
      </w:r>
      <w:r>
        <w:rPr>
          <w:rStyle w:val="DecValTok"/>
        </w:rPr>
        <w:t xml:space="preserve">112</w:t>
      </w:r>
      <w:r>
        <w:rPr>
          <w:rStyle w:val="NormalTok"/>
        </w:rPr>
        <w:t xml:space="preserve">, </w:t>
      </w:r>
      <w:r>
        <w:rPr>
          <w:rStyle w:val="DecValTok"/>
        </w:rPr>
        <w:t xml:space="preserve">23</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38</w:t>
      </w:r>
      <w:r>
        <w:rPr>
          <w:rStyle w:val="NormalTok"/>
        </w:rPr>
        <w:t xml:space="preserve">, </w:t>
      </w:r>
      <w:r>
        <w:rPr>
          <w:rStyle w:val="DecValTok"/>
        </w:rPr>
        <w:t xml:space="preserve">36</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out&lt;-</w:t>
      </w:r>
      <w:r>
        <w:rPr>
          <w:rStyle w:val="KeywordTok"/>
        </w:rPr>
        <w:t xml:space="preserve">PlotMS</w:t>
      </w:r>
      <w:r>
        <w:rPr>
          <w:rStyle w:val="NormalTok"/>
        </w:rPr>
        <w:t xml:space="preserve">(</w:t>
      </w:r>
      <w:r>
        <w:rPr>
          <w:rStyle w:val="DataTypeTok"/>
        </w:rPr>
        <w:t xml:space="preserve">input.file=</w:t>
      </w:r>
      <w:r>
        <w:rPr>
          <w:rStyle w:val="StringTok"/>
        </w:rPr>
        <w:t xml:space="preserve">"sample.ms.cmd"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plot.out=</w:t>
      </w:r>
      <w:r>
        <w:rPr>
          <w:rStyle w:val="NormalTok"/>
        </w:rPr>
        <w:t xml:space="preserve">F, </w:t>
      </w:r>
      <w:r>
        <w:rPr>
          <w:rStyle w:val="DataTypeTok"/>
        </w:rPr>
        <w:t xml:space="preserve">demo.out=</w:t>
      </w:r>
      <w:r>
        <w:rPr>
          <w:rStyle w:val="NormalTok"/>
        </w:rPr>
        <w:t xml:space="preserve">T)</w:t>
      </w:r>
      <w:r>
        <w:br w:type="textWrapping"/>
      </w:r>
      <w:r>
        <w:rPr>
          <w:rStyle w:val="NormalTok"/>
        </w:rPr>
        <w:t xml:space="preserve">times&lt;-out</w:t>
      </w:r>
      <w:r>
        <w:rPr>
          <w:rStyle w:val="OperatorTok"/>
        </w:rPr>
        <w:t xml:space="preserve">$</w:t>
      </w:r>
      <w:r>
        <w:rPr>
          <w:rStyle w:val="NormalTok"/>
        </w:rPr>
        <w:t xml:space="preserve">mig_par</w:t>
      </w:r>
      <w:r>
        <w:rPr>
          <w:rStyle w:val="OperatorTok"/>
        </w:rPr>
        <w:t xml:space="preserve">$</w:t>
      </w:r>
      <w:r>
        <w:rPr>
          <w:rStyle w:val="NormalTok"/>
        </w:rPr>
        <w:t xml:space="preserve">time </w:t>
      </w:r>
      <w:r>
        <w:rPr>
          <w:rStyle w:val="CommentTok"/>
        </w:rPr>
        <w:t xml:space="preserve">#time points for all events</w:t>
      </w:r>
      <w:r>
        <w:br w:type="textWrapping"/>
      </w:r>
      <w:r>
        <w:rPr>
          <w:rStyle w:val="NormalTok"/>
        </w:rPr>
        <w:t xml:space="preserve">times </w:t>
      </w:r>
      <w:r>
        <w:rPr>
          <w:rStyle w:val="CommentTok"/>
        </w:rPr>
        <w:t xml:space="preserve">#output times points for all demographic events</w:t>
      </w:r>
    </w:p>
    <w:p>
      <w:pPr>
        <w:pStyle w:val="SourceCode"/>
      </w:pPr>
      <w:r>
        <w:rPr>
          <w:rStyle w:val="VerbatimChar"/>
        </w:rPr>
        <w:t xml:space="preserve">##  [1] 0.0000 0.0005 0.0006 0.0007 0.0200 0.0350 0.0400 0.1993 0.1994 0.1995</w:t>
      </w:r>
      <w:r>
        <w:br w:type="textWrapping"/>
      </w:r>
      <w:r>
        <w:rPr>
          <w:rStyle w:val="VerbatimChar"/>
        </w:rPr>
        <w:t xml:space="preserve">## [11] 0.1996 0.1997 0.1998 0.1999 0.2000 0.3499 0.3500 1.7000</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times){</w:t>
      </w:r>
      <w:r>
        <w:br w:type="textWrapping"/>
      </w:r>
      <w:r>
        <w:rPr>
          <w:rStyle w:val="KeywordTok"/>
        </w:rPr>
        <w:t xml:space="preserve">PlotMig</w:t>
      </w:r>
      <w:r>
        <w:rPr>
          <w:rStyle w:val="NormalTok"/>
        </w:rPr>
        <w:t xml:space="preserve">(</w:t>
      </w:r>
      <w:r>
        <w:rPr>
          <w:rStyle w:val="DataTypeTok"/>
        </w:rPr>
        <w:t xml:space="preserve">time_pt=</w:t>
      </w:r>
      <w:r>
        <w:rPr>
          <w:rStyle w:val="NormalTok"/>
        </w:rPr>
        <w:t xml:space="preserve">i, </w:t>
      </w:r>
      <w:r>
        <w:rPr>
          <w:rStyle w:val="DataTypeTok"/>
        </w:rPr>
        <w:t xml:space="preserve">demograph_out=</w:t>
      </w:r>
      <w:r>
        <w:rPr>
          <w:rStyle w:val="NormalTok"/>
        </w:rPr>
        <w:t xml:space="preserve">out</w:t>
      </w:r>
      <w:r>
        <w:rPr>
          <w:rStyle w:val="OperatorTok"/>
        </w:rPr>
        <w:t xml:space="preserve">$</w:t>
      </w:r>
      <w:r>
        <w:rPr>
          <w:rStyle w:val="NormalTok"/>
        </w:rPr>
        <w:t xml:space="preserve">demograph_out, </w:t>
      </w:r>
      <w:r>
        <w:rPr>
          <w:rStyle w:val="DataTypeTok"/>
        </w:rPr>
        <w:t xml:space="preserve">mig_par=</w:t>
      </w:r>
      <w:r>
        <w:rPr>
          <w:rStyle w:val="NormalTok"/>
        </w:rPr>
        <w:t xml:space="preserve">out</w:t>
      </w:r>
      <w:r>
        <w:rPr>
          <w:rStyle w:val="OperatorTok"/>
        </w:rPr>
        <w:t xml:space="preserve">$</w:t>
      </w:r>
      <w:r>
        <w:rPr>
          <w:rStyle w:val="NormalTok"/>
        </w:rPr>
        <w:t xml:space="preserve">mig_par, </w:t>
      </w:r>
      <w:r>
        <w:br w:type="textWrapping"/>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topology.scale=</w:t>
      </w:r>
      <w:r>
        <w:rPr>
          <w:rStyle w:val="DecValTok"/>
        </w:rPr>
        <w:t xml:space="preserve">10</w:t>
      </w:r>
      <w:r>
        <w:rPr>
          <w:rStyle w:val="NormalTok"/>
        </w:rPr>
        <w:t xml:space="preserve">, </w:t>
      </w:r>
      <w:r>
        <w:rPr>
          <w:rStyle w:val="DataTypeTok"/>
        </w:rPr>
        <w:t xml:space="preserve">add=</w:t>
      </w:r>
      <w:r>
        <w:rPr>
          <w:rStyle w:val="NormalTok"/>
        </w:rPr>
        <w:t xml:space="preserve">T, </w:t>
      </w:r>
      <w:r>
        <w:rPr>
          <w:rStyle w:val="DataTypeTok"/>
        </w:rPr>
        <w:t xml:space="preserve">map.pos=</w:t>
      </w:r>
      <w:r>
        <w:rPr>
          <w:rStyle w:val="NormalTok"/>
        </w:rPr>
        <w:t xml:space="preserve">inp.map.pos, </w:t>
      </w:r>
      <w:r>
        <w:rPr>
          <w:rStyle w:val="DataTypeTok"/>
        </w:rPr>
        <w:t xml:space="preserve">length.arrow=</w:t>
      </w:r>
      <w:r>
        <w:rPr>
          <w:rStyle w:val="FloatTok"/>
        </w:rPr>
        <w:t xml:space="preserve">0.1</w:t>
      </w:r>
      <w:r>
        <w:rPr>
          <w:rStyle w:val="NormalTok"/>
        </w:rPr>
        <w:t xml:space="preserve">, </w:t>
      </w:r>
      <w:r>
        <w:rPr>
          <w:rStyle w:val="DataTypeTok"/>
        </w:rPr>
        <w:t xml:space="preserve">m.adjust=</w:t>
      </w:r>
      <w:r>
        <w:rPr>
          <w:rStyle w:val="FloatTok"/>
        </w:rPr>
        <w:t xml:space="preserve">0.01</w:t>
      </w:r>
      <w:r>
        <w:rPr>
          <w:rStyle w:val="NormalTok"/>
        </w:rPr>
        <w:t xml:space="preserve">, </w:t>
      </w:r>
      <w:r>
        <w:br w:type="textWrapping"/>
      </w:r>
      <w:r>
        <w:rPr>
          <w:rStyle w:val="NormalTok"/>
        </w:rPr>
        <w:t xml:space="preserve">        </w:t>
      </w:r>
      <w:r>
        <w:rPr>
          <w:rStyle w:val="DataTypeTok"/>
        </w:rPr>
        <w:t xml:space="preserve">col.arrow=</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on the simple history"</w:t>
      </w:r>
      <w:r>
        <w:rPr>
          <w:rStyle w:val="NormalTok"/>
        </w:rPr>
        <w:t xml:space="preserve">)</w:t>
      </w:r>
    </w:p>
    <w:p>
      <w:pPr>
        <w:pStyle w:val="FigureWithCaption"/>
      </w:pPr>
      <w:r>
        <w:drawing>
          <wp:inline>
            <wp:extent cx="5334000" cy="3809999"/>
            <wp:effectExtent b="0" l="0" r="0" t="0"/>
            <wp:docPr descr="Figure 6: Add migrations to a map" title="" id="1" name="Picture"/>
            <a:graphic>
              <a:graphicData uri="http://schemas.openxmlformats.org/drawingml/2006/picture">
                <pic:pic>
                  <pic:nvPicPr>
                    <pic:cNvPr descr="my-vignette_files/figure-docx/unnamed-chunk-8-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6: Add migrations to a map</w:t>
      </w:r>
    </w:p>
    <w:p>
      <w:pPr>
        <w:pStyle w:val="Heading2"/>
      </w:pPr>
      <w:bookmarkStart w:id="43" w:name="more-examples"/>
      <w:bookmarkEnd w:id="43"/>
      <w:r>
        <w:t xml:space="preserve">More examples</w:t>
      </w:r>
    </w:p>
    <w:p>
      <w:pPr>
        <w:pStyle w:val="Heading3"/>
      </w:pPr>
      <w:bookmarkStart w:id="45" w:name="modified-tennessens-model-with-neanderthal-introgression4"/>
      <w:bookmarkEnd w:id="45"/>
      <w:r>
        <w:t xml:space="preserve">Modified Tennessen’s model with Neanderthal introgression</w:t>
      </w:r>
      <w:r>
        <w:rPr>
          <w:rStyle w:val="FootnoteReference"/>
        </w:rPr>
        <w:footnoteReference w:id="44"/>
      </w:r>
    </w:p>
    <w:p>
      <w:pPr>
        <w:pStyle w:val="SourceCode"/>
      </w:pPr>
      <w:r>
        <w:rPr>
          <w:rStyle w:val="KeywordTok"/>
        </w:rPr>
        <w:t xml:space="preserve">cat</w:t>
      </w:r>
      <w:r>
        <w:rPr>
          <w:rStyle w:val="NormalTok"/>
        </w:rPr>
        <w:t xml:space="preserve">(</w:t>
      </w:r>
      <w:r>
        <w:rPr>
          <w:rStyle w:val="StringTok"/>
        </w:rPr>
        <w:t xml:space="preserve">"macs 2025 15000000 -i 10 -r 3.0e-04 -t 0.00069 -T -I 4 10 1006 1008 1 0</w:t>
      </w:r>
      <w:r>
        <w:br w:type="textWrapping"/>
      </w:r>
      <w:r>
        <w:rPr>
          <w:rStyle w:val="StringTok"/>
        </w:rPr>
        <w:t xml:space="preserve">-n 4 0.205 -n 1 58.00274 -n 2 70.041 -n 3 187.55 -eg 0.9e-10 1 482.46</w:t>
      </w:r>
      <w:r>
        <w:br w:type="textWrapping"/>
      </w:r>
      <w:r>
        <w:rPr>
          <w:rStyle w:val="StringTok"/>
        </w:rPr>
        <w:t xml:space="preserve">-eg 1.0e-10 2 570.18 -eg 1.1e-10 3 720.23 -em 1.2e-10 1 2 0.731</w:t>
      </w:r>
      <w:r>
        <w:br w:type="textWrapping"/>
      </w:r>
      <w:r>
        <w:rPr>
          <w:rStyle w:val="StringTok"/>
        </w:rPr>
        <w:t xml:space="preserve">-em 1.3e-10 2 1 0.731 -em 1.4e-10 3 1 0.2281 -em 1.5e-10 1 3 0.2281</w:t>
      </w:r>
      <w:r>
        <w:br w:type="textWrapping"/>
      </w:r>
      <w:r>
        <w:rPr>
          <w:rStyle w:val="StringTok"/>
        </w:rPr>
        <w:t xml:space="preserve">-em 1.6e-10 2 3 0.9094 -em 1.7e-10 3 2 0.9094 -eg 0.007 1 0</w:t>
      </w:r>
      <w:r>
        <w:br w:type="textWrapping"/>
      </w:r>
      <w:r>
        <w:rPr>
          <w:rStyle w:val="StringTok"/>
        </w:rPr>
        <w:t xml:space="preserve">-en 0.007001 1 1.98 -eg 0.007002 2 89.7668 -eg 0.007003 3 113.3896</w:t>
      </w:r>
      <w:r>
        <w:br w:type="textWrapping"/>
      </w:r>
      <w:r>
        <w:rPr>
          <w:rStyle w:val="StringTok"/>
        </w:rPr>
        <w:t xml:space="preserve">-eG 0.031456 0 -en 0.031457 2 0.1412 -en 0.031458 3 0.07579</w:t>
      </w:r>
      <w:r>
        <w:br w:type="textWrapping"/>
      </w:r>
      <w:r>
        <w:rPr>
          <w:rStyle w:val="StringTok"/>
        </w:rPr>
        <w:t xml:space="preserve">-eM 0.031459 0 -ej 0.03146 3 2 -en 0.0314601 2 0.2546</w:t>
      </w:r>
      <w:r>
        <w:br w:type="textWrapping"/>
      </w:r>
      <w:r>
        <w:rPr>
          <w:rStyle w:val="StringTok"/>
        </w:rPr>
        <w:t xml:space="preserve">-em 0.0314602 2 1 4.386 -em 0.0314603 1 2 4.386 -eM 0.0697669 0</w:t>
      </w:r>
      <w:r>
        <w:br w:type="textWrapping"/>
      </w:r>
      <w:r>
        <w:rPr>
          <w:rStyle w:val="StringTok"/>
        </w:rPr>
        <w:t xml:space="preserve">-ej 0.069767 2 1 -en 0.0697671 1 1.98 -en 0.2025 1 1 -ej 0.9575923 4 1</w:t>
      </w:r>
      <w:r>
        <w:br w:type="textWrapping"/>
      </w:r>
      <w:r>
        <w:rPr>
          <w:rStyle w:val="StringTok"/>
        </w:rPr>
        <w:t xml:space="preserve">-em 0.06765 2 4 32 -em 0.06840 2 4 0"</w:t>
      </w:r>
      <w:r>
        <w:rPr>
          <w:rStyle w:val="NormalTok"/>
        </w:rPr>
        <w:t xml:space="preserve">, </w:t>
      </w:r>
      <w:r>
        <w:rPr>
          <w:rStyle w:val="DataTypeTok"/>
        </w:rPr>
        <w:t xml:space="preserve">file=</w:t>
      </w:r>
      <w:r>
        <w:rPr>
          <w:rStyle w:val="StringTok"/>
        </w:rPr>
        <w:t xml:space="preserve">"model-Tennessen.cmd"</w:t>
      </w:r>
      <w:r>
        <w:rPr>
          <w:rStyle w:val="NormalTok"/>
        </w:rPr>
        <w:t xml:space="preserve">)</w:t>
      </w:r>
      <w:r>
        <w:br w:type="textWrapping"/>
      </w:r>
      <w:r>
        <w:rPr>
          <w:rStyle w:val="CommentTok"/>
        </w:rPr>
        <w:t xml:space="preserve">#plot the demographic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"model-Tennessen.cmd"</w:t>
      </w:r>
      <w:r>
        <w:rPr>
          <w:rStyle w:val="NormalTok"/>
        </w:rPr>
        <w:t xml:space="preserve">, </w:t>
      </w:r>
      <w:r>
        <w:rPr>
          <w:rStyle w:val="DataTypeTok"/>
        </w:rPr>
        <w:t xml:space="preserve">type=</w:t>
      </w:r>
      <w:r>
        <w:rPr>
          <w:rStyle w:val="StringTok"/>
        </w:rPr>
        <w:t xml:space="preserve">"macs"</w:t>
      </w:r>
      <w:r>
        <w:rPr>
          <w:rStyle w:val="NormalTok"/>
        </w:rPr>
        <w:t xml:space="preserve">, </w:t>
      </w:r>
      <w:r>
        <w:rPr>
          <w:rStyle w:val="DataTypeTok"/>
        </w:rPr>
        <w:t xml:space="preserve">N4=</w:t>
      </w:r>
      <w:r>
        <w:rPr>
          <w:rStyle w:val="DecValTok"/>
        </w:rPr>
        <w:t xml:space="preserve">30000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StringTok"/>
        </w:rPr>
        <w:t xml:space="preserve">"ARC"</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length.arrow=</w:t>
      </w:r>
      <w:r>
        <w:rPr>
          <w:rStyle w:val="FloatTok"/>
        </w:rPr>
        <w:t xml:space="preserve">0.1</w:t>
      </w:r>
      <w:r>
        <w:rPr>
          <w:rStyle w:val="NormalTok"/>
        </w:rPr>
        <w:t xml:space="preserve">)</w:t>
      </w:r>
      <w:r>
        <w:br w:type="textWrapping"/>
      </w:r>
      <w:r>
        <w:rPr>
          <w:rStyle w:val="KeywordTok"/>
        </w:rPr>
        <w:t xml:space="preserve">title</w:t>
      </w:r>
      <w:r>
        <w:rPr>
          <w:rStyle w:val="NormalTok"/>
        </w:rPr>
        <w:t xml:space="preserve">(</w:t>
      </w:r>
      <w:r>
        <w:rPr>
          <w:rStyle w:val="StringTok"/>
        </w:rPr>
        <w:t xml:space="preserve">"Demographic histoy"</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"model-Tennessen.cmd"</w:t>
      </w:r>
      <w:r>
        <w:rPr>
          <w:rStyle w:val="NormalTok"/>
        </w:rPr>
        <w:t xml:space="preserve">, </w:t>
      </w:r>
      <w:r>
        <w:rPr>
          <w:rStyle w:val="DataTypeTok"/>
        </w:rPr>
        <w:t xml:space="preserve">type=</w:t>
      </w:r>
      <w:r>
        <w:rPr>
          <w:rStyle w:val="StringTok"/>
        </w:rPr>
        <w:t xml:space="preserve">"macs"</w:t>
      </w:r>
      <w:r>
        <w:rPr>
          <w:rStyle w:val="NormalTok"/>
        </w:rPr>
        <w:t xml:space="preserve">, </w:t>
      </w:r>
      <w:r>
        <w:rPr>
          <w:rStyle w:val="DataTypeTok"/>
        </w:rPr>
        <w:t xml:space="preserve">N4=</w:t>
      </w:r>
      <w:r>
        <w:rPr>
          <w:rStyle w:val="DecValTok"/>
        </w:rPr>
        <w:t xml:space="preserve">30000</w:t>
      </w:r>
      <w:r>
        <w:rPr>
          <w:rStyle w:val="NormalTok"/>
        </w:rPr>
        <w:t xml:space="preserve">,</w:t>
      </w:r>
      <w:r>
        <w:br w:type="textWrapping"/>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rPr>
          <w:rStyle w:val="DataTypeTok"/>
        </w:rPr>
        <w:t xml:space="preserve">plot.out =</w:t>
      </w:r>
      <w:r>
        <w:rPr>
          <w:rStyle w:val="NormalTok"/>
        </w:rPr>
        <w:t xml:space="preserve"> F, </w:t>
      </w:r>
      <w:r>
        <w:rPr>
          <w:rStyle w:val="DataTypeTok"/>
        </w:rPr>
        <w:t xml:space="preserve">demo.out =</w:t>
      </w:r>
      <w:r>
        <w:rPr>
          <w:rStyle w:val="NormalTok"/>
        </w:rPr>
        <w:t xml:space="preserve"> T)-&gt;out;</w:t>
      </w:r>
      <w:r>
        <w:br w:type="textWrapping"/>
      </w:r>
      <w:r>
        <w:rPr>
          <w:rStyle w:val="CommentTok"/>
        </w:rPr>
        <w:t xml:space="preserve">#log10(1000)=3</w:t>
      </w:r>
      <w:r>
        <w:br w:type="textWrapping"/>
      </w:r>
      <w:r>
        <w:rPr>
          <w:rStyle w:val="KeywordTok"/>
        </w:rPr>
        <w:t xml:space="preserve">PlotMig</w:t>
      </w:r>
      <w:r>
        <w:rPr>
          <w:rStyle w:val="NormalTok"/>
        </w:rPr>
        <w:t xml:space="preserve">(</w:t>
      </w:r>
      <w:r>
        <w:rPr>
          <w:rStyle w:val="DataTypeTok"/>
        </w:rPr>
        <w:t xml:space="preserve">time_pt=</w:t>
      </w:r>
      <w:r>
        <w:rPr>
          <w:rStyle w:val="DecValTok"/>
        </w:rPr>
        <w:t xml:space="preserve">3</w:t>
      </w:r>
      <w:r>
        <w:rPr>
          <w:rStyle w:val="NormalTok"/>
        </w:rPr>
        <w:t xml:space="preserve">, </w:t>
      </w:r>
      <w:r>
        <w:rPr>
          <w:rStyle w:val="DataTypeTok"/>
        </w:rPr>
        <w:t xml:space="preserve">demograph_out=</w:t>
      </w:r>
      <w:r>
        <w:rPr>
          <w:rStyle w:val="NormalTok"/>
        </w:rPr>
        <w:t xml:space="preserve">out</w:t>
      </w:r>
      <w:r>
        <w:rPr>
          <w:rStyle w:val="OperatorTok"/>
        </w:rPr>
        <w:t xml:space="preserve">$</w:t>
      </w:r>
      <w:r>
        <w:rPr>
          <w:rStyle w:val="NormalTok"/>
        </w:rPr>
        <w:t xml:space="preserve">demograph_out,</w:t>
      </w:r>
      <w:r>
        <w:br w:type="textWrapping"/>
      </w:r>
      <w:r>
        <w:rPr>
          <w:rStyle w:val="DataTypeTok"/>
        </w:rPr>
        <w:t xml:space="preserve">mig_par=</w:t>
      </w:r>
      <w:r>
        <w:rPr>
          <w:rStyle w:val="NormalTok"/>
        </w:rPr>
        <w:t xml:space="preserve">out</w:t>
      </w:r>
      <w:r>
        <w:rPr>
          <w:rStyle w:val="OperatorTok"/>
        </w:rPr>
        <w:t xml:space="preserve">$</w:t>
      </w:r>
      <w:r>
        <w:rPr>
          <w:rStyle w:val="NormalTok"/>
        </w:rPr>
        <w:t xml:space="preserve">mig_par,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rPr>
          <w:rStyle w:val="DataTypeTok"/>
        </w:rPr>
        <w:t xml:space="preserve">pop.scale=</w:t>
      </w:r>
      <w:r>
        <w:rPr>
          <w:rStyle w:val="StringTok"/>
        </w:rPr>
        <w:t xml:space="preserve">"topology"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StringTok"/>
        </w:rPr>
        <w:t xml:space="preserve">"ARC"</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StringTok"/>
        </w:rPr>
        <w:t xml:space="preserve">"forestgreen"</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at 1000 years ago"</w:t>
      </w:r>
      <w:r>
        <w:rPr>
          <w:rStyle w:val="NormalTok"/>
        </w:rPr>
        <w:t xml:space="preserve">);</w:t>
      </w:r>
      <w:r>
        <w:rPr>
          <w:rStyle w:val="KeywordTok"/>
        </w:rPr>
        <w:t xml:space="preserve">unlink</w:t>
      </w:r>
      <w:r>
        <w:rPr>
          <w:rStyle w:val="NormalTok"/>
        </w:rPr>
        <w:t xml:space="preserve">(</w:t>
      </w:r>
      <w:r>
        <w:rPr>
          <w:rStyle w:val="StringTok"/>
        </w:rPr>
        <w:t xml:space="preserve">"model-Tennessen.cmd"</w:t>
      </w:r>
      <w:r>
        <w:rPr>
          <w:rStyle w:val="NormalTok"/>
        </w:rPr>
        <w:t xml:space="preserve">)</w:t>
      </w:r>
    </w:p>
    <w:p>
      <w:pPr>
        <w:pStyle w:val="FigureWithCaption"/>
      </w:pPr>
      <w:r>
        <w:drawing>
          <wp:inline>
            <wp:extent cx="5334000" cy="3000375"/>
            <wp:effectExtent b="0" l="0" r="0" t="0"/>
            <wp:docPr descr="Figure 7: Modified Tennessen’s model" title="" id="1" name="Picture"/>
            <a:graphic>
              <a:graphicData uri="http://schemas.openxmlformats.org/drawingml/2006/picture">
                <pic:pic>
                  <pic:nvPicPr>
                    <pic:cNvPr descr="my-vignette_files/figure-docx/unnamed-chunk-9-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 Modified Tennessen’s model</w:t>
      </w:r>
    </w:p>
    <w:p>
      <w:pPr>
        <w:pStyle w:val="Heading3"/>
      </w:pPr>
      <w:bookmarkStart w:id="49" w:name="archaic-introgrssion-model-5"/>
      <w:bookmarkEnd w:id="49"/>
      <w:r>
        <w:t xml:space="preserve">Archaic introgrssion model</w:t>
      </w:r>
      <w:r>
        <w:t xml:space="preserve"> </w:t>
      </w:r>
      <w:r>
        <w:rPr>
          <w:rStyle w:val="FootnoteReference"/>
        </w:rPr>
        <w:footnoteReference w:id="47"/>
      </w:r>
    </w:p>
    <w:p>
      <w:pPr>
        <w:pStyle w:val="SourceCode"/>
      </w:pPr>
      <w:r>
        <w:rPr>
          <w:rStyle w:val="KeywordTok"/>
        </w:rPr>
        <w:t xml:space="preserve">cat</w:t>
      </w:r>
      <w:r>
        <w:rPr>
          <w:rStyle w:val="NormalTok"/>
        </w:rPr>
        <w:t xml:space="preserve">(</w:t>
      </w:r>
      <w:r>
        <w:rPr>
          <w:rStyle w:val="StringTok"/>
        </w:rPr>
        <w:t xml:space="preserve">"./ms 44 1 -r 20000 50000000 -t 30000 -I 6 20 20 1 1 1 1 -en 0 1 1</w:t>
      </w:r>
      <w:r>
        <w:br w:type="textWrapping"/>
      </w:r>
      <w:r>
        <w:rPr>
          <w:rStyle w:val="StringTok"/>
        </w:rPr>
        <w:t xml:space="preserve">-en 0 2 1 -en 0 3 1e-10 -en 0 4 1e-10 -en 0 5 1e-10 -en 0 6 1e-10</w:t>
      </w:r>
      <w:r>
        <w:br w:type="textWrapping"/>
      </w:r>
      <w:r>
        <w:rPr>
          <w:rStyle w:val="StringTok"/>
        </w:rPr>
        <w:t xml:space="preserve">-es 0.0125 2 0.97 -en 0.02500025 7 0.25 -en 0.02500025 2 1 -ej 0.05 4 3</w:t>
      </w:r>
      <w:r>
        <w:br w:type="textWrapping"/>
      </w:r>
      <w:r>
        <w:rPr>
          <w:rStyle w:val="StringTok"/>
        </w:rPr>
        <w:t xml:space="preserve">-ej 0.05 6 5 -en 0.05000025 3 0.25 -en 0.05000025 5 0.25 -ej 0.0500025 5 3</w:t>
      </w:r>
      <w:r>
        <w:br w:type="textWrapping"/>
      </w:r>
      <w:r>
        <w:rPr>
          <w:rStyle w:val="StringTok"/>
        </w:rPr>
        <w:t xml:space="preserve">-en 0.050005 3 0.25 -ej 0.075 2 1 -en 0.0750025 1 1 -ej 0.1 7 3</w:t>
      </w:r>
      <w:r>
        <w:br w:type="textWrapping"/>
      </w:r>
      <w:r>
        <w:rPr>
          <w:rStyle w:val="StringTok"/>
        </w:rPr>
        <w:t xml:space="preserve">-en 0.1000025 3 0.25 -ej 0.3 3 1 -en 0.3000025 1 1"</w:t>
      </w:r>
      <w:r>
        <w:rPr>
          <w:rStyle w:val="NormalTok"/>
        </w:rPr>
        <w:t xml:space="preserve">, </w:t>
      </w:r>
      <w:r>
        <w:rPr>
          <w:rStyle w:val="DataTypeTok"/>
        </w:rPr>
        <w:t xml:space="preserve">file=</w:t>
      </w:r>
      <w:r>
        <w:rPr>
          <w:rStyle w:val="StringTok"/>
        </w:rPr>
        <w:t xml:space="preserve">"test.1.ms.cmd"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"test.1.ms.cmd"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br w:type="textWrapping"/>
      </w:r>
      <w:r>
        <w:rPr>
          <w:rStyle w:val="DataTypeTok"/>
        </w:rPr>
        <w:t xml:space="preserve">time.scale =</w:t>
      </w:r>
      <w:r>
        <w:rPr>
          <w:rStyle w:val="NormalTok"/>
        </w:rPr>
        <w:t xml:space="preserve"> </w:t>
      </w:r>
      <w:r>
        <w:rPr>
          <w:rStyle w:val="StringTok"/>
        </w:rPr>
        <w:t xml:space="preserve">"kyear"</w:t>
      </w:r>
      <w:r>
        <w:rPr>
          <w:rStyle w:val="NormalTok"/>
        </w:rPr>
        <w:t xml:space="preserve">, </w:t>
      </w:r>
      <w:r>
        <w:rPr>
          <w:rStyle w:val="DataTypeTok"/>
        </w:rPr>
        <w:t xml:space="preserve">length.arrow=</w:t>
      </w:r>
      <w:r>
        <w:rPr>
          <w:rStyle w:val="FloatTok"/>
        </w:rPr>
        <w:t xml:space="preserve">0.1</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br w:type="textWrapping"/>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"forestgreen"</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rPr>
          <w:rStyle w:val="KeywordTok"/>
        </w:rPr>
        <w:t xml:space="preserve">unlink</w:t>
      </w:r>
      <w:r>
        <w:rPr>
          <w:rStyle w:val="NormalTok"/>
        </w:rPr>
        <w:t xml:space="preserve">(</w:t>
      </w:r>
      <w:r>
        <w:rPr>
          <w:rStyle w:val="StringTok"/>
        </w:rPr>
        <w:t xml:space="preserve">"test.1.ms.cmd"</w:t>
      </w:r>
      <w:r>
        <w:rPr>
          <w:rStyle w:val="NormalTok"/>
        </w:rPr>
        <w:t xml:space="preserve">)</w:t>
      </w:r>
    </w:p>
    <w:p>
      <w:pPr>
        <w:pStyle w:val="FigureWithCaption"/>
      </w:pPr>
      <w:r>
        <w:drawing>
          <wp:inline>
            <wp:extent cx="4620126" cy="4158113"/>
            <wp:effectExtent b="0" l="0" r="0" t="0"/>
            <wp:docPr descr="Figure 8: Archaic introgrssion model" title="" id="1" name="Picture"/>
            <a:graphic>
              <a:graphicData uri="http://schemas.openxmlformats.org/drawingml/2006/picture">
                <pic:pic>
                  <pic:nvPicPr>
                    <pic:cNvPr descr="my-vignette_files/figure-docx/unnamed-chunk-10-1.png" id="0" name="Picture"/>
                    <pic:cNvPicPr>
                      <a:picLocks noChangeArrowheads="1" noChangeAspect="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8: Archaic introgrssion model</w:t>
      </w:r>
    </w:p>
    <w:p>
      <w:pPr>
        <w:pStyle w:val="Heading3"/>
      </w:pPr>
      <w:bookmarkStart w:id="51" w:name="migration-model-from-ms."/>
      <w:bookmarkEnd w:id="51"/>
      <w:r>
        <w:t xml:space="preserve">Migration model from ms.</w:t>
      </w:r>
    </w:p>
    <w:p>
      <w:pPr>
        <w:pStyle w:val="SourceCode"/>
      </w:pPr>
      <w:r>
        <w:rPr>
          <w:rStyle w:val="KeywordTok"/>
        </w:rPr>
        <w:t xml:space="preserve">cat</w:t>
      </w:r>
      <w:r>
        <w:rPr>
          <w:rStyle w:val="NormalTok"/>
        </w:rPr>
        <w:t xml:space="preserve">(</w:t>
      </w:r>
      <w:r>
        <w:rPr>
          <w:rStyle w:val="StringTok"/>
        </w:rPr>
        <w:t xml:space="preserve">"./ms 15 100 -t 3.0 -I 6 0 7 0 0 8 0 -m 1 2 2.5 -m 2 1 2.5 -m 2 3 2.5</w:t>
      </w:r>
      <w:r>
        <w:br w:type="textWrapping"/>
      </w:r>
      <w:r>
        <w:rPr>
          <w:rStyle w:val="StringTok"/>
        </w:rPr>
        <w:t xml:space="preserve">-m 3 2 2.5 -m 4 5 2.5 -m 5 4 2.5 -m 5 6 2.5 -m 6 5 2.5 -em 2.0 3 4 2.5</w:t>
      </w:r>
      <w:r>
        <w:br w:type="textWrapping"/>
      </w:r>
      <w:r>
        <w:rPr>
          <w:rStyle w:val="StringTok"/>
        </w:rPr>
        <w:t xml:space="preserve">-em 2.0 4 3 2.5"</w:t>
      </w:r>
      <w:r>
        <w:rPr>
          <w:rStyle w:val="NormalTok"/>
        </w:rPr>
        <w:t xml:space="preserve">, </w:t>
      </w:r>
      <w:r>
        <w:rPr>
          <w:rStyle w:val="DataTypeTok"/>
        </w:rPr>
        <w:t xml:space="preserve">file=</w:t>
      </w:r>
      <w:r>
        <w:rPr>
          <w:rStyle w:val="StringTok"/>
        </w:rPr>
        <w:t xml:space="preserve">"test.2.ms.cmd"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"test.2.ms.cmd"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col.pop=</w:t>
      </w:r>
      <w:r>
        <w:rPr>
          <w:rStyle w:val="StringTok"/>
        </w:rPr>
        <w:t xml:space="preserve">"gray"</w:t>
      </w:r>
      <w:r>
        <w:rPr>
          <w:rStyle w:val="NormalTok"/>
        </w:rPr>
        <w:t xml:space="preserve">,</w:t>
      </w:r>
      <w:r>
        <w:br w:type="textWrapping"/>
      </w:r>
      <w:r>
        <w:rPr>
          <w:rStyle w:val="DataTypeTok"/>
        </w:rPr>
        <w:t xml:space="preserve">col.arrow=</w:t>
      </w:r>
      <w:r>
        <w:rPr>
          <w:rStyle w:val="StringTok"/>
        </w:rPr>
        <w:t xml:space="preserve">"black"</w:t>
      </w:r>
      <w:r>
        <w:rPr>
          <w:rStyle w:val="NormalTok"/>
        </w:rPr>
        <w:t xml:space="preserve">, </w:t>
      </w:r>
      <w:r>
        <w:rPr>
          <w:rStyle w:val="DataTypeTok"/>
        </w:rPr>
        <w:t xml:space="preserve">length.arrow=</w:t>
      </w:r>
      <w:r>
        <w:rPr>
          <w:rStyle w:val="FloatTok"/>
        </w:rPr>
        <w:t xml:space="preserve">0.1</w:t>
      </w:r>
      <w:r>
        <w:rPr>
          <w:rStyle w:val="NormalTok"/>
        </w:rPr>
        <w:t xml:space="preserve">, </w:t>
      </w:r>
      <w:r>
        <w:rPr>
          <w:rStyle w:val="DataTypeTok"/>
        </w:rPr>
        <w:t xml:space="preserve">lwd.arrow=</w:t>
      </w:r>
      <w:r>
        <w:rPr>
          <w:rStyle w:val="DecValTok"/>
        </w:rPr>
        <w:t xml:space="preserve">2</w:t>
      </w:r>
      <w:r>
        <w:rPr>
          <w:rStyle w:val="NormalTok"/>
        </w:rPr>
        <w:t xml:space="preserve">);</w:t>
      </w:r>
      <w:r>
        <w:rPr>
          <w:rStyle w:val="KeywordTok"/>
        </w:rPr>
        <w:t xml:space="preserve">unlink</w:t>
      </w:r>
      <w:r>
        <w:rPr>
          <w:rStyle w:val="NormalTok"/>
        </w:rPr>
        <w:t xml:space="preserve">(</w:t>
      </w:r>
      <w:r>
        <w:rPr>
          <w:rStyle w:val="StringTok"/>
        </w:rPr>
        <w:t xml:space="preserve">"test.2.ms.cmd"</w:t>
      </w:r>
      <w:r>
        <w:rPr>
          <w:rStyle w:val="NormalTok"/>
        </w:rPr>
        <w:t xml:space="preserve">)</w:t>
      </w:r>
    </w:p>
    <w:p>
      <w:pPr>
        <w:pStyle w:val="FigureWithCaption"/>
      </w:pPr>
      <w:r>
        <w:drawing>
          <wp:inline>
            <wp:extent cx="5334000" cy="4000500"/>
            <wp:effectExtent b="0" l="0" r="0" t="0"/>
            <wp:docPr descr="Figure 9: Migration" title="" id="1" name="Picture"/>
            <a:graphic>
              <a:graphicData uri="http://schemas.openxmlformats.org/drawingml/2006/picture">
                <pic:pic>
                  <pic:nvPicPr>
                    <pic:cNvPr descr="my-vignette_files/figure-docx/unnamed-chunk-11-1.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Migration</w:t>
      </w:r>
    </w:p>
    <w:p>
      <w:pPr>
        <w:pStyle w:val="Heading3"/>
      </w:pPr>
      <w:bookmarkStart w:id="55" w:name="ryan2009s-model9"/>
      <w:bookmarkEnd w:id="55"/>
      <w:r>
        <w:t xml:space="preserve">Ryan2009’s model</w:t>
      </w:r>
      <w:r>
        <w:rPr>
          <w:rStyle w:val="FootnoteReference"/>
        </w:rPr>
        <w:footnoteReference w:id="53"/>
      </w:r>
    </w:p>
    <w:p>
      <w:pPr>
        <w:pStyle w:val="SourceCode"/>
      </w:pPr>
      <w:r>
        <w:rPr>
          <w:rStyle w:val="KeywordTok"/>
        </w:rPr>
        <w:t xml:space="preserve">cat</w:t>
      </w:r>
      <w:r>
        <w:rPr>
          <w:rStyle w:val="NormalTok"/>
        </w:rPr>
        <w:t xml:space="preserve">(</w:t>
      </w:r>
      <w:r>
        <w:rPr>
          <w:rStyle w:val="StringTok"/>
        </w:rPr>
        <w:t xml:space="preserve">"./ms 1 1 -t 1.0 -I 3 10 10 10 -n 1 1.682020 -n 2 3.736830 -n 3 7.292050</w:t>
      </w:r>
      <w:r>
        <w:br w:type="textWrapping"/>
      </w:r>
      <w:r>
        <w:rPr>
          <w:rStyle w:val="StringTok"/>
        </w:rPr>
        <w:t xml:space="preserve">-eg 0 2 116.010723 -eg 0 3 160.246047</w:t>
      </w:r>
      <w:r>
        <w:br w:type="textWrapping"/>
      </w:r>
      <w:r>
        <w:rPr>
          <w:rStyle w:val="StringTok"/>
        </w:rPr>
        <w:t xml:space="preserve">-ma 0 0.881098 0.561966 0.881098 0 2.797460 0.561966 2.797460 0</w:t>
      </w:r>
      <w:r>
        <w:br w:type="textWrapping"/>
      </w:r>
      <w:r>
        <w:rPr>
          <w:rStyle w:val="StringTok"/>
        </w:rPr>
        <w:t xml:space="preserve">-ej 0.028985 3 2 -en 0.028985 2 0.287184</w:t>
      </w:r>
      <w:r>
        <w:br w:type="textWrapping"/>
      </w:r>
      <w:r>
        <w:rPr>
          <w:rStyle w:val="StringTok"/>
        </w:rPr>
        <w:t xml:space="preserve">-ema 0.028985 3 0 7.293140 0 7.293140 0 0 0 0 0 -ej 0.197963 2 1</w:t>
      </w:r>
      <w:r>
        <w:br w:type="textWrapping"/>
      </w:r>
      <w:r>
        <w:rPr>
          <w:rStyle w:val="StringTok"/>
        </w:rPr>
        <w:t xml:space="preserve">-en 0.303501 1 1"</w:t>
      </w:r>
      <w:r>
        <w:rPr>
          <w:rStyle w:val="NormalTok"/>
        </w:rPr>
        <w:t xml:space="preserve">, </w:t>
      </w:r>
      <w:r>
        <w:rPr>
          <w:rStyle w:val="DataTypeTok"/>
        </w:rPr>
        <w:t xml:space="preserve">file=</w:t>
      </w:r>
      <w:r>
        <w:rPr>
          <w:rStyle w:val="StringTok"/>
        </w:rPr>
        <w:t xml:space="preserve">"Ryan2009.cmd"</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"Ryan2009.cmd"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35000</w:t>
      </w:r>
      <w:r>
        <w:rPr>
          <w:rStyle w:val="NormalTok"/>
        </w:rPr>
        <w:t xml:space="preserve">, </w:t>
      </w:r>
      <w:r>
        <w:rPr>
          <w:rStyle w:val="DataTypeTok"/>
        </w:rPr>
        <w:t xml:space="preserve">pop.scale=</w:t>
      </w:r>
      <w:r>
        <w:rPr>
          <w:rStyle w:val="StringTok"/>
        </w:rPr>
        <w:t xml:space="preserve">"log"</w:t>
      </w:r>
      <w:r>
        <w:rPr>
          <w:rStyle w:val="NormalTok"/>
        </w:rPr>
        <w:t xml:space="preserve">, </w:t>
      </w:r>
      <w:r>
        <w:br w:type="textWrapping"/>
      </w:r>
      <w:r>
        <w:rPr>
          <w:rStyle w:val="DataTypeTok"/>
        </w:rPr>
        <w:t xml:space="preserve">log.base=</w:t>
      </w:r>
      <w:r>
        <w:rPr>
          <w:rStyle w:val="DecValTok"/>
        </w:rPr>
        <w:t xml:space="preserve">2</w:t>
      </w:r>
      <w:r>
        <w:rPr>
          <w:rStyle w:val="NormalTok"/>
        </w:rPr>
        <w:t xml:space="preserve">, </w:t>
      </w:r>
      <w:r>
        <w:rPr>
          <w:rStyle w:val="DataTypeTok"/>
        </w:rPr>
        <w:t xml:space="preserve">time.scale=</w:t>
      </w:r>
      <w:r>
        <w:rPr>
          <w:rStyle w:val="StringTok"/>
        </w:rPr>
        <w:t xml:space="preserve">"kyear"</w:t>
      </w:r>
      <w:r>
        <w:rPr>
          <w:rStyle w:val="NormalTok"/>
        </w:rPr>
        <w:t xml:space="preserve">,</w:t>
      </w:r>
      <w:r>
        <w:br w:type="textWrapping"/>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"ESA"</w:t>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w:t>
      </w:r>
      <w:r>
        <w:rPr>
          <w:rStyle w:val="KeywordTok"/>
        </w:rPr>
        <w:t xml:space="preserve">unlink</w:t>
      </w:r>
      <w:r>
        <w:rPr>
          <w:rStyle w:val="NormalTok"/>
        </w:rPr>
        <w:t xml:space="preserve">(</w:t>
      </w:r>
      <w:r>
        <w:rPr>
          <w:rStyle w:val="StringTok"/>
        </w:rPr>
        <w:t xml:space="preserve">"Ryan2009.cmd"</w:t>
      </w:r>
      <w:r>
        <w:rPr>
          <w:rStyle w:val="NormalTok"/>
        </w:rPr>
        <w:t xml:space="preserve">)</w:t>
      </w:r>
    </w:p>
    <w:p>
      <w:pPr>
        <w:pStyle w:val="FigureWithCaption"/>
      </w:pPr>
      <w:r>
        <w:drawing>
          <wp:inline>
            <wp:extent cx="4620126" cy="4158113"/>
            <wp:effectExtent b="0" l="0" r="0" t="0"/>
            <wp:docPr descr="Figure 10: Ryan2009" title="" id="1" name="Picture"/>
            <a:graphic>
              <a:graphicData uri="http://schemas.openxmlformats.org/drawingml/2006/picture">
                <pic:pic>
                  <pic:nvPicPr>
                    <pic:cNvPr descr="my-vignette_files/figure-docx/unnamed-chunk-12-1.png" id="0" name="Picture"/>
                    <pic:cNvPicPr>
                      <a:picLocks noChangeArrowheads="1" noChangeAspect="1"/>
                    </pic:cNvPicPr>
                  </pic:nvPicPr>
                  <pic:blipFill>
                    <a:blip r:embed="rId56"/>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10: Ryan2009</w:t>
      </w:r>
    </w:p>
    <w:p>
      <w:pPr>
        <w:pStyle w:val="Heading3"/>
      </w:pPr>
      <w:bookmarkStart w:id="57" w:name="zigzag-model"/>
      <w:bookmarkEnd w:id="57"/>
      <w:r>
        <w:t xml:space="preserve">Zigzag model</w:t>
      </w:r>
    </w:p>
    <w:p>
      <w:pPr>
        <w:pStyle w:val="SourceCode"/>
      </w:pPr>
      <w:r>
        <w:rPr>
          <w:rStyle w:val="KeywordTok"/>
        </w:rPr>
        <w:t xml:space="preserve">cat</w:t>
      </w:r>
      <w:r>
        <w:rPr>
          <w:rStyle w:val="NormalTok"/>
        </w:rPr>
        <w:t xml:space="preserve">(</w:t>
      </w:r>
      <w:r>
        <w:rPr>
          <w:rStyle w:val="StringTok"/>
        </w:rPr>
        <w:t xml:space="preserve">"ms 4 1 -t 7156.0000000 -r 2000.0000 10000000 -eN 0 5 -eG 0.000582262 1318.18</w:t>
      </w:r>
      <w:r>
        <w:br w:type="textWrapping"/>
      </w:r>
      <w:r>
        <w:rPr>
          <w:rStyle w:val="StringTok"/>
        </w:rPr>
        <w:t xml:space="preserve">-eG 0.00232905 -329.546 -eG 0.00931619 82.3865 -eG 0.0372648 -20.5966</w:t>
      </w:r>
      <w:r>
        <w:br w:type="textWrapping"/>
      </w:r>
      <w:r>
        <w:rPr>
          <w:rStyle w:val="StringTok"/>
        </w:rPr>
        <w:t xml:space="preserve">-eG 0.149059 5.14916 -eN 0.596236 0.5 -T"</w:t>
      </w:r>
      <w:r>
        <w:rPr>
          <w:rStyle w:val="NormalTok"/>
        </w:rPr>
        <w:t xml:space="preserve">, </w:t>
      </w:r>
      <w:r>
        <w:rPr>
          <w:rStyle w:val="DataTypeTok"/>
        </w:rPr>
        <w:t xml:space="preserve">file=</w:t>
      </w:r>
      <w:r>
        <w:rPr>
          <w:rStyle w:val="StringTok"/>
        </w:rPr>
        <w:t xml:space="preserve">"zigzag.cmd"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"zigzag.cmd"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CommentTok"/>
        </w:rPr>
        <w:t xml:space="preserve">#change the time unit</w:t>
      </w:r>
      <w:r>
        <w:br w:type="textWrapping"/>
      </w:r>
      <w:r>
        <w:rPr>
          <w:rStyle w:val="KeywordTok"/>
        </w:rPr>
        <w:t xml:space="preserve">PlotMS</w:t>
      </w:r>
      <w:r>
        <w:rPr>
          <w:rStyle w:val="NormalTok"/>
        </w:rPr>
        <w:t xml:space="preserve">(</w:t>
      </w:r>
      <w:r>
        <w:rPr>
          <w:rStyle w:val="DataTypeTok"/>
        </w:rPr>
        <w:t xml:space="preserve">input.file =</w:t>
      </w:r>
      <w:r>
        <w:rPr>
          <w:rStyle w:val="NormalTok"/>
        </w:rPr>
        <w:t xml:space="preserve"> </w:t>
      </w:r>
      <w:r>
        <w:rPr>
          <w:rStyle w:val="StringTok"/>
        </w:rPr>
        <w:t xml:space="preserve">"zigzag.cmd"</w:t>
      </w:r>
      <w:r>
        <w:rPr>
          <w:rStyle w:val="NormalTok"/>
        </w:rPr>
        <w:t xml:space="preserve">, </w:t>
      </w:r>
      <w:r>
        <w:rPr>
          <w:rStyle w:val="DataTypeTok"/>
        </w:rPr>
        <w:t xml:space="preserve">type=</w:t>
      </w:r>
      <w:r>
        <w:rPr>
          <w:rStyle w:val="StringTok"/>
        </w:rPr>
        <w:t xml:space="preserve">"ms"</w:t>
      </w:r>
      <w:r>
        <w:rPr>
          <w:rStyle w:val="NormalTok"/>
        </w:rPr>
        <w:t xml:space="preserve">, </w:t>
      </w:r>
      <w:r>
        <w:rPr>
          <w:rStyle w:val="DataTypeTok"/>
        </w:rPr>
        <w:t xml:space="preserve">N4=</w:t>
      </w:r>
      <w:r>
        <w:rPr>
          <w:rStyle w:val="DecValTok"/>
        </w:rPr>
        <w:t xml:space="preserve">10000</w:t>
      </w:r>
      <w:r>
        <w:rPr>
          <w:rStyle w:val="NormalTok"/>
        </w:rPr>
        <w:t xml:space="preserve">, </w:t>
      </w:r>
      <w:r>
        <w:rPr>
          <w:rStyle w:val="DataTypeTok"/>
        </w:rPr>
        <w:t xml:space="preserve">time.scale=</w:t>
      </w:r>
      <w:r>
        <w:rPr>
          <w:rStyle w:val="StringTok"/>
        </w:rPr>
        <w:t xml:space="preserve">"log10year"</w:t>
      </w:r>
      <w:r>
        <w:rPr>
          <w:rStyle w:val="NormalTok"/>
        </w:rPr>
        <w:t xml:space="preserve">);</w:t>
      </w:r>
      <w:r>
        <w:rPr>
          <w:rStyle w:val="KeywordTok"/>
        </w:rPr>
        <w:t xml:space="preserve">unlink</w:t>
      </w:r>
      <w:r>
        <w:rPr>
          <w:rStyle w:val="NormalTok"/>
        </w:rPr>
        <w:t xml:space="preserve">(</w:t>
      </w:r>
      <w:r>
        <w:rPr>
          <w:rStyle w:val="StringTok"/>
        </w:rPr>
        <w:t xml:space="preserve">"zigzag.cmd"</w:t>
      </w:r>
      <w:r>
        <w:rPr>
          <w:rStyle w:val="NormalTok"/>
        </w:rPr>
        <w:t xml:space="preserve">)</w:t>
      </w:r>
    </w:p>
    <w:p>
      <w:pPr>
        <w:pStyle w:val="FigureWithCaption"/>
      </w:pPr>
      <w:r>
        <w:drawing>
          <wp:inline>
            <wp:extent cx="5334000" cy="4000500"/>
            <wp:effectExtent b="0" l="0" r="0" t="0"/>
            <wp:docPr descr="Figure 11: zigzag model" title="" id="1" name="Picture"/>
            <a:graphic>
              <a:graphicData uri="http://schemas.openxmlformats.org/drawingml/2006/picture">
                <pic:pic>
                  <pic:nvPicPr>
                    <pic:cNvPr descr="my-vignette_files/figure-docx/unnamed-chunk-13-1.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11: zigzag model</w:t>
      </w:r>
    </w:p>
    <w:p>
      <w:pPr>
        <w:pStyle w:val="Heading3"/>
      </w:pPr>
      <w:bookmarkStart w:id="59" w:name="demographic-plot-from-msprimes-script"/>
      <w:bookmarkEnd w:id="59"/>
      <w:r>
        <w:t xml:space="preserve">Demographic plot from msprime’s script</w:t>
      </w:r>
    </w:p>
    <w:p>
      <w:pPr>
        <w:pStyle w:val="FirstParagraph"/>
      </w:pPr>
      <w:r>
        <w:t xml:space="preserve">This package is able to extract the demographic information from msprime.</w:t>
      </w:r>
      <w:r>
        <w:t xml:space="preserve"> </w:t>
      </w:r>
      <w:r>
        <w:t xml:space="preserve">For the ms-compatible command, user only need to set the</w:t>
      </w:r>
      <w:r>
        <w:t xml:space="preserve"> </w:t>
      </w:r>
      <w:r>
        <w:t xml:space="preserve">‘</w:t>
      </w:r>
      <w:r>
        <w:t xml:space="preserve">type</w:t>
      </w:r>
      <w:r>
        <w:t xml:space="preserve">’</w:t>
      </w:r>
      <w:r>
        <w:t xml:space="preserve"> </w:t>
      </w:r>
      <w:r>
        <w:t xml:space="preserve">to be</w:t>
      </w:r>
      <w:r>
        <w:t xml:space="preserve"> </w:t>
      </w:r>
      <w:r>
        <w:t xml:space="preserve">“</w:t>
      </w:r>
      <w:r>
        <w:t xml:space="preserve">msprime</w:t>
      </w:r>
      <w:r>
        <w:t xml:space="preserve">”</w:t>
      </w:r>
      <w:r>
        <w:t xml:space="preserve"> </w:t>
      </w:r>
      <w:r>
        <w:t xml:space="preserve">and copy the command line to input file;</w:t>
      </w:r>
      <w:r>
        <w:t xml:space="preserve"> </w:t>
      </w:r>
      <w:r>
        <w:t xml:space="preserve">for the python scripts, we will use</w:t>
      </w:r>
      <w:r>
        <w:t xml:space="preserve"> </w:t>
      </w:r>
      <w:r>
        <w:t xml:space="preserve">“</w:t>
      </w:r>
      <w:r>
        <w:t xml:space="preserve">msprime2ms.py</w:t>
      </w:r>
      <w:r>
        <w:t xml:space="preserve">”</w:t>
      </w:r>
      <w:r>
        <w:t xml:space="preserve"> </w:t>
      </w:r>
      <w:r>
        <w:t xml:space="preserve">to translate the simulation script of msprime to ms-compatible command, and then plot them out.</w:t>
      </w:r>
      <w:r>
        <w:t xml:space="preserve"> </w:t>
      </w:r>
      <w:r>
        <w:t xml:space="preserve">Here we give an example to plot the demographic graph from msprime’s script.</w:t>
      </w:r>
      <w:r>
        <w:t xml:space="preserve"> </w:t>
      </w:r>
      <w:r>
        <w:t xml:space="preserve">Suppose msprime has been successfully installed, and the msprime’s scripts of the demographic events are as follow and saved in the file</w:t>
      </w:r>
      <w:r>
        <w:t xml:space="preserve"> </w:t>
      </w:r>
      <w:r>
        <w:t xml:space="preserve">“</w:t>
      </w:r>
      <w:r>
        <w:t xml:space="preserve">demo1.py</w:t>
      </w:r>
      <w:r>
        <w:t xml:space="preserve">”</w:t>
      </w:r>
      <w:r>
        <w:t xml:space="preserve"> </w:t>
      </w:r>
      <w:r>
        <w:t xml:space="preserve">(copy from the msprime’s online documents</w:t>
      </w:r>
      <w:r>
        <w:rPr>
          <w:rStyle w:val="FootnoteReference"/>
        </w:rPr>
        <w:footnoteReference w:id="60"/>
      </w:r>
      <w:r>
        <w:t xml:space="preserve">):</w:t>
      </w:r>
    </w:p>
    <w:p>
      <w:pPr>
        <w:pStyle w:val="SourceCode"/>
      </w:pPr>
      <w:r>
        <w:rPr>
          <w:rStyle w:val="VerbatimChar"/>
        </w:rPr>
        <w:t xml:space="preserve"># First we set out the maximum likelihood values of the various parameters</w:t>
      </w:r>
      <w:r>
        <w:br w:type="textWrapping"/>
      </w:r>
      <w:r>
        <w:rPr>
          <w:rStyle w:val="VerbatimChar"/>
        </w:rPr>
        <w:t xml:space="preserve">N_A = 7300</w:t>
      </w:r>
      <w:r>
        <w:br w:type="textWrapping"/>
      </w:r>
      <w:r>
        <w:rPr>
          <w:rStyle w:val="VerbatimChar"/>
        </w:rPr>
        <w:t xml:space="preserve">N_B = 2100</w:t>
      </w:r>
      <w:r>
        <w:br w:type="textWrapping"/>
      </w:r>
      <w:r>
        <w:rPr>
          <w:rStyle w:val="VerbatimChar"/>
        </w:rPr>
        <w:t xml:space="preserve">N_AF = 12300</w:t>
      </w:r>
      <w:r>
        <w:br w:type="textWrapping"/>
      </w:r>
      <w:r>
        <w:rPr>
          <w:rStyle w:val="VerbatimChar"/>
        </w:rPr>
        <w:t xml:space="preserve">N_EU0 = 1000</w:t>
      </w:r>
      <w:r>
        <w:br w:type="textWrapping"/>
      </w:r>
      <w:r>
        <w:rPr>
          <w:rStyle w:val="VerbatimChar"/>
        </w:rPr>
        <w:t xml:space="preserve">N_AS0 = 510</w:t>
      </w:r>
      <w:r>
        <w:br w:type="textWrapping"/>
      </w:r>
      <w:r>
        <w:rPr>
          <w:rStyle w:val="VerbatimChar"/>
        </w:rPr>
        <w:t xml:space="preserve"># Times are provided in years, so we convert into generations.</w:t>
      </w:r>
      <w:r>
        <w:br w:type="textWrapping"/>
      </w:r>
      <w:r>
        <w:rPr>
          <w:rStyle w:val="VerbatimChar"/>
        </w:rPr>
        <w:t xml:space="preserve">generation_time = 25</w:t>
      </w:r>
      <w:r>
        <w:br w:type="textWrapping"/>
      </w:r>
      <w:r>
        <w:rPr>
          <w:rStyle w:val="VerbatimChar"/>
        </w:rPr>
        <w:t xml:space="preserve">T_AF = 220e3 / generation_time</w:t>
      </w:r>
      <w:r>
        <w:br w:type="textWrapping"/>
      </w:r>
      <w:r>
        <w:rPr>
          <w:rStyle w:val="VerbatimChar"/>
        </w:rPr>
        <w:t xml:space="preserve">T_B = 140e3 / generation_time</w:t>
      </w:r>
      <w:r>
        <w:br w:type="textWrapping"/>
      </w:r>
      <w:r>
        <w:rPr>
          <w:rStyle w:val="VerbatimChar"/>
        </w:rPr>
        <w:t xml:space="preserve">T_EU_AS = 21.2e3 / generation_time</w:t>
      </w:r>
      <w:r>
        <w:br w:type="textWrapping"/>
      </w:r>
      <w:r>
        <w:rPr>
          <w:rStyle w:val="VerbatimChar"/>
        </w:rPr>
        <w:t xml:space="preserve"># We need to work out the starting (diploid) population sizes based on</w:t>
      </w:r>
      <w:r>
        <w:br w:type="textWrapping"/>
      </w:r>
      <w:r>
        <w:rPr>
          <w:rStyle w:val="VerbatimChar"/>
        </w:rPr>
        <w:t xml:space="preserve"># the growth rates provided for these two populations</w:t>
      </w:r>
      <w:r>
        <w:br w:type="textWrapping"/>
      </w:r>
      <w:r>
        <w:rPr>
          <w:rStyle w:val="VerbatimChar"/>
        </w:rPr>
        <w:t xml:space="preserve">r_EU = 0.004</w:t>
      </w:r>
      <w:r>
        <w:br w:type="textWrapping"/>
      </w:r>
      <w:r>
        <w:rPr>
          <w:rStyle w:val="VerbatimChar"/>
        </w:rPr>
        <w:t xml:space="preserve">r_AS = 0.0055</w:t>
      </w:r>
      <w:r>
        <w:br w:type="textWrapping"/>
      </w:r>
      <w:r>
        <w:rPr>
          <w:rStyle w:val="VerbatimChar"/>
        </w:rPr>
        <w:t xml:space="preserve">N_EU = N_EU0 / math.exp(-r_EU * T_EU_AS)</w:t>
      </w:r>
      <w:r>
        <w:br w:type="textWrapping"/>
      </w:r>
      <w:r>
        <w:rPr>
          <w:rStyle w:val="VerbatimChar"/>
        </w:rPr>
        <w:t xml:space="preserve">N_AS = N_AS0 / math.exp(-r_AS * T_EU_AS)</w:t>
      </w:r>
      <w:r>
        <w:br w:type="textWrapping"/>
      </w:r>
      <w:r>
        <w:rPr>
          <w:rStyle w:val="VerbatimChar"/>
        </w:rPr>
        <w:t xml:space="preserve"># Migration rates during the various epochs.</w:t>
      </w:r>
      <w:r>
        <w:br w:type="textWrapping"/>
      </w:r>
      <w:r>
        <w:rPr>
          <w:rStyle w:val="VerbatimChar"/>
        </w:rPr>
        <w:t xml:space="preserve">m_AF_B = 25e-5</w:t>
      </w:r>
      <w:r>
        <w:br w:type="textWrapping"/>
      </w:r>
      <w:r>
        <w:rPr>
          <w:rStyle w:val="VerbatimChar"/>
        </w:rPr>
        <w:t xml:space="preserve">m_AF_EU = 3e-5</w:t>
      </w:r>
      <w:r>
        <w:br w:type="textWrapping"/>
      </w:r>
      <w:r>
        <w:rPr>
          <w:rStyle w:val="VerbatimChar"/>
        </w:rPr>
        <w:t xml:space="preserve">m_AF_AS = 1.9e-5</w:t>
      </w:r>
      <w:r>
        <w:br w:type="textWrapping"/>
      </w:r>
      <w:r>
        <w:rPr>
          <w:rStyle w:val="VerbatimChar"/>
        </w:rPr>
        <w:t xml:space="preserve">m_EU_AS = 9.6e-5</w:t>
      </w:r>
      <w:r>
        <w:br w:type="textWrapping"/>
      </w:r>
      <w:r>
        <w:rPr>
          <w:rStyle w:val="VerbatimChar"/>
        </w:rPr>
        <w:t xml:space="preserve"># Population IDs correspond to their indexes in the population</w:t>
      </w:r>
      <w:r>
        <w:br w:type="textWrapping"/>
      </w:r>
      <w:r>
        <w:rPr>
          <w:rStyle w:val="VerbatimChar"/>
        </w:rPr>
        <w:t xml:space="preserve"># configuration array. Therefore, we have 0=YRI, 1=CEU and 2=CHB</w:t>
      </w:r>
      <w:r>
        <w:br w:type="textWrapping"/>
      </w:r>
      <w:r>
        <w:rPr>
          <w:rStyle w:val="VerbatimChar"/>
        </w:rPr>
        <w:t xml:space="preserve"># initially.</w:t>
      </w:r>
      <w:r>
        <w:br w:type="textWrapping"/>
      </w:r>
      <w:r>
        <w:rPr>
          <w:rStyle w:val="VerbatimChar"/>
        </w:rPr>
        <w:t xml:space="preserve">population_configurations = [</w:t>
      </w:r>
      <w:r>
        <w:br w:type="textWrapping"/>
      </w:r>
      <w:r>
        <w:rPr>
          <w:rStyle w:val="VerbatimChar"/>
        </w:rPr>
        <w:t xml:space="preserve">msprime.PopulationConfiguration(</w:t>
      </w:r>
      <w:r>
        <w:br w:type="textWrapping"/>
      </w:r>
      <w:r>
        <w:rPr>
          <w:rStyle w:val="VerbatimChar"/>
        </w:rPr>
        <w:t xml:space="preserve">    sample_size=0, initial_size=N_AF),</w:t>
      </w:r>
      <w:r>
        <w:br w:type="textWrapping"/>
      </w:r>
      <w:r>
        <w:rPr>
          <w:rStyle w:val="VerbatimChar"/>
        </w:rPr>
        <w:t xml:space="preserve">msprime.PopulationConfiguration(</w:t>
      </w:r>
      <w:r>
        <w:br w:type="textWrapping"/>
      </w:r>
      <w:r>
        <w:rPr>
          <w:rStyle w:val="VerbatimChar"/>
        </w:rPr>
        <w:t xml:space="preserve">    sample_size=1, initial_size=N_EU, growth_rate=r_EU),</w:t>
      </w:r>
      <w:r>
        <w:br w:type="textWrapping"/>
      </w:r>
      <w:r>
        <w:rPr>
          <w:rStyle w:val="VerbatimChar"/>
        </w:rPr>
        <w:t xml:space="preserve">msprime.PopulationConfiguration(</w:t>
      </w:r>
      <w:r>
        <w:br w:type="textWrapping"/>
      </w:r>
      <w:r>
        <w:rPr>
          <w:rStyle w:val="VerbatimChar"/>
        </w:rPr>
        <w:t xml:space="preserve">    sample_size=1, initial_size=N_AS, growth_rate=r_AS)</w:t>
      </w:r>
      <w:r>
        <w:br w:type="textWrapping"/>
      </w:r>
      <w:r>
        <w:rPr>
          <w:rStyle w:val="VerbatimChar"/>
        </w:rPr>
        <w:t xml:space="preserve">]</w:t>
      </w:r>
      <w:r>
        <w:br w:type="textWrapping"/>
      </w:r>
      <w:r>
        <w:rPr>
          <w:rStyle w:val="VerbatimChar"/>
        </w:rPr>
        <w:t xml:space="preserve">migration_matrix = [</w:t>
      </w:r>
      <w:r>
        <w:br w:type="textWrapping"/>
      </w:r>
      <w:r>
        <w:rPr>
          <w:rStyle w:val="VerbatimChar"/>
        </w:rPr>
        <w:t xml:space="preserve">[      0, m_AF_EU, m_AF_AS],</w:t>
      </w:r>
      <w:r>
        <w:br w:type="textWrapping"/>
      </w:r>
      <w:r>
        <w:rPr>
          <w:rStyle w:val="VerbatimChar"/>
        </w:rPr>
        <w:t xml:space="preserve">[m_AF_EU,       0, m_EU_AS],</w:t>
      </w:r>
      <w:r>
        <w:br w:type="textWrapping"/>
      </w:r>
      <w:r>
        <w:rPr>
          <w:rStyle w:val="VerbatimChar"/>
        </w:rPr>
        <w:t xml:space="preserve">[m_AF_AS, m_EU_AS,       0],</w:t>
      </w:r>
      <w:r>
        <w:br w:type="textWrapping"/>
      </w:r>
      <w:r>
        <w:rPr>
          <w:rStyle w:val="VerbatimChar"/>
        </w:rPr>
        <w:t xml:space="preserve">]</w:t>
      </w:r>
      <w:r>
        <w:br w:type="textWrapping"/>
      </w:r>
      <w:r>
        <w:rPr>
          <w:rStyle w:val="VerbatimChar"/>
        </w:rPr>
        <w:t xml:space="preserve"/>
      </w:r>
      <w:r>
        <w:br w:type="textWrapping"/>
      </w:r>
      <w:r>
        <w:rPr>
          <w:rStyle w:val="VerbatimChar"/>
        </w:rPr>
        <w:t xml:space="preserve">demographic_events = [</w:t>
      </w:r>
      <w:r>
        <w:br w:type="textWrapping"/>
      </w:r>
      <w:r>
        <w:rPr>
          <w:rStyle w:val="VerbatimChar"/>
        </w:rPr>
        <w:t xml:space="preserve"># CEU and CHB merge into B with rate changes at T_EU_AS</w:t>
      </w:r>
      <w:r>
        <w:br w:type="textWrapping"/>
      </w:r>
      <w:r>
        <w:rPr>
          <w:rStyle w:val="VerbatimChar"/>
        </w:rPr>
        <w:t xml:space="preserve">msprime.MassMigration(</w:t>
      </w:r>
      <w:r>
        <w:br w:type="textWrapping"/>
      </w:r>
      <w:r>
        <w:rPr>
          <w:rStyle w:val="VerbatimChar"/>
        </w:rPr>
        <w:t xml:space="preserve">    time=T_EU_AS, source=2, destination=1, proportion=1.0),</w:t>
      </w:r>
      <w:r>
        <w:br w:type="textWrapping"/>
      </w:r>
      <w:r>
        <w:rPr>
          <w:rStyle w:val="VerbatimChar"/>
        </w:rPr>
        <w:t xml:space="preserve">msprime.MigrationRateChange(time=T_EU_AS, rate=0),</w:t>
      </w:r>
      <w:r>
        <w:br w:type="textWrapping"/>
      </w:r>
      <w:r>
        <w:rPr>
          <w:rStyle w:val="VerbatimChar"/>
        </w:rPr>
        <w:t xml:space="preserve">msprime.MigrationRateChange(</w:t>
      </w:r>
      <w:r>
        <w:br w:type="textWrapping"/>
      </w:r>
      <w:r>
        <w:rPr>
          <w:rStyle w:val="VerbatimChar"/>
        </w:rPr>
        <w:t xml:space="preserve">    time=T_EU_AS, rate=m_AF_B, matrix_index=(0, 1)),</w:t>
      </w:r>
      <w:r>
        <w:br w:type="textWrapping"/>
      </w:r>
      <w:r>
        <w:rPr>
          <w:rStyle w:val="VerbatimChar"/>
        </w:rPr>
        <w:t xml:space="preserve">msprime.MigrationRateChange(</w:t>
      </w:r>
      <w:r>
        <w:br w:type="textWrapping"/>
      </w:r>
      <w:r>
        <w:rPr>
          <w:rStyle w:val="VerbatimChar"/>
        </w:rPr>
        <w:t xml:space="preserve">    time=T_EU_AS, rate=m_AF_B, matrix_index=(1, 0)),</w:t>
      </w:r>
      <w:r>
        <w:br w:type="textWrapping"/>
      </w:r>
      <w:r>
        <w:rPr>
          <w:rStyle w:val="VerbatimChar"/>
        </w:rPr>
        <w:t xml:space="preserve">msprime.PopulationParametersChange(</w:t>
      </w:r>
      <w:r>
        <w:br w:type="textWrapping"/>
      </w:r>
      <w:r>
        <w:rPr>
          <w:rStyle w:val="VerbatimChar"/>
        </w:rPr>
        <w:t xml:space="preserve">    time=T_EU_AS, initial_size=N_B, growth_rate=0, population_id=1),</w:t>
      </w:r>
      <w:r>
        <w:br w:type="textWrapping"/>
      </w:r>
      <w:r>
        <w:rPr>
          <w:rStyle w:val="VerbatimChar"/>
        </w:rPr>
        <w:t xml:space="preserve"># Population B merges into YRI at T_B</w:t>
      </w:r>
      <w:r>
        <w:br w:type="textWrapping"/>
      </w:r>
      <w:r>
        <w:rPr>
          <w:rStyle w:val="VerbatimChar"/>
        </w:rPr>
        <w:t xml:space="preserve">msprime.MassMigration(</w:t>
      </w:r>
      <w:r>
        <w:br w:type="textWrapping"/>
      </w:r>
      <w:r>
        <w:rPr>
          <w:rStyle w:val="VerbatimChar"/>
        </w:rPr>
        <w:t xml:space="preserve">    time=T_B, source=1, destination=0, proportion=1.0),</w:t>
      </w:r>
      <w:r>
        <w:br w:type="textWrapping"/>
      </w:r>
      <w:r>
        <w:rPr>
          <w:rStyle w:val="VerbatimChar"/>
        </w:rPr>
        <w:t xml:space="preserve"># Size changes to N_A at T_AF</w:t>
      </w:r>
      <w:r>
        <w:br w:type="textWrapping"/>
      </w:r>
      <w:r>
        <w:rPr>
          <w:rStyle w:val="VerbatimChar"/>
        </w:rPr>
        <w:t xml:space="preserve">msprime.PopulationParametersChange(</w:t>
      </w:r>
      <w:r>
        <w:br w:type="textWrapping"/>
      </w:r>
      <w:r>
        <w:rPr>
          <w:rStyle w:val="VerbatimChar"/>
        </w:rPr>
        <w:t xml:space="preserve">    time=T_AF, initial_size=N_A, population_id=0)</w:t>
      </w:r>
      <w:r>
        <w:br w:type="textWrapping"/>
      </w:r>
      <w:r>
        <w:rPr>
          <w:rStyle w:val="VerbatimChar"/>
        </w:rPr>
        <w:t xml:space="preserve">]</w:t>
      </w:r>
    </w:p>
    <w:p>
      <w:pPr>
        <w:pStyle w:val="FirstParagraph"/>
      </w:pPr>
      <w:r>
        <w:t xml:space="preserve">Then we use the</w:t>
      </w:r>
      <w:r>
        <w:t xml:space="preserve"> </w:t>
      </w:r>
      <w:r>
        <w:t xml:space="preserve">“</w:t>
      </w:r>
      <w:r>
        <w:t xml:space="preserve">msprime2ms.py</w:t>
      </w:r>
      <w:r>
        <w:t xml:space="preserve">”</w:t>
      </w:r>
      <w:r>
        <w:t xml:space="preserve"> </w:t>
      </w:r>
      <w:r>
        <w:t xml:space="preserve">to convert the demographic description into</w:t>
      </w:r>
      <w:r>
        <w:t xml:space="preserve"> </w:t>
      </w:r>
      <w:r>
        <w:rPr>
          <w:i/>
        </w:rPr>
        <w:t xml:space="preserve">ms</w:t>
      </w:r>
      <w:r>
        <w:t xml:space="preserve">-compatible format:</w:t>
      </w:r>
    </w:p>
    <w:p>
      <w:pPr>
        <w:pStyle w:val="SourceCode"/>
      </w:pPr>
      <w:r>
        <w:rPr>
          <w:rStyle w:val="VerbatimChar"/>
        </w:rPr>
        <w:t xml:space="preserve">python msprime2ms.py demo1.py population_configurations migration_matrix demographic_events</w:t>
      </w:r>
    </w:p>
    <w:p>
      <w:pPr>
        <w:pStyle w:val="FirstParagraph"/>
      </w:pPr>
      <w:r>
        <w:t xml:space="preserve">where</w:t>
      </w:r>
      <w:r>
        <w:t xml:space="preserve"> </w:t>
      </w:r>
      <w:r>
        <w:rPr>
          <w:i/>
        </w:rPr>
        <w:t xml:space="preserve">population_configurations</w:t>
      </w:r>
      <w:r>
        <w:t xml:space="preserve"> </w:t>
      </w:r>
      <w:r>
        <w:t xml:space="preserve">is the name of the variable for population_configurations,</w:t>
      </w:r>
      <w:r>
        <w:t xml:space="preserve"> </w:t>
      </w:r>
      <w:r>
        <w:rPr>
          <w:i/>
        </w:rPr>
        <w:t xml:space="preserve">migration_matrix</w:t>
      </w:r>
      <w:r>
        <w:t xml:space="preserve"> </w:t>
      </w:r>
      <w:r>
        <w:t xml:space="preserve">is the name of the variable for migration_matrix, and</w:t>
      </w:r>
      <w:r>
        <w:t xml:space="preserve"> </w:t>
      </w:r>
      <w:r>
        <w:rPr>
          <w:i/>
        </w:rPr>
        <w:t xml:space="preserve">demographic_events</w:t>
      </w:r>
      <w:r>
        <w:t xml:space="preserve"> </w:t>
      </w:r>
      <w:r>
        <w:t xml:space="preserve">is the name of the variable for demographic_events.</w:t>
      </w:r>
      <w:r>
        <w:t xml:space="preserve"> </w:t>
      </w:r>
      <w:r>
        <w:t xml:space="preserve">Save the output to the file named</w:t>
      </w:r>
      <w:r>
        <w:t xml:space="preserve"> </w:t>
      </w:r>
      <w:r>
        <w:t xml:space="preserve">“</w:t>
      </w:r>
      <w:r>
        <w:t xml:space="preserve">msprime.demo.cmd</w:t>
      </w:r>
      <w:r>
        <w:t xml:space="preserve">”</w:t>
      </w:r>
    </w:p>
    <w:p>
      <w:pPr>
        <w:pStyle w:val="SourceCode"/>
      </w:pPr>
      <w:r>
        <w:rPr>
          <w:rStyle w:val="KeywordTok"/>
        </w:rPr>
        <w:t xml:space="preserve">cat</w:t>
      </w:r>
      <w:r>
        <w:rPr>
          <w:rStyle w:val="NormalTok"/>
        </w:rPr>
        <w:t xml:space="preserve">(</w:t>
      </w:r>
      <w:r>
        <w:rPr>
          <w:rStyle w:val="StringTok"/>
        </w:rPr>
        <w:t xml:space="preserve">"</w:t>
      </w:r>
      <w:r>
        <w:br w:type="textWrapping"/>
      </w:r>
      <w:r>
        <w:rPr>
          <w:rStyle w:val="StringTok"/>
        </w:rPr>
        <w:t xml:space="preserve">--structure 3 1 1 1</w:t>
      </w:r>
      <w:r>
        <w:br w:type="textWrapping"/>
      </w:r>
      <w:r>
        <w:rPr>
          <w:rStyle w:val="StringTok"/>
        </w:rPr>
        <w:t xml:space="preserve">--population-size 1 0.3075</w:t>
      </w:r>
      <w:r>
        <w:br w:type="textWrapping"/>
      </w:r>
      <w:r>
        <w:rPr>
          <w:rStyle w:val="StringTok"/>
        </w:rPr>
        <w:t xml:space="preserve">--population-size 2 0.7431335886597129</w:t>
      </w:r>
      <w:r>
        <w:br w:type="textWrapping"/>
      </w:r>
      <w:r>
        <w:rPr>
          <w:rStyle w:val="StringTok"/>
        </w:rPr>
        <w:t xml:space="preserve">--population-growth-rate-change 0 2 160.0</w:t>
      </w:r>
      <w:r>
        <w:br w:type="textWrapping"/>
      </w:r>
      <w:r>
        <w:rPr>
          <w:rStyle w:val="StringTok"/>
        </w:rPr>
        <w:t xml:space="preserve">--population-size 3 1.352258276948663</w:t>
      </w:r>
      <w:r>
        <w:br w:type="textWrapping"/>
      </w:r>
      <w:r>
        <w:rPr>
          <w:rStyle w:val="StringTok"/>
        </w:rPr>
        <w:t xml:space="preserve">--population-growth-rate-change 0 3 220.0</w:t>
      </w:r>
      <w:r>
        <w:br w:type="textWrapping"/>
      </w:r>
      <w:r>
        <w:rPr>
          <w:rStyle w:val="StringTok"/>
        </w:rPr>
        <w:t xml:space="preserve">--migration-matrix x 1.2 0.76 1.2 x 3.8400000000000003 0.76 3.8400000000000003 x</w:t>
      </w:r>
      <w:r>
        <w:br w:type="textWrapping"/>
      </w:r>
      <w:r>
        <w:rPr>
          <w:rStyle w:val="StringTok"/>
        </w:rPr>
        <w:t xml:space="preserve">--population-split 0.0212 3 2</w:t>
      </w:r>
      <w:r>
        <w:br w:type="textWrapping"/>
      </w:r>
      <w:r>
        <w:rPr>
          <w:rStyle w:val="StringTok"/>
        </w:rPr>
        <w:t xml:space="preserve">--population-size-change 0.0212 2 0.0525</w:t>
      </w:r>
      <w:r>
        <w:br w:type="textWrapping"/>
      </w:r>
      <w:r>
        <w:rPr>
          <w:rStyle w:val="StringTok"/>
        </w:rPr>
        <w:t xml:space="preserve">--population-growth-rate-change 0.0212 2 0</w:t>
      </w:r>
      <w:r>
        <w:br w:type="textWrapping"/>
      </w:r>
      <w:r>
        <w:rPr>
          <w:rStyle w:val="StringTok"/>
        </w:rPr>
        <w:t xml:space="preserve">--migration-matrix-change 0.0212 3 x 10.0 x 10.0 x x x x x</w:t>
      </w:r>
      <w:r>
        <w:br w:type="textWrapping"/>
      </w:r>
      <w:r>
        <w:rPr>
          <w:rStyle w:val="StringTok"/>
        </w:rPr>
        <w:t xml:space="preserve">--population-split 0.14 2 1</w:t>
      </w:r>
      <w:r>
        <w:br w:type="textWrapping"/>
      </w:r>
      <w:r>
        <w:rPr>
          <w:rStyle w:val="StringTok"/>
        </w:rPr>
        <w:t xml:space="preserve">--population-size-change 0.22 1 0.1825"</w:t>
      </w:r>
      <w:r>
        <w:rPr>
          <w:rStyle w:val="NormalTok"/>
        </w:rPr>
        <w:t xml:space="preserve">,</w:t>
      </w:r>
      <w:r>
        <w:br w:type="textWrapping"/>
      </w:r>
      <w:r>
        <w:rPr>
          <w:rStyle w:val="DataTypeTok"/>
        </w:rPr>
        <w:t xml:space="preserve">file=</w:t>
      </w:r>
      <w:r>
        <w:rPr>
          <w:rStyle w:val="StringTok"/>
        </w:rPr>
        <w:t xml:space="preserve">"msprime.demo.cmd"</w:t>
      </w:r>
      <w:r>
        <w:rPr>
          <w:rStyle w:val="NormalTok"/>
        </w:rPr>
        <w:t xml:space="preserve">)</w:t>
      </w:r>
    </w:p>
    <w:p>
      <w:pPr>
        <w:pStyle w:val="FirstParagraph"/>
      </w:pPr>
      <w:r>
        <w:t xml:space="preserve">Then we can use functions</w:t>
      </w:r>
      <w:r>
        <w:t xml:space="preserve"> </w:t>
      </w:r>
      <w:r>
        <w:rPr>
          <w:i/>
        </w:rPr>
        <w:t xml:space="preserve">PlotMS</w:t>
      </w:r>
      <w:r>
        <w:t xml:space="preserve"> </w:t>
      </w:r>
      <w:r>
        <w:t xml:space="preserve">and</w:t>
      </w:r>
      <w:r>
        <w:t xml:space="preserve"> </w:t>
      </w:r>
      <w:r>
        <w:rPr>
          <w:i/>
        </w:rPr>
        <w:t xml:space="preserve">PlotMig</w:t>
      </w:r>
      <w:r>
        <w:t xml:space="preserve"> </w:t>
      </w:r>
      <w:r>
        <w:t xml:space="preserve">to plot the demographic history.</w:t>
      </w:r>
    </w:p>
    <w:p>
      <w:pPr>
        <w:pStyle w:val="SourceCode"/>
      </w:pPr>
      <w:r>
        <w:rPr>
          <w:rStyle w:val="CommentTok"/>
        </w:rPr>
        <w:t xml:space="preserve">#plot the demographic graph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"msprime.demo.cmd"</w:t>
      </w:r>
      <w:r>
        <w:rPr>
          <w:rStyle w:val="NormalTok"/>
        </w:rPr>
        <w:t xml:space="preserve">, </w:t>
      </w:r>
      <w:r>
        <w:rPr>
          <w:rStyle w:val="DataTypeTok"/>
        </w:rPr>
        <w:t xml:space="preserve">type=</w:t>
      </w:r>
      <w:r>
        <w:rPr>
          <w:rStyle w:val="StringTok"/>
        </w:rPr>
        <w:t xml:space="preserve">"msprime"</w:t>
      </w:r>
      <w:r>
        <w:rPr>
          <w:rStyle w:val="NormalTok"/>
        </w:rPr>
        <w:t xml:space="preserve">, </w:t>
      </w:r>
      <w:r>
        <w:rPr>
          <w:rStyle w:val="DataTypeTok"/>
        </w:rPr>
        <w:t xml:space="preserve">N4=</w:t>
      </w:r>
      <w:r>
        <w:rPr>
          <w:rStyle w:val="DecValTok"/>
        </w:rPr>
        <w:t xml:space="preserve">4</w:t>
      </w:r>
      <w:r>
        <w:rPr>
          <w:rStyle w:val="OperatorTok"/>
        </w:rPr>
        <w:t xml:space="preserve">*</w:t>
      </w:r>
      <w:r>
        <w:rPr>
          <w:rStyle w:val="DecValTok"/>
        </w:rPr>
        <w:t xml:space="preserve">10000</w:t>
      </w:r>
      <w:r>
        <w:rPr>
          <w:rStyle w:val="NormalTok"/>
        </w:rPr>
        <w:t xml:space="preserve">, </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w:t>
      </w:r>
      <w:r>
        <w:rPr>
          <w:rStyle w:val="DecValTok"/>
        </w:rPr>
        <w:t xml:space="preserve">10</w:t>
      </w:r>
      <w:r>
        <w:rPr>
          <w:rStyle w:val="NormalTok"/>
        </w:rPr>
        <w:t xml:space="preserve">, </w:t>
      </w:r>
      <w:r>
        <w:rPr>
          <w:rStyle w:val="DataTypeTok"/>
        </w:rPr>
        <w:t xml:space="preserve">inpos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br w:type="textWrapping"/>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length.arrow=</w:t>
      </w:r>
      <w:r>
        <w:rPr>
          <w:rStyle w:val="FloatTok"/>
        </w:rPr>
        <w:t xml:space="preserve">0.1</w:t>
      </w:r>
      <w:r>
        <w:rPr>
          <w:rStyle w:val="NormalTok"/>
        </w:rPr>
        <w:t xml:space="preserve">)</w:t>
      </w:r>
      <w:r>
        <w:br w:type="textWrapping"/>
      </w:r>
      <w:r>
        <w:rPr>
          <w:rStyle w:val="KeywordTok"/>
        </w:rPr>
        <w:t xml:space="preserve">title</w:t>
      </w:r>
      <w:r>
        <w:rPr>
          <w:rStyle w:val="NormalTok"/>
        </w:rPr>
        <w:t xml:space="preserve">(</w:t>
      </w:r>
      <w:r>
        <w:rPr>
          <w:rStyle w:val="StringTok"/>
        </w:rPr>
        <w:t xml:space="preserve">"Demographic histoy"</w:t>
      </w:r>
      <w:r>
        <w:rPr>
          <w:rStyle w:val="NormalTok"/>
        </w:rPr>
        <w:t xml:space="preserve">)</w:t>
      </w:r>
      <w:r>
        <w:br w:type="textWrapping"/>
      </w:r>
      <w:r>
        <w:rPr>
          <w:rStyle w:val="KeywordTok"/>
        </w:rPr>
        <w:t xml:space="preserve">NRuler</w:t>
      </w:r>
      <w:r>
        <w:rPr>
          <w:rStyle w:val="NormalTok"/>
        </w:rPr>
        <w:t xml:space="preserve">(</w:t>
      </w:r>
      <w:r>
        <w:rPr>
          <w:rStyle w:val="StringTok"/>
        </w:rPr>
        <w:t xml:space="preserve">"topleft"</w:t>
      </w:r>
      <w:r>
        <w:rPr>
          <w:rStyle w:val="NormalTok"/>
        </w:rPr>
        <w:t xml:space="preserve">, </w:t>
      </w:r>
      <w:r>
        <w:rPr>
          <w:rStyle w:val="DataTypeTok"/>
        </w:rPr>
        <w:t xml:space="preserve">Nsize=</w:t>
      </w:r>
      <w:r>
        <w:rPr>
          <w:rStyle w:val="KeywordTok"/>
        </w:rPr>
        <w:t xml:space="preserve">c</w:t>
      </w:r>
      <w:r>
        <w:rPr>
          <w:rStyle w:val="NormalTok"/>
        </w:rPr>
        <w:t xml:space="preserve">(</w:t>
      </w:r>
      <w:r>
        <w:rPr>
          <w:rStyle w:val="FloatTok"/>
        </w:rPr>
        <w:t xml:space="preserve">1e3</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DataTypeTok"/>
        </w:rPr>
        <w:t xml:space="preserve">Nlab=</w:t>
      </w:r>
      <w:r>
        <w:rPr>
          <w:rStyle w:val="KeywordTok"/>
        </w:rPr>
        <w:t xml:space="preserve">c</w:t>
      </w:r>
      <w:r>
        <w:rPr>
          <w:rStyle w:val="NormalTok"/>
        </w:rPr>
        <w:t xml:space="preserve">(</w:t>
      </w:r>
      <w:r>
        <w:rPr>
          <w:rStyle w:val="StringTok"/>
        </w:rPr>
        <w:t xml:space="preserve">"1e3"</w:t>
      </w:r>
      <w:r>
        <w:rPr>
          <w:rStyle w:val="NormalTok"/>
        </w:rPr>
        <w:t xml:space="preserve">,</w:t>
      </w:r>
      <w:r>
        <w:rPr>
          <w:rStyle w:val="StringTok"/>
        </w:rPr>
        <w:t xml:space="preserve">"1e5"</w:t>
      </w:r>
      <w:r>
        <w:rPr>
          <w:rStyle w:val="NormalTok"/>
        </w:rPr>
        <w:t xml:space="preserve">, </w:t>
      </w:r>
      <w:r>
        <w:rPr>
          <w:rStyle w:val="StringTok"/>
        </w:rPr>
        <w:t xml:space="preserve">"1e6"</w:t>
      </w:r>
      <w:r>
        <w:rPr>
          <w:rStyle w:val="NormalTok"/>
        </w:rPr>
        <w:t xml:space="preserve">), </w:t>
      </w:r>
      <w:r>
        <w:rPr>
          <w:rStyle w:val="DataTypeTok"/>
        </w:rPr>
        <w:t xml:space="preserve">N4=</w:t>
      </w:r>
      <w:r>
        <w:rPr>
          <w:rStyle w:val="DecValTok"/>
        </w:rPr>
        <w:t xml:space="preserve">40000</w:t>
      </w:r>
      <w:r>
        <w:rPr>
          <w:rStyle w:val="NormalTok"/>
        </w:rPr>
        <w:t xml:space="preserve">, </w:t>
      </w:r>
      <w:r>
        <w:rPr>
          <w:rStyle w:val="DataTypeTok"/>
        </w:rPr>
        <w:t xml:space="preserve">pop.scale=</w:t>
      </w:r>
      <w:r>
        <w:rPr>
          <w:rStyle w:val="StringTok"/>
        </w:rPr>
        <w:t xml:space="preserve">"log"</w:t>
      </w:r>
      <w:r>
        <w:rPr>
          <w:rStyle w:val="NormalTok"/>
        </w:rPr>
        <w:t xml:space="preserve">,</w:t>
      </w:r>
      <w:r>
        <w:rPr>
          <w:rStyle w:val="DataTypeTok"/>
        </w:rPr>
        <w:t xml:space="preserve">log.base=</w:t>
      </w:r>
      <w:r>
        <w:rPr>
          <w:rStyle w:val="DecValTok"/>
        </w:rPr>
        <w:t xml:space="preserve">10</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"msprime.demo.cmd"</w:t>
      </w:r>
      <w:r>
        <w:rPr>
          <w:rStyle w:val="NormalTok"/>
        </w:rPr>
        <w:t xml:space="preserve">, </w:t>
      </w:r>
      <w:r>
        <w:rPr>
          <w:rStyle w:val="DataTypeTok"/>
        </w:rPr>
        <w:t xml:space="preserve">type=</w:t>
      </w:r>
      <w:r>
        <w:rPr>
          <w:rStyle w:val="StringTok"/>
        </w:rPr>
        <w:t xml:space="preserve">"msprime"</w:t>
      </w:r>
      <w:r>
        <w:rPr>
          <w:rStyle w:val="NormalTok"/>
        </w:rPr>
        <w:t xml:space="preserve">, </w:t>
      </w:r>
      <w:r>
        <w:rPr>
          <w:rStyle w:val="DataTypeTok"/>
        </w:rPr>
        <w:t xml:space="preserve">N4=</w:t>
      </w:r>
      <w:r>
        <w:rPr>
          <w:rStyle w:val="DecValTok"/>
        </w:rPr>
        <w:t xml:space="preserve">4</w:t>
      </w:r>
      <w:r>
        <w:rPr>
          <w:rStyle w:val="OperatorTok"/>
        </w:rPr>
        <w:t xml:space="preserve">*</w:t>
      </w:r>
      <w:r>
        <w:rPr>
          <w:rStyle w:val="DecValTok"/>
        </w:rPr>
        <w:t xml:space="preserve">10000</w:t>
      </w:r>
      <w:r>
        <w:rPr>
          <w:rStyle w:val="NormalTok"/>
        </w:rPr>
        <w:t xml:space="preserve">,</w:t>
      </w:r>
      <w:r>
        <w:br w:type="textWrapping"/>
      </w:r>
      <w:r>
        <w:rPr>
          <w:rStyle w:val="NormalTok"/>
        </w:rPr>
        <w:t xml:space="preserve">       </w:t>
      </w:r>
      <w:r>
        <w:rPr>
          <w:rStyle w:val="DataTypeTok"/>
        </w:rPr>
        <w:t xml:space="preserve">time.scale =</w:t>
      </w:r>
      <w:r>
        <w:rPr>
          <w:rStyle w:val="NormalTok"/>
        </w:rPr>
        <w:t xml:space="preserve"> </w:t>
      </w:r>
      <w:r>
        <w:rPr>
          <w:rStyle w:val="StringTok"/>
        </w:rPr>
        <w:t xml:space="preserve">"log10year"</w:t>
      </w:r>
      <w:r>
        <w:rPr>
          <w:rStyle w:val="NormalTok"/>
        </w:rPr>
        <w:t xml:space="preserve">, </w:t>
      </w:r>
      <w:r>
        <w:rPr>
          <w:rStyle w:val="DataTypeTok"/>
        </w:rPr>
        <w:t xml:space="preserve">plot.out =</w:t>
      </w:r>
      <w:r>
        <w:rPr>
          <w:rStyle w:val="NormalTok"/>
        </w:rPr>
        <w:t xml:space="preserve"> F, </w:t>
      </w:r>
      <w:r>
        <w:rPr>
          <w:rStyle w:val="DataTypeTok"/>
        </w:rPr>
        <w:t xml:space="preserve">demo.out =</w:t>
      </w:r>
      <w:r>
        <w:rPr>
          <w:rStyle w:val="NormalTok"/>
        </w:rPr>
        <w:t xml:space="preserve"> T )-&gt;out;</w:t>
      </w:r>
      <w:r>
        <w:br w:type="textWrapping"/>
      </w:r>
      <w:r>
        <w:rPr>
          <w:rStyle w:val="CommentTok"/>
        </w:rPr>
        <w:t xml:space="preserve">#log10(100)=2</w:t>
      </w:r>
      <w:r>
        <w:br w:type="textWrapping"/>
      </w:r>
      <w:r>
        <w:rPr>
          <w:rStyle w:val="KeywordTok"/>
        </w:rPr>
        <w:t xml:space="preserve">PlotMig</w:t>
      </w:r>
      <w:r>
        <w:rPr>
          <w:rStyle w:val="NormalTok"/>
        </w:rPr>
        <w:t xml:space="preserve">(</w:t>
      </w:r>
      <w:r>
        <w:rPr>
          <w:rStyle w:val="DataTypeTok"/>
        </w:rPr>
        <w:t xml:space="preserve">time_pt=</w:t>
      </w:r>
      <w:r>
        <w:rPr>
          <w:rStyle w:val="DecValTok"/>
        </w:rPr>
        <w:t xml:space="preserve">2</w:t>
      </w:r>
      <w:r>
        <w:rPr>
          <w:rStyle w:val="NormalTok"/>
        </w:rPr>
        <w:t xml:space="preserve">, </w:t>
      </w:r>
      <w:r>
        <w:rPr>
          <w:rStyle w:val="DataTypeTok"/>
        </w:rPr>
        <w:t xml:space="preserve">demograph_out=</w:t>
      </w:r>
      <w:r>
        <w:rPr>
          <w:rStyle w:val="NormalTok"/>
        </w:rPr>
        <w:t xml:space="preserve">out</w:t>
      </w:r>
      <w:r>
        <w:rPr>
          <w:rStyle w:val="OperatorTok"/>
        </w:rPr>
        <w:t xml:space="preserve">$</w:t>
      </w:r>
      <w:r>
        <w:rPr>
          <w:rStyle w:val="NormalTok"/>
        </w:rPr>
        <w:t xml:space="preserve">demograph_out,</w:t>
      </w:r>
      <w:r>
        <w:br w:type="textWrapping"/>
      </w:r>
      <w:r>
        <w:rPr>
          <w:rStyle w:val="DataTypeTok"/>
        </w:rPr>
        <w:t xml:space="preserve">mig_par=</w:t>
      </w:r>
      <w:r>
        <w:rPr>
          <w:rStyle w:val="NormalTok"/>
        </w:rPr>
        <w:t xml:space="preserve">out</w:t>
      </w:r>
      <w:r>
        <w:rPr>
          <w:rStyle w:val="OperatorTok"/>
        </w:rPr>
        <w:t xml:space="preserve">$</w:t>
      </w:r>
      <w:r>
        <w:rPr>
          <w:rStyle w:val="NormalTok"/>
        </w:rPr>
        <w:t xml:space="preserve">mig_par, </w:t>
      </w:r>
      <w:r>
        <w:rPr>
          <w:rStyle w:val="DataTypeTok"/>
        </w:rPr>
        <w:t xml:space="preserve">col.pop=</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pop.scale=</w:t>
      </w:r>
      <w:r>
        <w:rPr>
          <w:rStyle w:val="StringTok"/>
        </w:rPr>
        <w:t xml:space="preserve">"topology"</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"AFR"</w:t>
      </w:r>
      <w:r>
        <w:rPr>
          <w:rStyle w:val="NormalTok"/>
        </w:rPr>
        <w:t xml:space="preserve">, </w:t>
      </w:r>
      <w:r>
        <w:rPr>
          <w:rStyle w:val="StringTok"/>
        </w:rPr>
        <w:t xml:space="preserve">"EUR"</w:t>
      </w:r>
      <w:r>
        <w:rPr>
          <w:rStyle w:val="NormalTok"/>
        </w:rPr>
        <w:t xml:space="preserve">, </w:t>
      </w:r>
      <w:r>
        <w:rPr>
          <w:rStyle w:val="StringTok"/>
        </w:rPr>
        <w:t xml:space="preserve">"ASIA"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"blue"</w:t>
      </w:r>
      <w:r>
        <w:rPr>
          <w:rStyle w:val="NormalTok"/>
        </w:rPr>
        <w:t xml:space="preserve">, </w:t>
      </w:r>
      <w:r>
        <w:rPr>
          <w:rStyle w:val="StringTok"/>
        </w:rPr>
        <w:t xml:space="preserve">"gold3"</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StringTok"/>
        </w:rPr>
        <w:t xml:space="preserve">"Migrations at 100 years ago"</w:t>
      </w:r>
      <w:r>
        <w:rPr>
          <w:rStyle w:val="NormalTok"/>
        </w:rPr>
        <w:t xml:space="preserve">);</w:t>
      </w:r>
      <w:r>
        <w:rPr>
          <w:rStyle w:val="KeywordTok"/>
        </w:rPr>
        <w:t xml:space="preserve">unlink</w:t>
      </w:r>
      <w:r>
        <w:rPr>
          <w:rStyle w:val="NormalTok"/>
        </w:rPr>
        <w:t xml:space="preserve">(</w:t>
      </w:r>
      <w:r>
        <w:rPr>
          <w:rStyle w:val="StringTok"/>
        </w:rPr>
        <w:t xml:space="preserve">"msprime.demo.cmd"</w:t>
      </w:r>
      <w:r>
        <w:rPr>
          <w:rStyle w:val="NormalTok"/>
        </w:rPr>
        <w:t xml:space="preserve">)</w:t>
      </w:r>
    </w:p>
    <w:p>
      <w:pPr>
        <w:pStyle w:val="FigureWithCaption"/>
      </w:pPr>
      <w:r>
        <w:drawing>
          <wp:inline>
            <wp:extent cx="5334000" cy="3000375"/>
            <wp:effectExtent b="0" l="0" r="0" t="0"/>
            <wp:docPr descr="Figure 12: Plot from msprime’s input" title="" id="1" name="Picture"/>
            <a:graphic>
              <a:graphicData uri="http://schemas.openxmlformats.org/drawingml/2006/picture">
                <pic:pic>
                  <pic:nvPicPr>
                    <pic:cNvPr descr="my-vignette_files/figure-docx/unnamed-chunk-15-1.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12: Plot from msprime’s input</w:t>
      </w:r>
    </w:p>
    <w:p>
      <w:pPr>
        <w:pStyle w:val="Heading3"/>
      </w:pPr>
      <w:bookmarkStart w:id="63" w:name="support-for-scrm-simulation-script"/>
      <w:bookmarkEnd w:id="63"/>
      <w:r>
        <w:t xml:space="preserve">Support for SCRM simulation script</w:t>
      </w:r>
    </w:p>
    <w:p>
      <w:pPr>
        <w:pStyle w:val="FirstParagraph"/>
      </w:pPr>
      <w:r>
        <w:t xml:space="preserve">This package can also support the scrm simulation command</w:t>
      </w:r>
      <w:r>
        <w:rPr>
          <w:rStyle w:val="FootnoteReference"/>
        </w:rPr>
        <w:footnoteReference w:id="64"/>
      </w:r>
      <w:r>
        <w:t xml:space="preserve">.</w:t>
      </w:r>
      <w:r>
        <w:t xml:space="preserve"> </w:t>
      </w:r>
      <w:r>
        <w:t xml:space="preserve">Here we make an example simulation script that changing</w:t>
      </w:r>
      <w:r>
        <w:t xml:space="preserve"> </w:t>
      </w:r>
      <w:r>
        <w:rPr>
          <w:rStyle w:val="VerbatimChar"/>
        </w:rPr>
        <w:t xml:space="preserve">-em 5e-04 2 1 2000 -em 6e-04 2 1 0</w:t>
      </w:r>
      <w:r>
        <w:t xml:space="preserve"> </w:t>
      </w:r>
      <w:r>
        <w:t xml:space="preserve">in the ms style command from the file</w:t>
      </w:r>
      <w:r>
        <w:t xml:space="preserve"> </w:t>
      </w:r>
      <w:r>
        <w:t xml:space="preserve">“</w:t>
      </w:r>
      <w:r>
        <w:t xml:space="preserve">sample.ms.cmd</w:t>
      </w:r>
      <w:r>
        <w:t xml:space="preserve">”</w:t>
      </w:r>
      <w:r>
        <w:t xml:space="preserve"> </w:t>
      </w:r>
      <w:r>
        <w:t xml:space="preserve">to</w:t>
      </w:r>
      <w:r>
        <w:t xml:space="preserve"> </w:t>
      </w:r>
      <w:r>
        <w:rPr>
          <w:rStyle w:val="VerbatimChar"/>
        </w:rPr>
        <w:t xml:space="preserve">-eps 5e-04 2 1 0.8</w:t>
      </w:r>
      <w:r>
        <w:t xml:space="preserve">.</w:t>
      </w:r>
    </w:p>
    <w:p>
      <w:pPr>
        <w:pStyle w:val="SourceCode"/>
      </w:pPr>
      <w:r>
        <w:rPr>
          <w:rStyle w:val="KeywordTok"/>
        </w:rPr>
        <w:t xml:space="preserve">cat</w:t>
      </w:r>
      <w:r>
        <w:rPr>
          <w:rStyle w:val="NormalTok"/>
        </w:rPr>
        <w:t xml:space="preserve">(</w:t>
      </w:r>
      <w:r>
        <w:rPr>
          <w:rStyle w:val="StringTok"/>
        </w:rPr>
        <w:t xml:space="preserve">"scrm 1 1 -r 25 250001 -t 2.5 -I 4 50 50 50 60 -n 1 10 -n 2 10</w:t>
      </w:r>
      <w:r>
        <w:br w:type="textWrapping"/>
      </w:r>
      <w:r>
        <w:rPr>
          <w:rStyle w:val="StringTok"/>
        </w:rPr>
        <w:t xml:space="preserve">    -n 3 10 -n 4 10 -em 0 1 4 0.32 -em 0 4 1 0.32 -em 0 3 4 0.08 </w:t>
      </w:r>
      <w:r>
        <w:br w:type="textWrapping"/>
      </w:r>
      <w:r>
        <w:rPr>
          <w:rStyle w:val="StringTok"/>
        </w:rPr>
        <w:t xml:space="preserve">    -em 0 4 3 0.08 -eps 5e-04 2 1 0.8 -ej 7e-04 2 4 </w:t>
      </w:r>
      <w:r>
        <w:br w:type="textWrapping"/>
      </w:r>
      <w:r>
        <w:rPr>
          <w:rStyle w:val="StringTok"/>
        </w:rPr>
        <w:t xml:space="preserve">    -en 0.02 4 2.4 -en 0.035 1 0.77 -en 0.04 3 0.77 -en 0.1997 4 0.0125 </w:t>
      </w:r>
      <w:r>
        <w:br w:type="textWrapping"/>
      </w:r>
      <w:r>
        <w:rPr>
          <w:rStyle w:val="StringTok"/>
        </w:rPr>
        <w:t xml:space="preserve">    -en 0.1998 3 0.00149253731343284 -en 0.1999 1 0.005 -ej 0.2 3 1 </w:t>
      </w:r>
      <w:r>
        <w:br w:type="textWrapping"/>
      </w:r>
      <w:r>
        <w:rPr>
          <w:rStyle w:val="StringTok"/>
        </w:rPr>
        <w:t xml:space="preserve">    -em 0.1996 1 4 0 -em 0.1995 4 1 0 -em 0.1994 3 4 0 -em 0.1993 4 3 0 </w:t>
      </w:r>
      <w:r>
        <w:br w:type="textWrapping"/>
      </w:r>
      <w:r>
        <w:rPr>
          <w:rStyle w:val="StringTok"/>
        </w:rPr>
        <w:t xml:space="preserve">    -en 0.3499 1 0.00117647058823529 -ej 0.35 1 4 -en 1.7 4 1.25"</w:t>
      </w:r>
      <w:r>
        <w:rPr>
          <w:rStyle w:val="NormalTok"/>
        </w:rPr>
        <w:t xml:space="preserve">, </w:t>
      </w:r>
      <w:r>
        <w:rPr>
          <w:rStyle w:val="DataTypeTok"/>
        </w:rPr>
        <w:t xml:space="preserve">file=</w:t>
      </w:r>
      <w:r>
        <w:rPr>
          <w:rStyle w:val="StringTok"/>
        </w:rPr>
        <w:t xml:space="preserve">"scrm.demo.cmd"</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"scrm.demo.cmd"</w:t>
      </w:r>
      <w:r>
        <w:rPr>
          <w:rStyle w:val="NormalTok"/>
        </w:rPr>
        <w:t xml:space="preserve">, </w:t>
      </w:r>
      <w:r>
        <w:rPr>
          <w:rStyle w:val="DataTypeTok"/>
        </w:rPr>
        <w:t xml:space="preserve">type=</w:t>
      </w:r>
      <w:r>
        <w:rPr>
          <w:rStyle w:val="StringTok"/>
        </w:rPr>
        <w:t xml:space="preserve">"scrm"</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NormalTok"/>
        </w:rPr>
        <w:t xml:space="preserve">       </w:t>
      </w:r>
      <w:r>
        <w:rPr>
          <w:rStyle w:val="DataTypeTok"/>
        </w:rPr>
        <w:t xml:space="preserve">pop.scale=</w:t>
      </w:r>
      <w:r>
        <w:rPr>
          <w:rStyle w:val="StringTok"/>
        </w:rPr>
        <w:t xml:space="preserve">"log"</w:t>
      </w:r>
      <w:r>
        <w:rPr>
          <w:rStyle w:val="NormalTok"/>
        </w:rPr>
        <w:t xml:space="preserve">, </w:t>
      </w:r>
      <w:r>
        <w:rPr>
          <w:rStyle w:val="DataTypeTok"/>
        </w:rPr>
        <w:t xml:space="preserve">log.base =</w:t>
      </w:r>
      <w:r>
        <w:rPr>
          <w:rStyle w:val="DecValTok"/>
        </w:rPr>
        <w:t xml:space="preserve">50</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r>
        <w:br w:type="textWrapping"/>
      </w:r>
      <w:r>
        <w:rPr>
          <w:rStyle w:val="NormalTok"/>
        </w:rPr>
        <w:t xml:space="preserve">       </w:t>
      </w:r>
      <w:r>
        <w:rPr>
          <w:rStyle w:val="DataTypeTok"/>
        </w:rPr>
        <w:t xml:space="preserve">time.scale=</w:t>
      </w:r>
      <w:r>
        <w:rPr>
          <w:rStyle w:val="StringTok"/>
        </w:rPr>
        <w:t xml:space="preserve">"log10year"</w:t>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"Zoom in recent events"</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PlotMS</w:t>
      </w:r>
      <w:r>
        <w:rPr>
          <w:rStyle w:val="NormalTok"/>
        </w:rPr>
        <w:t xml:space="preserve">(</w:t>
      </w:r>
      <w:r>
        <w:rPr>
          <w:rStyle w:val="DataTypeTok"/>
        </w:rPr>
        <w:t xml:space="preserve">input.file=</w:t>
      </w:r>
      <w:r>
        <w:rPr>
          <w:rStyle w:val="StringTok"/>
        </w:rPr>
        <w:t xml:space="preserve">"scrm.demo.cmd"</w:t>
      </w:r>
      <w:r>
        <w:rPr>
          <w:rStyle w:val="NormalTok"/>
        </w:rPr>
        <w:t xml:space="preserve">, </w:t>
      </w:r>
      <w:r>
        <w:rPr>
          <w:rStyle w:val="DataTypeTok"/>
        </w:rPr>
        <w:t xml:space="preserve">type=</w:t>
      </w:r>
      <w:r>
        <w:rPr>
          <w:rStyle w:val="StringTok"/>
        </w:rPr>
        <w:t xml:space="preserve">"scrm"</w:t>
      </w:r>
      <w:r>
        <w:rPr>
          <w:rStyle w:val="NormalTok"/>
        </w:rPr>
        <w:t xml:space="preserve">, </w:t>
      </w:r>
      <w:r>
        <w:rPr>
          <w:rStyle w:val="DataTypeTok"/>
        </w:rPr>
        <w:t xml:space="preserve">N4=</w:t>
      </w:r>
      <w:r>
        <w:rPr>
          <w:rStyle w:val="DecValTok"/>
        </w:rPr>
        <w:t xml:space="preserve">10000</w:t>
      </w:r>
      <w:r>
        <w:rPr>
          <w:rStyle w:val="NormalTok"/>
        </w:rPr>
        <w:t xml:space="preserve">,</w:t>
      </w:r>
      <w:r>
        <w:br w:type="textWrapping"/>
      </w:r>
      <w:r>
        <w:rPr>
          <w:rStyle w:val="NormalTok"/>
        </w:rPr>
        <w:t xml:space="preserve">       </w:t>
      </w:r>
      <w:r>
        <w:rPr>
          <w:rStyle w:val="DataTypeTok"/>
        </w:rPr>
        <w:t xml:space="preserve">pop.scale=</w:t>
      </w:r>
      <w:r>
        <w:rPr>
          <w:rStyle w:val="StringTok"/>
        </w:rPr>
        <w:t xml:space="preserve">"topology"</w:t>
      </w:r>
      <w:r>
        <w:rPr>
          <w:rStyle w:val="NormalTok"/>
        </w:rPr>
        <w:t xml:space="preserve">, </w:t>
      </w:r>
      <w:r>
        <w:rPr>
          <w:rStyle w:val="DataTypeTok"/>
        </w:rPr>
        <w:t xml:space="preserve">inpos=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col.pop=</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"coral3"</w:t>
      </w:r>
      <w:r>
        <w:rPr>
          <w:rStyle w:val="NormalTok"/>
        </w:rPr>
        <w:t xml:space="preserve">, </w:t>
      </w:r>
      <w:r>
        <w:rPr>
          <w:rStyle w:val="StringTok"/>
        </w:rPr>
        <w:t xml:space="preserve">"gold3"</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DataTypeTok"/>
        </w:rPr>
        <w:t xml:space="preserve">pops=</w:t>
      </w:r>
      <w:r>
        <w:rPr>
          <w:rStyle w:val="KeywordTok"/>
        </w:rPr>
        <w:t xml:space="preserve">c</w:t>
      </w:r>
      <w:r>
        <w:rPr>
          <w:rStyle w:val="NormalTok"/>
        </w:rPr>
        <w:t xml:space="preserve">(</w:t>
      </w:r>
      <w:r>
        <w:rPr>
          <w:rStyle w:val="StringTok"/>
        </w:rPr>
        <w:t xml:space="preserve">"European"</w:t>
      </w:r>
      <w:r>
        <w:rPr>
          <w:rStyle w:val="NormalTok"/>
        </w:rPr>
        <w:t xml:space="preserve">, </w:t>
      </w:r>
      <w:r>
        <w:rPr>
          <w:rStyle w:val="StringTok"/>
        </w:rPr>
        <w:t xml:space="preserve">"African American"</w:t>
      </w:r>
      <w:r>
        <w:rPr>
          <w:rStyle w:val="NormalTok"/>
        </w:rPr>
        <w:t xml:space="preserve">, </w:t>
      </w:r>
      <w:r>
        <w:rPr>
          <w:rStyle w:val="StringTok"/>
        </w:rPr>
        <w:t xml:space="preserve">"Asian"</w:t>
      </w:r>
      <w:r>
        <w:rPr>
          <w:rStyle w:val="NormalTok"/>
        </w:rPr>
        <w:t xml:space="preserve">, </w:t>
      </w:r>
      <w:r>
        <w:rPr>
          <w:rStyle w:val="StringTok"/>
        </w:rPr>
        <w:t xml:space="preserve">"African"</w:t>
      </w:r>
      <w:r>
        <w:rPr>
          <w:rStyle w:val="NormalTok"/>
        </w:rPr>
        <w:t xml:space="preserve">),</w:t>
      </w:r>
      <w:r>
        <w:br w:type="textWrapping"/>
      </w:r>
      <w:r>
        <w:rPr>
          <w:rStyle w:val="NormalTok"/>
        </w:rPr>
        <w:t xml:space="preserve">       </w:t>
      </w:r>
      <w:r>
        <w:rPr>
          <w:rStyle w:val="DataTypeTok"/>
        </w:rPr>
        <w:t xml:space="preserve">cex.lab=</w:t>
      </w:r>
      <w:r>
        <w:rPr>
          <w:rStyle w:val="FloatTok"/>
        </w:rPr>
        <w:t xml:space="preserve">0.6</w:t>
      </w:r>
      <w:r>
        <w:rPr>
          <w:rStyle w:val="NormalTok"/>
        </w:rPr>
        <w:t xml:space="preserve">, </w:t>
      </w:r>
      <w:r>
        <w:rPr>
          <w:rStyle w:val="DataTypeTok"/>
        </w:rPr>
        <w:t xml:space="preserve">cex.axis=</w:t>
      </w:r>
      <w:r>
        <w:rPr>
          <w:rStyle w:val="FloatTok"/>
        </w:rPr>
        <w:t xml:space="preserve">0.6</w:t>
      </w:r>
      <w:r>
        <w:rPr>
          <w:rStyle w:val="NormalTok"/>
        </w:rPr>
        <w:t xml:space="preserve">, </w:t>
      </w:r>
      <w:r>
        <w:rPr>
          <w:rStyle w:val="DataTypeTok"/>
        </w:rPr>
        <w:t xml:space="preserve">length.arrow=</w:t>
      </w:r>
      <w:r>
        <w:rPr>
          <w:rStyle w:val="FloatTok"/>
        </w:rPr>
        <w:t xml:space="preserve">0.05</w:t>
      </w:r>
      <w:r>
        <w:rPr>
          <w:rStyle w:val="NormalTok"/>
        </w:rPr>
        <w:t xml:space="preserve">, </w:t>
      </w:r>
      <w:r>
        <w:rPr>
          <w:rStyle w:val="DataTypeTok"/>
        </w:rPr>
        <w:t xml:space="preserve">ylab=</w:t>
      </w:r>
      <w:r>
        <w:rPr>
          <w:rStyle w:val="StringTok"/>
        </w:rPr>
        <w:t xml:space="preserve">"Time before present"</w:t>
      </w:r>
      <w:r>
        <w:rPr>
          <w:rStyle w:val="NormalTok"/>
        </w:rPr>
        <w:t xml:space="preserve">, </w:t>
      </w:r>
      <w:r>
        <w:rPr>
          <w:rStyle w:val="DataTypeTok"/>
        </w:rPr>
        <w:t xml:space="preserve">m.adjust=</w:t>
      </w:r>
      <w:r>
        <w:rPr>
          <w:rStyle w:val="FloatTok"/>
        </w:rPr>
        <w:t xml:space="preserve">0.05</w:t>
      </w:r>
      <w:r>
        <w:rPr>
          <w:rStyle w:val="NormalTok"/>
        </w:rPr>
        <w:t xml:space="preserve">)</w:t>
      </w:r>
      <w:r>
        <w:br w:type="textWrapping"/>
      </w:r>
      <w:r>
        <w:rPr>
          <w:rStyle w:val="KeywordTok"/>
        </w:rPr>
        <w:t xml:space="preserve">title</w:t>
      </w:r>
      <w:r>
        <w:rPr>
          <w:rStyle w:val="NormalTok"/>
        </w:rPr>
        <w:t xml:space="preserve">(</w:t>
      </w:r>
      <w:r>
        <w:rPr>
          <w:rStyle w:val="StringTok"/>
        </w:rPr>
        <w:t xml:space="preserve">"Topology plot"</w:t>
      </w:r>
      <w:r>
        <w:rPr>
          <w:rStyle w:val="NormalTok"/>
        </w:rPr>
        <w:t xml:space="preserve">, </w:t>
      </w:r>
      <w:r>
        <w:rPr>
          <w:rStyle w:val="DataTypeTok"/>
        </w:rPr>
        <w:t xml:space="preserve">cex=</w:t>
      </w:r>
      <w:r>
        <w:rPr>
          <w:rStyle w:val="FloatTok"/>
        </w:rPr>
        <w:t xml:space="preserve">0.8</w:t>
      </w:r>
      <w:r>
        <w:rPr>
          <w:rStyle w:val="NormalTok"/>
        </w:rPr>
        <w:t xml:space="preserve">);</w:t>
      </w:r>
      <w:r>
        <w:rPr>
          <w:rStyle w:val="KeywordTok"/>
        </w:rPr>
        <w:t xml:space="preserve">unlink</w:t>
      </w:r>
      <w:r>
        <w:rPr>
          <w:rStyle w:val="NormalTok"/>
        </w:rPr>
        <w:t xml:space="preserve">(</w:t>
      </w:r>
      <w:r>
        <w:rPr>
          <w:rStyle w:val="StringTok"/>
        </w:rPr>
        <w:t xml:space="preserve">"scrm.demo.cmd"</w:t>
      </w:r>
      <w:r>
        <w:rPr>
          <w:rStyle w:val="NormalTok"/>
        </w:rPr>
        <w:t xml:space="preserve">)</w:t>
      </w:r>
    </w:p>
    <w:p>
      <w:pPr>
        <w:pStyle w:val="FigureWithCaption"/>
      </w:pPr>
      <w:r>
        <w:drawing>
          <wp:inline>
            <wp:extent cx="5334000" cy="2194718"/>
            <wp:effectExtent b="0" l="0" r="0" t="0"/>
            <wp:docPr descr="Figure 13: Two types of the simple history plots (repeat of Figure 3 with SCRM input)" title="" id="1" name="Picture"/>
            <a:graphic>
              <a:graphicData uri="http://schemas.openxmlformats.org/drawingml/2006/picture">
                <pic:pic>
                  <pic:nvPicPr>
                    <pic:cNvPr descr="my-vignette_files/figure-docx/unnamed-chunk-16-1.png" id="0" name="Picture"/>
                    <pic:cNvPicPr>
                      <a:picLocks noChangeArrowheads="1" noChangeAspect="1"/>
                    </pic:cNvPicPr>
                  </pic:nvPicPr>
                  <pic:blipFill>
                    <a:blip r:embed="rId66"/>
                    <a:stretch>
                      <a:fillRect/>
                    </a:stretch>
                  </pic:blipFill>
                  <pic:spPr bwMode="auto">
                    <a:xfrm>
                      <a:off x="0" y="0"/>
                      <a:ext cx="5334000" cy="2194718"/>
                    </a:xfrm>
                    <a:prstGeom prst="rect">
                      <a:avLst/>
                    </a:prstGeom>
                    <a:noFill/>
                    <a:ln w="9525">
                      <a:noFill/>
                      <a:headEnd/>
                      <a:tailEnd/>
                    </a:ln>
                  </pic:spPr>
                </pic:pic>
              </a:graphicData>
            </a:graphic>
          </wp:inline>
        </w:drawing>
      </w:r>
    </w:p>
    <w:p>
      <w:pPr>
        <w:pStyle w:val="ImageCaption"/>
      </w:pPr>
      <w:r>
        <w:t xml:space="preserve">Figure 13: Two types of the simple history plots (repeat of Figure 3 with SCRM input)</w:t>
      </w:r>
    </w:p>
    <w:p>
      <w:pPr>
        <w:pStyle w:val="Heading2"/>
      </w:pPr>
      <w:bookmarkStart w:id="67" w:name="acknowlegements"/>
      <w:bookmarkEnd w:id="67"/>
      <w:r>
        <w:t xml:space="preserve">Acknowlegements</w:t>
      </w:r>
    </w:p>
    <w:p>
      <w:pPr>
        <w:pStyle w:val="FirstParagraph"/>
      </w:pPr>
      <w:r>
        <w:t xml:space="preserve">Xiaowen Tian wrote the python script</w:t>
      </w:r>
      <w:r>
        <w:t xml:space="preserve"> </w:t>
      </w:r>
      <w:r>
        <w:t xml:space="preserve">“</w:t>
      </w:r>
      <w:r>
        <w:t xml:space="preserve">msprime2ms.py</w:t>
      </w:r>
      <w:r>
        <w:t xml:space="preserve">”</w:t>
      </w:r>
      <w:r>
        <w:t xml:space="preserve">.</w:t>
      </w:r>
    </w:p>
    <w:p>
      <w:pPr>
        <w:pStyle w:val="Heading2"/>
      </w:pPr>
      <w:bookmarkStart w:id="68" w:name="references"/>
      <w:bookmarkEnd w:id="6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Hudson, R. R.</w:t>
      </w:r>
      <w:r>
        <w:t xml:space="preserve"> </w:t>
      </w:r>
      <w:r>
        <w:t xml:space="preserve">“</w:t>
      </w:r>
      <w:r>
        <w:t xml:space="preserve">Generating Samples under a Wright-Fisher Neutral Model of Genetic Variation.</w:t>
      </w:r>
      <w:r>
        <w:t xml:space="preserve">”</w:t>
      </w:r>
      <w:r>
        <w:t xml:space="preserve"> </w:t>
      </w:r>
      <w:r>
        <w:t xml:space="preserve">Bioinformatics 18.2 (2002): 337-38.</w:t>
      </w:r>
    </w:p>
  </w:footnote>
  <w:footnote w:id="23">
    <w:p>
      <w:pPr>
        <w:pStyle w:val="FootnoteText"/>
      </w:pPr>
      <w:r>
        <w:rPr>
          <w:rStyle w:val="FootnoteReference"/>
        </w:rPr>
        <w:footnoteRef/>
      </w:r>
      <w:r>
        <w:t xml:space="preserve"> </w:t>
      </w:r>
      <w:r>
        <w:t xml:space="preserve">Hellenthal, G., and M. Stephens.</w:t>
      </w:r>
      <w:r>
        <w:t xml:space="preserve"> </w:t>
      </w:r>
      <w:r>
        <w:t xml:space="preserve">“</w:t>
      </w:r>
      <w:r>
        <w:t xml:space="preserve">MsHOT: Modifying Hudson’s Ms Simulator to Incorporate Crossover and Gene Conversion Hotspots.</w:t>
      </w:r>
      <w:r>
        <w:t xml:space="preserve">”</w:t>
      </w:r>
      <w:r>
        <w:t xml:space="preserve"> </w:t>
      </w:r>
      <w:r>
        <w:t xml:space="preserve">Bioinformatics 23.4 (2006): 520-21.</w:t>
      </w:r>
    </w:p>
  </w:footnote>
  <w:footnote w:id="24">
    <w:p>
      <w:pPr>
        <w:pStyle w:val="FootnoteText"/>
      </w:pPr>
      <w:r>
        <w:rPr>
          <w:rStyle w:val="FootnoteReference"/>
        </w:rPr>
        <w:footnoteRef/>
      </w:r>
      <w:r>
        <w:t xml:space="preserve"> </w:t>
      </w:r>
      <w:r>
        <w:t xml:space="preserve">Chen, G. K., P. Marjoram, and J. D. Wall.</w:t>
      </w:r>
      <w:r>
        <w:t xml:space="preserve"> </w:t>
      </w:r>
      <w:r>
        <w:t xml:space="preserve">“</w:t>
      </w:r>
      <w:r>
        <w:t xml:space="preserve">Fast and Flexible Simulation of DNA Sequence Data.</w:t>
      </w:r>
      <w:r>
        <w:t xml:space="preserve">”</w:t>
      </w:r>
      <w:r>
        <w:t xml:space="preserve"> </w:t>
      </w:r>
      <w:r>
        <w:t xml:space="preserve">Genome Research 19.1 (2008): 136-42.</w:t>
      </w:r>
    </w:p>
  </w:footnote>
  <w:footnote w:id="25">
    <w:p>
      <w:pPr>
        <w:pStyle w:val="FootnoteText"/>
      </w:pPr>
      <w:r>
        <w:rPr>
          <w:rStyle w:val="FootnoteReference"/>
        </w:rPr>
        <w:footnoteRef/>
      </w:r>
      <w:r>
        <w:t xml:space="preserve"> </w:t>
      </w:r>
      <w:r>
        <w:t xml:space="preserve">Shlyakhter, Ilya, Pardis C. Sabeti, and Stephen F. Schaffner.</w:t>
      </w:r>
      <w:r>
        <w:t xml:space="preserve"> </w:t>
      </w:r>
      <w:r>
        <w:t xml:space="preserve">“</w:t>
      </w:r>
      <w:r>
        <w:t xml:space="preserve">Cosi2: An Efficient Simulator of Exact and Approximate Coalescent with Selection | Bioinformatics | Oxford Academic.</w:t>
      </w:r>
      <w:r>
        <w:t xml:space="preserve">”</w:t>
      </w:r>
      <w:r>
        <w:t xml:space="preserve"> </w:t>
      </w:r>
      <w:r>
        <w:t xml:space="preserve">OUP Academic. Oxford University Press, 22 Aug. 2014.</w:t>
      </w:r>
    </w:p>
  </w:footnote>
  <w:footnote w:id="26">
    <w:p>
      <w:pPr>
        <w:pStyle w:val="FootnoteText"/>
      </w:pPr>
      <w:r>
        <w:rPr>
          <w:rStyle w:val="FootnoteReference"/>
        </w:rPr>
        <w:footnoteRef/>
      </w:r>
      <w:r>
        <w:t xml:space="preserve"> </w:t>
      </w:r>
      <w:r>
        <w:t xml:space="preserve">Jerome Kelleher, Alison M Etheridge and Gilean McVean (2016), Efficient Coalescent Simulation and Genealogical Analysis for Large Sample Sizes, PLoS Comput Biol 12(5): e1004842. doi: 10.1371/journal.pcbi.1004842</w:t>
      </w:r>
    </w:p>
  </w:footnote>
  <w:footnote w:id="44">
    <w:p>
      <w:pPr>
        <w:pStyle w:val="FootnoteText"/>
      </w:pPr>
      <w:r>
        <w:rPr>
          <w:rStyle w:val="FootnoteReference"/>
        </w:rPr>
        <w:footnoteRef/>
      </w:r>
      <w:r>
        <w:t xml:space="preserve"> </w:t>
      </w:r>
      <w:r>
        <w:t xml:space="preserve">Vernot, B., S. Tucci, J. Kelso, J. G. Schraiber, A. B. Wolf, R. M. Gittelman, M. Dannemann, S. Grote, R. C. Mccoy, H. Norton, L. B. Scheinfeldt, D. A. Merriwether, G. Koki, J. S. Friedlaender, J. Wakefield, S. Paabo, and J. M. Akey.</w:t>
      </w:r>
      <w:r>
        <w:t xml:space="preserve"> </w:t>
      </w:r>
      <w:r>
        <w:t xml:space="preserve">“</w:t>
      </w:r>
      <w:r>
        <w:t xml:space="preserve">Excavating Neandertal and Denisovan DNA from the Genomes of Melanesian Individuals.</w:t>
      </w:r>
      <w:r>
        <w:t xml:space="preserve">”</w:t>
      </w:r>
      <w:r>
        <w:t xml:space="preserve"> </w:t>
      </w:r>
      <w:r>
        <w:t xml:space="preserve">Science 352.6282 (2016): 235-39.</w:t>
      </w:r>
    </w:p>
  </w:footnote>
  <w:footnote w:id="47">
    <w:p>
      <w:pPr>
        <w:pStyle w:val="FootnoteText"/>
      </w:pPr>
      <w:r>
        <w:rPr>
          <w:rStyle w:val="FootnoteReference"/>
        </w:rPr>
        <w:footnoteRef/>
      </w:r>
      <w:r>
        <w:t xml:space="preserve"> </w:t>
      </w:r>
      <w:r>
        <w:t xml:space="preserve">Moorjani, Priya, et al.</w:t>
      </w:r>
      <w:r>
        <w:t xml:space="preserve"> </w:t>
      </w:r>
      <w:r>
        <w:t xml:space="preserve">“</w:t>
      </w:r>
      <w:r>
        <w:t xml:space="preserve">A Genetic Method for Dating Ancient Genomes Provides a Direct Estimate of Human Generation Interval in the Last 45,000 Years.</w:t>
      </w:r>
      <w:r>
        <w:t xml:space="preserve">”</w:t>
      </w:r>
      <w:r>
        <w:t xml:space="preserve"> </w:t>
      </w:r>
      <w:r>
        <w:t xml:space="preserve">Proceedings of the National Academy of Sciences, vol. 113, no. 20, Feb. 2016, pp. 5652–5657.,</w:t>
      </w:r>
      <w:r>
        <w:t xml:space="preserve"> </w:t>
      </w:r>
      <w:hyperlink r:id="rId48">
        <w:r>
          <w:rPr>
            <w:rStyle w:val="Hyperlink"/>
          </w:rPr>
          <w:t xml:space="preserve">doi:10.1073/pnas.1514696113</w:t>
        </w:r>
      </w:hyperlink>
      <w:r>
        <w:t xml:space="preserve">.</w:t>
      </w:r>
    </w:p>
  </w:footnote>
  <w:footnote w:id="53">
    <w:p>
      <w:pPr>
        <w:pStyle w:val="FootnoteText"/>
      </w:pPr>
      <w:r>
        <w:rPr>
          <w:rStyle w:val="FootnoteReference"/>
        </w:rPr>
        <w:footnoteRef/>
      </w:r>
      <w:r>
        <w:t xml:space="preserve"> </w:t>
      </w:r>
      <w:r>
        <w:t xml:space="preserve">Gutenkunst RN, Hernandez RD, Williamson SH, Bustamante CD (2009) Inferring the Joint Demographic History of Multiple Populations from Multidimensional SNP Frequency Data. PLOS Genetics 5(10): e1000695.</w:t>
      </w:r>
      <w:r>
        <w:t xml:space="preserve"> </w:t>
      </w:r>
      <w:hyperlink r:id="rId54">
        <w:r>
          <w:rPr>
            <w:rStyle w:val="Hyperlink"/>
          </w:rPr>
          <w:t xml:space="preserve">https://doi.org/10.1371/journal.pgen.1000695</w:t>
        </w:r>
      </w:hyperlink>
    </w:p>
  </w:footnote>
  <w:footnote w:id="60">
    <w:p>
      <w:pPr>
        <w:pStyle w:val="FootnoteText"/>
      </w:pPr>
      <w:r>
        <w:rPr>
          <w:rStyle w:val="FootnoteReference"/>
        </w:rPr>
        <w:footnoteRef/>
      </w:r>
      <w:r>
        <w:t xml:space="preserve"> </w:t>
      </w:r>
      <w:hyperlink r:id="rId61">
        <w:r>
          <w:rPr>
            <w:rStyle w:val="Hyperlink"/>
          </w:rPr>
          <w:t xml:space="preserve">https://msprime.readthedocs.io/en/latest/tutorial.html#demography</w:t>
        </w:r>
      </w:hyperlink>
    </w:p>
  </w:footnote>
  <w:footnote w:id="64">
    <w:p>
      <w:pPr>
        <w:pStyle w:val="FootnoteText"/>
      </w:pPr>
      <w:r>
        <w:rPr>
          <w:rStyle w:val="FootnoteReference"/>
        </w:rPr>
        <w:footnoteRef/>
      </w:r>
      <w:r>
        <w:t xml:space="preserve"> </w:t>
      </w:r>
      <w:r>
        <w:t xml:space="preserve">Paul R. Staab, Sha Zhu, Dirk Metzler and Gerton Lunter. scrm: efficiently simulating long sequences using the approximated coalescent with recombination. Bioinformatics (2015) 31 (10): 1680-1682.</w:t>
      </w:r>
      <w:r>
        <w:t xml:space="preserve"> </w:t>
      </w:r>
      <w:hyperlink r:id="rId65">
        <w:r>
          <w:rPr>
            <w:rStyle w:val="Hyperlink"/>
          </w:rPr>
          <w:t xml:space="preserve">doi:10.1093/bioinformatics/btu861</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7b0b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48" Target="doi:10.1073/pnas.1514696113" TargetMode="External" /><Relationship Type="http://schemas.openxmlformats.org/officeDocument/2006/relationships/hyperlink" Id="rId65" Target="doi:10.1093/bioinformatics/btu861" TargetMode="External" /><Relationship Type="http://schemas.openxmlformats.org/officeDocument/2006/relationships/hyperlink" Id="rId54" Target="https://doi.org/10.1371/journal.pgen.1000695" TargetMode="External" /><Relationship Type="http://schemas.openxmlformats.org/officeDocument/2006/relationships/hyperlink" Id="rId61" Target="https://msprime.readthedocs.io/en/latest/tutorial.html#demography" TargetMode="External" /></Relationships>
</file>

<file path=word/_rels/footnotes.xml.rels><?xml version="1.0" encoding="UTF-8"?>
<Relationships xmlns="http://schemas.openxmlformats.org/package/2006/relationships"><Relationship Type="http://schemas.openxmlformats.org/officeDocument/2006/relationships/hyperlink" Id="rId48" Target="doi:10.1073/pnas.1514696113" TargetMode="External" /><Relationship Type="http://schemas.openxmlformats.org/officeDocument/2006/relationships/hyperlink" Id="rId65" Target="doi:10.1093/bioinformatics/btu861" TargetMode="External" /><Relationship Type="http://schemas.openxmlformats.org/officeDocument/2006/relationships/hyperlink" Id="rId54" Target="https://doi.org/10.1371/journal.pgen.1000695" TargetMode="External" /><Relationship Type="http://schemas.openxmlformats.org/officeDocument/2006/relationships/hyperlink" Id="rId61" Target="https://msprime.readthedocs.io/en/latest/tutorial.html#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demographic history visualization with R package: popdemog</dc:title>
  <dc:creator>Ying Zhou</dc:creator>
  <dcterms:created xsi:type="dcterms:W3CDTF">2017-11-26T19:51:11Z</dcterms:created>
  <dcterms:modified xsi:type="dcterms:W3CDTF">2017-11-26T19:51:11Z</dcterms:modified>
</cp:coreProperties>
</file>