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问题二 跨维度数据融合与广义标度律</w:t>
      </w:r>
    </w:p>
    <w:p>
      <w:pPr>
        <w:jc w:val="center"/>
      </w:pPr>
      <w:r>
        <w:rPr>
          <w:i/>
        </w:rPr>
        <w:t>物理纠偏、硬指标验证与工程化接口报告</w:t>
      </w:r>
    </w:p>
    <w:p>
      <w:pPr>
        <w:spacing w:after="100" w:line="276" w:lineRule="auto"/>
      </w:pPr>
      <w:r>
        <w:t>本问在 B1--B10 附件和问题一接口上建立同时包含参数规模 N、数据量 D、质量变量和 17 域配比的标度律。所有 B 表 val_loss 均保留其 Pythia/Cerebras 原生验证集口径；The Pile Loss 与 B 表不直接混算。本文先纠正 Q_score 的物理方向，再给出结构化验证、边际技术替代率和跨语料桥接的可识别性边界。</w:t>
      </w:r>
    </w:p>
    <w:p>
      <w:pPr>
        <w:pStyle w:val="Heading1"/>
      </w:pPr>
      <w:r>
        <w:t>1 结论摘要</w:t>
      </w:r>
    </w:p>
    <w:p>
      <w:pPr>
        <w:spacing w:after="100" w:line="276" w:lineRule="auto"/>
      </w:pPr>
      <w:r>
        <w:t>B1 不是普通随机样本，而是 8 个 N 乘 147 个 D 的完整无重复解析网格。格点均值解释 Loss 方差 100%，留一 N 的结构化检验均保持极高 R²，因此应表述为“解析网格流形下的无偏参数精确辨识”，不能把 R²=1.0000 当作独立外部泛化证据。</w:t>
      </w:r>
    </w:p>
    <w:p>
      <w:pPr>
        <w:spacing w:after="100" w:line="276" w:lineRule="auto"/>
      </w:pPr>
      <w:r>
        <w:t>B6--B8 的 Q_score 是噪声缺陷率：原始相关 r=0.6067，扣除 B1 的 N-D 基线后与 Loss 残差的相关 r=0.6661；全部 2090 条观测的质量方向为正。Q_quality=1-Q_score 与 |Q-1| 在 [0,1] 上只是同一保号仿射变换，不能翻转偏导。因此主模型改为 L=c+A N^-alpha+B D^-beta+gamma Q_score^theta，其中 gamma、theta&gt;0，等价地对 Q_quality 的偏导严格为负。选择该形式的首要依据是物理正确性，不追求 R² 人为提升。</w:t>
      </w:r>
    </w:p>
    <w:p>
      <w:pPr>
        <w:spacing w:after="100" w:line="276" w:lineRule="auto"/>
      </w:pPr>
      <w:r>
        <w:t>B2 的绝对 Loss 通过同域五折仿射重标定后再评价，B4/B5 主要报告排序保序性。跨语料桥接 L_Pile=u L_Pythia+v 已提出并检验，但 High 层只有 7/75 条真正同模型同验证集配对，区间很宽，结论是“假设可检验但当前定量识别不足”，而不是预设拒绝。</w:t>
      </w:r>
    </w:p>
    <w:p>
      <w:pPr>
        <w:pStyle w:val="Heading1"/>
      </w:pPr>
      <w:r>
        <w:t>2 数据边界与接口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item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source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used_as</w:t>
            </w:r>
          </w:p>
        </w:tc>
      </w:tr>
      <w:tr>
        <w:tc>
          <w:tcPr>
            <w:tcW w:type="dxa" w:w="3360"/>
            <w:vAlign w:val="center"/>
            <w:shd w:fill="F3F6F9"/>
          </w:tcPr>
          <w:p>
            <w:r>
              <w:rPr>
                <w:sz w:val="15"/>
              </w:rPr>
              <w:t>B1</w:t>
            </w:r>
          </w:p>
        </w:tc>
        <w:tc>
          <w:tcPr>
            <w:tcW w:type="dxa" w:w="3360"/>
            <w:vAlign w:val="center"/>
            <w:shd w:fill="F3F6F9"/>
          </w:tcPr>
          <w:p>
            <w:r>
              <w:rPr>
                <w:sz w:val="15"/>
              </w:rPr>
              <w:t>real Pythia log</w:t>
            </w:r>
          </w:p>
        </w:tc>
        <w:tc>
          <w:tcPr>
            <w:tcW w:type="dxa" w:w="3360"/>
            <w:vAlign w:val="center"/>
            <w:shd w:fill="F3F6F9"/>
          </w:tcPr>
          <w:p>
            <w:r>
              <w:rPr>
                <w:sz w:val="15"/>
              </w:rPr>
              <w:t>complete analytical N-D grid; structured diagnostics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5"/>
              </w:rPr>
              <w:t>B2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5"/>
              </w:rPr>
              <w:t>Cerebras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5"/>
              </w:rPr>
              <w:t>external ranking plus affine recalibration</w:t>
            </w:r>
          </w:p>
        </w:tc>
      </w:tr>
      <w:tr>
        <w:tc>
          <w:tcPr>
            <w:tcW w:type="dxa" w:w="3360"/>
            <w:vAlign w:val="center"/>
            <w:shd w:fill="F3F6F9"/>
          </w:tcPr>
          <w:p>
            <w:r>
              <w:rPr>
                <w:sz w:val="15"/>
              </w:rPr>
              <w:t>B3</w:t>
            </w:r>
          </w:p>
        </w:tc>
        <w:tc>
          <w:tcPr>
            <w:tcW w:type="dxa" w:w="3360"/>
            <w:vAlign w:val="center"/>
            <w:shd w:fill="F3F6F9"/>
          </w:tcPr>
          <w:p>
            <w:r>
              <w:rPr>
                <w:sz w:val="15"/>
              </w:rPr>
              <w:t>interpolated trajectories</w:t>
            </w:r>
          </w:p>
        </w:tc>
        <w:tc>
          <w:tcPr>
            <w:tcW w:type="dxa" w:w="3360"/>
            <w:vAlign w:val="center"/>
            <w:shd w:fill="F3F6F9"/>
          </w:tcPr>
          <w:p>
            <w:r>
              <w:rPr>
                <w:sz w:val="15"/>
              </w:rPr>
              <w:t>same-family validation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5"/>
              </w:rPr>
              <w:t>B4/B5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5"/>
              </w:rPr>
              <w:t>cross-family/literature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5"/>
              </w:rPr>
              <w:t>ranking validation</w:t>
            </w:r>
          </w:p>
        </w:tc>
      </w:tr>
      <w:tr>
        <w:tc>
          <w:tcPr>
            <w:tcW w:type="dxa" w:w="3360"/>
            <w:vAlign w:val="center"/>
            <w:shd w:fill="F3F6F9"/>
          </w:tcPr>
          <w:p>
            <w:r>
              <w:rPr>
                <w:sz w:val="15"/>
              </w:rPr>
              <w:t>B6-B8</w:t>
            </w:r>
          </w:p>
        </w:tc>
        <w:tc>
          <w:tcPr>
            <w:tcW w:type="dxa" w:w="3360"/>
            <w:vAlign w:val="center"/>
            <w:shd w:fill="F3F6F9"/>
          </w:tcPr>
          <w:p>
            <w:r>
              <w:rPr>
                <w:sz w:val="15"/>
              </w:rPr>
              <w:t>native Q_score experiments</w:t>
            </w:r>
          </w:p>
        </w:tc>
        <w:tc>
          <w:tcPr>
            <w:tcW w:type="dxa" w:w="3360"/>
            <w:vAlign w:val="center"/>
            <w:shd w:fill="F3F6F9"/>
          </w:tcPr>
          <w:p>
            <w:r>
              <w:rPr>
                <w:sz w:val="15"/>
              </w:rPr>
              <w:t>physical asymmetric defect-rate effect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5"/>
              </w:rPr>
              <w:t>B9/B10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5"/>
              </w:rPr>
              <w:t>estimated large-scale tables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5"/>
              </w:rPr>
              <w:t>scenario sensitivity only</w:t>
            </w:r>
          </w:p>
        </w:tc>
      </w:tr>
      <w:tr>
        <w:tc>
          <w:tcPr>
            <w:tcW w:type="dxa" w:w="3360"/>
            <w:vAlign w:val="center"/>
            <w:shd w:fill="F3F6F9"/>
          </w:tcPr>
          <w:p>
            <w:r>
              <w:rPr>
                <w:sz w:val="15"/>
              </w:rPr>
              <w:t>A interface</w:t>
            </w:r>
          </w:p>
        </w:tc>
        <w:tc>
          <w:tcPr>
            <w:tcW w:type="dxa" w:w="3360"/>
            <w:vAlign w:val="center"/>
            <w:shd w:fill="F3F6F9"/>
          </w:tcPr>
          <w:p>
            <w:r>
              <w:rPr>
                <w:sz w:val="15"/>
              </w:rPr>
              <w:t>Question 1 bridge</w:t>
            </w:r>
          </w:p>
        </w:tc>
        <w:tc>
          <w:tcPr>
            <w:tcW w:type="dxa" w:w="3360"/>
            <w:vAlign w:val="center"/>
            <w:shd w:fill="F3F6F9"/>
          </w:tcPr>
          <w:p>
            <w:r>
              <w:rPr>
                <w:sz w:val="15"/>
              </w:rPr>
              <w:t>Q_bar(p), ILR substitution and conditional second-order effects</w:t>
            </w:r>
          </w:p>
        </w:tc>
      </w:tr>
    </w:tbl>
    <w:p>
      <w:pPr>
        <w:spacing w:after="100" w:line="276" w:lineRule="auto"/>
      </w:pPr>
      <w:r>
        <w:t>B9/B10 明确定位为超百亿参数外推的情景敏感性工具，不作为独立实验验证。问题一接口中的 Q_star、Q_bar(p) 和 ILR 替代向量仅作为场景输入；A 与 B 的质量量表和验证集不同，不能直接把 A1 的 Q_star 当作 B6--B8 的 Q_score。</w:t>
      </w:r>
    </w:p>
    <w:p>
      <w:pPr>
        <w:pStyle w:val="Heading1"/>
      </w:pPr>
      <w:r>
        <w:t>3 B1 经典标度律与网格识别</w:t>
      </w:r>
    </w:p>
    <w:p>
      <w:pPr>
        <w:spacing w:after="100" w:line="276" w:lineRule="auto"/>
      </w:pPr>
      <w:r>
        <w:t>经典模型为 L=c+A N^-alpha+B D^-beta。B1 含 1176 行，8 个参数规模和 147 个数据规模，恰好填满 8×147 网格且 (N,D) 无重复。按 (N,D) 分组计算格点均值得到 group-mean R²=1.000000；该结果说明生成结构被精确辨识，而不是新增数据上的泛化保证。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5040"/>
      </w:tblGrid>
      <w:tr>
        <w:tc>
          <w:tcPr>
            <w:tcW w:type="dxa" w:w="504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parameter</w:t>
            </w:r>
          </w:p>
        </w:tc>
        <w:tc>
          <w:tcPr>
            <w:tcW w:type="dxa" w:w="504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value</w:t>
            </w:r>
          </w:p>
        </w:tc>
      </w:tr>
      <w:tr>
        <w:tc>
          <w:tcPr>
            <w:tcW w:type="dxa" w:w="5040"/>
            <w:vAlign w:val="center"/>
            <w:shd w:fill="F3F6F9"/>
          </w:tcPr>
          <w:p>
            <w:r>
              <w:rPr>
                <w:sz w:val="15"/>
              </w:rPr>
              <w:t>c</w:t>
            </w:r>
          </w:p>
        </w:tc>
        <w:tc>
          <w:tcPr>
            <w:tcW w:type="dxa" w:w="5040"/>
            <w:vAlign w:val="center"/>
            <w:shd w:fill="F3F6F9"/>
          </w:tcPr>
          <w:p>
            <w:r>
              <w:rPr>
                <w:sz w:val="15"/>
              </w:rPr>
              <w:t>1.689767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5"/>
              </w:rPr>
              <w:t>0.354014</w:t>
            </w:r>
          </w:p>
        </w:tc>
      </w:tr>
      <w:tr>
        <w:tc>
          <w:tcPr>
            <w:tcW w:type="dxa" w:w="5040"/>
            <w:vAlign w:val="center"/>
            <w:shd w:fill="F3F6F9"/>
          </w:tcPr>
          <w:p>
            <w:r>
              <w:rPr>
                <w:sz w:val="15"/>
              </w:rPr>
              <w:t>B</w:t>
            </w:r>
          </w:p>
        </w:tc>
        <w:tc>
          <w:tcPr>
            <w:tcW w:type="dxa" w:w="5040"/>
            <w:vAlign w:val="center"/>
            <w:shd w:fill="F3F6F9"/>
          </w:tcPr>
          <w:p>
            <w:r>
              <w:rPr>
                <w:sz w:val="15"/>
              </w:rPr>
              <w:t>1.240287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5"/>
              </w:rPr>
              <w:t>alpha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5"/>
              </w:rPr>
              <w:t>0.339957</w:t>
            </w:r>
          </w:p>
        </w:tc>
      </w:tr>
      <w:tr>
        <w:tc>
          <w:tcPr>
            <w:tcW w:type="dxa" w:w="5040"/>
            <w:vAlign w:val="center"/>
            <w:shd w:fill="F3F6F9"/>
          </w:tcPr>
          <w:p>
            <w:r>
              <w:rPr>
                <w:sz w:val="15"/>
              </w:rPr>
              <w:t>beta</w:t>
            </w:r>
          </w:p>
        </w:tc>
        <w:tc>
          <w:tcPr>
            <w:tcW w:type="dxa" w:w="5040"/>
            <w:vAlign w:val="center"/>
            <w:shd w:fill="F3F6F9"/>
          </w:tcPr>
          <w:p>
            <w:r>
              <w:rPr>
                <w:sz w:val="15"/>
              </w:rPr>
              <w:t>0.279876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n_rows</w:t>
            </w:r>
          </w:p>
        </w:tc>
        <w:tc>
          <w:tcPr>
            <w:tcW w:type="dxa" w:w="144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n_N</w:t>
            </w:r>
          </w:p>
        </w:tc>
        <w:tc>
          <w:tcPr>
            <w:tcW w:type="dxa" w:w="144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n_D</w:t>
            </w:r>
          </w:p>
        </w:tc>
        <w:tc>
          <w:tcPr>
            <w:tcW w:type="dxa" w:w="144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expected_cartesian</w:t>
            </w:r>
          </w:p>
        </w:tc>
        <w:tc>
          <w:tcPr>
            <w:tcW w:type="dxa" w:w="144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unique_pairs</w:t>
            </w:r>
          </w:p>
        </w:tc>
        <w:tc>
          <w:tcPr>
            <w:tcW w:type="dxa" w:w="144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complete_unique_grid</w:t>
            </w:r>
          </w:p>
        </w:tc>
        <w:tc>
          <w:tcPr>
            <w:tcW w:type="dxa" w:w="144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group_mean_r2</w:t>
            </w:r>
          </w:p>
        </w:tc>
      </w:tr>
      <w:tr>
        <w:tc>
          <w:tcPr>
            <w:tcW w:type="dxa" w:w="1440"/>
            <w:vAlign w:val="center"/>
            <w:shd w:fill="F3F6F9"/>
          </w:tcPr>
          <w:p>
            <w:r>
              <w:rPr>
                <w:sz w:val="15"/>
              </w:rPr>
              <w:t>1176</w:t>
            </w:r>
          </w:p>
        </w:tc>
        <w:tc>
          <w:tcPr>
            <w:tcW w:type="dxa" w:w="1440"/>
            <w:vAlign w:val="center"/>
            <w:shd w:fill="F3F6F9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1440"/>
            <w:vAlign w:val="center"/>
            <w:shd w:fill="F3F6F9"/>
          </w:tcPr>
          <w:p>
            <w:r>
              <w:rPr>
                <w:sz w:val="15"/>
              </w:rPr>
              <w:t>147</w:t>
            </w:r>
          </w:p>
        </w:tc>
        <w:tc>
          <w:tcPr>
            <w:tcW w:type="dxa" w:w="1440"/>
            <w:vAlign w:val="center"/>
            <w:shd w:fill="F3F6F9"/>
          </w:tcPr>
          <w:p>
            <w:r>
              <w:rPr>
                <w:sz w:val="15"/>
              </w:rPr>
              <w:t>1176</w:t>
            </w:r>
          </w:p>
        </w:tc>
        <w:tc>
          <w:tcPr>
            <w:tcW w:type="dxa" w:w="1440"/>
            <w:vAlign w:val="center"/>
            <w:shd w:fill="F3F6F9"/>
          </w:tcPr>
          <w:p>
            <w:r>
              <w:rPr>
                <w:sz w:val="15"/>
              </w:rPr>
              <w:t>1176</w:t>
            </w:r>
          </w:p>
        </w:tc>
        <w:tc>
          <w:tcPr>
            <w:tcW w:type="dxa" w:w="1440"/>
            <w:vAlign w:val="center"/>
            <w:shd w:fill="F3F6F9"/>
          </w:tcPr>
          <w:p>
            <w:r>
              <w:rPr>
                <w:sz w:val="15"/>
              </w:rPr>
              <w:t>True</w:t>
            </w:r>
          </w:p>
        </w:tc>
        <w:tc>
          <w:tcPr>
            <w:tcW w:type="dxa" w:w="1440"/>
            <w:vAlign w:val="center"/>
            <w:shd w:fill="F3F6F9"/>
          </w:tcPr>
          <w:p>
            <w:r>
              <w:rPr>
                <w:sz w:val="15"/>
              </w:rPr>
              <w:t>1.000000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holdout_scheme</w:t>
            </w:r>
          </w:p>
        </w:tc>
        <w:tc>
          <w:tcPr>
            <w:tcW w:type="dxa" w:w="168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r2</w:t>
            </w:r>
          </w:p>
        </w:tc>
        <w:tc>
          <w:tcPr>
            <w:tcW w:type="dxa" w:w="168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mae</w:t>
            </w:r>
          </w:p>
        </w:tc>
        <w:tc>
          <w:tcPr>
            <w:tcW w:type="dxa" w:w="168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rmse</w:t>
            </w:r>
          </w:p>
        </w:tc>
        <w:tc>
          <w:tcPr>
            <w:tcW w:type="dxa" w:w="168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n</w:t>
            </w:r>
          </w:p>
        </w:tc>
        <w:tc>
          <w:tcPr>
            <w:tcW w:type="dxa" w:w="168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note</w:t>
            </w:r>
          </w:p>
        </w:tc>
      </w:tr>
      <w:tr>
        <w:tc>
          <w:tcPr>
            <w:tcW w:type="dxa" w:w="1680"/>
            <w:vAlign w:val="center"/>
            <w:shd w:fill="F3F6F9"/>
          </w:tcPr>
          <w:p>
            <w:r>
              <w:rPr>
                <w:sz w:val="15"/>
              </w:rPr>
              <w:t>group_by_(N,D)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5"/>
              </w:rPr>
              <w:t>1.000000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5"/>
              </w:rPr>
              <w:t>0.000105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5"/>
              </w:rPr>
              <w:t>0.000147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5"/>
              </w:rPr>
              <w:t>1176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5"/>
              </w:rPr>
              <w:t>reported deterministic grid diagnostic; no random external data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holdout_N</w:t>
            </w:r>
          </w:p>
        </w:tc>
        <w:tc>
          <w:tcPr>
            <w:tcW w:type="dxa" w:w="2016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r2</w:t>
            </w:r>
          </w:p>
        </w:tc>
        <w:tc>
          <w:tcPr>
            <w:tcW w:type="dxa" w:w="2016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mae</w:t>
            </w:r>
          </w:p>
        </w:tc>
        <w:tc>
          <w:tcPr>
            <w:tcW w:type="dxa" w:w="2016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rmse</w:t>
            </w:r>
          </w:p>
        </w:tc>
        <w:tc>
          <w:tcPr>
            <w:tcW w:type="dxa" w:w="2016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n</w:t>
            </w:r>
          </w:p>
        </w:tc>
      </w:tr>
      <w:tr>
        <w:tc>
          <w:tcPr>
            <w:tcW w:type="dxa" w:w="2016"/>
            <w:vAlign w:val="center"/>
            <w:shd w:fill="F3F6F9"/>
          </w:tcPr>
          <w:p>
            <w:r>
              <w:rPr>
                <w:sz w:val="15"/>
              </w:rPr>
              <w:t>0.070542</w:t>
            </w:r>
          </w:p>
        </w:tc>
        <w:tc>
          <w:tcPr>
            <w:tcW w:type="dxa" w:w="2016"/>
            <w:vAlign w:val="center"/>
            <w:shd w:fill="F3F6F9"/>
          </w:tcPr>
          <w:p>
            <w:r>
              <w:rPr>
                <w:sz w:val="15"/>
              </w:rPr>
              <w:t>0.999999</w:t>
            </w:r>
          </w:p>
        </w:tc>
        <w:tc>
          <w:tcPr>
            <w:tcW w:type="dxa" w:w="2016"/>
            <w:vAlign w:val="center"/>
            <w:shd w:fill="F3F6F9"/>
          </w:tcPr>
          <w:p>
            <w:r>
              <w:rPr>
                <w:sz w:val="15"/>
              </w:rPr>
              <w:t>0.000169</w:t>
            </w:r>
          </w:p>
        </w:tc>
        <w:tc>
          <w:tcPr>
            <w:tcW w:type="dxa" w:w="2016"/>
            <w:vAlign w:val="center"/>
            <w:shd w:fill="F3F6F9"/>
          </w:tcPr>
          <w:p>
            <w:r>
              <w:rPr>
                <w:sz w:val="15"/>
              </w:rPr>
              <w:t>0.000220</w:t>
            </w:r>
          </w:p>
        </w:tc>
        <w:tc>
          <w:tcPr>
            <w:tcW w:type="dxa" w:w="2016"/>
            <w:vAlign w:val="center"/>
            <w:shd w:fill="F3F6F9"/>
          </w:tcPr>
          <w:p>
            <w:r>
              <w:rPr>
                <w:sz w:val="15"/>
              </w:rPr>
              <w:t>147.000000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5"/>
              </w:rPr>
              <w:t>0.162405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5"/>
              </w:rPr>
              <w:t>0.999999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5"/>
              </w:rPr>
              <w:t>0.000137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5"/>
              </w:rPr>
              <w:t>0.000182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5"/>
              </w:rPr>
              <w:t>147.000000</w:t>
            </w:r>
          </w:p>
        </w:tc>
      </w:tr>
      <w:tr>
        <w:tc>
          <w:tcPr>
            <w:tcW w:type="dxa" w:w="2016"/>
            <w:vAlign w:val="center"/>
            <w:shd w:fill="F3F6F9"/>
          </w:tcPr>
          <w:p>
            <w:r>
              <w:rPr>
                <w:sz w:val="15"/>
              </w:rPr>
              <w:t>0.409009</w:t>
            </w:r>
          </w:p>
        </w:tc>
        <w:tc>
          <w:tcPr>
            <w:tcW w:type="dxa" w:w="2016"/>
            <w:vAlign w:val="center"/>
            <w:shd w:fill="F3F6F9"/>
          </w:tcPr>
          <w:p>
            <w:r>
              <w:rPr>
                <w:sz w:val="15"/>
              </w:rPr>
              <w:t>1.000000</w:t>
            </w:r>
          </w:p>
        </w:tc>
        <w:tc>
          <w:tcPr>
            <w:tcW w:type="dxa" w:w="2016"/>
            <w:vAlign w:val="center"/>
            <w:shd w:fill="F3F6F9"/>
          </w:tcPr>
          <w:p>
            <w:r>
              <w:rPr>
                <w:sz w:val="15"/>
              </w:rPr>
              <w:t>0.000108</w:t>
            </w:r>
          </w:p>
        </w:tc>
        <w:tc>
          <w:tcPr>
            <w:tcW w:type="dxa" w:w="2016"/>
            <w:vAlign w:val="center"/>
            <w:shd w:fill="F3F6F9"/>
          </w:tcPr>
          <w:p>
            <w:r>
              <w:rPr>
                <w:sz w:val="15"/>
              </w:rPr>
              <w:t>0.000135</w:t>
            </w:r>
          </w:p>
        </w:tc>
        <w:tc>
          <w:tcPr>
            <w:tcW w:type="dxa" w:w="2016"/>
            <w:vAlign w:val="center"/>
            <w:shd w:fill="F3F6F9"/>
          </w:tcPr>
          <w:p>
            <w:r>
              <w:rPr>
                <w:sz w:val="15"/>
              </w:rPr>
              <w:t>147.000000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5"/>
              </w:rPr>
              <w:t>1.040867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5"/>
              </w:rPr>
              <w:t>1.000000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5"/>
              </w:rPr>
              <w:t>0.000109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5"/>
              </w:rPr>
              <w:t>0.000155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5"/>
              </w:rPr>
              <w:t>147.000000</w:t>
            </w:r>
          </w:p>
        </w:tc>
      </w:tr>
      <w:tr>
        <w:tc>
          <w:tcPr>
            <w:tcW w:type="dxa" w:w="2016"/>
            <w:vAlign w:val="center"/>
            <w:shd w:fill="F3F6F9"/>
          </w:tcPr>
          <w:p>
            <w:r>
              <w:rPr>
                <w:sz w:val="15"/>
              </w:rPr>
              <w:t>1.416184</w:t>
            </w:r>
          </w:p>
        </w:tc>
        <w:tc>
          <w:tcPr>
            <w:tcW w:type="dxa" w:w="2016"/>
            <w:vAlign w:val="center"/>
            <w:shd w:fill="F3F6F9"/>
          </w:tcPr>
          <w:p>
            <w:r>
              <w:rPr>
                <w:sz w:val="15"/>
              </w:rPr>
              <w:t>1.000000</w:t>
            </w:r>
          </w:p>
        </w:tc>
        <w:tc>
          <w:tcPr>
            <w:tcW w:type="dxa" w:w="2016"/>
            <w:vAlign w:val="center"/>
            <w:shd w:fill="F3F6F9"/>
          </w:tcPr>
          <w:p>
            <w:r>
              <w:rPr>
                <w:sz w:val="15"/>
              </w:rPr>
              <w:t>0.000100</w:t>
            </w:r>
          </w:p>
        </w:tc>
        <w:tc>
          <w:tcPr>
            <w:tcW w:type="dxa" w:w="2016"/>
            <w:vAlign w:val="center"/>
            <w:shd w:fill="F3F6F9"/>
          </w:tcPr>
          <w:p>
            <w:r>
              <w:rPr>
                <w:sz w:val="15"/>
              </w:rPr>
              <w:t>0.000132</w:t>
            </w:r>
          </w:p>
        </w:tc>
        <w:tc>
          <w:tcPr>
            <w:tcW w:type="dxa" w:w="2016"/>
            <w:vAlign w:val="center"/>
            <w:shd w:fill="F3F6F9"/>
          </w:tcPr>
          <w:p>
            <w:r>
              <w:rPr>
                <w:sz w:val="15"/>
              </w:rPr>
              <w:t>147.000000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5"/>
              </w:rPr>
              <w:t>2.782831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5"/>
              </w:rPr>
              <w:t>1.000000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5"/>
              </w:rPr>
              <w:t>0.000082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5"/>
              </w:rPr>
              <w:t>0.000114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5"/>
              </w:rPr>
              <w:t>147.000000</w:t>
            </w:r>
          </w:p>
        </w:tc>
      </w:tr>
      <w:tr>
        <w:tc>
          <w:tcPr>
            <w:tcW w:type="dxa" w:w="2016"/>
            <w:vAlign w:val="center"/>
            <w:shd w:fill="F3F6F9"/>
          </w:tcPr>
          <w:p>
            <w:r>
              <w:rPr>
                <w:sz w:val="15"/>
              </w:rPr>
              <w:t>6.861040</w:t>
            </w:r>
          </w:p>
        </w:tc>
        <w:tc>
          <w:tcPr>
            <w:tcW w:type="dxa" w:w="2016"/>
            <w:vAlign w:val="center"/>
            <w:shd w:fill="F3F6F9"/>
          </w:tcPr>
          <w:p>
            <w:r>
              <w:rPr>
                <w:sz w:val="15"/>
              </w:rPr>
              <w:t>1.000000</w:t>
            </w:r>
          </w:p>
        </w:tc>
        <w:tc>
          <w:tcPr>
            <w:tcW w:type="dxa" w:w="2016"/>
            <w:vAlign w:val="center"/>
            <w:shd w:fill="F3F6F9"/>
          </w:tcPr>
          <w:p>
            <w:r>
              <w:rPr>
                <w:sz w:val="15"/>
              </w:rPr>
              <w:t>0.000083</w:t>
            </w:r>
          </w:p>
        </w:tc>
        <w:tc>
          <w:tcPr>
            <w:tcW w:type="dxa" w:w="2016"/>
            <w:vAlign w:val="center"/>
            <w:shd w:fill="F3F6F9"/>
          </w:tcPr>
          <w:p>
            <w:r>
              <w:rPr>
                <w:sz w:val="15"/>
              </w:rPr>
              <w:t>0.000135</w:t>
            </w:r>
          </w:p>
        </w:tc>
        <w:tc>
          <w:tcPr>
            <w:tcW w:type="dxa" w:w="2016"/>
            <w:vAlign w:val="center"/>
            <w:shd w:fill="F3F6F9"/>
          </w:tcPr>
          <w:p>
            <w:r>
              <w:rPr>
                <w:sz w:val="15"/>
              </w:rPr>
              <w:t>147.000000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5"/>
              </w:rPr>
              <w:t>11.965825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5"/>
              </w:rPr>
              <w:t>1.000000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5"/>
              </w:rPr>
              <w:t>0.000076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5"/>
              </w:rPr>
              <w:t>0.000102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5"/>
              </w:rPr>
              <w:t>147.000000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5478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2_b1_observed_predic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47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1 B1 观测值与经典标度律预测值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004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2_b1_residua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00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2 B1 残差诊断</w:t>
      </w:r>
    </w:p>
    <w:p>
      <w:pPr>
        <w:pStyle w:val="Heading1"/>
      </w:pPr>
      <w:r>
        <w:t>4 B2--B5 验证与重标定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dataset</w:t>
            </w:r>
          </w:p>
        </w:tc>
        <w:tc>
          <w:tcPr>
            <w:tcW w:type="dxa" w:w="144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data_status</w:t>
            </w:r>
          </w:p>
        </w:tc>
        <w:tc>
          <w:tcPr>
            <w:tcW w:type="dxa" w:w="144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n</w:t>
            </w:r>
          </w:p>
        </w:tc>
        <w:tc>
          <w:tcPr>
            <w:tcW w:type="dxa" w:w="144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r2</w:t>
            </w:r>
          </w:p>
        </w:tc>
        <w:tc>
          <w:tcPr>
            <w:tcW w:type="dxa" w:w="144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mae</w:t>
            </w:r>
          </w:p>
        </w:tc>
        <w:tc>
          <w:tcPr>
            <w:tcW w:type="dxa" w:w="144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rmse</w:t>
            </w:r>
          </w:p>
        </w:tc>
        <w:tc>
          <w:tcPr>
            <w:tcW w:type="dxa" w:w="144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spearman</w:t>
            </w:r>
          </w:p>
        </w:tc>
      </w:tr>
      <w:tr>
        <w:tc>
          <w:tcPr>
            <w:tcW w:type="dxa" w:w="1440"/>
            <w:vAlign w:val="center"/>
            <w:shd w:fill="F3F6F9"/>
          </w:tcPr>
          <w:p>
            <w:r>
              <w:rPr>
                <w:sz w:val="15"/>
              </w:rPr>
              <w:t>B2_Cerebras</w:t>
            </w:r>
          </w:p>
        </w:tc>
        <w:tc>
          <w:tcPr>
            <w:tcW w:type="dxa" w:w="1440"/>
            <w:vAlign w:val="center"/>
            <w:shd w:fill="F3F6F9"/>
          </w:tcPr>
          <w:p>
            <w:r>
              <w:rPr>
                <w:sz w:val="15"/>
              </w:rPr>
              <w:t>semi_external_real_family</w:t>
            </w:r>
          </w:p>
        </w:tc>
        <w:tc>
          <w:tcPr>
            <w:tcW w:type="dxa" w:w="1440"/>
            <w:vAlign w:val="center"/>
            <w:shd w:fill="F3F6F9"/>
          </w:tcPr>
          <w:p>
            <w:r>
              <w:rPr>
                <w:sz w:val="15"/>
              </w:rPr>
              <w:t>1029</w:t>
            </w:r>
          </w:p>
        </w:tc>
        <w:tc>
          <w:tcPr>
            <w:tcW w:type="dxa" w:w="1440"/>
            <w:vAlign w:val="center"/>
            <w:shd w:fill="F3F6F9"/>
          </w:tcPr>
          <w:p>
            <w:r>
              <w:rPr>
                <w:sz w:val="15"/>
              </w:rPr>
              <w:t>-5.07279</w:t>
            </w:r>
          </w:p>
        </w:tc>
        <w:tc>
          <w:tcPr>
            <w:tcW w:type="dxa" w:w="1440"/>
            <w:vAlign w:val="center"/>
            <w:shd w:fill="F3F6F9"/>
          </w:tcPr>
          <w:p>
            <w:r>
              <w:rPr>
                <w:sz w:val="15"/>
              </w:rPr>
              <w:t>1.17844</w:t>
            </w:r>
          </w:p>
        </w:tc>
        <w:tc>
          <w:tcPr>
            <w:tcW w:type="dxa" w:w="1440"/>
            <w:vAlign w:val="center"/>
            <w:shd w:fill="F3F6F9"/>
          </w:tcPr>
          <w:p>
            <w:r>
              <w:rPr>
                <w:sz w:val="15"/>
              </w:rPr>
              <w:t>1.24308</w:t>
            </w:r>
          </w:p>
        </w:tc>
        <w:tc>
          <w:tcPr>
            <w:tcW w:type="dxa" w:w="1440"/>
            <w:vAlign w:val="center"/>
            <w:shd w:fill="F3F6F9"/>
          </w:tcPr>
          <w:p>
            <w:r>
              <w:rPr>
                <w:sz w:val="15"/>
              </w:rPr>
              <w:t>0.78810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5"/>
              </w:rPr>
              <w:t>B4_cross_family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5"/>
              </w:rPr>
              <w:t>real_cross_family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5"/>
              </w:rPr>
              <w:t>57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5"/>
              </w:rPr>
              <w:t>0.60451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5"/>
              </w:rPr>
              <w:t>0.22727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5"/>
              </w:rPr>
              <w:t>0.29267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5"/>
              </w:rPr>
              <w:t>0.98298</w:t>
            </w:r>
          </w:p>
        </w:tc>
      </w:tr>
      <w:tr>
        <w:tc>
          <w:tcPr>
            <w:tcW w:type="dxa" w:w="1440"/>
            <w:vAlign w:val="center"/>
            <w:shd w:fill="F3F6F9"/>
          </w:tcPr>
          <w:p>
            <w:r>
              <w:rPr>
                <w:sz w:val="15"/>
              </w:rPr>
              <w:t>B5_published</w:t>
            </w:r>
          </w:p>
        </w:tc>
        <w:tc>
          <w:tcPr>
            <w:tcW w:type="dxa" w:w="1440"/>
            <w:vAlign w:val="center"/>
            <w:shd w:fill="F3F6F9"/>
          </w:tcPr>
          <w:p>
            <w:r>
              <w:rPr>
                <w:sz w:val="15"/>
              </w:rPr>
              <w:t>real_literature</w:t>
            </w:r>
          </w:p>
        </w:tc>
        <w:tc>
          <w:tcPr>
            <w:tcW w:type="dxa" w:w="1440"/>
            <w:vAlign w:val="center"/>
            <w:shd w:fill="F3F6F9"/>
          </w:tcPr>
          <w:p>
            <w:r>
              <w:rPr>
                <w:sz w:val="15"/>
              </w:rPr>
              <w:t>44</w:t>
            </w:r>
          </w:p>
        </w:tc>
        <w:tc>
          <w:tcPr>
            <w:tcW w:type="dxa" w:w="1440"/>
            <w:vAlign w:val="center"/>
            <w:shd w:fill="F3F6F9"/>
          </w:tcPr>
          <w:p>
            <w:r>
              <w:rPr>
                <w:sz w:val="15"/>
              </w:rPr>
              <w:t>0.73057</w:t>
            </w:r>
          </w:p>
        </w:tc>
        <w:tc>
          <w:tcPr>
            <w:tcW w:type="dxa" w:w="1440"/>
            <w:vAlign w:val="center"/>
            <w:shd w:fill="F3F6F9"/>
          </w:tcPr>
          <w:p>
            <w:r>
              <w:rPr>
                <w:sz w:val="15"/>
              </w:rPr>
              <w:t>0.17072</w:t>
            </w:r>
          </w:p>
        </w:tc>
        <w:tc>
          <w:tcPr>
            <w:tcW w:type="dxa" w:w="1440"/>
            <w:vAlign w:val="center"/>
            <w:shd w:fill="F3F6F9"/>
          </w:tcPr>
          <w:p>
            <w:r>
              <w:rPr>
                <w:sz w:val="15"/>
              </w:rPr>
              <w:t>0.19759</w:t>
            </w:r>
          </w:p>
        </w:tc>
        <w:tc>
          <w:tcPr>
            <w:tcW w:type="dxa" w:w="1440"/>
            <w:vAlign w:val="center"/>
            <w:shd w:fill="F3F6F9"/>
          </w:tcPr>
          <w:p>
            <w:r>
              <w:rPr>
                <w:sz w:val="15"/>
              </w:rPr>
              <w:t>0.95881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fold</w:t>
            </w:r>
          </w:p>
        </w:tc>
        <w:tc>
          <w:tcPr>
            <w:tcW w:type="dxa" w:w="1008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n</w:t>
            </w:r>
          </w:p>
        </w:tc>
        <w:tc>
          <w:tcPr>
            <w:tcW w:type="dxa" w:w="1008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slope</w:t>
            </w:r>
          </w:p>
        </w:tc>
        <w:tc>
          <w:tcPr>
            <w:tcW w:type="dxa" w:w="1008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intercept</w:t>
            </w:r>
          </w:p>
        </w:tc>
        <w:tc>
          <w:tcPr>
            <w:tcW w:type="dxa" w:w="1008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dataset</w:t>
            </w:r>
          </w:p>
        </w:tc>
        <w:tc>
          <w:tcPr>
            <w:tcW w:type="dxa" w:w="1008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data_status</w:t>
            </w:r>
          </w:p>
        </w:tc>
        <w:tc>
          <w:tcPr>
            <w:tcW w:type="dxa" w:w="1008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r2</w:t>
            </w:r>
          </w:p>
        </w:tc>
        <w:tc>
          <w:tcPr>
            <w:tcW w:type="dxa" w:w="1008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mae</w:t>
            </w:r>
          </w:p>
        </w:tc>
        <w:tc>
          <w:tcPr>
            <w:tcW w:type="dxa" w:w="1008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rmse</w:t>
            </w:r>
          </w:p>
        </w:tc>
        <w:tc>
          <w:tcPr>
            <w:tcW w:type="dxa" w:w="1008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spearman</w:t>
            </w:r>
          </w:p>
        </w:tc>
      </w:tr>
      <w:tr>
        <w:tc>
          <w:tcPr>
            <w:tcW w:type="dxa" w:w="1008"/>
            <w:vAlign w:val="center"/>
            <w:shd w:fill="F3F6F9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008"/>
            <w:vAlign w:val="center"/>
            <w:shd w:fill="F3F6F9"/>
          </w:tcPr>
          <w:p>
            <w:r>
              <w:rPr>
                <w:sz w:val="15"/>
              </w:rPr>
              <w:t>206</w:t>
            </w:r>
          </w:p>
        </w:tc>
        <w:tc>
          <w:tcPr>
            <w:tcW w:type="dxa" w:w="1008"/>
            <w:vAlign w:val="center"/>
            <w:shd w:fill="F3F6F9"/>
          </w:tcPr>
          <w:p>
            <w:r>
              <w:rPr>
                <w:sz w:val="15"/>
              </w:rPr>
              <w:t>1.57820</w:t>
            </w:r>
          </w:p>
        </w:tc>
        <w:tc>
          <w:tcPr>
            <w:tcW w:type="dxa" w:w="1008"/>
            <w:vAlign w:val="center"/>
            <w:shd w:fill="F3F6F9"/>
          </w:tcPr>
          <w:p>
            <w:r>
              <w:rPr>
                <w:sz w:val="15"/>
              </w:rPr>
              <w:t>-0.13268</w:t>
            </w:r>
          </w:p>
        </w:tc>
        <w:tc>
          <w:tcPr>
            <w:tcW w:type="dxa" w:w="1008"/>
            <w:vAlign w:val="center"/>
            <w:shd w:fill="F3F6F9"/>
          </w:tcPr>
          <w:p>
            <w:r>
              <w:rPr>
                <w:sz w:val="15"/>
              </w:rPr>
              <w:t>B2_affine_calibrated</w:t>
            </w:r>
          </w:p>
        </w:tc>
        <w:tc>
          <w:tcPr>
            <w:tcW w:type="dxa" w:w="1008"/>
            <w:vAlign w:val="center"/>
            <w:shd w:fill="F3F6F9"/>
          </w:tcPr>
          <w:p>
            <w:r>
              <w:rPr>
                <w:sz w:val="15"/>
              </w:rPr>
              <w:t>5fold_affine_recalibration</w:t>
            </w:r>
          </w:p>
        </w:tc>
        <w:tc>
          <w:tcPr>
            <w:tcW w:type="dxa" w:w="1008"/>
            <w:vAlign w:val="center"/>
            <w:shd w:fill="F3F6F9"/>
          </w:tcPr>
          <w:p>
            <w:r>
              <w:rPr>
                <w:sz w:val="15"/>
              </w:rPr>
              <w:t>0.40362</w:t>
            </w:r>
          </w:p>
        </w:tc>
        <w:tc>
          <w:tcPr>
            <w:tcW w:type="dxa" w:w="1008"/>
            <w:vAlign w:val="center"/>
            <w:shd w:fill="F3F6F9"/>
          </w:tcPr>
          <w:p>
            <w:r>
              <w:rPr>
                <w:sz w:val="15"/>
              </w:rPr>
              <w:t>0.27740</w:t>
            </w:r>
          </w:p>
        </w:tc>
        <w:tc>
          <w:tcPr>
            <w:tcW w:type="dxa" w:w="1008"/>
            <w:vAlign w:val="center"/>
            <w:shd w:fill="F3F6F9"/>
          </w:tcPr>
          <w:p>
            <w:r>
              <w:rPr>
                <w:sz w:val="15"/>
              </w:rPr>
              <w:t>0.42788</w:t>
            </w:r>
          </w:p>
        </w:tc>
        <w:tc>
          <w:tcPr>
            <w:tcW w:type="dxa" w:w="1008"/>
            <w:vAlign w:val="center"/>
            <w:shd w:fill="F3F6F9"/>
          </w:tcPr>
          <w:p>
            <w:r>
              <w:rPr>
                <w:sz w:val="15"/>
              </w:rPr>
              <w:t>0.78920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5"/>
              </w:rPr>
              <w:t>206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5"/>
              </w:rPr>
              <w:t>1.58641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5"/>
              </w:rPr>
              <w:t>-0.15671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5"/>
              </w:rPr>
              <w:t>B2_affine_calibrated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5"/>
              </w:rPr>
              <w:t>5fold_affine_recalibration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5"/>
              </w:rPr>
              <w:t>0.50585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5"/>
              </w:rPr>
              <w:t>0.25777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5"/>
              </w:rPr>
              <w:t>0.35680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5"/>
              </w:rPr>
              <w:t>0.77885</w:t>
            </w:r>
          </w:p>
        </w:tc>
      </w:tr>
      <w:tr>
        <w:tc>
          <w:tcPr>
            <w:tcW w:type="dxa" w:w="1008"/>
            <w:vAlign w:val="center"/>
            <w:shd w:fill="F3F6F9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008"/>
            <w:vAlign w:val="center"/>
            <w:shd w:fill="F3F6F9"/>
          </w:tcPr>
          <w:p>
            <w:r>
              <w:rPr>
                <w:sz w:val="15"/>
              </w:rPr>
              <w:t>206</w:t>
            </w:r>
          </w:p>
        </w:tc>
        <w:tc>
          <w:tcPr>
            <w:tcW w:type="dxa" w:w="1008"/>
            <w:vAlign w:val="center"/>
            <w:shd w:fill="F3F6F9"/>
          </w:tcPr>
          <w:p>
            <w:r>
              <w:rPr>
                <w:sz w:val="15"/>
              </w:rPr>
              <w:t>1.64455</w:t>
            </w:r>
          </w:p>
        </w:tc>
        <w:tc>
          <w:tcPr>
            <w:tcW w:type="dxa" w:w="1008"/>
            <w:vAlign w:val="center"/>
            <w:shd w:fill="F3F6F9"/>
          </w:tcPr>
          <w:p>
            <w:r>
              <w:rPr>
                <w:sz w:val="15"/>
              </w:rPr>
              <w:t>-0.28406</w:t>
            </w:r>
          </w:p>
        </w:tc>
        <w:tc>
          <w:tcPr>
            <w:tcW w:type="dxa" w:w="1008"/>
            <w:vAlign w:val="center"/>
            <w:shd w:fill="F3F6F9"/>
          </w:tcPr>
          <w:p>
            <w:r>
              <w:rPr>
                <w:sz w:val="15"/>
              </w:rPr>
              <w:t>B2_affine_calibrated</w:t>
            </w:r>
          </w:p>
        </w:tc>
        <w:tc>
          <w:tcPr>
            <w:tcW w:type="dxa" w:w="1008"/>
            <w:vAlign w:val="center"/>
            <w:shd w:fill="F3F6F9"/>
          </w:tcPr>
          <w:p>
            <w:r>
              <w:rPr>
                <w:sz w:val="15"/>
              </w:rPr>
              <w:t>5fold_affine_recalibration</w:t>
            </w:r>
          </w:p>
        </w:tc>
        <w:tc>
          <w:tcPr>
            <w:tcW w:type="dxa" w:w="1008"/>
            <w:vAlign w:val="center"/>
            <w:shd w:fill="F3F6F9"/>
          </w:tcPr>
          <w:p>
            <w:r>
              <w:rPr>
                <w:sz w:val="15"/>
              </w:rPr>
              <w:t>0.36002</w:t>
            </w:r>
          </w:p>
        </w:tc>
        <w:tc>
          <w:tcPr>
            <w:tcW w:type="dxa" w:w="1008"/>
            <w:vAlign w:val="center"/>
            <w:shd w:fill="F3F6F9"/>
          </w:tcPr>
          <w:p>
            <w:r>
              <w:rPr>
                <w:sz w:val="15"/>
              </w:rPr>
              <w:t>0.25663</w:t>
            </w:r>
          </w:p>
        </w:tc>
        <w:tc>
          <w:tcPr>
            <w:tcW w:type="dxa" w:w="1008"/>
            <w:vAlign w:val="center"/>
            <w:shd w:fill="F3F6F9"/>
          </w:tcPr>
          <w:p>
            <w:r>
              <w:rPr>
                <w:sz w:val="15"/>
              </w:rPr>
              <w:t>0.37550</w:t>
            </w:r>
          </w:p>
        </w:tc>
        <w:tc>
          <w:tcPr>
            <w:tcW w:type="dxa" w:w="1008"/>
            <w:vAlign w:val="center"/>
            <w:shd w:fill="F3F6F9"/>
          </w:tcPr>
          <w:p>
            <w:r>
              <w:rPr>
                <w:sz w:val="15"/>
              </w:rPr>
              <w:t>0.76187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5"/>
              </w:rPr>
              <w:t>206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5"/>
              </w:rPr>
              <w:t>1.58562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5"/>
              </w:rPr>
              <w:t>-0.14320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5"/>
              </w:rPr>
              <w:t>B2_affine_calibrated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5"/>
              </w:rPr>
              <w:t>5fold_affine_recalibration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5"/>
              </w:rPr>
              <w:t>0.50061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5"/>
              </w:rPr>
              <w:t>0.23132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5"/>
              </w:rPr>
              <w:t>0.33489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5"/>
              </w:rPr>
              <w:t>0.80123</w:t>
            </w:r>
          </w:p>
        </w:tc>
      </w:tr>
      <w:tr>
        <w:tc>
          <w:tcPr>
            <w:tcW w:type="dxa" w:w="1008"/>
            <w:vAlign w:val="center"/>
            <w:shd w:fill="F3F6F9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008"/>
            <w:vAlign w:val="center"/>
            <w:shd w:fill="F3F6F9"/>
          </w:tcPr>
          <w:p>
            <w:r>
              <w:rPr>
                <w:sz w:val="15"/>
              </w:rPr>
              <w:t>205</w:t>
            </w:r>
          </w:p>
        </w:tc>
        <w:tc>
          <w:tcPr>
            <w:tcW w:type="dxa" w:w="1008"/>
            <w:vAlign w:val="center"/>
            <w:shd w:fill="F3F6F9"/>
          </w:tcPr>
          <w:p>
            <w:r>
              <w:rPr>
                <w:sz w:val="15"/>
              </w:rPr>
              <w:t>1.58529</w:t>
            </w:r>
          </w:p>
        </w:tc>
        <w:tc>
          <w:tcPr>
            <w:tcW w:type="dxa" w:w="1008"/>
            <w:vAlign w:val="center"/>
            <w:shd w:fill="F3F6F9"/>
          </w:tcPr>
          <w:p>
            <w:r>
              <w:rPr>
                <w:sz w:val="15"/>
              </w:rPr>
              <w:t>-0.14648</w:t>
            </w:r>
          </w:p>
        </w:tc>
        <w:tc>
          <w:tcPr>
            <w:tcW w:type="dxa" w:w="1008"/>
            <w:vAlign w:val="center"/>
            <w:shd w:fill="F3F6F9"/>
          </w:tcPr>
          <w:p>
            <w:r>
              <w:rPr>
                <w:sz w:val="15"/>
              </w:rPr>
              <w:t>B2_affine_calibrated</w:t>
            </w:r>
          </w:p>
        </w:tc>
        <w:tc>
          <w:tcPr>
            <w:tcW w:type="dxa" w:w="1008"/>
            <w:vAlign w:val="center"/>
            <w:shd w:fill="F3F6F9"/>
          </w:tcPr>
          <w:p>
            <w:r>
              <w:rPr>
                <w:sz w:val="15"/>
              </w:rPr>
              <w:t>5fold_affine_recalibration</w:t>
            </w:r>
          </w:p>
        </w:tc>
        <w:tc>
          <w:tcPr>
            <w:tcW w:type="dxa" w:w="1008"/>
            <w:vAlign w:val="center"/>
            <w:shd w:fill="F3F6F9"/>
          </w:tcPr>
          <w:p>
            <w:r>
              <w:rPr>
                <w:sz w:val="15"/>
              </w:rPr>
              <w:t>0.45426</w:t>
            </w:r>
          </w:p>
        </w:tc>
        <w:tc>
          <w:tcPr>
            <w:tcW w:type="dxa" w:w="1008"/>
            <w:vAlign w:val="center"/>
            <w:shd w:fill="F3F6F9"/>
          </w:tcPr>
          <w:p>
            <w:r>
              <w:rPr>
                <w:sz w:val="15"/>
              </w:rPr>
              <w:t>0.24757</w:t>
            </w:r>
          </w:p>
        </w:tc>
        <w:tc>
          <w:tcPr>
            <w:tcW w:type="dxa" w:w="1008"/>
            <w:vAlign w:val="center"/>
            <w:shd w:fill="F3F6F9"/>
          </w:tcPr>
          <w:p>
            <w:r>
              <w:rPr>
                <w:sz w:val="15"/>
              </w:rPr>
              <w:t>0.37636</w:t>
            </w:r>
          </w:p>
        </w:tc>
        <w:tc>
          <w:tcPr>
            <w:tcW w:type="dxa" w:w="1008"/>
            <w:vAlign w:val="center"/>
            <w:shd w:fill="F3F6F9"/>
          </w:tcPr>
          <w:p>
            <w:r>
              <w:rPr>
                <w:sz w:val="15"/>
              </w:rPr>
              <w:t>0.81164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trajectory</w:t>
            </w:r>
          </w:p>
        </w:tc>
        <w:tc>
          <w:tcPr>
            <w:tcW w:type="dxa" w:w="126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dataset</w:t>
            </w:r>
          </w:p>
        </w:tc>
        <w:tc>
          <w:tcPr>
            <w:tcW w:type="dxa" w:w="126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data_status</w:t>
            </w:r>
          </w:p>
        </w:tc>
        <w:tc>
          <w:tcPr>
            <w:tcW w:type="dxa" w:w="126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n</w:t>
            </w:r>
          </w:p>
        </w:tc>
        <w:tc>
          <w:tcPr>
            <w:tcW w:type="dxa" w:w="126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r2</w:t>
            </w:r>
          </w:p>
        </w:tc>
        <w:tc>
          <w:tcPr>
            <w:tcW w:type="dxa" w:w="126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mae</w:t>
            </w:r>
          </w:p>
        </w:tc>
        <w:tc>
          <w:tcPr>
            <w:tcW w:type="dxa" w:w="126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rmse</w:t>
            </w:r>
          </w:p>
        </w:tc>
        <w:tc>
          <w:tcPr>
            <w:tcW w:type="dxa" w:w="126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spearman</w:t>
            </w:r>
          </w:p>
        </w:tc>
      </w:tr>
      <w:tr>
        <w:tc>
          <w:tcPr>
            <w:tcW w:type="dxa" w:w="1260"/>
            <w:vAlign w:val="center"/>
            <w:shd w:fill="F3F6F9"/>
          </w:tcPr>
          <w:p>
            <w:r>
              <w:rPr>
                <w:sz w:val="15"/>
              </w:rPr>
              <w:t>pythia_0.070542B_trajectory</w:t>
            </w:r>
          </w:p>
        </w:tc>
        <w:tc>
          <w:tcPr>
            <w:tcW w:type="dxa" w:w="1260"/>
            <w:vAlign w:val="center"/>
            <w:shd w:fill="F3F6F9"/>
          </w:tcPr>
          <w:p>
            <w:r>
              <w:rPr>
                <w:sz w:val="15"/>
              </w:rPr>
              <w:t>pythia_0.070542B_trajectory</w:t>
            </w:r>
          </w:p>
        </w:tc>
        <w:tc>
          <w:tcPr>
            <w:tcW w:type="dxa" w:w="1260"/>
            <w:vAlign w:val="center"/>
            <w:shd w:fill="F3F6F9"/>
          </w:tcPr>
          <w:p>
            <w:r>
              <w:rPr>
                <w:sz w:val="15"/>
              </w:rPr>
              <w:t>interpolated_trajectory</w:t>
            </w:r>
          </w:p>
        </w:tc>
        <w:tc>
          <w:tcPr>
            <w:tcW w:type="dxa" w:w="1260"/>
            <w:vAlign w:val="center"/>
            <w:shd w:fill="F3F6F9"/>
          </w:tcPr>
          <w:p>
            <w:r>
              <w:rPr>
                <w:sz w:val="15"/>
              </w:rPr>
              <w:t>500</w:t>
            </w:r>
          </w:p>
        </w:tc>
        <w:tc>
          <w:tcPr>
            <w:tcW w:type="dxa" w:w="1260"/>
            <w:vAlign w:val="center"/>
            <w:shd w:fill="F3F6F9"/>
          </w:tcPr>
          <w:p>
            <w:r>
              <w:rPr>
                <w:sz w:val="15"/>
              </w:rPr>
              <w:t>0.99995</w:t>
            </w:r>
          </w:p>
        </w:tc>
        <w:tc>
          <w:tcPr>
            <w:tcW w:type="dxa" w:w="1260"/>
            <w:vAlign w:val="center"/>
            <w:shd w:fill="F3F6F9"/>
          </w:tcPr>
          <w:p>
            <w:r>
              <w:rPr>
                <w:sz w:val="15"/>
              </w:rPr>
              <w:t>0.00287</w:t>
            </w:r>
          </w:p>
        </w:tc>
        <w:tc>
          <w:tcPr>
            <w:tcW w:type="dxa" w:w="1260"/>
            <w:vAlign w:val="center"/>
            <w:shd w:fill="F3F6F9"/>
          </w:tcPr>
          <w:p>
            <w:r>
              <w:rPr>
                <w:sz w:val="15"/>
              </w:rPr>
              <w:t>0.00383</w:t>
            </w:r>
          </w:p>
        </w:tc>
        <w:tc>
          <w:tcPr>
            <w:tcW w:type="dxa" w:w="1260"/>
            <w:vAlign w:val="center"/>
            <w:shd w:fill="F3F6F9"/>
          </w:tcPr>
          <w:p>
            <w:r>
              <w:rPr>
                <w:sz w:val="15"/>
              </w:rPr>
              <w:t>0.99998</w:t>
            </w:r>
          </w:p>
        </w:tc>
      </w:tr>
      <w:tr>
        <w:tc>
          <w:tcPr>
            <w:tcW w:type="dxa" w:w="1260"/>
            <w:vAlign w:val="center"/>
          </w:tcPr>
          <w:p>
            <w:r>
              <w:rPr>
                <w:sz w:val="15"/>
              </w:rPr>
              <w:t>pythia_0.162405B_trajectory</w:t>
            </w:r>
          </w:p>
        </w:tc>
        <w:tc>
          <w:tcPr>
            <w:tcW w:type="dxa" w:w="1260"/>
            <w:vAlign w:val="center"/>
          </w:tcPr>
          <w:p>
            <w:r>
              <w:rPr>
                <w:sz w:val="15"/>
              </w:rPr>
              <w:t>pythia_0.162405B_trajectory</w:t>
            </w:r>
          </w:p>
        </w:tc>
        <w:tc>
          <w:tcPr>
            <w:tcW w:type="dxa" w:w="1260"/>
            <w:vAlign w:val="center"/>
          </w:tcPr>
          <w:p>
            <w:r>
              <w:rPr>
                <w:sz w:val="15"/>
              </w:rPr>
              <w:t>interpolated_trajectory</w:t>
            </w:r>
          </w:p>
        </w:tc>
        <w:tc>
          <w:tcPr>
            <w:tcW w:type="dxa" w:w="1260"/>
            <w:vAlign w:val="center"/>
          </w:tcPr>
          <w:p>
            <w:r>
              <w:rPr>
                <w:sz w:val="15"/>
              </w:rPr>
              <w:t>500</w:t>
            </w:r>
          </w:p>
        </w:tc>
        <w:tc>
          <w:tcPr>
            <w:tcW w:type="dxa" w:w="1260"/>
            <w:vAlign w:val="center"/>
          </w:tcPr>
          <w:p>
            <w:r>
              <w:rPr>
                <w:sz w:val="15"/>
              </w:rPr>
              <w:t>0.99995</w:t>
            </w:r>
          </w:p>
        </w:tc>
        <w:tc>
          <w:tcPr>
            <w:tcW w:type="dxa" w:w="1260"/>
            <w:vAlign w:val="center"/>
          </w:tcPr>
          <w:p>
            <w:r>
              <w:rPr>
                <w:sz w:val="15"/>
              </w:rPr>
              <w:t>0.00296</w:t>
            </w:r>
          </w:p>
        </w:tc>
        <w:tc>
          <w:tcPr>
            <w:tcW w:type="dxa" w:w="1260"/>
            <w:vAlign w:val="center"/>
          </w:tcPr>
          <w:p>
            <w:r>
              <w:rPr>
                <w:sz w:val="15"/>
              </w:rPr>
              <w:t>0.00393</w:t>
            </w:r>
          </w:p>
        </w:tc>
        <w:tc>
          <w:tcPr>
            <w:tcW w:type="dxa" w:w="1260"/>
            <w:vAlign w:val="center"/>
          </w:tcPr>
          <w:p>
            <w:r>
              <w:rPr>
                <w:sz w:val="15"/>
              </w:rPr>
              <w:t>0.99999</w:t>
            </w:r>
          </w:p>
        </w:tc>
      </w:tr>
      <w:tr>
        <w:tc>
          <w:tcPr>
            <w:tcW w:type="dxa" w:w="1260"/>
            <w:vAlign w:val="center"/>
            <w:shd w:fill="F3F6F9"/>
          </w:tcPr>
          <w:p>
            <w:r>
              <w:rPr>
                <w:sz w:val="15"/>
              </w:rPr>
              <w:t>pythia_0.409009B_trajectory</w:t>
            </w:r>
          </w:p>
        </w:tc>
        <w:tc>
          <w:tcPr>
            <w:tcW w:type="dxa" w:w="1260"/>
            <w:vAlign w:val="center"/>
            <w:shd w:fill="F3F6F9"/>
          </w:tcPr>
          <w:p>
            <w:r>
              <w:rPr>
                <w:sz w:val="15"/>
              </w:rPr>
              <w:t>pythia_0.409009B_trajectory</w:t>
            </w:r>
          </w:p>
        </w:tc>
        <w:tc>
          <w:tcPr>
            <w:tcW w:type="dxa" w:w="1260"/>
            <w:vAlign w:val="center"/>
            <w:shd w:fill="F3F6F9"/>
          </w:tcPr>
          <w:p>
            <w:r>
              <w:rPr>
                <w:sz w:val="15"/>
              </w:rPr>
              <w:t>interpolated_trajectory</w:t>
            </w:r>
          </w:p>
        </w:tc>
        <w:tc>
          <w:tcPr>
            <w:tcW w:type="dxa" w:w="1260"/>
            <w:vAlign w:val="center"/>
            <w:shd w:fill="F3F6F9"/>
          </w:tcPr>
          <w:p>
            <w:r>
              <w:rPr>
                <w:sz w:val="15"/>
              </w:rPr>
              <w:t>500</w:t>
            </w:r>
          </w:p>
        </w:tc>
        <w:tc>
          <w:tcPr>
            <w:tcW w:type="dxa" w:w="1260"/>
            <w:vAlign w:val="center"/>
            <w:shd w:fill="F3F6F9"/>
          </w:tcPr>
          <w:p>
            <w:r>
              <w:rPr>
                <w:sz w:val="15"/>
              </w:rPr>
              <w:t>0.99995</w:t>
            </w:r>
          </w:p>
        </w:tc>
        <w:tc>
          <w:tcPr>
            <w:tcW w:type="dxa" w:w="1260"/>
            <w:vAlign w:val="center"/>
            <w:shd w:fill="F3F6F9"/>
          </w:tcPr>
          <w:p>
            <w:r>
              <w:rPr>
                <w:sz w:val="15"/>
              </w:rPr>
              <w:t>0.00289</w:t>
            </w:r>
          </w:p>
        </w:tc>
        <w:tc>
          <w:tcPr>
            <w:tcW w:type="dxa" w:w="1260"/>
            <w:vAlign w:val="center"/>
            <w:shd w:fill="F3F6F9"/>
          </w:tcPr>
          <w:p>
            <w:r>
              <w:rPr>
                <w:sz w:val="15"/>
              </w:rPr>
              <w:t>0.00386</w:t>
            </w:r>
          </w:p>
        </w:tc>
        <w:tc>
          <w:tcPr>
            <w:tcW w:type="dxa" w:w="1260"/>
            <w:vAlign w:val="center"/>
            <w:shd w:fill="F3F6F9"/>
          </w:tcPr>
          <w:p>
            <w:r>
              <w:rPr>
                <w:sz w:val="15"/>
              </w:rPr>
              <w:t>0.99999</w:t>
            </w:r>
          </w:p>
        </w:tc>
      </w:tr>
      <w:tr>
        <w:tc>
          <w:tcPr>
            <w:tcW w:type="dxa" w:w="1260"/>
            <w:vAlign w:val="center"/>
          </w:tcPr>
          <w:p>
            <w:r>
              <w:rPr>
                <w:sz w:val="15"/>
              </w:rPr>
              <w:t>pythia_1.040867B_trajectory</w:t>
            </w:r>
          </w:p>
        </w:tc>
        <w:tc>
          <w:tcPr>
            <w:tcW w:type="dxa" w:w="1260"/>
            <w:vAlign w:val="center"/>
          </w:tcPr>
          <w:p>
            <w:r>
              <w:rPr>
                <w:sz w:val="15"/>
              </w:rPr>
              <w:t>pythia_1.040867B_trajectory</w:t>
            </w:r>
          </w:p>
        </w:tc>
        <w:tc>
          <w:tcPr>
            <w:tcW w:type="dxa" w:w="1260"/>
            <w:vAlign w:val="center"/>
          </w:tcPr>
          <w:p>
            <w:r>
              <w:rPr>
                <w:sz w:val="15"/>
              </w:rPr>
              <w:t>interpolated_trajectory</w:t>
            </w:r>
          </w:p>
        </w:tc>
        <w:tc>
          <w:tcPr>
            <w:tcW w:type="dxa" w:w="1260"/>
            <w:vAlign w:val="center"/>
          </w:tcPr>
          <w:p>
            <w:r>
              <w:rPr>
                <w:sz w:val="15"/>
              </w:rPr>
              <w:t>500</w:t>
            </w:r>
          </w:p>
        </w:tc>
        <w:tc>
          <w:tcPr>
            <w:tcW w:type="dxa" w:w="1260"/>
            <w:vAlign w:val="center"/>
          </w:tcPr>
          <w:p>
            <w:r>
              <w:rPr>
                <w:sz w:val="15"/>
              </w:rPr>
              <w:t>0.99996</w:t>
            </w:r>
          </w:p>
        </w:tc>
        <w:tc>
          <w:tcPr>
            <w:tcW w:type="dxa" w:w="1260"/>
            <w:vAlign w:val="center"/>
          </w:tcPr>
          <w:p>
            <w:r>
              <w:rPr>
                <w:sz w:val="15"/>
              </w:rPr>
              <w:t>0.00272</w:t>
            </w:r>
          </w:p>
        </w:tc>
        <w:tc>
          <w:tcPr>
            <w:tcW w:type="dxa" w:w="1260"/>
            <w:vAlign w:val="center"/>
          </w:tcPr>
          <w:p>
            <w:r>
              <w:rPr>
                <w:sz w:val="15"/>
              </w:rPr>
              <w:t>0.00357</w:t>
            </w:r>
          </w:p>
        </w:tc>
        <w:tc>
          <w:tcPr>
            <w:tcW w:type="dxa" w:w="1260"/>
            <w:vAlign w:val="center"/>
          </w:tcPr>
          <w:p>
            <w:r>
              <w:rPr>
                <w:sz w:val="15"/>
              </w:rPr>
              <w:t>0.99998</w:t>
            </w:r>
          </w:p>
        </w:tc>
      </w:tr>
      <w:tr>
        <w:tc>
          <w:tcPr>
            <w:tcW w:type="dxa" w:w="1260"/>
            <w:vAlign w:val="center"/>
            <w:shd w:fill="F3F6F9"/>
          </w:tcPr>
          <w:p>
            <w:r>
              <w:rPr>
                <w:sz w:val="15"/>
              </w:rPr>
              <w:t>pythia_1.416184B_trajectory</w:t>
            </w:r>
          </w:p>
        </w:tc>
        <w:tc>
          <w:tcPr>
            <w:tcW w:type="dxa" w:w="1260"/>
            <w:vAlign w:val="center"/>
            <w:shd w:fill="F3F6F9"/>
          </w:tcPr>
          <w:p>
            <w:r>
              <w:rPr>
                <w:sz w:val="15"/>
              </w:rPr>
              <w:t>pythia_1.416184B_trajectory</w:t>
            </w:r>
          </w:p>
        </w:tc>
        <w:tc>
          <w:tcPr>
            <w:tcW w:type="dxa" w:w="1260"/>
            <w:vAlign w:val="center"/>
            <w:shd w:fill="F3F6F9"/>
          </w:tcPr>
          <w:p>
            <w:r>
              <w:rPr>
                <w:sz w:val="15"/>
              </w:rPr>
              <w:t>interpolated_trajectory</w:t>
            </w:r>
          </w:p>
        </w:tc>
        <w:tc>
          <w:tcPr>
            <w:tcW w:type="dxa" w:w="1260"/>
            <w:vAlign w:val="center"/>
            <w:shd w:fill="F3F6F9"/>
          </w:tcPr>
          <w:p>
            <w:r>
              <w:rPr>
                <w:sz w:val="15"/>
              </w:rPr>
              <w:t>500</w:t>
            </w:r>
          </w:p>
        </w:tc>
        <w:tc>
          <w:tcPr>
            <w:tcW w:type="dxa" w:w="1260"/>
            <w:vAlign w:val="center"/>
            <w:shd w:fill="F3F6F9"/>
          </w:tcPr>
          <w:p>
            <w:r>
              <w:rPr>
                <w:sz w:val="15"/>
              </w:rPr>
              <w:t>0.99995</w:t>
            </w:r>
          </w:p>
        </w:tc>
        <w:tc>
          <w:tcPr>
            <w:tcW w:type="dxa" w:w="1260"/>
            <w:vAlign w:val="center"/>
            <w:shd w:fill="F3F6F9"/>
          </w:tcPr>
          <w:p>
            <w:r>
              <w:rPr>
                <w:sz w:val="15"/>
              </w:rPr>
              <w:t>0.00300</w:t>
            </w:r>
          </w:p>
        </w:tc>
        <w:tc>
          <w:tcPr>
            <w:tcW w:type="dxa" w:w="1260"/>
            <w:vAlign w:val="center"/>
            <w:shd w:fill="F3F6F9"/>
          </w:tcPr>
          <w:p>
            <w:r>
              <w:rPr>
                <w:sz w:val="15"/>
              </w:rPr>
              <w:t>0.00397</w:t>
            </w:r>
          </w:p>
        </w:tc>
        <w:tc>
          <w:tcPr>
            <w:tcW w:type="dxa" w:w="1260"/>
            <w:vAlign w:val="center"/>
            <w:shd w:fill="F3F6F9"/>
          </w:tcPr>
          <w:p>
            <w:r>
              <w:rPr>
                <w:sz w:val="15"/>
              </w:rPr>
              <w:t>0.99999</w:t>
            </w:r>
          </w:p>
        </w:tc>
      </w:tr>
      <w:tr>
        <w:tc>
          <w:tcPr>
            <w:tcW w:type="dxa" w:w="1260"/>
            <w:vAlign w:val="center"/>
          </w:tcPr>
          <w:p>
            <w:r>
              <w:rPr>
                <w:sz w:val="15"/>
              </w:rPr>
              <w:t>pythia_11.965825B_trajectory</w:t>
            </w:r>
          </w:p>
        </w:tc>
        <w:tc>
          <w:tcPr>
            <w:tcW w:type="dxa" w:w="1260"/>
            <w:vAlign w:val="center"/>
          </w:tcPr>
          <w:p>
            <w:r>
              <w:rPr>
                <w:sz w:val="15"/>
              </w:rPr>
              <w:t>pythia_11.965825B_trajectory</w:t>
            </w:r>
          </w:p>
        </w:tc>
        <w:tc>
          <w:tcPr>
            <w:tcW w:type="dxa" w:w="1260"/>
            <w:vAlign w:val="center"/>
          </w:tcPr>
          <w:p>
            <w:r>
              <w:rPr>
                <w:sz w:val="15"/>
              </w:rPr>
              <w:t>interpolated_trajectory</w:t>
            </w:r>
          </w:p>
        </w:tc>
        <w:tc>
          <w:tcPr>
            <w:tcW w:type="dxa" w:w="1260"/>
            <w:vAlign w:val="center"/>
          </w:tcPr>
          <w:p>
            <w:r>
              <w:rPr>
                <w:sz w:val="15"/>
              </w:rPr>
              <w:t>500</w:t>
            </w:r>
          </w:p>
        </w:tc>
        <w:tc>
          <w:tcPr>
            <w:tcW w:type="dxa" w:w="1260"/>
            <w:vAlign w:val="center"/>
          </w:tcPr>
          <w:p>
            <w:r>
              <w:rPr>
                <w:sz w:val="15"/>
              </w:rPr>
              <w:t>0.99995</w:t>
            </w:r>
          </w:p>
        </w:tc>
        <w:tc>
          <w:tcPr>
            <w:tcW w:type="dxa" w:w="1260"/>
            <w:vAlign w:val="center"/>
          </w:tcPr>
          <w:p>
            <w:r>
              <w:rPr>
                <w:sz w:val="15"/>
              </w:rPr>
              <w:t>0.00300</w:t>
            </w:r>
          </w:p>
        </w:tc>
        <w:tc>
          <w:tcPr>
            <w:tcW w:type="dxa" w:w="1260"/>
            <w:vAlign w:val="center"/>
          </w:tcPr>
          <w:p>
            <w:r>
              <w:rPr>
                <w:sz w:val="15"/>
              </w:rPr>
              <w:t>0.00391</w:t>
            </w:r>
          </w:p>
        </w:tc>
        <w:tc>
          <w:tcPr>
            <w:tcW w:type="dxa" w:w="1260"/>
            <w:vAlign w:val="center"/>
          </w:tcPr>
          <w:p>
            <w:r>
              <w:rPr>
                <w:sz w:val="15"/>
              </w:rPr>
              <w:t>0.99998</w:t>
            </w:r>
          </w:p>
        </w:tc>
      </w:tr>
      <w:tr>
        <w:tc>
          <w:tcPr>
            <w:tcW w:type="dxa" w:w="1260"/>
            <w:vAlign w:val="center"/>
            <w:shd w:fill="F3F6F9"/>
          </w:tcPr>
          <w:p>
            <w:r>
              <w:rPr>
                <w:sz w:val="15"/>
              </w:rPr>
              <w:t>pythia_2.782831B_trajectory</w:t>
            </w:r>
          </w:p>
        </w:tc>
        <w:tc>
          <w:tcPr>
            <w:tcW w:type="dxa" w:w="1260"/>
            <w:vAlign w:val="center"/>
            <w:shd w:fill="F3F6F9"/>
          </w:tcPr>
          <w:p>
            <w:r>
              <w:rPr>
                <w:sz w:val="15"/>
              </w:rPr>
              <w:t>pythia_2.782831B_trajectory</w:t>
            </w:r>
          </w:p>
        </w:tc>
        <w:tc>
          <w:tcPr>
            <w:tcW w:type="dxa" w:w="1260"/>
            <w:vAlign w:val="center"/>
            <w:shd w:fill="F3F6F9"/>
          </w:tcPr>
          <w:p>
            <w:r>
              <w:rPr>
                <w:sz w:val="15"/>
              </w:rPr>
              <w:t>interpolated_trajectory</w:t>
            </w:r>
          </w:p>
        </w:tc>
        <w:tc>
          <w:tcPr>
            <w:tcW w:type="dxa" w:w="1260"/>
            <w:vAlign w:val="center"/>
            <w:shd w:fill="F3F6F9"/>
          </w:tcPr>
          <w:p>
            <w:r>
              <w:rPr>
                <w:sz w:val="15"/>
              </w:rPr>
              <w:t>500</w:t>
            </w:r>
          </w:p>
        </w:tc>
        <w:tc>
          <w:tcPr>
            <w:tcW w:type="dxa" w:w="1260"/>
            <w:vAlign w:val="center"/>
            <w:shd w:fill="F3F6F9"/>
          </w:tcPr>
          <w:p>
            <w:r>
              <w:rPr>
                <w:sz w:val="15"/>
              </w:rPr>
              <w:t>0.99995</w:t>
            </w:r>
          </w:p>
        </w:tc>
        <w:tc>
          <w:tcPr>
            <w:tcW w:type="dxa" w:w="1260"/>
            <w:vAlign w:val="center"/>
            <w:shd w:fill="F3F6F9"/>
          </w:tcPr>
          <w:p>
            <w:r>
              <w:rPr>
                <w:sz w:val="15"/>
              </w:rPr>
              <w:t>0.00286</w:t>
            </w:r>
          </w:p>
        </w:tc>
        <w:tc>
          <w:tcPr>
            <w:tcW w:type="dxa" w:w="1260"/>
            <w:vAlign w:val="center"/>
            <w:shd w:fill="F3F6F9"/>
          </w:tcPr>
          <w:p>
            <w:r>
              <w:rPr>
                <w:sz w:val="15"/>
              </w:rPr>
              <w:t>0.00378</w:t>
            </w:r>
          </w:p>
        </w:tc>
        <w:tc>
          <w:tcPr>
            <w:tcW w:type="dxa" w:w="1260"/>
            <w:vAlign w:val="center"/>
            <w:shd w:fill="F3F6F9"/>
          </w:tcPr>
          <w:p>
            <w:r>
              <w:rPr>
                <w:sz w:val="15"/>
              </w:rPr>
              <w:t>0.99998</w:t>
            </w:r>
          </w:p>
        </w:tc>
      </w:tr>
      <w:tr>
        <w:tc>
          <w:tcPr>
            <w:tcW w:type="dxa" w:w="1260"/>
            <w:vAlign w:val="center"/>
          </w:tcPr>
          <w:p>
            <w:r>
              <w:rPr>
                <w:sz w:val="15"/>
              </w:rPr>
              <w:t>pythia_6.86104B_trajectory</w:t>
            </w:r>
          </w:p>
        </w:tc>
        <w:tc>
          <w:tcPr>
            <w:tcW w:type="dxa" w:w="1260"/>
            <w:vAlign w:val="center"/>
          </w:tcPr>
          <w:p>
            <w:r>
              <w:rPr>
                <w:sz w:val="15"/>
              </w:rPr>
              <w:t>pythia_6.86104B_trajectory</w:t>
            </w:r>
          </w:p>
        </w:tc>
        <w:tc>
          <w:tcPr>
            <w:tcW w:type="dxa" w:w="1260"/>
            <w:vAlign w:val="center"/>
          </w:tcPr>
          <w:p>
            <w:r>
              <w:rPr>
                <w:sz w:val="15"/>
              </w:rPr>
              <w:t>interpolated_trajectory</w:t>
            </w:r>
          </w:p>
        </w:tc>
        <w:tc>
          <w:tcPr>
            <w:tcW w:type="dxa" w:w="1260"/>
            <w:vAlign w:val="center"/>
          </w:tcPr>
          <w:p>
            <w:r>
              <w:rPr>
                <w:sz w:val="15"/>
              </w:rPr>
              <w:t>500</w:t>
            </w:r>
          </w:p>
        </w:tc>
        <w:tc>
          <w:tcPr>
            <w:tcW w:type="dxa" w:w="1260"/>
            <w:vAlign w:val="center"/>
          </w:tcPr>
          <w:p>
            <w:r>
              <w:rPr>
                <w:sz w:val="15"/>
              </w:rPr>
              <w:t>0.99995</w:t>
            </w:r>
          </w:p>
        </w:tc>
        <w:tc>
          <w:tcPr>
            <w:tcW w:type="dxa" w:w="1260"/>
            <w:vAlign w:val="center"/>
          </w:tcPr>
          <w:p>
            <w:r>
              <w:rPr>
                <w:sz w:val="15"/>
              </w:rPr>
              <w:t>0.00291</w:t>
            </w:r>
          </w:p>
        </w:tc>
        <w:tc>
          <w:tcPr>
            <w:tcW w:type="dxa" w:w="1260"/>
            <w:vAlign w:val="center"/>
          </w:tcPr>
          <w:p>
            <w:r>
              <w:rPr>
                <w:sz w:val="15"/>
              </w:rPr>
              <w:t>0.00380</w:t>
            </w:r>
          </w:p>
        </w:tc>
        <w:tc>
          <w:tcPr>
            <w:tcW w:type="dxa" w:w="1260"/>
            <w:vAlign w:val="center"/>
          </w:tcPr>
          <w:p>
            <w:r>
              <w:rPr>
                <w:sz w:val="15"/>
              </w:rPr>
              <w:t>0.99998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0124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2_b3_trajectory_valid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12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3 B3 八条轨迹，实线为观测、虚线为预测</w:t>
      </w:r>
    </w:p>
    <w:p>
      <w:pPr>
        <w:spacing w:after="100" w:line="276" w:lineRule="auto"/>
      </w:pPr>
      <w:r>
        <w:t>B2 原始绝对 Loss 受模型族和验证集偏移影响，仿射重标定只作为同一外部数据集内的校准诊断；B4/B5 的排序相关性比绝对 R² 更稳定。因此可迁移的是相对排序和趋势，不能把 B1 截距直接当成所有模型族的共同标尺。</w:t>
      </w:r>
    </w:p>
    <w:p>
      <w:pPr>
        <w:pStyle w:val="Heading1"/>
      </w:pPr>
      <w:r>
        <w:t>5 Qscore 物理纠偏与低端饱和</w:t>
      </w:r>
    </w:p>
    <w:p>
      <w:pPr>
        <w:spacing w:after="100" w:line="276" w:lineRule="auto"/>
      </w:pPr>
      <w:r>
        <w:t>线性中心化模型和其镜像形式的预测值完全相同，镜像并不能改变偏导符号。下表逐行给出两种写法的 R²、MAE 和最大预测差，数值相同且预测差为机器精度量级；因此不能把 Q_quality=1-Q_score 或 |Q_score-1| 当作物理纠偏。主模型采用 q_defect=Q_score、q_quality=1-q_defect：L=c+A N^-alpha+B D^-beta+gamma q_defect^theta。于是 ∂L/∂q_defect=gamma theta q_defect^(theta-1)&gt;0，∂L/∂q_quality&lt;0；当 q_quality→1 时缺陷项趋于零，退化为经典 N-D 标度律。alpha、beta 围绕 B1 的 0.339957、0.279878 采用惩罚项松弛，lambda 取 0、0.1、1、10。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</w:tblGrid>
      <w:tr>
        <w:tc>
          <w:tcPr>
            <w:tcW w:type="dxa" w:w="84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lambda</w:t>
            </w:r>
          </w:p>
        </w:tc>
        <w:tc>
          <w:tcPr>
            <w:tcW w:type="dxa" w:w="84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c</w:t>
            </w:r>
          </w:p>
        </w:tc>
        <w:tc>
          <w:tcPr>
            <w:tcW w:type="dxa" w:w="84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A</w:t>
            </w:r>
          </w:p>
        </w:tc>
        <w:tc>
          <w:tcPr>
            <w:tcW w:type="dxa" w:w="84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B</w:t>
            </w:r>
          </w:p>
        </w:tc>
        <w:tc>
          <w:tcPr>
            <w:tcW w:type="dxa" w:w="84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gamma</w:t>
            </w:r>
          </w:p>
        </w:tc>
        <w:tc>
          <w:tcPr>
            <w:tcW w:type="dxa" w:w="84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alpha</w:t>
            </w:r>
          </w:p>
        </w:tc>
        <w:tc>
          <w:tcPr>
            <w:tcW w:type="dxa" w:w="84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beta</w:t>
            </w:r>
          </w:p>
        </w:tc>
        <w:tc>
          <w:tcPr>
            <w:tcW w:type="dxa" w:w="84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theta</w:t>
            </w:r>
          </w:p>
        </w:tc>
        <w:tc>
          <w:tcPr>
            <w:tcW w:type="dxa" w:w="84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alpha_minus_B1</w:t>
            </w:r>
          </w:p>
        </w:tc>
        <w:tc>
          <w:tcPr>
            <w:tcW w:type="dxa" w:w="84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beta_minus_B1</w:t>
            </w:r>
          </w:p>
        </w:tc>
        <w:tc>
          <w:tcPr>
            <w:tcW w:type="dxa" w:w="84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r2</w:t>
            </w:r>
          </w:p>
        </w:tc>
        <w:tc>
          <w:tcPr>
            <w:tcW w:type="dxa" w:w="84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mae</w:t>
            </w:r>
          </w:p>
        </w:tc>
      </w:tr>
      <w:tr>
        <w:tc>
          <w:tcPr>
            <w:tcW w:type="dxa" w:w="840"/>
            <w:vAlign w:val="center"/>
            <w:shd w:fill="F3F6F9"/>
          </w:tcPr>
          <w:p>
            <w:r>
              <w:rPr>
                <w:sz w:val="15"/>
              </w:rPr>
              <w:t>0.000000</w:t>
            </w:r>
          </w:p>
        </w:tc>
        <w:tc>
          <w:tcPr>
            <w:tcW w:type="dxa" w:w="840"/>
            <w:vAlign w:val="center"/>
            <w:shd w:fill="F3F6F9"/>
          </w:tcPr>
          <w:p>
            <w:r>
              <w:rPr>
                <w:sz w:val="15"/>
              </w:rPr>
              <w:t>-7.302010</w:t>
            </w:r>
          </w:p>
        </w:tc>
        <w:tc>
          <w:tcPr>
            <w:tcW w:type="dxa" w:w="840"/>
            <w:vAlign w:val="center"/>
            <w:shd w:fill="F3F6F9"/>
          </w:tcPr>
          <w:p>
            <w:r>
              <w:rPr>
                <w:sz w:val="15"/>
              </w:rPr>
              <w:t>1.392151</w:t>
            </w:r>
          </w:p>
        </w:tc>
        <w:tc>
          <w:tcPr>
            <w:tcW w:type="dxa" w:w="840"/>
            <w:vAlign w:val="center"/>
            <w:shd w:fill="F3F6F9"/>
          </w:tcPr>
          <w:p>
            <w:r>
              <w:rPr>
                <w:sz w:val="15"/>
              </w:rPr>
              <w:t>7.118718</w:t>
            </w:r>
          </w:p>
        </w:tc>
        <w:tc>
          <w:tcPr>
            <w:tcW w:type="dxa" w:w="840"/>
            <w:vAlign w:val="center"/>
            <w:shd w:fill="F3F6F9"/>
          </w:tcPr>
          <w:p>
            <w:r>
              <w:rPr>
                <w:sz w:val="15"/>
              </w:rPr>
              <w:t>1.653806</w:t>
            </w:r>
          </w:p>
        </w:tc>
        <w:tc>
          <w:tcPr>
            <w:tcW w:type="dxa" w:w="840"/>
            <w:vAlign w:val="center"/>
            <w:shd w:fill="F3F6F9"/>
          </w:tcPr>
          <w:p>
            <w:r>
              <w:rPr>
                <w:sz w:val="15"/>
              </w:rPr>
              <w:t>0.132025</w:t>
            </w:r>
          </w:p>
        </w:tc>
        <w:tc>
          <w:tcPr>
            <w:tcW w:type="dxa" w:w="840"/>
            <w:vAlign w:val="center"/>
            <w:shd w:fill="F3F6F9"/>
          </w:tcPr>
          <w:p>
            <w:r>
              <w:rPr>
                <w:sz w:val="15"/>
              </w:rPr>
              <w:t>0.010000</w:t>
            </w:r>
          </w:p>
        </w:tc>
        <w:tc>
          <w:tcPr>
            <w:tcW w:type="dxa" w:w="840"/>
            <w:vAlign w:val="center"/>
            <w:shd w:fill="F3F6F9"/>
          </w:tcPr>
          <w:p>
            <w:r>
              <w:rPr>
                <w:sz w:val="15"/>
              </w:rPr>
              <w:t>0.865499</w:t>
            </w:r>
          </w:p>
        </w:tc>
        <w:tc>
          <w:tcPr>
            <w:tcW w:type="dxa" w:w="840"/>
            <w:vAlign w:val="center"/>
            <w:shd w:fill="F3F6F9"/>
          </w:tcPr>
          <w:p>
            <w:r>
              <w:rPr>
                <w:sz w:val="15"/>
              </w:rPr>
              <w:t>-0.207932</w:t>
            </w:r>
          </w:p>
        </w:tc>
        <w:tc>
          <w:tcPr>
            <w:tcW w:type="dxa" w:w="840"/>
            <w:vAlign w:val="center"/>
            <w:shd w:fill="F3F6F9"/>
          </w:tcPr>
          <w:p>
            <w:r>
              <w:rPr>
                <w:sz w:val="15"/>
              </w:rPr>
              <w:t>-0.269876</w:t>
            </w:r>
          </w:p>
        </w:tc>
        <w:tc>
          <w:tcPr>
            <w:tcW w:type="dxa" w:w="840"/>
            <w:vAlign w:val="center"/>
            <w:shd w:fill="F3F6F9"/>
          </w:tcPr>
          <w:p>
            <w:r>
              <w:rPr>
                <w:sz w:val="15"/>
              </w:rPr>
              <w:t>0.601225</w:t>
            </w:r>
          </w:p>
        </w:tc>
        <w:tc>
          <w:tcPr>
            <w:tcW w:type="dxa" w:w="840"/>
            <w:vAlign w:val="center"/>
            <w:shd w:fill="F3F6F9"/>
          </w:tcPr>
          <w:p>
            <w:r>
              <w:rPr>
                <w:sz w:val="15"/>
              </w:rPr>
              <w:t>0.384528</w:t>
            </w:r>
          </w:p>
        </w:tc>
      </w:tr>
      <w:tr>
        <w:tc>
          <w:tcPr>
            <w:tcW w:type="dxa" w:w="840"/>
            <w:vAlign w:val="center"/>
          </w:tcPr>
          <w:p>
            <w:r>
              <w:rPr>
                <w:sz w:val="15"/>
              </w:rPr>
              <w:t>0.100000</w:t>
            </w:r>
          </w:p>
        </w:tc>
        <w:tc>
          <w:tcPr>
            <w:tcW w:type="dxa" w:w="840"/>
            <w:vAlign w:val="center"/>
          </w:tcPr>
          <w:p>
            <w:r>
              <w:rPr>
                <w:sz w:val="15"/>
              </w:rPr>
              <w:t>-7.301682</w:t>
            </w:r>
          </w:p>
        </w:tc>
        <w:tc>
          <w:tcPr>
            <w:tcW w:type="dxa" w:w="840"/>
            <w:vAlign w:val="center"/>
          </w:tcPr>
          <w:p>
            <w:r>
              <w:rPr>
                <w:sz w:val="15"/>
              </w:rPr>
              <w:t>1.391798</w:t>
            </w:r>
          </w:p>
        </w:tc>
        <w:tc>
          <w:tcPr>
            <w:tcW w:type="dxa" w:w="840"/>
            <w:vAlign w:val="center"/>
          </w:tcPr>
          <w:p>
            <w:r>
              <w:rPr>
                <w:sz w:val="15"/>
              </w:rPr>
              <w:t>7.118728</w:t>
            </w:r>
          </w:p>
        </w:tc>
        <w:tc>
          <w:tcPr>
            <w:tcW w:type="dxa" w:w="840"/>
            <w:vAlign w:val="center"/>
          </w:tcPr>
          <w:p>
            <w:r>
              <w:rPr>
                <w:sz w:val="15"/>
              </w:rPr>
              <w:t>1.653808</w:t>
            </w:r>
          </w:p>
        </w:tc>
        <w:tc>
          <w:tcPr>
            <w:tcW w:type="dxa" w:w="840"/>
            <w:vAlign w:val="center"/>
          </w:tcPr>
          <w:p>
            <w:r>
              <w:rPr>
                <w:sz w:val="15"/>
              </w:rPr>
              <w:t>0.132064</w:t>
            </w:r>
          </w:p>
        </w:tc>
        <w:tc>
          <w:tcPr>
            <w:tcW w:type="dxa" w:w="840"/>
            <w:vAlign w:val="center"/>
          </w:tcPr>
          <w:p>
            <w:r>
              <w:rPr>
                <w:sz w:val="15"/>
              </w:rPr>
              <w:t>0.010000</w:t>
            </w:r>
          </w:p>
        </w:tc>
        <w:tc>
          <w:tcPr>
            <w:tcW w:type="dxa" w:w="840"/>
            <w:vAlign w:val="center"/>
          </w:tcPr>
          <w:p>
            <w:r>
              <w:rPr>
                <w:sz w:val="15"/>
              </w:rPr>
              <w:t>0.865496</w:t>
            </w:r>
          </w:p>
        </w:tc>
        <w:tc>
          <w:tcPr>
            <w:tcW w:type="dxa" w:w="840"/>
            <w:vAlign w:val="center"/>
          </w:tcPr>
          <w:p>
            <w:r>
              <w:rPr>
                <w:sz w:val="15"/>
              </w:rPr>
              <w:t>-0.207893</w:t>
            </w:r>
          </w:p>
        </w:tc>
        <w:tc>
          <w:tcPr>
            <w:tcW w:type="dxa" w:w="840"/>
            <w:vAlign w:val="center"/>
          </w:tcPr>
          <w:p>
            <w:r>
              <w:rPr>
                <w:sz w:val="15"/>
              </w:rPr>
              <w:t>-0.269876</w:t>
            </w:r>
          </w:p>
        </w:tc>
        <w:tc>
          <w:tcPr>
            <w:tcW w:type="dxa" w:w="840"/>
            <w:vAlign w:val="center"/>
          </w:tcPr>
          <w:p>
            <w:r>
              <w:rPr>
                <w:sz w:val="15"/>
              </w:rPr>
              <w:t>0.601225</w:t>
            </w:r>
          </w:p>
        </w:tc>
        <w:tc>
          <w:tcPr>
            <w:tcW w:type="dxa" w:w="840"/>
            <w:vAlign w:val="center"/>
          </w:tcPr>
          <w:p>
            <w:r>
              <w:rPr>
                <w:sz w:val="15"/>
              </w:rPr>
              <w:t>0.384526</w:t>
            </w:r>
          </w:p>
        </w:tc>
      </w:tr>
      <w:tr>
        <w:tc>
          <w:tcPr>
            <w:tcW w:type="dxa" w:w="840"/>
            <w:vAlign w:val="center"/>
            <w:shd w:fill="F3F6F9"/>
          </w:tcPr>
          <w:p>
            <w:r>
              <w:rPr>
                <w:sz w:val="15"/>
              </w:rPr>
              <w:t>1.000000</w:t>
            </w:r>
          </w:p>
        </w:tc>
        <w:tc>
          <w:tcPr>
            <w:tcW w:type="dxa" w:w="840"/>
            <w:vAlign w:val="center"/>
            <w:shd w:fill="F3F6F9"/>
          </w:tcPr>
          <w:p>
            <w:r>
              <w:rPr>
                <w:sz w:val="15"/>
              </w:rPr>
              <w:t>-7.298852</w:t>
            </w:r>
          </w:p>
        </w:tc>
        <w:tc>
          <w:tcPr>
            <w:tcW w:type="dxa" w:w="840"/>
            <w:vAlign w:val="center"/>
            <w:shd w:fill="F3F6F9"/>
          </w:tcPr>
          <w:p>
            <w:r>
              <w:rPr>
                <w:sz w:val="15"/>
              </w:rPr>
              <w:t>1.388740</w:t>
            </w:r>
          </w:p>
        </w:tc>
        <w:tc>
          <w:tcPr>
            <w:tcW w:type="dxa" w:w="840"/>
            <w:vAlign w:val="center"/>
            <w:shd w:fill="F3F6F9"/>
          </w:tcPr>
          <w:p>
            <w:r>
              <w:rPr>
                <w:sz w:val="15"/>
              </w:rPr>
              <w:t>7.118817</w:t>
            </w:r>
          </w:p>
        </w:tc>
        <w:tc>
          <w:tcPr>
            <w:tcW w:type="dxa" w:w="840"/>
            <w:vAlign w:val="center"/>
            <w:shd w:fill="F3F6F9"/>
          </w:tcPr>
          <w:p>
            <w:r>
              <w:rPr>
                <w:sz w:val="15"/>
              </w:rPr>
              <w:t>1.653818</w:t>
            </w:r>
          </w:p>
        </w:tc>
        <w:tc>
          <w:tcPr>
            <w:tcW w:type="dxa" w:w="840"/>
            <w:vAlign w:val="center"/>
            <w:shd w:fill="F3F6F9"/>
          </w:tcPr>
          <w:p>
            <w:r>
              <w:rPr>
                <w:sz w:val="15"/>
              </w:rPr>
              <w:t>0.132404</w:t>
            </w:r>
          </w:p>
        </w:tc>
        <w:tc>
          <w:tcPr>
            <w:tcW w:type="dxa" w:w="840"/>
            <w:vAlign w:val="center"/>
            <w:shd w:fill="F3F6F9"/>
          </w:tcPr>
          <w:p>
            <w:r>
              <w:rPr>
                <w:sz w:val="15"/>
              </w:rPr>
              <w:t>0.010000</w:t>
            </w:r>
          </w:p>
        </w:tc>
        <w:tc>
          <w:tcPr>
            <w:tcW w:type="dxa" w:w="840"/>
            <w:vAlign w:val="center"/>
            <w:shd w:fill="F3F6F9"/>
          </w:tcPr>
          <w:p>
            <w:r>
              <w:rPr>
                <w:sz w:val="15"/>
              </w:rPr>
              <w:t>0.865477</w:t>
            </w:r>
          </w:p>
        </w:tc>
        <w:tc>
          <w:tcPr>
            <w:tcW w:type="dxa" w:w="840"/>
            <w:vAlign w:val="center"/>
            <w:shd w:fill="F3F6F9"/>
          </w:tcPr>
          <w:p>
            <w:r>
              <w:rPr>
                <w:sz w:val="15"/>
              </w:rPr>
              <w:t>-0.207553</w:t>
            </w:r>
          </w:p>
        </w:tc>
        <w:tc>
          <w:tcPr>
            <w:tcW w:type="dxa" w:w="840"/>
            <w:vAlign w:val="center"/>
            <w:shd w:fill="F3F6F9"/>
          </w:tcPr>
          <w:p>
            <w:r>
              <w:rPr>
                <w:sz w:val="15"/>
              </w:rPr>
              <w:t>-0.269876</w:t>
            </w:r>
          </w:p>
        </w:tc>
        <w:tc>
          <w:tcPr>
            <w:tcW w:type="dxa" w:w="840"/>
            <w:vAlign w:val="center"/>
            <w:shd w:fill="F3F6F9"/>
          </w:tcPr>
          <w:p>
            <w:r>
              <w:rPr>
                <w:sz w:val="15"/>
              </w:rPr>
              <w:t>0.601225</w:t>
            </w:r>
          </w:p>
        </w:tc>
        <w:tc>
          <w:tcPr>
            <w:tcW w:type="dxa" w:w="840"/>
            <w:vAlign w:val="center"/>
            <w:shd w:fill="F3F6F9"/>
          </w:tcPr>
          <w:p>
            <w:r>
              <w:rPr>
                <w:sz w:val="15"/>
              </w:rPr>
              <w:t>0.384508</w:t>
            </w:r>
          </w:p>
        </w:tc>
      </w:tr>
      <w:tr>
        <w:tc>
          <w:tcPr>
            <w:tcW w:type="dxa" w:w="840"/>
            <w:vAlign w:val="center"/>
          </w:tcPr>
          <w:p>
            <w:r>
              <w:rPr>
                <w:sz w:val="15"/>
              </w:rPr>
              <w:t>10.000000</w:t>
            </w:r>
          </w:p>
        </w:tc>
        <w:tc>
          <w:tcPr>
            <w:tcW w:type="dxa" w:w="840"/>
            <w:vAlign w:val="center"/>
          </w:tcPr>
          <w:p>
            <w:r>
              <w:rPr>
                <w:sz w:val="15"/>
              </w:rPr>
              <w:t>-7.271610</w:t>
            </w:r>
          </w:p>
        </w:tc>
        <w:tc>
          <w:tcPr>
            <w:tcW w:type="dxa" w:w="840"/>
            <w:vAlign w:val="center"/>
          </w:tcPr>
          <w:p>
            <w:r>
              <w:rPr>
                <w:sz w:val="15"/>
              </w:rPr>
              <w:t>1.359225</w:t>
            </w:r>
          </w:p>
        </w:tc>
        <w:tc>
          <w:tcPr>
            <w:tcW w:type="dxa" w:w="840"/>
            <w:vAlign w:val="center"/>
          </w:tcPr>
          <w:p>
            <w:r>
              <w:rPr>
                <w:sz w:val="15"/>
              </w:rPr>
              <w:t>7.119696</w:t>
            </w:r>
          </w:p>
        </w:tc>
        <w:tc>
          <w:tcPr>
            <w:tcW w:type="dxa" w:w="840"/>
            <w:vAlign w:val="center"/>
          </w:tcPr>
          <w:p>
            <w:r>
              <w:rPr>
                <w:sz w:val="15"/>
              </w:rPr>
              <w:t>1.653926</w:t>
            </w:r>
          </w:p>
        </w:tc>
        <w:tc>
          <w:tcPr>
            <w:tcW w:type="dxa" w:w="840"/>
            <w:vAlign w:val="center"/>
          </w:tcPr>
          <w:p>
            <w:r>
              <w:rPr>
                <w:sz w:val="15"/>
              </w:rPr>
              <w:t>0.135766</w:t>
            </w:r>
          </w:p>
        </w:tc>
        <w:tc>
          <w:tcPr>
            <w:tcW w:type="dxa" w:w="840"/>
            <w:vAlign w:val="center"/>
          </w:tcPr>
          <w:p>
            <w:r>
              <w:rPr>
                <w:sz w:val="15"/>
              </w:rPr>
              <w:t>0.010000</w:t>
            </w:r>
          </w:p>
        </w:tc>
        <w:tc>
          <w:tcPr>
            <w:tcW w:type="dxa" w:w="840"/>
            <w:vAlign w:val="center"/>
          </w:tcPr>
          <w:p>
            <w:r>
              <w:rPr>
                <w:sz w:val="15"/>
              </w:rPr>
              <w:t>0.865287</w:t>
            </w:r>
          </w:p>
        </w:tc>
        <w:tc>
          <w:tcPr>
            <w:tcW w:type="dxa" w:w="840"/>
            <w:vAlign w:val="center"/>
          </w:tcPr>
          <w:p>
            <w:r>
              <w:rPr>
                <w:sz w:val="15"/>
              </w:rPr>
              <w:t>-0.204192</w:t>
            </w:r>
          </w:p>
        </w:tc>
        <w:tc>
          <w:tcPr>
            <w:tcW w:type="dxa" w:w="840"/>
            <w:vAlign w:val="center"/>
          </w:tcPr>
          <w:p>
            <w:r>
              <w:rPr>
                <w:sz w:val="15"/>
              </w:rPr>
              <w:t>-0.269876</w:t>
            </w:r>
          </w:p>
        </w:tc>
        <w:tc>
          <w:tcPr>
            <w:tcW w:type="dxa" w:w="840"/>
            <w:vAlign w:val="center"/>
          </w:tcPr>
          <w:p>
            <w:r>
              <w:rPr>
                <w:sz w:val="15"/>
              </w:rPr>
              <w:t>0.601220</w:t>
            </w:r>
          </w:p>
        </w:tc>
        <w:tc>
          <w:tcPr>
            <w:tcW w:type="dxa" w:w="840"/>
            <w:vAlign w:val="center"/>
          </w:tcPr>
          <w:p>
            <w:r>
              <w:rPr>
                <w:sz w:val="15"/>
              </w:rPr>
              <w:t>0.384332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form</w:t>
            </w:r>
          </w:p>
        </w:tc>
        <w:tc>
          <w:tcPr>
            <w:tcW w:type="dxa" w:w="252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r2</w:t>
            </w:r>
          </w:p>
        </w:tc>
        <w:tc>
          <w:tcPr>
            <w:tcW w:type="dxa" w:w="252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mae</w:t>
            </w:r>
          </w:p>
        </w:tc>
        <w:tc>
          <w:tcPr>
            <w:tcW w:type="dxa" w:w="252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max_abs_prediction_difference_vs_centered</w:t>
            </w:r>
          </w:p>
        </w:tc>
      </w:tr>
      <w:tr>
        <w:tc>
          <w:tcPr>
            <w:tcW w:type="dxa" w:w="2520"/>
            <w:vAlign w:val="center"/>
            <w:shd w:fill="F3F6F9"/>
          </w:tcPr>
          <w:p>
            <w:r>
              <w:rPr>
                <w:sz w:val="15"/>
              </w:rPr>
              <w:t>centered Q_score</w:t>
            </w:r>
          </w:p>
        </w:tc>
        <w:tc>
          <w:tcPr>
            <w:tcW w:type="dxa" w:w="2520"/>
            <w:vAlign w:val="center"/>
            <w:shd w:fill="F3F6F9"/>
          </w:tcPr>
          <w:p>
            <w:r>
              <w:rPr>
                <w:sz w:val="15"/>
              </w:rPr>
              <w:t>0.591198953</w:t>
            </w:r>
          </w:p>
        </w:tc>
        <w:tc>
          <w:tcPr>
            <w:tcW w:type="dxa" w:w="2520"/>
            <w:vAlign w:val="center"/>
            <w:shd w:fill="F3F6F9"/>
          </w:tcPr>
          <w:p>
            <w:r>
              <w:rPr>
                <w:sz w:val="15"/>
              </w:rPr>
              <w:t>0.364949943</w:t>
            </w:r>
          </w:p>
        </w:tc>
        <w:tc>
          <w:tcPr>
            <w:tcW w:type="dxa" w:w="2520"/>
            <w:vAlign w:val="center"/>
            <w:shd w:fill="F3F6F9"/>
          </w:tcPr>
          <w:p>
            <w:r>
              <w:rPr>
                <w:sz w:val="15"/>
              </w:rPr>
              <w:t>0.000000000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mirrored |Q_score-1| = 1-Q_score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0.591198953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0.364949943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0.000000000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quantity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pearson_r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n</w:t>
            </w:r>
          </w:p>
        </w:tc>
      </w:tr>
      <w:tr>
        <w:tc>
          <w:tcPr>
            <w:tcW w:type="dxa" w:w="3360"/>
            <w:vAlign w:val="center"/>
            <w:shd w:fill="F3F6F9"/>
          </w:tcPr>
          <w:p>
            <w:r>
              <w:rPr>
                <w:sz w:val="15"/>
              </w:rPr>
              <w:t>raw Q_score vs val_loss</w:t>
            </w:r>
          </w:p>
        </w:tc>
        <w:tc>
          <w:tcPr>
            <w:tcW w:type="dxa" w:w="3360"/>
            <w:vAlign w:val="center"/>
            <w:shd w:fill="F3F6F9"/>
          </w:tcPr>
          <w:p>
            <w:r>
              <w:rPr>
                <w:sz w:val="15"/>
              </w:rPr>
              <w:t>0.606699</w:t>
            </w:r>
          </w:p>
        </w:tc>
        <w:tc>
          <w:tcPr>
            <w:tcW w:type="dxa" w:w="3360"/>
            <w:vAlign w:val="center"/>
            <w:shd w:fill="F3F6F9"/>
          </w:tcPr>
          <w:p>
            <w:r>
              <w:rPr>
                <w:sz w:val="15"/>
              </w:rPr>
              <w:t>2090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5"/>
              </w:rPr>
              <w:t>Q_score vs loss residual after B1 N-D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5"/>
              </w:rPr>
              <w:t>0.666110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5"/>
              </w:rPr>
              <w:t>2090</w:t>
            </w:r>
          </w:p>
        </w:tc>
      </w:tr>
      <w:tr>
        <w:tc>
          <w:tcPr>
            <w:tcW w:type="dxa" w:w="3360"/>
            <w:vAlign w:val="center"/>
            <w:shd w:fill="F3F6F9"/>
          </w:tcPr>
          <w:p>
            <w:r>
              <w:rPr>
                <w:sz w:val="15"/>
              </w:rPr>
              <w:t>dL/dQ_score grid minimum</w:t>
            </w:r>
          </w:p>
        </w:tc>
        <w:tc>
          <w:tcPr>
            <w:tcW w:type="dxa" w:w="3360"/>
            <w:vAlign w:val="center"/>
            <w:shd w:fill="F3F6F9"/>
          </w:tcPr>
          <w:p>
            <w:r>
              <w:rPr>
                <w:sz w:val="15"/>
              </w:rPr>
              <w:t>0.978229</w:t>
            </w:r>
          </w:p>
        </w:tc>
        <w:tc>
          <w:tcPr>
            <w:tcW w:type="dxa" w:w="3360"/>
            <w:vAlign w:val="center"/>
            <w:shd w:fill="F3F6F9"/>
          </w:tcPr>
          <w:p>
            <w:r>
              <w:rPr>
                <w:sz w:val="15"/>
              </w:rPr>
              <w:t>2090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5"/>
              </w:rPr>
              <w:t>dL/dQ_score grid maximum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5"/>
              </w:rPr>
              <w:t>2.118461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5"/>
              </w:rPr>
              <w:t>2090</w:t>
            </w:r>
          </w:p>
        </w:tc>
      </w:tr>
      <w:tr>
        <w:tc>
          <w:tcPr>
            <w:tcW w:type="dxa" w:w="3360"/>
            <w:vAlign w:val="center"/>
            <w:shd w:fill="F3F6F9"/>
          </w:tcPr>
          <w:p>
            <w:r>
              <w:rPr>
                <w:sz w:val="15"/>
              </w:rPr>
              <w:t>dL/dQ_score positive share</w:t>
            </w:r>
          </w:p>
        </w:tc>
        <w:tc>
          <w:tcPr>
            <w:tcW w:type="dxa" w:w="3360"/>
            <w:vAlign w:val="center"/>
            <w:shd w:fill="F3F6F9"/>
          </w:tcPr>
          <w:p>
            <w:r>
              <w:rPr>
                <w:sz w:val="15"/>
              </w:rPr>
              <w:t>1.000000</w:t>
            </w:r>
          </w:p>
        </w:tc>
        <w:tc>
          <w:tcPr>
            <w:tcW w:type="dxa" w:w="3360"/>
            <w:vAlign w:val="center"/>
            <w:shd w:fill="F3F6F9"/>
          </w:tcPr>
          <w:p>
            <w:r>
              <w:rPr>
                <w:sz w:val="15"/>
              </w:rPr>
              <w:t>2090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8978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2_quality_effec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97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4 原生 Qscore 缺陷率与验证 Loss</w:t>
      </w:r>
    </w:p>
    <w:p>
      <w:pPr>
        <w:spacing w:after="100" w:line="276" w:lineRule="auto"/>
      </w:pPr>
      <w:r>
        <w:t>低端敏感性检验共得到 138 个 Qscore=0.05/0.10 的 (N,D) 配对，其中 106 对 Loss 完全相等（76.8%）。例如 N=0.07、D=5 时两点分别为 1.0401 和 1.1624；N=1.0、D≥100 时两点均为 0.5000。该结果说明低端存在与规模相关的截断/饱和机制，不能把局部反常解释为质量方向翻转。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N_params_B</w:t>
            </w:r>
          </w:p>
        </w:tc>
        <w:tc>
          <w:tcPr>
            <w:tcW w:type="dxa" w:w="2016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D_tokens_B</w:t>
            </w:r>
          </w:p>
        </w:tc>
        <w:tc>
          <w:tcPr>
            <w:tcW w:type="dxa" w:w="2016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0.05</w:t>
            </w:r>
          </w:p>
        </w:tc>
        <w:tc>
          <w:tcPr>
            <w:tcW w:type="dxa" w:w="2016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0.1</w:t>
            </w:r>
          </w:p>
        </w:tc>
        <w:tc>
          <w:tcPr>
            <w:tcW w:type="dxa" w:w="2016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equal_loss</w:t>
            </w:r>
          </w:p>
        </w:tc>
      </w:tr>
      <w:tr>
        <w:tc>
          <w:tcPr>
            <w:tcW w:type="dxa" w:w="2016"/>
            <w:vAlign w:val="center"/>
            <w:shd w:fill="F3F6F9"/>
          </w:tcPr>
          <w:p>
            <w:r>
              <w:rPr>
                <w:sz w:val="15"/>
              </w:rPr>
              <w:t>0.0700</w:t>
            </w:r>
          </w:p>
        </w:tc>
        <w:tc>
          <w:tcPr>
            <w:tcW w:type="dxa" w:w="2016"/>
            <w:vAlign w:val="center"/>
            <w:shd w:fill="F3F6F9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2016"/>
            <w:vAlign w:val="center"/>
            <w:shd w:fill="F3F6F9"/>
          </w:tcPr>
          <w:p>
            <w:r>
              <w:rPr>
                <w:sz w:val="15"/>
              </w:rPr>
              <w:t>1.0401</w:t>
            </w:r>
          </w:p>
        </w:tc>
        <w:tc>
          <w:tcPr>
            <w:tcW w:type="dxa" w:w="2016"/>
            <w:vAlign w:val="center"/>
            <w:shd w:fill="F3F6F9"/>
          </w:tcPr>
          <w:p>
            <w:r>
              <w:rPr>
                <w:sz w:val="15"/>
              </w:rPr>
              <w:t>1.1624</w:t>
            </w:r>
          </w:p>
        </w:tc>
        <w:tc>
          <w:tcPr>
            <w:tcW w:type="dxa" w:w="2016"/>
            <w:vAlign w:val="center"/>
            <w:shd w:fill="F3F6F9"/>
          </w:tcPr>
          <w:p>
            <w:r>
              <w:rPr>
                <w:sz w:val="15"/>
              </w:rPr>
              <w:t>False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5"/>
              </w:rPr>
              <w:t>0.0700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5"/>
              </w:rPr>
              <w:t>0.9701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5"/>
              </w:rPr>
              <w:t>1.0960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5"/>
              </w:rPr>
              <w:t>False</w:t>
            </w:r>
          </w:p>
        </w:tc>
      </w:tr>
      <w:tr>
        <w:tc>
          <w:tcPr>
            <w:tcW w:type="dxa" w:w="2016"/>
            <w:vAlign w:val="center"/>
            <w:shd w:fill="F3F6F9"/>
          </w:tcPr>
          <w:p>
            <w:r>
              <w:rPr>
                <w:sz w:val="15"/>
              </w:rPr>
              <w:t>0.0700</w:t>
            </w:r>
          </w:p>
        </w:tc>
        <w:tc>
          <w:tcPr>
            <w:tcW w:type="dxa" w:w="2016"/>
            <w:vAlign w:val="center"/>
            <w:shd w:fill="F3F6F9"/>
          </w:tcPr>
          <w:p>
            <w:r>
              <w:rPr>
                <w:sz w:val="15"/>
              </w:rPr>
              <w:t>100</w:t>
            </w:r>
          </w:p>
        </w:tc>
        <w:tc>
          <w:tcPr>
            <w:tcW w:type="dxa" w:w="2016"/>
            <w:vAlign w:val="center"/>
            <w:shd w:fill="F3F6F9"/>
          </w:tcPr>
          <w:p>
            <w:r>
              <w:rPr>
                <w:sz w:val="15"/>
              </w:rPr>
              <w:t>0.8910</w:t>
            </w:r>
          </w:p>
        </w:tc>
        <w:tc>
          <w:tcPr>
            <w:tcW w:type="dxa" w:w="2016"/>
            <w:vAlign w:val="center"/>
            <w:shd w:fill="F3F6F9"/>
          </w:tcPr>
          <w:p>
            <w:r>
              <w:rPr>
                <w:sz w:val="15"/>
              </w:rPr>
              <w:t>1.0093</w:t>
            </w:r>
          </w:p>
        </w:tc>
        <w:tc>
          <w:tcPr>
            <w:tcW w:type="dxa" w:w="2016"/>
            <w:vAlign w:val="center"/>
            <w:shd w:fill="F3F6F9"/>
          </w:tcPr>
          <w:p>
            <w:r>
              <w:rPr>
                <w:sz w:val="15"/>
              </w:rPr>
              <w:t>False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5"/>
              </w:rPr>
              <w:t>0.0700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5"/>
              </w:rPr>
              <w:t>500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5"/>
              </w:rPr>
              <w:t>0.8610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5"/>
              </w:rPr>
              <w:t>0.9621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5"/>
              </w:rPr>
              <w:t>False</w:t>
            </w:r>
          </w:p>
        </w:tc>
      </w:tr>
      <w:tr>
        <w:tc>
          <w:tcPr>
            <w:tcW w:type="dxa" w:w="2016"/>
            <w:vAlign w:val="center"/>
            <w:shd w:fill="F3F6F9"/>
          </w:tcPr>
          <w:p>
            <w:r>
              <w:rPr>
                <w:sz w:val="15"/>
              </w:rPr>
              <w:t>0.0700</w:t>
            </w:r>
          </w:p>
        </w:tc>
        <w:tc>
          <w:tcPr>
            <w:tcW w:type="dxa" w:w="2016"/>
            <w:vAlign w:val="center"/>
            <w:shd w:fill="F3F6F9"/>
          </w:tcPr>
          <w:p>
            <w:r>
              <w:rPr>
                <w:sz w:val="15"/>
              </w:rPr>
              <w:t>1000</w:t>
            </w:r>
          </w:p>
        </w:tc>
        <w:tc>
          <w:tcPr>
            <w:tcW w:type="dxa" w:w="2016"/>
            <w:vAlign w:val="center"/>
            <w:shd w:fill="F3F6F9"/>
          </w:tcPr>
          <w:p>
            <w:r>
              <w:rPr>
                <w:sz w:val="15"/>
              </w:rPr>
              <w:t>0.8471</w:t>
            </w:r>
          </w:p>
        </w:tc>
        <w:tc>
          <w:tcPr>
            <w:tcW w:type="dxa" w:w="2016"/>
            <w:vAlign w:val="center"/>
            <w:shd w:fill="F3F6F9"/>
          </w:tcPr>
          <w:p>
            <w:r>
              <w:rPr>
                <w:sz w:val="15"/>
              </w:rPr>
              <w:t>0.9414</w:t>
            </w:r>
          </w:p>
        </w:tc>
        <w:tc>
          <w:tcPr>
            <w:tcW w:type="dxa" w:w="2016"/>
            <w:vAlign w:val="center"/>
            <w:shd w:fill="F3F6F9"/>
          </w:tcPr>
          <w:p>
            <w:r>
              <w:rPr>
                <w:sz w:val="15"/>
              </w:rPr>
              <w:t>False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5"/>
              </w:rPr>
              <w:t>0.0700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5"/>
              </w:rPr>
              <w:t>2000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5"/>
              </w:rPr>
              <w:t>0.8539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5"/>
              </w:rPr>
              <w:t>0.9243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5"/>
              </w:rPr>
              <w:t>False</w:t>
            </w:r>
          </w:p>
        </w:tc>
      </w:tr>
      <w:tr>
        <w:tc>
          <w:tcPr>
            <w:tcW w:type="dxa" w:w="2016"/>
            <w:vAlign w:val="center"/>
            <w:shd w:fill="F3F6F9"/>
          </w:tcPr>
          <w:p>
            <w:r>
              <w:rPr>
                <w:sz w:val="15"/>
              </w:rPr>
              <w:t>0.1600</w:t>
            </w:r>
          </w:p>
        </w:tc>
        <w:tc>
          <w:tcPr>
            <w:tcW w:type="dxa" w:w="2016"/>
            <w:vAlign w:val="center"/>
            <w:shd w:fill="F3F6F9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2016"/>
            <w:vAlign w:val="center"/>
            <w:shd w:fill="F3F6F9"/>
          </w:tcPr>
          <w:p>
            <w:r>
              <w:rPr>
                <w:sz w:val="15"/>
              </w:rPr>
              <w:t>0.8104</w:t>
            </w:r>
          </w:p>
        </w:tc>
        <w:tc>
          <w:tcPr>
            <w:tcW w:type="dxa" w:w="2016"/>
            <w:vAlign w:val="center"/>
            <w:shd w:fill="F3F6F9"/>
          </w:tcPr>
          <w:p>
            <w:r>
              <w:rPr>
                <w:sz w:val="15"/>
              </w:rPr>
              <w:t>0.9548</w:t>
            </w:r>
          </w:p>
        </w:tc>
        <w:tc>
          <w:tcPr>
            <w:tcW w:type="dxa" w:w="2016"/>
            <w:vAlign w:val="center"/>
            <w:shd w:fill="F3F6F9"/>
          </w:tcPr>
          <w:p>
            <w:r>
              <w:rPr>
                <w:sz w:val="15"/>
              </w:rPr>
              <w:t>False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5"/>
              </w:rPr>
              <w:t>0.1600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5"/>
              </w:rPr>
              <w:t>0.7755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5"/>
              </w:rPr>
              <w:t>0.8548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5"/>
              </w:rPr>
              <w:t>False</w:t>
            </w:r>
          </w:p>
        </w:tc>
      </w:tr>
      <w:tr>
        <w:tc>
          <w:tcPr>
            <w:tcW w:type="dxa" w:w="2016"/>
            <w:vAlign w:val="center"/>
            <w:shd w:fill="F3F6F9"/>
          </w:tcPr>
          <w:p>
            <w:r>
              <w:rPr>
                <w:sz w:val="15"/>
              </w:rPr>
              <w:t>0.1600</w:t>
            </w:r>
          </w:p>
        </w:tc>
        <w:tc>
          <w:tcPr>
            <w:tcW w:type="dxa" w:w="2016"/>
            <w:vAlign w:val="center"/>
            <w:shd w:fill="F3F6F9"/>
          </w:tcPr>
          <w:p>
            <w:r>
              <w:rPr>
                <w:sz w:val="15"/>
              </w:rPr>
              <w:t>100</w:t>
            </w:r>
          </w:p>
        </w:tc>
        <w:tc>
          <w:tcPr>
            <w:tcW w:type="dxa" w:w="2016"/>
            <w:vAlign w:val="center"/>
            <w:shd w:fill="F3F6F9"/>
          </w:tcPr>
          <w:p>
            <w:r>
              <w:rPr>
                <w:sz w:val="15"/>
              </w:rPr>
              <w:t>0.7109</w:t>
            </w:r>
          </w:p>
        </w:tc>
        <w:tc>
          <w:tcPr>
            <w:tcW w:type="dxa" w:w="2016"/>
            <w:vAlign w:val="center"/>
            <w:shd w:fill="F3F6F9"/>
          </w:tcPr>
          <w:p>
            <w:r>
              <w:rPr>
                <w:sz w:val="15"/>
              </w:rPr>
              <w:t>0.8001</w:t>
            </w:r>
          </w:p>
        </w:tc>
        <w:tc>
          <w:tcPr>
            <w:tcW w:type="dxa" w:w="2016"/>
            <w:vAlign w:val="center"/>
            <w:shd w:fill="F3F6F9"/>
          </w:tcPr>
          <w:p>
            <w:r>
              <w:rPr>
                <w:sz w:val="15"/>
              </w:rPr>
              <w:t>False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5"/>
              </w:rPr>
              <w:t>0.1600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5"/>
              </w:rPr>
              <w:t>500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5"/>
              </w:rPr>
              <w:t>0.6974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5"/>
              </w:rPr>
              <w:t>0.7769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5"/>
              </w:rPr>
              <w:t>False</w:t>
            </w:r>
          </w:p>
        </w:tc>
      </w:tr>
      <w:tr>
        <w:tc>
          <w:tcPr>
            <w:tcW w:type="dxa" w:w="2016"/>
            <w:vAlign w:val="center"/>
            <w:shd w:fill="F3F6F9"/>
          </w:tcPr>
          <w:p>
            <w:r>
              <w:rPr>
                <w:sz w:val="15"/>
              </w:rPr>
              <w:t>0.1600</w:t>
            </w:r>
          </w:p>
        </w:tc>
        <w:tc>
          <w:tcPr>
            <w:tcW w:type="dxa" w:w="2016"/>
            <w:vAlign w:val="center"/>
            <w:shd w:fill="F3F6F9"/>
          </w:tcPr>
          <w:p>
            <w:r>
              <w:rPr>
                <w:sz w:val="15"/>
              </w:rPr>
              <w:t>1000</w:t>
            </w:r>
          </w:p>
        </w:tc>
        <w:tc>
          <w:tcPr>
            <w:tcW w:type="dxa" w:w="2016"/>
            <w:vAlign w:val="center"/>
            <w:shd w:fill="F3F6F9"/>
          </w:tcPr>
          <w:p>
            <w:r>
              <w:rPr>
                <w:sz w:val="15"/>
              </w:rPr>
              <w:t>0.6787</w:t>
            </w:r>
          </w:p>
        </w:tc>
        <w:tc>
          <w:tcPr>
            <w:tcW w:type="dxa" w:w="2016"/>
            <w:vAlign w:val="center"/>
            <w:shd w:fill="F3F6F9"/>
          </w:tcPr>
          <w:p>
            <w:r>
              <w:rPr>
                <w:sz w:val="15"/>
              </w:rPr>
              <w:t>0.7577</w:t>
            </w:r>
          </w:p>
        </w:tc>
        <w:tc>
          <w:tcPr>
            <w:tcW w:type="dxa" w:w="2016"/>
            <w:vAlign w:val="center"/>
            <w:shd w:fill="F3F6F9"/>
          </w:tcPr>
          <w:p>
            <w:r>
              <w:rPr>
                <w:sz w:val="15"/>
              </w:rPr>
              <w:t>False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5"/>
              </w:rPr>
              <w:t>0.1600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5"/>
              </w:rPr>
              <w:t>2000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5"/>
              </w:rPr>
              <w:t>0.6532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5"/>
              </w:rPr>
              <w:t>0.7317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5"/>
              </w:rPr>
              <w:t>False</w:t>
            </w:r>
          </w:p>
        </w:tc>
      </w:tr>
    </w:tbl>
    <w:p>
      <w:pPr>
        <w:pStyle w:val="Heading1"/>
      </w:pPr>
      <w:r>
        <w:t>6 MRTS 与统一广义标度律</w:t>
      </w:r>
    </w:p>
    <w:p>
      <w:pPr>
        <w:spacing w:after="100" w:line="276" w:lineRule="auto"/>
      </w:pPr>
      <w:r>
        <w:t>将问题一的 16 维 ILR 坐标记为 z(p)，把逐域或宏观质量项写入统一形式：L_d(N,D,q,p)=c_d+A_d N^-alpha_d+B_d D^-beta_d+gamma_d q^theta+t_d^T z(p)+Delta_d^(2)。其中 Delta^(2) 是固定单纯形约束下的二阶非加性增量，系数语义为相对替代，不是绝对增加。</w:t>
      </w:r>
    </w:p>
    <w:p>
      <w:pPr>
        <w:spacing w:after="100" w:line="276" w:lineRule="auto"/>
      </w:pPr>
      <w:r>
        <w:t>全微分满足 dL=(∂L/∂lnN)dlnN+(∂L/∂lnD)dlnD+(∂L/∂q)dq+sum_i(∂L/∂p_i)dp_i=0，且 sum_i dp_i=0。质量提升令 dq&lt;0，保持 Loss 不变时 ΔlnN=-(∂L/∂q·Δq)/(∂L/∂lnN)&lt;0，ΔN%=(exp(ΔlnN)-1)×100%，N_equiv=N_base exp(ΔlnN)。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quantity</w:t>
            </w:r>
          </w:p>
        </w:tc>
        <w:tc>
          <w:tcPr>
            <w:tcW w:type="dxa" w:w="168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min</w:t>
            </w:r>
          </w:p>
        </w:tc>
        <w:tc>
          <w:tcPr>
            <w:tcW w:type="dxa" w:w="168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Q1</w:t>
            </w:r>
          </w:p>
        </w:tc>
        <w:tc>
          <w:tcPr>
            <w:tcW w:type="dxa" w:w="168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median</w:t>
            </w:r>
          </w:p>
        </w:tc>
        <w:tc>
          <w:tcPr>
            <w:tcW w:type="dxa" w:w="168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Q3</w:t>
            </w:r>
          </w:p>
        </w:tc>
        <w:tc>
          <w:tcPr>
            <w:tcW w:type="dxa" w:w="168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max</w:t>
            </w:r>
          </w:p>
        </w:tc>
      </w:tr>
      <w:tr>
        <w:tc>
          <w:tcPr>
            <w:tcW w:type="dxa" w:w="1680"/>
            <w:vAlign w:val="center"/>
            <w:shd w:fill="F3F6F9"/>
          </w:tcPr>
          <w:p>
            <w:r>
              <w:rPr>
                <w:sz w:val="15"/>
              </w:rPr>
              <w:t>dL_dQ_quality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5"/>
              </w:rPr>
              <w:t>-1.648453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5"/>
              </w:rPr>
              <w:t>-1.648453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5"/>
              </w:rPr>
              <w:t>-1.648453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5"/>
              </w:rPr>
              <w:t>-1.648453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5"/>
              </w:rPr>
              <w:t>-1.648453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5"/>
              </w:rPr>
              <w:t>dL_dlnN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5"/>
              </w:rPr>
              <w:t>-0.261210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5"/>
              </w:rPr>
              <w:t>-0.213712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5"/>
              </w:rPr>
              <w:t>-0.179248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5"/>
              </w:rPr>
              <w:t>-0.156051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5"/>
              </w:rPr>
              <w:t>-0.132372</w:t>
            </w:r>
          </w:p>
        </w:tc>
      </w:tr>
      <w:tr>
        <w:tc>
          <w:tcPr>
            <w:tcW w:type="dxa" w:w="1680"/>
            <w:vAlign w:val="center"/>
            <w:shd w:fill="F3F6F9"/>
          </w:tcPr>
          <w:p>
            <w:r>
              <w:rPr>
                <w:sz w:val="15"/>
              </w:rPr>
              <w:t>elasticity_N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5"/>
              </w:rPr>
              <w:t>-0.126509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5"/>
              </w:rPr>
              <w:t>-0.122688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5"/>
              </w:rPr>
              <w:t>-0.120113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5"/>
              </w:rPr>
              <w:t>-0.116325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5"/>
              </w:rPr>
              <w:t>-0.096431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5"/>
              </w:rPr>
              <w:t>delta_ln_N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5"/>
              </w:rPr>
              <w:t>-1.245316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5"/>
              </w:rPr>
              <w:t>-1.059187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5"/>
              </w:rPr>
              <w:t>-0.920030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5"/>
              </w:rPr>
              <w:t>-0.773511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5"/>
              </w:rPr>
              <w:t>-0.631082</w:t>
            </w:r>
          </w:p>
        </w:tc>
      </w:tr>
      <w:tr>
        <w:tc>
          <w:tcPr>
            <w:tcW w:type="dxa" w:w="1680"/>
            <w:vAlign w:val="center"/>
            <w:shd w:fill="F3F6F9"/>
          </w:tcPr>
          <w:p>
            <w:r>
              <w:rPr>
                <w:sz w:val="15"/>
              </w:rPr>
              <w:t>delta_N_percent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5"/>
              </w:rPr>
              <w:t>-71.214995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5"/>
              </w:rPr>
              <w:t>-65.272222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5"/>
              </w:rPr>
              <w:t>-60.142293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5"/>
              </w:rPr>
              <w:t>-53.824043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5"/>
              </w:rPr>
              <w:t>-46.798441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5"/>
              </w:rPr>
              <w:t>N_equiv_B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5"/>
              </w:rPr>
              <w:t>0.037529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5"/>
              </w:rPr>
              <w:t>0.158394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5"/>
              </w:rPr>
              <w:t>0.488260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5"/>
              </w:rPr>
              <w:t>1.287022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5"/>
              </w:rPr>
              <w:t>3.444363</w:t>
            </w:r>
          </w:p>
        </w:tc>
      </w:tr>
    </w:tbl>
    <w:p>
      <w:pPr>
        <w:spacing w:after="100" w:line="276" w:lineRule="auto"/>
      </w:pPr>
      <w:r>
        <w:t>表中为完整 N-D 网格的中位数和四分位区间，避免用单点替代整体波动。当前非对称拟合在 q_quality=0.65、质量提升 0.1 的基准下给出参数替代区间；这是一种局部情景计算，不应外推为跨验证集的因果结论。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5848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2_elasticity_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84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5 参数弹性、数据弹性与有效质量边际效用的 1×3 网格</w:t>
      </w:r>
    </w:p>
    <w:p>
      <w:pPr>
        <w:pStyle w:val="Heading1"/>
      </w:pPr>
      <w:r>
        <w:t>7 17 域配比与二阶非加性</w:t>
      </w:r>
    </w:p>
    <w:p>
      <w:pPr>
        <w:spacing w:after="100" w:line="276" w:lineRule="auto"/>
      </w:pPr>
      <w:r>
        <w:t>宏观质量泛函为 Q_bar(p)=sum_i p_i Q_i_star。配比使用单纯形闭合和 16 维 ILR，提升某域必然从其他域替代。问题一接口传入的 65 条 Top-5 记录全部来自 independent test quadratic model，是二次模型的条件预测，不是实验观测。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domain</w:t>
            </w:r>
          </w:p>
        </w:tc>
        <w:tc>
          <w:tcPr>
            <w:tcW w:type="dxa" w:w="252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Q_star</w:t>
            </w:r>
          </w:p>
        </w:tc>
        <w:tc>
          <w:tcPr>
            <w:tcW w:type="dxa" w:w="252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t_first_order</w:t>
            </w:r>
          </w:p>
        </w:tc>
        <w:tc>
          <w:tcPr>
            <w:tcW w:type="dxa" w:w="252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Q_status</w:t>
            </w:r>
          </w:p>
        </w:tc>
      </w:tr>
      <w:tr>
        <w:tc>
          <w:tcPr>
            <w:tcW w:type="dxa" w:w="2520"/>
            <w:vAlign w:val="center"/>
            <w:shd w:fill="F3F6F9"/>
          </w:tcPr>
          <w:p>
            <w:r>
              <w:rPr>
                <w:sz w:val="15"/>
              </w:rPr>
              <w:t>arxiv</w:t>
            </w:r>
          </w:p>
        </w:tc>
        <w:tc>
          <w:tcPr>
            <w:tcW w:type="dxa" w:w="2520"/>
            <w:vAlign w:val="center"/>
            <w:shd w:fill="F3F6F9"/>
          </w:tcPr>
          <w:p>
            <w:r>
              <w:rPr>
                <w:sz w:val="15"/>
              </w:rPr>
              <w:t>0.73234</w:t>
            </w:r>
          </w:p>
        </w:tc>
        <w:tc>
          <w:tcPr>
            <w:tcW w:type="dxa" w:w="2520"/>
            <w:vAlign w:val="center"/>
            <w:shd w:fill="F3F6F9"/>
          </w:tcPr>
          <w:p>
            <w:r>
              <w:rPr>
                <w:sz w:val="15"/>
              </w:rPr>
              <w:t>-0.11019</w:t>
            </w:r>
          </w:p>
        </w:tc>
        <w:tc>
          <w:tcPr>
            <w:tcW w:type="dxa" w:w="2520"/>
            <w:vAlign w:val="center"/>
            <w:shd w:fill="F3F6F9"/>
          </w:tcPr>
          <w:p>
            <w:r>
              <w:rPr>
                <w:sz w:val="15"/>
              </w:rPr>
              <w:t>observed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freelaw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0.54253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-0.17512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median_imputed_no_document_quality</w:t>
            </w:r>
          </w:p>
        </w:tc>
      </w:tr>
      <w:tr>
        <w:tc>
          <w:tcPr>
            <w:tcW w:type="dxa" w:w="2520"/>
            <w:vAlign w:val="center"/>
            <w:shd w:fill="F3F6F9"/>
          </w:tcPr>
          <w:p>
            <w:r>
              <w:rPr>
                <w:sz w:val="15"/>
              </w:rPr>
              <w:t>nih_exporter</w:t>
            </w:r>
          </w:p>
        </w:tc>
        <w:tc>
          <w:tcPr>
            <w:tcW w:type="dxa" w:w="2520"/>
            <w:vAlign w:val="center"/>
            <w:shd w:fill="F3F6F9"/>
          </w:tcPr>
          <w:p>
            <w:r>
              <w:rPr>
                <w:sz w:val="15"/>
              </w:rPr>
              <w:t>0.54253</w:t>
            </w:r>
          </w:p>
        </w:tc>
        <w:tc>
          <w:tcPr>
            <w:tcW w:type="dxa" w:w="2520"/>
            <w:vAlign w:val="center"/>
            <w:shd w:fill="F3F6F9"/>
          </w:tcPr>
          <w:p>
            <w:r>
              <w:rPr>
                <w:sz w:val="15"/>
              </w:rPr>
              <w:t>-0.63196</w:t>
            </w:r>
          </w:p>
        </w:tc>
        <w:tc>
          <w:tcPr>
            <w:tcW w:type="dxa" w:w="2520"/>
            <w:vAlign w:val="center"/>
            <w:shd w:fill="F3F6F9"/>
          </w:tcPr>
          <w:p>
            <w:r>
              <w:rPr>
                <w:sz w:val="15"/>
              </w:rPr>
              <w:t>median_imputed_no_document_quality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pubmed_central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0.54253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-0.16983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median_imputed_no_document_quality</w:t>
            </w:r>
          </w:p>
        </w:tc>
      </w:tr>
      <w:tr>
        <w:tc>
          <w:tcPr>
            <w:tcW w:type="dxa" w:w="2520"/>
            <w:vAlign w:val="center"/>
            <w:shd w:fill="F3F6F9"/>
          </w:tcPr>
          <w:p>
            <w:r>
              <w:rPr>
                <w:sz w:val="15"/>
              </w:rPr>
              <w:t>wikipedia_en</w:t>
            </w:r>
          </w:p>
        </w:tc>
        <w:tc>
          <w:tcPr>
            <w:tcW w:type="dxa" w:w="2520"/>
            <w:vAlign w:val="center"/>
            <w:shd w:fill="F3F6F9"/>
          </w:tcPr>
          <w:p>
            <w:r>
              <w:rPr>
                <w:sz w:val="15"/>
              </w:rPr>
              <w:t>0.54253</w:t>
            </w:r>
          </w:p>
        </w:tc>
        <w:tc>
          <w:tcPr>
            <w:tcW w:type="dxa" w:w="2520"/>
            <w:vAlign w:val="center"/>
            <w:shd w:fill="F3F6F9"/>
          </w:tcPr>
          <w:p>
            <w:r>
              <w:rPr>
                <w:sz w:val="15"/>
              </w:rPr>
              <w:t>0.12386</w:t>
            </w:r>
          </w:p>
        </w:tc>
        <w:tc>
          <w:tcPr>
            <w:tcW w:type="dxa" w:w="2520"/>
            <w:vAlign w:val="center"/>
            <w:shd w:fill="F3F6F9"/>
          </w:tcPr>
          <w:p>
            <w:r>
              <w:rPr>
                <w:sz w:val="15"/>
              </w:rPr>
              <w:t>median_imputed_no_document_quality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dm_mathematics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0.54253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0.23555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median_imputed_no_document_quality</w:t>
            </w:r>
          </w:p>
        </w:tc>
      </w:tr>
      <w:tr>
        <w:tc>
          <w:tcPr>
            <w:tcW w:type="dxa" w:w="2520"/>
            <w:vAlign w:val="center"/>
            <w:shd w:fill="F3F6F9"/>
          </w:tcPr>
          <w:p>
            <w:r>
              <w:rPr>
                <w:sz w:val="15"/>
              </w:rPr>
              <w:t>github</w:t>
            </w:r>
          </w:p>
        </w:tc>
        <w:tc>
          <w:tcPr>
            <w:tcW w:type="dxa" w:w="2520"/>
            <w:vAlign w:val="center"/>
            <w:shd w:fill="F3F6F9"/>
          </w:tcPr>
          <w:p>
            <w:r>
              <w:rPr>
                <w:sz w:val="15"/>
              </w:rPr>
              <w:t>0.40575</w:t>
            </w:r>
          </w:p>
        </w:tc>
        <w:tc>
          <w:tcPr>
            <w:tcW w:type="dxa" w:w="2520"/>
            <w:vAlign w:val="center"/>
            <w:shd w:fill="F3F6F9"/>
          </w:tcPr>
          <w:p>
            <w:r>
              <w:rPr>
                <w:sz w:val="15"/>
              </w:rPr>
              <w:t>0.18960</w:t>
            </w:r>
          </w:p>
        </w:tc>
        <w:tc>
          <w:tcPr>
            <w:tcW w:type="dxa" w:w="2520"/>
            <w:vAlign w:val="center"/>
            <w:shd w:fill="F3F6F9"/>
          </w:tcPr>
          <w:p>
            <w:r>
              <w:rPr>
                <w:sz w:val="15"/>
              </w:rPr>
              <w:t>observed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philpapers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0.54253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-0.37999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median_imputed_no_document_quality</w:t>
            </w:r>
          </w:p>
        </w:tc>
      </w:tr>
      <w:tr>
        <w:tc>
          <w:tcPr>
            <w:tcW w:type="dxa" w:w="2520"/>
            <w:vAlign w:val="center"/>
            <w:shd w:fill="F3F6F9"/>
          </w:tcPr>
          <w:p>
            <w:r>
              <w:rPr>
                <w:sz w:val="15"/>
              </w:rPr>
              <w:t>stackexchange</w:t>
            </w:r>
          </w:p>
        </w:tc>
        <w:tc>
          <w:tcPr>
            <w:tcW w:type="dxa" w:w="2520"/>
            <w:vAlign w:val="center"/>
            <w:shd w:fill="F3F6F9"/>
          </w:tcPr>
          <w:p>
            <w:r>
              <w:rPr>
                <w:sz w:val="15"/>
              </w:rPr>
              <w:t>0.54253</w:t>
            </w:r>
          </w:p>
        </w:tc>
        <w:tc>
          <w:tcPr>
            <w:tcW w:type="dxa" w:w="2520"/>
            <w:vAlign w:val="center"/>
            <w:shd w:fill="F3F6F9"/>
          </w:tcPr>
          <w:p>
            <w:r>
              <w:rPr>
                <w:sz w:val="15"/>
              </w:rPr>
              <w:t>-0.24947</w:t>
            </w:r>
          </w:p>
        </w:tc>
        <w:tc>
          <w:tcPr>
            <w:tcW w:type="dxa" w:w="2520"/>
            <w:vAlign w:val="center"/>
            <w:shd w:fill="F3F6F9"/>
          </w:tcPr>
          <w:p>
            <w:r>
              <w:rPr>
                <w:sz w:val="15"/>
              </w:rPr>
              <w:t>observed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enron_emails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0.54253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-0.98501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median_imputed_no_document_quality</w:t>
            </w:r>
          </w:p>
        </w:tc>
      </w:tr>
      <w:tr>
        <w:tc>
          <w:tcPr>
            <w:tcW w:type="dxa" w:w="2520"/>
            <w:vAlign w:val="center"/>
            <w:shd w:fill="F3F6F9"/>
          </w:tcPr>
          <w:p>
            <w:r>
              <w:rPr>
                <w:sz w:val="15"/>
              </w:rPr>
              <w:t>gutenberg_pg_19</w:t>
            </w:r>
          </w:p>
        </w:tc>
        <w:tc>
          <w:tcPr>
            <w:tcW w:type="dxa" w:w="2520"/>
            <w:vAlign w:val="center"/>
            <w:shd w:fill="F3F6F9"/>
          </w:tcPr>
          <w:p>
            <w:r>
              <w:rPr>
                <w:sz w:val="15"/>
              </w:rPr>
              <w:t>0.54253</w:t>
            </w:r>
          </w:p>
        </w:tc>
        <w:tc>
          <w:tcPr>
            <w:tcW w:type="dxa" w:w="2520"/>
            <w:vAlign w:val="center"/>
            <w:shd w:fill="F3F6F9"/>
          </w:tcPr>
          <w:p>
            <w:r>
              <w:rPr>
                <w:sz w:val="15"/>
              </w:rPr>
              <w:t>0.07413</w:t>
            </w:r>
          </w:p>
        </w:tc>
        <w:tc>
          <w:tcPr>
            <w:tcW w:type="dxa" w:w="2520"/>
            <w:vAlign w:val="center"/>
            <w:shd w:fill="F3F6F9"/>
          </w:tcPr>
          <w:p>
            <w:r>
              <w:rPr>
                <w:sz w:val="15"/>
              </w:rPr>
              <w:t>median_imputed_no_document_quality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pile_cc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0.54253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0.89479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median_imputed_no_document_quality</w:t>
            </w:r>
          </w:p>
        </w:tc>
      </w:tr>
      <w:tr>
        <w:tc>
          <w:tcPr>
            <w:tcW w:type="dxa" w:w="2520"/>
            <w:vAlign w:val="center"/>
            <w:shd w:fill="F3F6F9"/>
          </w:tcPr>
          <w:p>
            <w:r>
              <w:rPr>
                <w:sz w:val="15"/>
              </w:rPr>
              <w:t>ubuntu_irc</w:t>
            </w:r>
          </w:p>
        </w:tc>
        <w:tc>
          <w:tcPr>
            <w:tcW w:type="dxa" w:w="2520"/>
            <w:vAlign w:val="center"/>
            <w:shd w:fill="F3F6F9"/>
          </w:tcPr>
          <w:p>
            <w:r>
              <w:rPr>
                <w:sz w:val="15"/>
              </w:rPr>
              <w:t>0.54253</w:t>
            </w:r>
          </w:p>
        </w:tc>
        <w:tc>
          <w:tcPr>
            <w:tcW w:type="dxa" w:w="2520"/>
            <w:vAlign w:val="center"/>
            <w:shd w:fill="F3F6F9"/>
          </w:tcPr>
          <w:p>
            <w:r>
              <w:rPr>
                <w:sz w:val="15"/>
              </w:rPr>
              <w:t>-0.32578</w:t>
            </w:r>
          </w:p>
        </w:tc>
        <w:tc>
          <w:tcPr>
            <w:tcW w:type="dxa" w:w="2520"/>
            <w:vAlign w:val="center"/>
            <w:shd w:fill="F3F6F9"/>
          </w:tcPr>
          <w:p>
            <w:r>
              <w:rPr>
                <w:sz w:val="15"/>
              </w:rPr>
              <w:t>median_imputed_no_document_quality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europarl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0.54253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1.25206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median_imputed_no_document_quality</w:t>
            </w:r>
          </w:p>
        </w:tc>
      </w:tr>
      <w:tr>
        <w:tc>
          <w:tcPr>
            <w:tcW w:type="dxa" w:w="2520"/>
            <w:vAlign w:val="center"/>
            <w:shd w:fill="F3F6F9"/>
          </w:tcPr>
          <w:p>
            <w:r>
              <w:rPr>
                <w:sz w:val="15"/>
              </w:rPr>
              <w:t>hackernews</w:t>
            </w:r>
          </w:p>
        </w:tc>
        <w:tc>
          <w:tcPr>
            <w:tcW w:type="dxa" w:w="2520"/>
            <w:vAlign w:val="center"/>
            <w:shd w:fill="F3F6F9"/>
          </w:tcPr>
          <w:p>
            <w:r>
              <w:rPr>
                <w:sz w:val="15"/>
              </w:rPr>
              <w:t>0.54253</w:t>
            </w:r>
          </w:p>
        </w:tc>
        <w:tc>
          <w:tcPr>
            <w:tcW w:type="dxa" w:w="2520"/>
            <w:vAlign w:val="center"/>
            <w:shd w:fill="F3F6F9"/>
          </w:tcPr>
          <w:p>
            <w:r>
              <w:rPr>
                <w:sz w:val="15"/>
              </w:rPr>
              <w:t>-0.43634</w:t>
            </w:r>
          </w:p>
        </w:tc>
        <w:tc>
          <w:tcPr>
            <w:tcW w:type="dxa" w:w="2520"/>
            <w:vAlign w:val="center"/>
            <w:shd w:fill="F3F6F9"/>
          </w:tcPr>
          <w:p>
            <w:r>
              <w:rPr>
                <w:sz w:val="15"/>
              </w:rPr>
              <w:t>median_imputed_no_document_quality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pubmed_abstracts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0.54253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0.29399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median_imputed_no_document_quality</w:t>
            </w:r>
          </w:p>
        </w:tc>
      </w:tr>
      <w:tr>
        <w:tc>
          <w:tcPr>
            <w:tcW w:type="dxa" w:w="2520"/>
            <w:vAlign w:val="center"/>
            <w:shd w:fill="F3F6F9"/>
          </w:tcPr>
          <w:p>
            <w:r>
              <w:rPr>
                <w:sz w:val="15"/>
              </w:rPr>
              <w:t>uspto_backgrounds</w:t>
            </w:r>
          </w:p>
        </w:tc>
        <w:tc>
          <w:tcPr>
            <w:tcW w:type="dxa" w:w="2520"/>
            <w:vAlign w:val="center"/>
            <w:shd w:fill="F3F6F9"/>
          </w:tcPr>
          <w:p>
            <w:r>
              <w:rPr>
                <w:sz w:val="15"/>
              </w:rPr>
              <w:t>0.54253</w:t>
            </w:r>
          </w:p>
        </w:tc>
        <w:tc>
          <w:tcPr>
            <w:tcW w:type="dxa" w:w="2520"/>
            <w:vAlign w:val="center"/>
            <w:shd w:fill="F3F6F9"/>
          </w:tcPr>
          <w:p>
            <w:r>
              <w:rPr>
                <w:sz w:val="15"/>
              </w:rPr>
              <w:t>0.39971</w:t>
            </w:r>
          </w:p>
        </w:tc>
        <w:tc>
          <w:tcPr>
            <w:tcW w:type="dxa" w:w="2520"/>
            <w:vAlign w:val="center"/>
            <w:shd w:fill="F3F6F9"/>
          </w:tcPr>
          <w:p>
            <w:r>
              <w:rPr>
                <w:sz w:val="15"/>
              </w:rPr>
              <w:t>median_imputed_no_document_quality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n_effects</w:t>
            </w:r>
          </w:p>
        </w:tc>
        <w:tc>
          <w:tcPr>
            <w:tcW w:type="dxa" w:w="144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positive_share</w:t>
            </w:r>
          </w:p>
        </w:tc>
        <w:tc>
          <w:tcPr>
            <w:tcW w:type="dxa" w:w="144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min</w:t>
            </w:r>
          </w:p>
        </w:tc>
        <w:tc>
          <w:tcPr>
            <w:tcW w:type="dxa" w:w="144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median</w:t>
            </w:r>
          </w:p>
        </w:tc>
        <w:tc>
          <w:tcPr>
            <w:tcW w:type="dxa" w:w="144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max</w:t>
            </w:r>
          </w:p>
        </w:tc>
        <w:tc>
          <w:tcPr>
            <w:tcW w:type="dxa" w:w="144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effect_source</w:t>
            </w:r>
          </w:p>
        </w:tc>
        <w:tc>
          <w:tcPr>
            <w:tcW w:type="dxa" w:w="144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interpretation</w:t>
            </w:r>
          </w:p>
        </w:tc>
      </w:tr>
      <w:tr>
        <w:tc>
          <w:tcPr>
            <w:tcW w:type="dxa" w:w="1440"/>
            <w:vAlign w:val="center"/>
            <w:shd w:fill="F3F6F9"/>
          </w:tcPr>
          <w:p>
            <w:r>
              <w:rPr>
                <w:sz w:val="15"/>
              </w:rPr>
              <w:t>65</w:t>
            </w:r>
          </w:p>
        </w:tc>
        <w:tc>
          <w:tcPr>
            <w:tcW w:type="dxa" w:w="1440"/>
            <w:vAlign w:val="center"/>
            <w:shd w:fill="F3F6F9"/>
          </w:tcPr>
          <w:p>
            <w:r>
              <w:rPr>
                <w:sz w:val="15"/>
              </w:rPr>
              <w:t>0.55385</w:t>
            </w:r>
          </w:p>
        </w:tc>
        <w:tc>
          <w:tcPr>
            <w:tcW w:type="dxa" w:w="1440"/>
            <w:vAlign w:val="center"/>
            <w:shd w:fill="F3F6F9"/>
          </w:tcPr>
          <w:p>
            <w:r>
              <w:rPr>
                <w:sz w:val="15"/>
              </w:rPr>
              <w:t>-0.11806</w:t>
            </w:r>
          </w:p>
        </w:tc>
        <w:tc>
          <w:tcPr>
            <w:tcW w:type="dxa" w:w="1440"/>
            <w:vAlign w:val="center"/>
            <w:shd w:fill="F3F6F9"/>
          </w:tcPr>
          <w:p>
            <w:r>
              <w:rPr>
                <w:sz w:val="15"/>
              </w:rPr>
              <w:t>0.02499</w:t>
            </w:r>
          </w:p>
        </w:tc>
        <w:tc>
          <w:tcPr>
            <w:tcW w:type="dxa" w:w="1440"/>
            <w:vAlign w:val="center"/>
            <w:shd w:fill="F3F6F9"/>
          </w:tcPr>
          <w:p>
            <w:r>
              <w:rPr>
                <w:sz w:val="15"/>
              </w:rPr>
              <w:t>0.24866</w:t>
            </w:r>
          </w:p>
        </w:tc>
        <w:tc>
          <w:tcPr>
            <w:tcW w:type="dxa" w:w="1440"/>
            <w:vAlign w:val="center"/>
            <w:shd w:fill="F3F6F9"/>
          </w:tcPr>
          <w:p>
            <w:r>
              <w:rPr>
                <w:sz w:val="15"/>
              </w:rPr>
              <w:t>independent test quadratic model</w:t>
            </w:r>
          </w:p>
        </w:tc>
        <w:tc>
          <w:tcPr>
            <w:tcW w:type="dxa" w:w="1440"/>
            <w:vAlign w:val="center"/>
            <w:shd w:fill="F3F6F9"/>
          </w:tcPr>
          <w:p>
            <w:r>
              <w:rPr>
                <w:sz w:val="15"/>
              </w:rPr>
              <w:t>model-conditional nonadditive increment; not an experimental causal interaction</w:t>
            </w:r>
          </w:p>
        </w:tc>
      </w:tr>
    </w:tbl>
    <w:p>
      <w:pPr>
        <w:spacing w:after="100" w:line="276" w:lineRule="auto"/>
      </w:pPr>
      <w:r>
        <w:t>65 条非加性增量的正号占比为 55.4%，中位数约 0.025，符号近乎混合。因此本文使用“模型条件非加性增量”和“条件替代效应”，不拔高为因果协同或互补机制。</w:t>
      </w:r>
    </w:p>
    <w:p>
      <w:pPr>
        <w:pStyle w:val="Heading1"/>
      </w:pPr>
      <w:r>
        <w:t>8 跨语料仿射桥接</w:t>
      </w:r>
    </w:p>
    <w:p>
      <w:pPr>
        <w:spacing w:after="100" w:line="276" w:lineRule="auto"/>
      </w:pPr>
      <w:r>
        <w:t>提出可检验的跨语料假设 L_Pile=u L_Pythia+v，并分别在全部、High 和 Medium 层估计。High 层只有 7 条，占 75 条的 9.3%，且均为同一模型同一验证集的终检点；因此其 u 的置信区间较宽，当前只能给出不可稳定识别的定量证据。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c>
          <w:tcPr>
            <w:tcW w:type="dxa" w:w="112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tier</w:t>
            </w:r>
          </w:p>
        </w:tc>
        <w:tc>
          <w:tcPr>
            <w:tcW w:type="dxa" w:w="112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n</w:t>
            </w:r>
          </w:p>
        </w:tc>
        <w:tc>
          <w:tcPr>
            <w:tcW w:type="dxa" w:w="112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u</w:t>
            </w:r>
          </w:p>
        </w:tc>
        <w:tc>
          <w:tcPr>
            <w:tcW w:type="dxa" w:w="112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v</w:t>
            </w:r>
          </w:p>
        </w:tc>
        <w:tc>
          <w:tcPr>
            <w:tcW w:type="dxa" w:w="112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r2</w:t>
            </w:r>
          </w:p>
        </w:tc>
        <w:tc>
          <w:tcPr>
            <w:tcW w:type="dxa" w:w="112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F</w:t>
            </w:r>
          </w:p>
        </w:tc>
        <w:tc>
          <w:tcPr>
            <w:tcW w:type="dxa" w:w="112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p_value</w:t>
            </w:r>
          </w:p>
        </w:tc>
        <w:tc>
          <w:tcPr>
            <w:tcW w:type="dxa" w:w="112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ci_width_u</w:t>
            </w:r>
          </w:p>
        </w:tc>
        <w:tc>
          <w:tcPr>
            <w:tcW w:type="dxa" w:w="112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identifiability</w:t>
            </w:r>
          </w:p>
        </w:tc>
      </w:tr>
      <w:tr>
        <w:tc>
          <w:tcPr>
            <w:tcW w:type="dxa" w:w="1120"/>
            <w:vAlign w:val="center"/>
            <w:shd w:fill="F3F6F9"/>
          </w:tcPr>
          <w:p>
            <w:r>
              <w:rPr>
                <w:sz w:val="15"/>
              </w:rPr>
              <w:t>all</w:t>
            </w:r>
          </w:p>
        </w:tc>
        <w:tc>
          <w:tcPr>
            <w:tcW w:type="dxa" w:w="1120"/>
            <w:vAlign w:val="center"/>
            <w:shd w:fill="F3F6F9"/>
          </w:tcPr>
          <w:p>
            <w:r>
              <w:rPr>
                <w:sz w:val="15"/>
              </w:rPr>
              <w:t>75</w:t>
            </w:r>
          </w:p>
        </w:tc>
        <w:tc>
          <w:tcPr>
            <w:tcW w:type="dxa" w:w="1120"/>
            <w:vAlign w:val="center"/>
            <w:shd w:fill="F3F6F9"/>
          </w:tcPr>
          <w:p>
            <w:r>
              <w:rPr>
                <w:sz w:val="15"/>
              </w:rPr>
              <w:t>-20.41688</w:t>
            </w:r>
          </w:p>
        </w:tc>
        <w:tc>
          <w:tcPr>
            <w:tcW w:type="dxa" w:w="1120"/>
            <w:vAlign w:val="center"/>
            <w:shd w:fill="F3F6F9"/>
          </w:tcPr>
          <w:p>
            <w:r>
              <w:rPr>
                <w:sz w:val="15"/>
              </w:rPr>
              <w:t>62.96091</w:t>
            </w:r>
          </w:p>
        </w:tc>
        <w:tc>
          <w:tcPr>
            <w:tcW w:type="dxa" w:w="1120"/>
            <w:vAlign w:val="center"/>
            <w:shd w:fill="F3F6F9"/>
          </w:tcPr>
          <w:p>
            <w:r>
              <w:rPr>
                <w:sz w:val="15"/>
              </w:rPr>
              <w:t>0.26012</w:t>
            </w:r>
          </w:p>
        </w:tc>
        <w:tc>
          <w:tcPr>
            <w:tcW w:type="dxa" w:w="1120"/>
            <w:vAlign w:val="center"/>
            <w:shd w:fill="F3F6F9"/>
          </w:tcPr>
          <w:p>
            <w:r>
              <w:rPr>
                <w:sz w:val="15"/>
              </w:rPr>
              <w:t>25.66402</w:t>
            </w:r>
          </w:p>
        </w:tc>
        <w:tc>
          <w:tcPr>
            <w:tcW w:type="dxa" w:w="1120"/>
            <w:vAlign w:val="center"/>
            <w:shd w:fill="F3F6F9"/>
          </w:tcPr>
          <w:p>
            <w:r>
              <w:rPr>
                <w:sz w:val="15"/>
              </w:rPr>
              <w:t>0.00000</w:t>
            </w:r>
          </w:p>
        </w:tc>
        <w:tc>
          <w:tcPr>
            <w:tcW w:type="dxa" w:w="1120"/>
            <w:vAlign w:val="center"/>
            <w:shd w:fill="F3F6F9"/>
          </w:tcPr>
          <w:p>
            <w:r>
              <w:rPr>
                <w:sz w:val="15"/>
              </w:rPr>
              <w:t>16.06437</w:t>
            </w:r>
          </w:p>
        </w:tc>
        <w:tc>
          <w:tcPr>
            <w:tcW w:type="dxa" w:w="1120"/>
            <w:vAlign w:val="center"/>
            <w:shd w:fill="F3F6F9"/>
          </w:tcPr>
          <w:p>
            <w:r>
              <w:rPr>
                <w:sz w:val="15"/>
              </w:rPr>
              <w:t>descriptive</w:t>
            </w:r>
          </w:p>
        </w:tc>
      </w:tr>
      <w:tr>
        <w:tc>
          <w:tcPr>
            <w:tcW w:type="dxa" w:w="1120"/>
            <w:vAlign w:val="center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1120"/>
            <w:vAlign w:val="center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1120"/>
            <w:vAlign w:val="center"/>
          </w:tcPr>
          <w:p>
            <w:r>
              <w:rPr>
                <w:sz w:val="15"/>
              </w:rPr>
              <w:t>-0.88166</w:t>
            </w:r>
          </w:p>
        </w:tc>
        <w:tc>
          <w:tcPr>
            <w:tcW w:type="dxa" w:w="1120"/>
            <w:vAlign w:val="center"/>
          </w:tcPr>
          <w:p>
            <w:r>
              <w:rPr>
                <w:sz w:val="15"/>
              </w:rPr>
              <w:t>7.67165</w:t>
            </w:r>
          </w:p>
        </w:tc>
        <w:tc>
          <w:tcPr>
            <w:tcW w:type="dxa" w:w="1120"/>
            <w:vAlign w:val="center"/>
          </w:tcPr>
          <w:p>
            <w:r>
              <w:rPr>
                <w:sz w:val="15"/>
              </w:rPr>
              <w:t>0.15798</w:t>
            </w:r>
          </w:p>
        </w:tc>
        <w:tc>
          <w:tcPr>
            <w:tcW w:type="dxa" w:w="1120"/>
            <w:vAlign w:val="center"/>
          </w:tcPr>
          <w:p>
            <w:r>
              <w:rPr>
                <w:sz w:val="15"/>
              </w:rPr>
              <w:t>0.93810</w:t>
            </w:r>
          </w:p>
        </w:tc>
        <w:tc>
          <w:tcPr>
            <w:tcW w:type="dxa" w:w="1120"/>
            <w:vAlign w:val="center"/>
          </w:tcPr>
          <w:p>
            <w:r>
              <w:rPr>
                <w:sz w:val="15"/>
              </w:rPr>
              <w:t>0.37725</w:t>
            </w:r>
          </w:p>
        </w:tc>
        <w:tc>
          <w:tcPr>
            <w:tcW w:type="dxa" w:w="1120"/>
            <w:vAlign w:val="center"/>
          </w:tcPr>
          <w:p>
            <w:r>
              <w:rPr>
                <w:sz w:val="15"/>
              </w:rPr>
              <w:t>4.67994</w:t>
            </w:r>
          </w:p>
        </w:tc>
        <w:tc>
          <w:tcPr>
            <w:tcW w:type="dxa" w:w="1120"/>
            <w:vAlign w:val="center"/>
          </w:tcPr>
          <w:p>
            <w:r>
              <w:rPr>
                <w:sz w:val="15"/>
              </w:rPr>
              <w:t>weak; High tier is 7/75</w:t>
            </w:r>
          </w:p>
        </w:tc>
      </w:tr>
      <w:tr>
        <w:tc>
          <w:tcPr>
            <w:tcW w:type="dxa" w:w="1120"/>
            <w:vAlign w:val="center"/>
            <w:shd w:fill="F3F6F9"/>
          </w:tcPr>
          <w:p>
            <w:r>
              <w:rPr>
                <w:sz w:val="15"/>
              </w:rPr>
              <w:t>Medium</w:t>
            </w:r>
          </w:p>
        </w:tc>
        <w:tc>
          <w:tcPr>
            <w:tcW w:type="dxa" w:w="1120"/>
            <w:vAlign w:val="center"/>
            <w:shd w:fill="F3F6F9"/>
          </w:tcPr>
          <w:p>
            <w:r>
              <w:rPr>
                <w:sz w:val="15"/>
              </w:rPr>
              <w:t>68</w:t>
            </w:r>
          </w:p>
        </w:tc>
        <w:tc>
          <w:tcPr>
            <w:tcW w:type="dxa" w:w="1120"/>
            <w:vAlign w:val="center"/>
            <w:shd w:fill="F3F6F9"/>
          </w:tcPr>
          <w:p>
            <w:r>
              <w:rPr>
                <w:sz w:val="15"/>
              </w:rPr>
              <w:t>-19.18461</w:t>
            </w:r>
          </w:p>
        </w:tc>
        <w:tc>
          <w:tcPr>
            <w:tcW w:type="dxa" w:w="1120"/>
            <w:vAlign w:val="center"/>
            <w:shd w:fill="F3F6F9"/>
          </w:tcPr>
          <w:p>
            <w:r>
              <w:rPr>
                <w:sz w:val="15"/>
              </w:rPr>
              <w:t>61.43368</w:t>
            </w:r>
          </w:p>
        </w:tc>
        <w:tc>
          <w:tcPr>
            <w:tcW w:type="dxa" w:w="1120"/>
            <w:vAlign w:val="center"/>
            <w:shd w:fill="F3F6F9"/>
          </w:tcPr>
          <w:p>
            <w:r>
              <w:rPr>
                <w:sz w:val="15"/>
              </w:rPr>
              <w:t>0.25250</w:t>
            </w:r>
          </w:p>
        </w:tc>
        <w:tc>
          <w:tcPr>
            <w:tcW w:type="dxa" w:w="1120"/>
            <w:vAlign w:val="center"/>
            <w:shd w:fill="F3F6F9"/>
          </w:tcPr>
          <w:p>
            <w:r>
              <w:rPr>
                <w:sz w:val="15"/>
              </w:rPr>
              <w:t>22.29420</w:t>
            </w:r>
          </w:p>
        </w:tc>
        <w:tc>
          <w:tcPr>
            <w:tcW w:type="dxa" w:w="1120"/>
            <w:vAlign w:val="center"/>
            <w:shd w:fill="F3F6F9"/>
          </w:tcPr>
          <w:p>
            <w:r>
              <w:rPr>
                <w:sz w:val="15"/>
              </w:rPr>
              <w:t>0.00001</w:t>
            </w:r>
          </w:p>
        </w:tc>
        <w:tc>
          <w:tcPr>
            <w:tcW w:type="dxa" w:w="1120"/>
            <w:vAlign w:val="center"/>
            <w:shd w:fill="F3F6F9"/>
          </w:tcPr>
          <w:p>
            <w:r>
              <w:rPr>
                <w:sz w:val="15"/>
              </w:rPr>
              <w:t>16.22446</w:t>
            </w:r>
          </w:p>
        </w:tc>
        <w:tc>
          <w:tcPr>
            <w:tcW w:type="dxa" w:w="1120"/>
            <w:vAlign w:val="center"/>
            <w:shd w:fill="F3F6F9"/>
          </w:tcPr>
          <w:p>
            <w:r>
              <w:rPr>
                <w:sz w:val="15"/>
              </w:rPr>
              <w:t>descriptive</w:t>
            </w:r>
          </w:p>
        </w:tc>
      </w:tr>
    </w:tbl>
    <w:p>
      <w:pPr>
        <w:pStyle w:val="Heading1"/>
      </w:pPr>
      <w:r>
        <w:t>9 大规模外推与 A18 脱敏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dataset</w:t>
            </w:r>
          </w:p>
        </w:tc>
        <w:tc>
          <w:tcPr>
            <w:tcW w:type="dxa" w:w="144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data_status</w:t>
            </w:r>
          </w:p>
        </w:tc>
        <w:tc>
          <w:tcPr>
            <w:tcW w:type="dxa" w:w="144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n</w:t>
            </w:r>
          </w:p>
        </w:tc>
        <w:tc>
          <w:tcPr>
            <w:tcW w:type="dxa" w:w="144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r2</w:t>
            </w:r>
          </w:p>
        </w:tc>
        <w:tc>
          <w:tcPr>
            <w:tcW w:type="dxa" w:w="144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mae</w:t>
            </w:r>
          </w:p>
        </w:tc>
        <w:tc>
          <w:tcPr>
            <w:tcW w:type="dxa" w:w="144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rmse</w:t>
            </w:r>
          </w:p>
        </w:tc>
        <w:tc>
          <w:tcPr>
            <w:tcW w:type="dxa" w:w="144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spearman</w:t>
            </w:r>
          </w:p>
        </w:tc>
      </w:tr>
      <w:tr>
        <w:tc>
          <w:tcPr>
            <w:tcW w:type="dxa" w:w="1440"/>
            <w:vAlign w:val="center"/>
            <w:shd w:fill="F3F6F9"/>
          </w:tcPr>
          <w:p>
            <w:r>
              <w:rPr>
                <w:sz w:val="15"/>
              </w:rPr>
              <w:t>B9_B10_large</w:t>
            </w:r>
          </w:p>
        </w:tc>
        <w:tc>
          <w:tcPr>
            <w:tcW w:type="dxa" w:w="1440"/>
            <w:vAlign w:val="center"/>
            <w:shd w:fill="F3F6F9"/>
          </w:tcPr>
          <w:p>
            <w:r>
              <w:rPr>
                <w:sz w:val="15"/>
              </w:rPr>
              <w:t>estimated_large_scale</w:t>
            </w:r>
          </w:p>
        </w:tc>
        <w:tc>
          <w:tcPr>
            <w:tcW w:type="dxa" w:w="1440"/>
            <w:vAlign w:val="center"/>
            <w:shd w:fill="F3F6F9"/>
          </w:tcPr>
          <w:p>
            <w:r>
              <w:rPr>
                <w:sz w:val="15"/>
              </w:rPr>
              <w:t>128</w:t>
            </w:r>
          </w:p>
        </w:tc>
        <w:tc>
          <w:tcPr>
            <w:tcW w:type="dxa" w:w="1440"/>
            <w:vAlign w:val="center"/>
            <w:shd w:fill="F3F6F9"/>
          </w:tcPr>
          <w:p>
            <w:r>
              <w:rPr>
                <w:sz w:val="15"/>
              </w:rPr>
              <w:t>0.99999</w:t>
            </w:r>
          </w:p>
        </w:tc>
        <w:tc>
          <w:tcPr>
            <w:tcW w:type="dxa" w:w="1440"/>
            <w:vAlign w:val="center"/>
            <w:shd w:fill="F3F6F9"/>
          </w:tcPr>
          <w:p>
            <w:r>
              <w:rPr>
                <w:sz w:val="15"/>
              </w:rPr>
              <w:t>0.00059</w:t>
            </w:r>
          </w:p>
        </w:tc>
        <w:tc>
          <w:tcPr>
            <w:tcW w:type="dxa" w:w="1440"/>
            <w:vAlign w:val="center"/>
            <w:shd w:fill="F3F6F9"/>
          </w:tcPr>
          <w:p>
            <w:r>
              <w:rPr>
                <w:sz w:val="15"/>
              </w:rPr>
              <w:t>0.00107</w:t>
            </w:r>
          </w:p>
        </w:tc>
        <w:tc>
          <w:tcPr>
            <w:tcW w:type="dxa" w:w="1440"/>
            <w:vAlign w:val="center"/>
            <w:shd w:fill="F3F6F9"/>
          </w:tcPr>
          <w:p>
            <w:r>
              <w:rPr>
                <w:sz w:val="15"/>
              </w:rPr>
              <w:t>0.99999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9889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2_large_scale_extrapol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8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6 B9/B10 超百亿规模情景外推</w:t>
      </w:r>
    </w:p>
    <w:p>
      <w:pPr>
        <w:spacing w:after="100" w:line="276" w:lineRule="auto"/>
      </w:pPr>
      <w:r>
        <w:t>A18 仅用于技术性定性例证，覆盖 17 个域；每域只保留域名、3 个关键词、样本量和平均字符数，不保留任何连续原文。该表不能计算 Q，也不能构造冲突标签。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domain</w:t>
            </w:r>
          </w:p>
        </w:tc>
        <w:tc>
          <w:tcPr>
            <w:tcW w:type="dxa" w:w="168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keyword_1</w:t>
            </w:r>
          </w:p>
        </w:tc>
        <w:tc>
          <w:tcPr>
            <w:tcW w:type="dxa" w:w="168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keyword_2</w:t>
            </w:r>
          </w:p>
        </w:tc>
        <w:tc>
          <w:tcPr>
            <w:tcW w:type="dxa" w:w="168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keyword_3</w:t>
            </w:r>
          </w:p>
        </w:tc>
        <w:tc>
          <w:tcPr>
            <w:tcW w:type="dxa" w:w="168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sample_rows</w:t>
            </w:r>
          </w:p>
        </w:tc>
        <w:tc>
          <w:tcPr>
            <w:tcW w:type="dxa" w:w="168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mean_text_chars</w:t>
            </w:r>
          </w:p>
        </w:tc>
      </w:tr>
      <w:tr>
        <w:tc>
          <w:tcPr>
            <w:tcW w:type="dxa" w:w="1680"/>
            <w:vAlign w:val="center"/>
            <w:shd w:fill="F3F6F9"/>
          </w:tcPr>
          <w:p>
            <w:r>
              <w:rPr>
                <w:sz w:val="15"/>
              </w:rPr>
              <w:t>arxiv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5"/>
              </w:rPr>
              <w:t>abstract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5"/>
              </w:rPr>
              <w:t>latex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5"/>
              </w:rPr>
              <w:t>formula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5"/>
              </w:rPr>
              <w:t>1719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5"/>
              </w:rPr>
              <w:t>47031.4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5"/>
              </w:rPr>
              <w:t>dm_mathematics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5"/>
              </w:rPr>
              <w:t>problem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5"/>
              </w:rPr>
              <w:t>equation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5"/>
              </w:rPr>
              <w:t>remainder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5"/>
              </w:rPr>
              <w:t>1922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5"/>
              </w:rPr>
              <w:t>8194.0</w:t>
            </w:r>
          </w:p>
        </w:tc>
      </w:tr>
      <w:tr>
        <w:tc>
          <w:tcPr>
            <w:tcW w:type="dxa" w:w="1680"/>
            <w:vAlign w:val="center"/>
            <w:shd w:fill="F3F6F9"/>
          </w:tcPr>
          <w:p>
            <w:r>
              <w:rPr>
                <w:sz w:val="15"/>
              </w:rPr>
              <w:t>enron_emails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5"/>
              </w:rPr>
              <w:t>email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5"/>
              </w:rPr>
              <w:t>forwarded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5"/>
              </w:rPr>
              <w:t>approval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5"/>
              </w:rPr>
              <w:t>1010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5"/>
              </w:rPr>
              <w:t>1618.6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5"/>
              </w:rPr>
              <w:t>europarl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5"/>
              </w:rPr>
              <w:t>debate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5"/>
              </w:rPr>
              <w:t>motion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5"/>
              </w:rPr>
              <w:t>translation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5"/>
              </w:rPr>
              <w:t>157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5"/>
              </w:rPr>
              <w:t>51662.9</w:t>
            </w:r>
          </w:p>
        </w:tc>
      </w:tr>
      <w:tr>
        <w:tc>
          <w:tcPr>
            <w:tcW w:type="dxa" w:w="1680"/>
            <w:vAlign w:val="center"/>
            <w:shd w:fill="F3F6F9"/>
          </w:tcPr>
          <w:p>
            <w:r>
              <w:rPr>
                <w:sz w:val="15"/>
              </w:rPr>
              <w:t>freelaw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5"/>
              </w:rPr>
              <w:t>statute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5"/>
              </w:rPr>
              <w:t>court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5"/>
              </w:rPr>
              <w:t>jurisdiction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5"/>
              </w:rPr>
              <w:t>5100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5"/>
              </w:rPr>
              <w:t>15762.0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5"/>
              </w:rPr>
              <w:t>github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5"/>
              </w:rPr>
              <w:t>repository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5"/>
              </w:rPr>
              <w:t>code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5"/>
              </w:rPr>
              <w:t>license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5"/>
              </w:rPr>
              <w:t>15117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5"/>
              </w:rPr>
              <w:t>5178.7</w:t>
            </w:r>
          </w:p>
        </w:tc>
      </w:tr>
      <w:tr>
        <w:tc>
          <w:tcPr>
            <w:tcW w:type="dxa" w:w="1680"/>
            <w:vAlign w:val="center"/>
            <w:shd w:fill="F3F6F9"/>
          </w:tcPr>
          <w:p>
            <w:r>
              <w:rPr>
                <w:sz w:val="15"/>
              </w:rPr>
              <w:t>gutenberg_pg_19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5"/>
              </w:rPr>
              <w:t>novel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5"/>
              </w:rPr>
              <w:t>chapter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5"/>
              </w:rPr>
              <w:t>character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5"/>
              </w:rPr>
              <w:t>79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5"/>
              </w:rPr>
              <w:t>381179.6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5"/>
              </w:rPr>
              <w:t>hackernews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5"/>
              </w:rPr>
              <w:t>technology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5"/>
              </w:rPr>
              <w:t>comment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5"/>
              </w:rPr>
              <w:t>startup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5"/>
              </w:rPr>
              <w:t>944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5"/>
              </w:rPr>
              <w:t>5180.6</w:t>
            </w:r>
          </w:p>
        </w:tc>
      </w:tr>
      <w:tr>
        <w:tc>
          <w:tcPr>
            <w:tcW w:type="dxa" w:w="1680"/>
            <w:vAlign w:val="center"/>
            <w:shd w:fill="F3F6F9"/>
          </w:tcPr>
          <w:p>
            <w:r>
              <w:rPr>
                <w:sz w:val="15"/>
              </w:rPr>
              <w:t>nih_exporter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5"/>
              </w:rPr>
              <w:t>research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5"/>
              </w:rPr>
              <w:t>grant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5"/>
              </w:rPr>
              <w:t>biomedical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5"/>
              </w:rPr>
              <w:t>1884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5"/>
              </w:rPr>
              <w:t>2081.3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5"/>
              </w:rPr>
              <w:t>philpapers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5"/>
              </w:rPr>
              <w:t>philosophy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5"/>
              </w:rPr>
              <w:t>argument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5"/>
              </w:rPr>
              <w:t>citation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5"/>
              </w:rPr>
              <w:t>67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5"/>
              </w:rPr>
              <w:t>73524.1</w:t>
            </w:r>
          </w:p>
        </w:tc>
      </w:tr>
      <w:tr>
        <w:tc>
          <w:tcPr>
            <w:tcW w:type="dxa" w:w="1680"/>
            <w:vAlign w:val="center"/>
            <w:shd w:fill="F3F6F9"/>
          </w:tcPr>
          <w:p>
            <w:r>
              <w:rPr>
                <w:sz w:val="15"/>
              </w:rPr>
              <w:t>pile_cc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5"/>
              </w:rPr>
              <w:t>web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5"/>
              </w:rPr>
              <w:t>document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5"/>
              </w:rPr>
              <w:t>crawl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5"/>
              </w:rPr>
              <w:t>18191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5"/>
              </w:rPr>
              <w:t>4523.0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5"/>
              </w:rPr>
              <w:t>pubmed_abstracts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5"/>
              </w:rPr>
              <w:t>abstract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5"/>
              </w:rPr>
              <w:t>clinical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5"/>
              </w:rPr>
              <w:t>study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5"/>
              </w:rPr>
              <w:t>29895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5"/>
              </w:rPr>
              <w:t>1330.5</w:t>
            </w:r>
          </w:p>
        </w:tc>
      </w:tr>
      <w:tr>
        <w:tc>
          <w:tcPr>
            <w:tcW w:type="dxa" w:w="1680"/>
            <w:vAlign w:val="center"/>
            <w:shd w:fill="F3F6F9"/>
          </w:tcPr>
          <w:p>
            <w:r>
              <w:rPr>
                <w:sz w:val="15"/>
              </w:rPr>
              <w:t>pubmed_central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5"/>
              </w:rPr>
              <w:t>case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5"/>
              </w:rPr>
              <w:t>method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5"/>
              </w:rPr>
              <w:t>result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5"/>
              </w:rPr>
              <w:t>2629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5"/>
              </w:rPr>
              <w:t>31268.0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5"/>
              </w:rPr>
              <w:t>stackexchange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5"/>
              </w:rPr>
              <w:t>question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5"/>
              </w:rPr>
              <w:t>answer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5"/>
              </w:rPr>
              <w:t>code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5"/>
              </w:rPr>
              <w:t>30378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5"/>
              </w:rPr>
              <w:t>2171.4</w:t>
            </w:r>
          </w:p>
        </w:tc>
      </w:tr>
      <w:tr>
        <w:tc>
          <w:tcPr>
            <w:tcW w:type="dxa" w:w="1680"/>
            <w:vAlign w:val="center"/>
            <w:shd w:fill="F3F6F9"/>
          </w:tcPr>
          <w:p>
            <w:r>
              <w:rPr>
                <w:sz w:val="15"/>
              </w:rPr>
              <w:t>ubuntu_irc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5"/>
              </w:rPr>
              <w:t>chat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5"/>
              </w:rPr>
              <w:t>package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5"/>
              </w:rPr>
              <w:t>debugging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5"/>
              </w:rPr>
              <w:t>16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5"/>
              </w:rPr>
              <w:t>225242.8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5"/>
              </w:rPr>
              <w:t>uspto_backgrounds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5"/>
              </w:rPr>
              <w:t>patent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5"/>
              </w:rPr>
              <w:t>claim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5"/>
              </w:rPr>
              <w:t>invention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5"/>
              </w:rPr>
              <w:t>11415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5"/>
              </w:rPr>
              <w:t>4139.5</w:t>
            </w:r>
          </w:p>
        </w:tc>
      </w:tr>
      <w:tr>
        <w:tc>
          <w:tcPr>
            <w:tcW w:type="dxa" w:w="1680"/>
            <w:vAlign w:val="center"/>
            <w:shd w:fill="F3F6F9"/>
          </w:tcPr>
          <w:p>
            <w:r>
              <w:rPr>
                <w:sz w:val="15"/>
              </w:rPr>
              <w:t>wikipedia_en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5"/>
              </w:rPr>
              <w:t>encyclopedia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5"/>
              </w:rPr>
              <w:t>reference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5"/>
              </w:rPr>
              <w:t>topic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5"/>
              </w:rPr>
              <w:t>17511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5"/>
              </w:rPr>
              <w:t>2964.6</w:t>
            </w:r>
          </w:p>
        </w:tc>
      </w:tr>
    </w:tbl>
    <w:p>
      <w:pPr>
        <w:pStyle w:val="Heading1"/>
      </w:pPr>
      <w:r>
        <w:t>10 复现与结论</w:t>
      </w:r>
    </w:p>
    <w:p>
      <w:pPr>
        <w:spacing w:after="100" w:line="276" w:lineRule="auto"/>
      </w:pPr>
      <w:r>
        <w:t>复现命令为 $env:PYTHONPATH='src'; .venv\Scripts\python.exe -m f_question.q2，再运行 bundled Python 的 build_q2_docx.py。结论：B1 网格被精确识别；Qscore 按缺陷率建模；B2 需重标定；跨语料桥接暂不可稳定识别；二阶配比项仅作条件非加性；B9/B10 仅支持情景分析。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