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52A72" w14:textId="38D9C289" w:rsidR="00AF5139" w:rsidRPr="00F9763D" w:rsidRDefault="00AF5139" w:rsidP="00AF5139">
      <w:pPr>
        <w:jc w:val="center"/>
        <w:rPr>
          <w:rFonts w:ascii="华文楷体" w:eastAsia="华文楷体" w:hAnsi="华文楷体"/>
          <w:b/>
          <w:noProof/>
          <w:sz w:val="40"/>
          <w:szCs w:val="36"/>
        </w:rPr>
      </w:pPr>
      <w:r w:rsidRPr="00F9763D">
        <w:rPr>
          <w:rFonts w:ascii="华文楷体" w:eastAsia="华文楷体" w:hAnsi="华文楷体"/>
          <w:b/>
          <w:noProof/>
          <w:sz w:val="40"/>
          <w:szCs w:val="36"/>
        </w:rPr>
        <w:t>对天然</w:t>
      </w:r>
      <w:r w:rsidR="00C25D6E">
        <w:rPr>
          <w:rFonts w:ascii="华文楷体" w:eastAsia="华文楷体" w:hAnsi="华文楷体"/>
          <w:b/>
          <w:noProof/>
          <w:sz w:val="40"/>
          <w:szCs w:val="36"/>
        </w:rPr>
        <w:t>气水合物的</w:t>
      </w:r>
      <w:r w:rsidRPr="00F9763D">
        <w:rPr>
          <w:rFonts w:ascii="华文楷体" w:eastAsia="华文楷体" w:hAnsi="华文楷体"/>
          <w:b/>
          <w:noProof/>
          <w:sz w:val="40"/>
          <w:szCs w:val="36"/>
        </w:rPr>
        <w:t>研究</w:t>
      </w:r>
    </w:p>
    <w:p w14:paraId="560DCD2F" w14:textId="31092B6E" w:rsidR="00AF5139" w:rsidRPr="00F9763D" w:rsidRDefault="00CA1342" w:rsidP="00AF5139">
      <w:pPr>
        <w:jc w:val="center"/>
        <w:rPr>
          <w:rFonts w:ascii="华文楷体" w:eastAsia="华文楷体" w:hAnsi="华文楷体"/>
          <w:noProof/>
          <w:sz w:val="32"/>
          <w:szCs w:val="32"/>
        </w:rPr>
      </w:pPr>
      <w:r w:rsidRPr="00F9763D">
        <w:rPr>
          <w:rFonts w:ascii="华文楷体" w:eastAsia="华文楷体" w:hAnsi="华文楷体" w:hint="eastAsia"/>
          <w:noProof/>
          <w:sz w:val="32"/>
          <w:szCs w:val="32"/>
        </w:rPr>
        <w:t xml:space="preserve"> </w:t>
      </w:r>
      <w:r w:rsidRPr="00F9763D">
        <w:rPr>
          <w:rFonts w:ascii="华文楷体" w:eastAsia="华文楷体" w:hAnsi="华文楷体"/>
          <w:noProof/>
          <w:sz w:val="32"/>
          <w:szCs w:val="32"/>
        </w:rPr>
        <w:t xml:space="preserve">               </w:t>
      </w:r>
      <w:r w:rsidRPr="00F9763D">
        <w:rPr>
          <w:rFonts w:ascii="华文楷体" w:eastAsia="华文楷体" w:hAnsi="华文楷体" w:hint="eastAsia"/>
          <w:noProof/>
          <w:sz w:val="32"/>
          <w:szCs w:val="32"/>
        </w:rPr>
        <w:t>——</w:t>
      </w:r>
      <w:r w:rsidR="00AF5139" w:rsidRPr="00F9763D">
        <w:rPr>
          <w:rFonts w:ascii="华文楷体" w:eastAsia="华文楷体" w:hAnsi="华文楷体"/>
          <w:noProof/>
          <w:sz w:val="32"/>
          <w:szCs w:val="32"/>
        </w:rPr>
        <w:t>从甲烷水合物讲起</w:t>
      </w:r>
    </w:p>
    <w:p w14:paraId="2E644DAB" w14:textId="77777777" w:rsidR="00F9763D" w:rsidRPr="00F9763D" w:rsidRDefault="00F9763D" w:rsidP="00F9763D">
      <w:pPr>
        <w:spacing w:line="60" w:lineRule="auto"/>
        <w:jc w:val="center"/>
        <w:rPr>
          <w:rFonts w:ascii="华文楷体" w:eastAsia="华文楷体" w:hAnsi="华文楷体"/>
          <w:b/>
          <w:bCs/>
          <w:sz w:val="24"/>
          <w:szCs w:val="24"/>
        </w:rPr>
      </w:pPr>
      <w:r w:rsidRPr="00F9763D">
        <w:rPr>
          <w:rFonts w:ascii="华文楷体" w:eastAsia="华文楷体" w:hAnsi="华文楷体" w:hint="eastAsia"/>
          <w:b/>
          <w:bCs/>
          <w:sz w:val="24"/>
          <w:szCs w:val="24"/>
        </w:rPr>
        <w:t>罗霄</w:t>
      </w:r>
    </w:p>
    <w:p w14:paraId="30F04AE2" w14:textId="1E62F338" w:rsidR="00F9763D" w:rsidRPr="00C25D6E" w:rsidRDefault="00F9763D" w:rsidP="00C25D6E">
      <w:pPr>
        <w:spacing w:line="60" w:lineRule="auto"/>
        <w:jc w:val="center"/>
        <w:rPr>
          <w:rFonts w:ascii="华文楷体" w:eastAsia="华文楷体" w:hAnsi="华文楷体" w:hint="eastAsia"/>
          <w:b/>
          <w:bCs/>
          <w:szCs w:val="21"/>
        </w:rPr>
      </w:pPr>
      <w:r w:rsidRPr="00F9763D">
        <w:rPr>
          <w:rFonts w:ascii="华文楷体" w:eastAsia="华文楷体" w:hAnsi="华文楷体" w:hint="eastAsia"/>
          <w:b/>
          <w:bCs/>
          <w:szCs w:val="21"/>
        </w:rPr>
        <w:t>（</w:t>
      </w:r>
      <w:r w:rsidRPr="00F9763D">
        <w:rPr>
          <w:rFonts w:ascii="华文楷体" w:eastAsia="华文楷体" w:hAnsi="华文楷体" w:hint="eastAsia"/>
          <w:szCs w:val="21"/>
        </w:rPr>
        <w:t xml:space="preserve">电子科技大学 成都 </w:t>
      </w:r>
      <w:r w:rsidRPr="00F9763D">
        <w:rPr>
          <w:rFonts w:ascii="华文楷体" w:eastAsia="华文楷体" w:hAnsi="华文楷体"/>
          <w:szCs w:val="21"/>
        </w:rPr>
        <w:t>611730</w:t>
      </w:r>
      <w:r w:rsidRPr="00F9763D">
        <w:rPr>
          <w:rFonts w:ascii="华文楷体" w:eastAsia="华文楷体" w:hAnsi="华文楷体" w:hint="eastAsia"/>
          <w:b/>
          <w:bCs/>
          <w:szCs w:val="21"/>
        </w:rPr>
        <w:t>）</w:t>
      </w:r>
    </w:p>
    <w:p w14:paraId="438CD9A9" w14:textId="27F547B7" w:rsidR="00F9763D" w:rsidRPr="00F9763D" w:rsidRDefault="00F9763D" w:rsidP="00F9763D">
      <w:pPr>
        <w:jc w:val="left"/>
        <w:rPr>
          <w:rFonts w:ascii="华文楷体" w:eastAsia="华文楷体" w:hAnsi="华文楷体"/>
          <w:noProof/>
          <w:sz w:val="28"/>
          <w:szCs w:val="28"/>
        </w:rPr>
      </w:pPr>
      <w:r w:rsidRPr="00F9763D">
        <w:rPr>
          <w:rFonts w:ascii="华文楷体" w:eastAsia="华文楷体" w:hAnsi="华文楷体" w:hint="eastAsia"/>
          <w:noProof/>
          <w:sz w:val="28"/>
          <w:szCs w:val="28"/>
        </w:rPr>
        <w:t>【摘要】本文从甲烷水合物开始，简要介绍了其结构。</w:t>
      </w:r>
    </w:p>
    <w:p w14:paraId="07CD0CFA" w14:textId="3A0B4FD1" w:rsidR="00F9763D" w:rsidRPr="00836558" w:rsidRDefault="00F9763D" w:rsidP="00F9763D">
      <w:pPr>
        <w:jc w:val="left"/>
        <w:rPr>
          <w:rFonts w:ascii="华文楷体" w:eastAsia="华文楷体" w:hAnsi="华文楷体" w:hint="eastAsia"/>
          <w:b/>
          <w:noProof/>
          <w:sz w:val="32"/>
          <w:szCs w:val="32"/>
        </w:rPr>
      </w:pPr>
      <w:r w:rsidRPr="00836558">
        <w:rPr>
          <w:rFonts w:ascii="华文楷体" w:eastAsia="华文楷体" w:hAnsi="华文楷体" w:hint="eastAsia"/>
          <w:b/>
          <w:noProof/>
          <w:sz w:val="32"/>
          <w:szCs w:val="32"/>
        </w:rPr>
        <w:t>一、</w:t>
      </w:r>
      <w:r w:rsidRPr="00836558">
        <w:rPr>
          <w:rFonts w:ascii="华文楷体" w:eastAsia="华文楷体" w:hAnsi="华文楷体" w:hint="eastAsia"/>
          <w:b/>
          <w:noProof/>
          <w:sz w:val="32"/>
          <w:szCs w:val="32"/>
        </w:rPr>
        <w:t>Ⅰ型甲烷水合物</w:t>
      </w:r>
      <w:r w:rsidRPr="00836558">
        <w:rPr>
          <w:rFonts w:ascii="华文楷体" w:eastAsia="华文楷体" w:hAnsi="华文楷体" w:hint="eastAsia"/>
          <w:b/>
          <w:noProof/>
          <w:sz w:val="32"/>
          <w:szCs w:val="32"/>
        </w:rPr>
        <w:t>的结构</w:t>
      </w:r>
    </w:p>
    <w:p w14:paraId="3EA5A39A" w14:textId="3BE1C534" w:rsidR="00C85473" w:rsidRDefault="00CC0096" w:rsidP="00F9763D">
      <w:pPr>
        <w:ind w:firstLineChars="200" w:firstLine="640"/>
        <w:jc w:val="left"/>
        <w:rPr>
          <w:rFonts w:ascii="华文楷体" w:eastAsia="华文楷体" w:hAnsi="华文楷体"/>
          <w:noProof/>
          <w:sz w:val="32"/>
          <w:szCs w:val="32"/>
        </w:rPr>
      </w:pPr>
      <w:r w:rsidRPr="00F9763D">
        <w:rPr>
          <w:rFonts w:ascii="华文楷体" w:eastAsia="华文楷体" w:hAnsi="华文楷体" w:hint="eastAsia"/>
          <w:noProof/>
          <w:sz w:val="32"/>
          <w:szCs w:val="32"/>
        </w:rPr>
        <w:t>我们从最简单的天然气水合物——</w:t>
      </w:r>
      <w:r w:rsidR="00F9763D" w:rsidRPr="00F9763D">
        <w:rPr>
          <w:rFonts w:ascii="华文楷体" w:eastAsia="华文楷体" w:hAnsi="华文楷体" w:hint="eastAsia"/>
          <w:noProof/>
          <w:sz w:val="32"/>
          <w:szCs w:val="32"/>
        </w:rPr>
        <w:t>Ⅰ</w:t>
      </w:r>
      <w:r w:rsidR="00F9763D">
        <w:rPr>
          <w:rFonts w:ascii="华文楷体" w:eastAsia="华文楷体" w:hAnsi="华文楷体" w:hint="eastAsia"/>
          <w:noProof/>
          <w:sz w:val="32"/>
          <w:szCs w:val="32"/>
        </w:rPr>
        <w:t>型</w:t>
      </w:r>
      <w:r w:rsidRPr="00F9763D">
        <w:rPr>
          <w:rFonts w:ascii="华文楷体" w:eastAsia="华文楷体" w:hAnsi="华文楷体" w:hint="eastAsia"/>
          <w:noProof/>
          <w:sz w:val="32"/>
          <w:szCs w:val="32"/>
        </w:rPr>
        <w:t>甲烷水合物讲起。</w:t>
      </w:r>
      <w:r w:rsidR="00F9763D">
        <w:rPr>
          <w:rFonts w:ascii="华文楷体" w:eastAsia="华文楷体" w:hAnsi="华文楷体" w:hint="eastAsia"/>
          <w:noProof/>
          <w:sz w:val="32"/>
          <w:szCs w:val="32"/>
        </w:rPr>
        <w:t>其</w:t>
      </w:r>
      <w:r w:rsidR="002E6690" w:rsidRPr="00F9763D">
        <w:rPr>
          <w:rFonts w:ascii="华文楷体" w:eastAsia="华文楷体" w:hAnsi="华文楷体" w:hint="eastAsia"/>
          <w:noProof/>
          <w:sz w:val="32"/>
          <w:szCs w:val="32"/>
        </w:rPr>
        <w:t>甲烷水合物</w:t>
      </w:r>
      <w:r w:rsidRPr="00F9763D">
        <w:rPr>
          <w:rFonts w:ascii="华文楷体" w:eastAsia="华文楷体" w:hAnsi="华文楷体" w:hint="eastAsia"/>
          <w:noProof/>
          <w:sz w:val="32"/>
          <w:szCs w:val="32"/>
        </w:rPr>
        <w:t>晶胞（最小组成单元、重复单位）的组成为8</w:t>
      </w:r>
      <w:r w:rsidRPr="00F9763D">
        <w:rPr>
          <w:rFonts w:ascii="华文楷体" w:eastAsia="华文楷体" w:hAnsi="华文楷体"/>
          <w:noProof/>
          <w:sz w:val="32"/>
          <w:szCs w:val="32"/>
        </w:rPr>
        <w:t>CH</w:t>
      </w:r>
      <w:r w:rsidRPr="00F9763D">
        <w:rPr>
          <w:rFonts w:ascii="华文楷体" w:eastAsia="华文楷体" w:hAnsi="华文楷体"/>
          <w:noProof/>
          <w:sz w:val="32"/>
          <w:szCs w:val="32"/>
          <w:vertAlign w:val="subscript"/>
        </w:rPr>
        <w:t>4</w:t>
      </w:r>
      <w:r w:rsidRPr="00F9763D">
        <w:rPr>
          <w:rFonts w:ascii="华文楷体" w:eastAsia="华文楷体" w:hAnsi="华文楷体" w:hint="eastAsia"/>
          <w:b/>
          <w:bCs/>
          <w:noProof/>
          <w:sz w:val="32"/>
          <w:szCs w:val="32"/>
        </w:rPr>
        <w:t>·</w:t>
      </w:r>
      <w:r w:rsidRPr="00F9763D">
        <w:rPr>
          <w:rFonts w:ascii="华文楷体" w:eastAsia="华文楷体" w:hAnsi="华文楷体" w:hint="eastAsia"/>
          <w:noProof/>
          <w:sz w:val="32"/>
          <w:szCs w:val="32"/>
        </w:rPr>
        <w:t>4</w:t>
      </w:r>
      <w:r w:rsidRPr="00F9763D">
        <w:rPr>
          <w:rFonts w:ascii="华文楷体" w:eastAsia="华文楷体" w:hAnsi="华文楷体"/>
          <w:noProof/>
          <w:sz w:val="32"/>
          <w:szCs w:val="32"/>
        </w:rPr>
        <w:t>6H</w:t>
      </w:r>
      <w:r w:rsidRPr="00F9763D">
        <w:rPr>
          <w:rFonts w:ascii="华文楷体" w:eastAsia="华文楷体" w:hAnsi="华文楷体"/>
          <w:noProof/>
          <w:sz w:val="32"/>
          <w:szCs w:val="32"/>
          <w:vertAlign w:val="subscript"/>
        </w:rPr>
        <w:t>2</w:t>
      </w:r>
      <w:r w:rsidRPr="00F9763D">
        <w:rPr>
          <w:rFonts w:ascii="华文楷体" w:eastAsia="华文楷体" w:hAnsi="华文楷体"/>
          <w:noProof/>
          <w:sz w:val="32"/>
          <w:szCs w:val="32"/>
        </w:rPr>
        <w:t>O</w:t>
      </w:r>
      <w:r w:rsidRPr="00F9763D">
        <w:rPr>
          <w:rFonts w:ascii="华文楷体" w:eastAsia="华文楷体" w:hAnsi="华文楷体" w:hint="eastAsia"/>
          <w:noProof/>
          <w:sz w:val="32"/>
          <w:szCs w:val="32"/>
        </w:rPr>
        <w:t>，其水分子骨架</w:t>
      </w:r>
      <w:r w:rsidRPr="00F9763D">
        <w:rPr>
          <w:rFonts w:ascii="华文楷体" w:eastAsia="华文楷体" w:hAnsi="华文楷体"/>
          <w:noProof/>
          <w:sz w:val="32"/>
          <w:szCs w:val="32"/>
        </w:rPr>
        <w:t>的结构可看作水分子通过氢</w:t>
      </w:r>
      <w:r w:rsidRPr="00F9763D">
        <w:rPr>
          <w:rFonts w:ascii="华文楷体" w:eastAsia="华文楷体" w:hAnsi="华文楷体" w:hint="eastAsia"/>
          <w:noProof/>
          <w:sz w:val="32"/>
          <w:szCs w:val="32"/>
        </w:rPr>
        <w:t>键连接成两种多面体，再由它们共面连接而成骨架，</w:t>
      </w:r>
      <w:r w:rsidRPr="00F9763D">
        <w:rPr>
          <w:rFonts w:ascii="华文楷体" w:eastAsia="华文楷体" w:hAnsi="华文楷体"/>
          <w:noProof/>
          <w:sz w:val="32"/>
          <w:szCs w:val="32"/>
        </w:rPr>
        <w:t>CH</w:t>
      </w:r>
      <w:r w:rsidRPr="00F9763D">
        <w:rPr>
          <w:rFonts w:ascii="华文楷体" w:eastAsia="华文楷体" w:hAnsi="华文楷体"/>
          <w:noProof/>
          <w:sz w:val="32"/>
          <w:szCs w:val="32"/>
          <w:vertAlign w:val="subscript"/>
        </w:rPr>
        <w:t>4</w:t>
      </w:r>
      <w:r w:rsidRPr="00F9763D">
        <w:rPr>
          <w:rFonts w:ascii="华文楷体" w:eastAsia="华文楷体" w:hAnsi="华文楷体"/>
          <w:noProof/>
          <w:sz w:val="32"/>
          <w:szCs w:val="32"/>
        </w:rPr>
        <w:t>分子处在多面体孔穴的中心。这两</w:t>
      </w:r>
      <w:r w:rsidRPr="00F9763D">
        <w:rPr>
          <w:rFonts w:ascii="华文楷体" w:eastAsia="华文楷体" w:hAnsi="华文楷体" w:hint="eastAsia"/>
          <w:noProof/>
          <w:sz w:val="32"/>
          <w:szCs w:val="32"/>
        </w:rPr>
        <w:t>种多面体一种是由</w:t>
      </w:r>
      <w:r w:rsidRPr="00F9763D">
        <w:rPr>
          <w:rFonts w:ascii="华文楷体" w:eastAsia="华文楷体" w:hAnsi="华文楷体"/>
          <w:noProof/>
          <w:sz w:val="32"/>
          <w:szCs w:val="32"/>
        </w:rPr>
        <w:t>12个五边形面围成的五角十二面体（5</w:t>
      </w:r>
      <w:r w:rsidRPr="00F9763D">
        <w:rPr>
          <w:rFonts w:ascii="华文楷体" w:eastAsia="华文楷体" w:hAnsi="华文楷体"/>
          <w:noProof/>
          <w:sz w:val="32"/>
          <w:szCs w:val="32"/>
          <w:vertAlign w:val="superscript"/>
        </w:rPr>
        <w:t>12</w:t>
      </w:r>
      <w:r w:rsidRPr="00F9763D">
        <w:rPr>
          <w:rFonts w:ascii="华文楷体" w:eastAsia="华文楷体" w:hAnsi="华文楷体"/>
          <w:noProof/>
          <w:sz w:val="32"/>
          <w:szCs w:val="32"/>
        </w:rPr>
        <w:t>），另一种是由12个五边形面和2个六边形面围成的十四面体(6</w:t>
      </w:r>
      <w:r w:rsidRPr="00F9763D">
        <w:rPr>
          <w:rFonts w:ascii="华文楷体" w:eastAsia="华文楷体" w:hAnsi="华文楷体"/>
          <w:noProof/>
          <w:sz w:val="32"/>
          <w:szCs w:val="32"/>
          <w:vertAlign w:val="superscript"/>
        </w:rPr>
        <w:t>2</w:t>
      </w:r>
      <w:r w:rsidRPr="00F9763D">
        <w:rPr>
          <w:rFonts w:ascii="华文楷体" w:eastAsia="华文楷体" w:hAnsi="华文楷体"/>
          <w:noProof/>
          <w:sz w:val="32"/>
          <w:szCs w:val="32"/>
        </w:rPr>
        <w:t>5</w:t>
      </w:r>
      <w:r w:rsidRPr="00F9763D">
        <w:rPr>
          <w:rFonts w:ascii="华文楷体" w:eastAsia="华文楷体" w:hAnsi="华文楷体"/>
          <w:noProof/>
          <w:sz w:val="32"/>
          <w:szCs w:val="32"/>
          <w:vertAlign w:val="superscript"/>
        </w:rPr>
        <w:t>12</w:t>
      </w:r>
      <w:r w:rsidRPr="00F9763D">
        <w:rPr>
          <w:rFonts w:ascii="华文楷体" w:eastAsia="华文楷体" w:hAnsi="华文楷体"/>
          <w:noProof/>
          <w:sz w:val="32"/>
          <w:szCs w:val="32"/>
        </w:rPr>
        <w:t>），分别如图(a)</w:t>
      </w:r>
      <w:r w:rsidR="00F20BC3">
        <w:rPr>
          <w:rFonts w:ascii="华文楷体" w:eastAsia="华文楷体" w:hAnsi="华文楷体"/>
          <w:noProof/>
          <w:sz w:val="32"/>
          <w:szCs w:val="32"/>
        </w:rPr>
        <w:t>和</w:t>
      </w:r>
      <w:r w:rsidR="00F20BC3">
        <w:rPr>
          <w:rFonts w:ascii="华文楷体" w:eastAsia="华文楷体" w:hAnsi="华文楷体" w:hint="eastAsia"/>
          <w:noProof/>
          <w:sz w:val="32"/>
          <w:szCs w:val="32"/>
        </w:rPr>
        <w:t>(</w:t>
      </w:r>
      <w:r w:rsidRPr="00F9763D">
        <w:rPr>
          <w:rFonts w:ascii="华文楷体" w:eastAsia="华文楷体" w:hAnsi="华文楷体"/>
          <w:noProof/>
          <w:sz w:val="32"/>
          <w:szCs w:val="32"/>
        </w:rPr>
        <w:t>b)所示。</w:t>
      </w:r>
    </w:p>
    <w:p w14:paraId="64B86E72" w14:textId="24773548" w:rsidR="00C85473" w:rsidRDefault="00C85473" w:rsidP="00F9763D">
      <w:pPr>
        <w:ind w:firstLineChars="200" w:firstLine="640"/>
        <w:jc w:val="left"/>
        <w:rPr>
          <w:rFonts w:ascii="华文楷体" w:eastAsia="华文楷体" w:hAnsi="华文楷体"/>
          <w:noProof/>
          <w:sz w:val="32"/>
          <w:szCs w:val="32"/>
        </w:rPr>
      </w:pPr>
      <w:r>
        <w:rPr>
          <w:rFonts w:ascii="华文楷体" w:eastAsia="华文楷体" w:hAnsi="华文楷体"/>
          <w:noProof/>
          <w:sz w:val="32"/>
          <w:szCs w:val="32"/>
        </w:rPr>
        <w:drawing>
          <wp:inline distT="0" distB="0" distL="0" distR="0" wp14:anchorId="0C43CDD9" wp14:editId="203CA446">
            <wp:extent cx="4448796" cy="2257740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无标题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BDE4E" w14:textId="77777777" w:rsidR="00C25D6E" w:rsidRPr="00C25D6E" w:rsidRDefault="00C25D6E" w:rsidP="00C25D6E">
      <w:pPr>
        <w:ind w:firstLineChars="300" w:firstLine="720"/>
        <w:rPr>
          <w:rFonts w:ascii="华文楷体" w:eastAsia="华文楷体" w:hAnsi="华文楷体"/>
          <w:noProof/>
          <w:sz w:val="24"/>
          <w:szCs w:val="24"/>
        </w:rPr>
      </w:pPr>
      <w:r w:rsidRPr="00C25D6E">
        <w:rPr>
          <w:rFonts w:ascii="华文楷体" w:eastAsia="华文楷体" w:hAnsi="华文楷体"/>
          <w:noProof/>
          <w:sz w:val="24"/>
          <w:szCs w:val="24"/>
        </w:rPr>
        <w:t>在</w:t>
      </w:r>
      <w:r w:rsidRPr="00C25D6E">
        <w:rPr>
          <w:rFonts w:ascii="华文楷体" w:eastAsia="华文楷体" w:hAnsi="华文楷体" w:hint="eastAsia"/>
          <w:noProof/>
          <w:sz w:val="24"/>
          <w:szCs w:val="24"/>
        </w:rPr>
        <w:t>（a）和（b）中小球代表O原子，连线代表O—</w:t>
      </w:r>
      <w:r w:rsidRPr="00C25D6E">
        <w:rPr>
          <w:rFonts w:ascii="华文楷体" w:eastAsia="华文楷体" w:hAnsi="华文楷体"/>
          <w:noProof/>
          <w:sz w:val="24"/>
          <w:szCs w:val="24"/>
        </w:rPr>
        <w:t>H……O氢键</w:t>
      </w:r>
      <w:r w:rsidRPr="00C25D6E">
        <w:rPr>
          <w:rFonts w:ascii="华文楷体" w:eastAsia="华文楷体" w:hAnsi="华文楷体" w:hint="eastAsia"/>
          <w:noProof/>
          <w:sz w:val="24"/>
          <w:szCs w:val="24"/>
        </w:rPr>
        <w:t>。</w:t>
      </w:r>
    </w:p>
    <w:p w14:paraId="64DC06E4" w14:textId="099E62EF" w:rsidR="00C25D6E" w:rsidRDefault="00CC0096" w:rsidP="00F9763D">
      <w:pPr>
        <w:ind w:firstLineChars="200" w:firstLine="640"/>
        <w:jc w:val="left"/>
        <w:rPr>
          <w:rFonts w:ascii="华文楷体" w:eastAsia="华文楷体" w:hAnsi="华文楷体"/>
          <w:noProof/>
          <w:sz w:val="32"/>
          <w:szCs w:val="32"/>
        </w:rPr>
      </w:pPr>
      <w:r w:rsidRPr="00F9763D">
        <w:rPr>
          <w:rFonts w:ascii="华文楷体" w:eastAsia="华文楷体" w:hAnsi="华文楷体"/>
          <w:noProof/>
          <w:sz w:val="32"/>
          <w:szCs w:val="32"/>
        </w:rPr>
        <w:t>甲烷水合物的晶体结</w:t>
      </w:r>
      <w:r w:rsidRPr="00F9763D">
        <w:rPr>
          <w:rFonts w:ascii="华文楷体" w:eastAsia="华文楷体" w:hAnsi="华文楷体" w:hint="eastAsia"/>
          <w:noProof/>
          <w:sz w:val="32"/>
          <w:szCs w:val="32"/>
        </w:rPr>
        <w:t>构，可看作在晶胞的顶点和中心</w:t>
      </w:r>
      <w:r w:rsidRPr="00F9763D">
        <w:rPr>
          <w:rFonts w:ascii="华文楷体" w:eastAsia="华文楷体" w:hAnsi="华文楷体" w:hint="eastAsia"/>
          <w:noProof/>
          <w:sz w:val="32"/>
          <w:szCs w:val="32"/>
        </w:rPr>
        <w:lastRenderedPageBreak/>
        <w:t>上分别安放五角十二面体</w:t>
      </w:r>
      <w:r w:rsidRPr="00F9763D">
        <w:rPr>
          <w:rFonts w:ascii="华文楷体" w:eastAsia="华文楷体" w:hAnsi="华文楷体"/>
          <w:noProof/>
          <w:sz w:val="32"/>
          <w:szCs w:val="32"/>
        </w:rPr>
        <w:t>(5</w:t>
      </w:r>
      <w:r w:rsidRPr="00F9763D">
        <w:rPr>
          <w:rFonts w:ascii="华文楷体" w:eastAsia="华文楷体" w:hAnsi="华文楷体"/>
          <w:noProof/>
          <w:sz w:val="32"/>
          <w:szCs w:val="32"/>
          <w:vertAlign w:val="superscript"/>
        </w:rPr>
        <w:t>12</w:t>
      </w:r>
      <w:r w:rsidRPr="00F9763D">
        <w:rPr>
          <w:rFonts w:ascii="华文楷体" w:eastAsia="华文楷体" w:hAnsi="华文楷体"/>
          <w:noProof/>
          <w:sz w:val="32"/>
          <w:szCs w:val="32"/>
        </w:rPr>
        <w:t>)，但彼此取向不同；在6个面的</w:t>
      </w:r>
      <w:r w:rsidRPr="00F9763D">
        <w:rPr>
          <w:rFonts w:ascii="华文楷体" w:eastAsia="华文楷体" w:hAnsi="华文楷体" w:hint="eastAsia"/>
          <w:noProof/>
          <w:sz w:val="32"/>
          <w:szCs w:val="32"/>
        </w:rPr>
        <w:t>中心线上放</w:t>
      </w:r>
      <w:r w:rsidRPr="00F9763D">
        <w:rPr>
          <w:rFonts w:ascii="华文楷体" w:eastAsia="华文楷体" w:hAnsi="华文楷体"/>
          <w:noProof/>
          <w:sz w:val="32"/>
          <w:szCs w:val="32"/>
        </w:rPr>
        <w:t>2个共面连接的十四面体(6</w:t>
      </w:r>
      <w:r w:rsidRPr="00F9763D">
        <w:rPr>
          <w:rFonts w:ascii="华文楷体" w:eastAsia="华文楷体" w:hAnsi="华文楷体"/>
          <w:noProof/>
          <w:sz w:val="32"/>
          <w:szCs w:val="32"/>
          <w:vertAlign w:val="superscript"/>
        </w:rPr>
        <w:t>2</w:t>
      </w:r>
      <w:r w:rsidRPr="00F9763D">
        <w:rPr>
          <w:rFonts w:ascii="华文楷体" w:eastAsia="华文楷体" w:hAnsi="华文楷体"/>
          <w:noProof/>
          <w:sz w:val="32"/>
          <w:szCs w:val="32"/>
        </w:rPr>
        <w:t>5</w:t>
      </w:r>
      <w:r w:rsidRPr="00F9763D">
        <w:rPr>
          <w:rFonts w:ascii="华文楷体" w:eastAsia="华文楷体" w:hAnsi="华文楷体"/>
          <w:noProof/>
          <w:sz w:val="32"/>
          <w:szCs w:val="32"/>
          <w:vertAlign w:val="superscript"/>
        </w:rPr>
        <w:t>12</w:t>
      </w:r>
      <w:r w:rsidRPr="00F9763D">
        <w:rPr>
          <w:rFonts w:ascii="华文楷体" w:eastAsia="华文楷体" w:hAnsi="华文楷体"/>
          <w:noProof/>
          <w:sz w:val="32"/>
          <w:szCs w:val="32"/>
        </w:rPr>
        <w:t>)，如图10.2.7(c)所示。</w:t>
      </w:r>
      <w:r w:rsidR="008144B7" w:rsidRPr="00F9763D">
        <w:rPr>
          <w:rFonts w:ascii="华文楷体" w:eastAsia="华文楷体" w:hAnsi="华文楷体" w:hint="eastAsia"/>
          <w:noProof/>
          <w:sz w:val="32"/>
          <w:szCs w:val="32"/>
        </w:rPr>
        <w:t>对这个立方晶胞而言，由于</w:t>
      </w:r>
      <w:r w:rsidR="00096B0C" w:rsidRPr="00F9763D">
        <w:rPr>
          <w:rFonts w:ascii="华文楷体" w:eastAsia="华文楷体" w:hAnsi="华文楷体" w:hint="eastAsia"/>
          <w:noProof/>
          <w:sz w:val="32"/>
          <w:szCs w:val="32"/>
        </w:rPr>
        <w:t>顶点处和面上的晶胞间的共用，实际上顶点上的一个分子只相当于1/</w:t>
      </w:r>
      <w:r w:rsidR="00096B0C" w:rsidRPr="00F9763D">
        <w:rPr>
          <w:rFonts w:ascii="华文楷体" w:eastAsia="华文楷体" w:hAnsi="华文楷体"/>
          <w:noProof/>
          <w:sz w:val="32"/>
          <w:szCs w:val="32"/>
        </w:rPr>
        <w:t>8</w:t>
      </w:r>
      <w:r w:rsidR="00096B0C" w:rsidRPr="00F9763D">
        <w:rPr>
          <w:rFonts w:ascii="华文楷体" w:eastAsia="华文楷体" w:hAnsi="华文楷体" w:hint="eastAsia"/>
          <w:noProof/>
          <w:sz w:val="32"/>
          <w:szCs w:val="32"/>
        </w:rPr>
        <w:t>个分子；面上的一个分子只相当于1</w:t>
      </w:r>
      <w:r w:rsidR="00096B0C" w:rsidRPr="00F9763D">
        <w:rPr>
          <w:rFonts w:ascii="华文楷体" w:eastAsia="华文楷体" w:hAnsi="华文楷体"/>
          <w:noProof/>
          <w:sz w:val="32"/>
          <w:szCs w:val="32"/>
        </w:rPr>
        <w:t>/2</w:t>
      </w:r>
      <w:r w:rsidR="00096B0C" w:rsidRPr="00F9763D">
        <w:rPr>
          <w:rFonts w:ascii="华文楷体" w:eastAsia="华文楷体" w:hAnsi="华文楷体" w:hint="eastAsia"/>
          <w:noProof/>
          <w:sz w:val="32"/>
          <w:szCs w:val="32"/>
        </w:rPr>
        <w:t>个分子，所以</w:t>
      </w:r>
      <w:r w:rsidRPr="00F9763D">
        <w:rPr>
          <w:rFonts w:ascii="华文楷体" w:eastAsia="华文楷体" w:hAnsi="华文楷体"/>
          <w:noProof/>
          <w:sz w:val="32"/>
          <w:szCs w:val="32"/>
        </w:rPr>
        <w:t>晶胞中含2个(5</w:t>
      </w:r>
      <w:r w:rsidRPr="00F9763D">
        <w:rPr>
          <w:rFonts w:ascii="华文楷体" w:eastAsia="华文楷体" w:hAnsi="华文楷体"/>
          <w:noProof/>
          <w:sz w:val="32"/>
          <w:szCs w:val="32"/>
          <w:vertAlign w:val="superscript"/>
        </w:rPr>
        <w:t>12</w:t>
      </w:r>
      <w:r w:rsidRPr="00F9763D">
        <w:rPr>
          <w:rFonts w:ascii="华文楷体" w:eastAsia="华文楷体" w:hAnsi="华文楷体"/>
          <w:noProof/>
          <w:sz w:val="32"/>
          <w:szCs w:val="32"/>
        </w:rPr>
        <w:t>)和6个(6</w:t>
      </w:r>
      <w:r w:rsidRPr="00F9763D">
        <w:rPr>
          <w:rFonts w:ascii="华文楷体" w:eastAsia="华文楷体" w:hAnsi="华文楷体"/>
          <w:noProof/>
          <w:sz w:val="32"/>
          <w:szCs w:val="32"/>
          <w:vertAlign w:val="superscript"/>
        </w:rPr>
        <w:t>2</w:t>
      </w:r>
      <w:r w:rsidRPr="00F9763D">
        <w:rPr>
          <w:rFonts w:ascii="华文楷体" w:eastAsia="华文楷体" w:hAnsi="华文楷体"/>
          <w:noProof/>
          <w:sz w:val="32"/>
          <w:szCs w:val="32"/>
        </w:rPr>
        <w:t>5</w:t>
      </w:r>
      <w:r w:rsidRPr="00F9763D">
        <w:rPr>
          <w:rFonts w:ascii="华文楷体" w:eastAsia="华文楷体" w:hAnsi="华文楷体"/>
          <w:noProof/>
          <w:sz w:val="32"/>
          <w:szCs w:val="32"/>
          <w:vertAlign w:val="superscript"/>
        </w:rPr>
        <w:t>12</w:t>
      </w:r>
      <w:r w:rsidRPr="00F9763D">
        <w:rPr>
          <w:rFonts w:ascii="华文楷体" w:eastAsia="华文楷体" w:hAnsi="华文楷体"/>
          <w:noProof/>
          <w:sz w:val="32"/>
          <w:szCs w:val="32"/>
        </w:rPr>
        <w:t>)，每个多面体中放一个CH</w:t>
      </w:r>
      <w:r w:rsidRPr="00F9763D">
        <w:rPr>
          <w:rFonts w:ascii="华文楷体" w:eastAsia="华文楷体" w:hAnsi="华文楷体" w:hint="eastAsia"/>
          <w:noProof/>
          <w:sz w:val="32"/>
          <w:szCs w:val="32"/>
          <w:vertAlign w:val="subscript"/>
        </w:rPr>
        <w:t>4</w:t>
      </w:r>
      <w:r w:rsidRPr="00F9763D">
        <w:rPr>
          <w:rFonts w:ascii="华文楷体" w:eastAsia="华文楷体" w:hAnsi="华文楷体"/>
          <w:noProof/>
          <w:sz w:val="32"/>
          <w:szCs w:val="32"/>
        </w:rPr>
        <w:t>分子。晶胞的组成为8CH</w:t>
      </w:r>
      <w:r w:rsidRPr="00F9763D">
        <w:rPr>
          <w:rFonts w:ascii="华文楷体" w:eastAsia="华文楷体" w:hAnsi="华文楷体" w:hint="eastAsia"/>
          <w:noProof/>
          <w:sz w:val="32"/>
          <w:szCs w:val="32"/>
          <w:vertAlign w:val="subscript"/>
        </w:rPr>
        <w:t>4</w:t>
      </w:r>
      <w:r w:rsidRPr="00F9763D">
        <w:rPr>
          <w:rFonts w:ascii="华文楷体" w:eastAsia="华文楷体" w:hAnsi="华文楷体"/>
          <w:noProof/>
          <w:sz w:val="32"/>
          <w:szCs w:val="32"/>
        </w:rPr>
        <w:t>·2(5</w:t>
      </w:r>
      <w:r w:rsidRPr="00F9763D">
        <w:rPr>
          <w:rFonts w:ascii="华文楷体" w:eastAsia="华文楷体" w:hAnsi="华文楷体" w:hint="eastAsia"/>
          <w:noProof/>
          <w:sz w:val="32"/>
          <w:szCs w:val="32"/>
          <w:vertAlign w:val="superscript"/>
        </w:rPr>
        <w:t>12</w:t>
      </w:r>
      <w:r w:rsidRPr="00F9763D">
        <w:rPr>
          <w:rFonts w:ascii="华文楷体" w:eastAsia="华文楷体" w:hAnsi="华文楷体"/>
          <w:noProof/>
          <w:sz w:val="32"/>
          <w:szCs w:val="32"/>
        </w:rPr>
        <w:t>)·6(6</w:t>
      </w:r>
      <w:r w:rsidRPr="00F9763D">
        <w:rPr>
          <w:rFonts w:ascii="华文楷体" w:eastAsia="华文楷体" w:hAnsi="华文楷体"/>
          <w:noProof/>
          <w:sz w:val="32"/>
          <w:szCs w:val="32"/>
          <w:vertAlign w:val="superscript"/>
        </w:rPr>
        <w:t>2</w:t>
      </w:r>
      <w:r w:rsidRPr="00F9763D">
        <w:rPr>
          <w:rFonts w:ascii="华文楷体" w:eastAsia="华文楷体" w:hAnsi="华文楷体"/>
          <w:noProof/>
          <w:sz w:val="32"/>
          <w:szCs w:val="32"/>
        </w:rPr>
        <w:t>5</w:t>
      </w:r>
      <w:r w:rsidRPr="00F9763D">
        <w:rPr>
          <w:rFonts w:ascii="华文楷体" w:eastAsia="华文楷体" w:hAnsi="华文楷体" w:hint="eastAsia"/>
          <w:noProof/>
          <w:sz w:val="32"/>
          <w:szCs w:val="32"/>
          <w:vertAlign w:val="superscript"/>
        </w:rPr>
        <w:t>12</w:t>
      </w:r>
      <w:r w:rsidRPr="00F9763D">
        <w:rPr>
          <w:rFonts w:ascii="华文楷体" w:eastAsia="华文楷体" w:hAnsi="华文楷体"/>
          <w:noProof/>
          <w:sz w:val="32"/>
          <w:szCs w:val="32"/>
        </w:rPr>
        <w:t>）</w:t>
      </w:r>
      <w:r w:rsidR="00F9763D">
        <w:rPr>
          <w:rFonts w:ascii="华文楷体" w:eastAsia="华文楷体" w:hAnsi="华文楷体"/>
          <w:noProof/>
          <w:sz w:val="32"/>
          <w:szCs w:val="32"/>
        </w:rPr>
        <w:t>或</w:t>
      </w:r>
      <w:r w:rsidRPr="00F9763D">
        <w:rPr>
          <w:rFonts w:ascii="华文楷体" w:eastAsia="华文楷体" w:hAnsi="华文楷体"/>
          <w:noProof/>
          <w:sz w:val="32"/>
          <w:szCs w:val="32"/>
        </w:rPr>
        <w:t>8CH</w:t>
      </w:r>
      <w:r w:rsidRPr="00F9763D">
        <w:rPr>
          <w:rFonts w:ascii="华文楷体" w:eastAsia="华文楷体" w:hAnsi="华文楷体" w:hint="eastAsia"/>
          <w:noProof/>
          <w:sz w:val="32"/>
          <w:szCs w:val="32"/>
          <w:vertAlign w:val="subscript"/>
        </w:rPr>
        <w:t>4</w:t>
      </w:r>
      <w:r w:rsidRPr="00F9763D">
        <w:rPr>
          <w:rFonts w:ascii="华文楷体" w:eastAsia="华文楷体" w:hAnsi="华文楷体"/>
          <w:noProof/>
          <w:sz w:val="32"/>
          <w:szCs w:val="32"/>
        </w:rPr>
        <w:t>·46H</w:t>
      </w:r>
      <w:r w:rsidRPr="00F9763D">
        <w:rPr>
          <w:rFonts w:ascii="华文楷体" w:eastAsia="华文楷体" w:hAnsi="华文楷体"/>
          <w:noProof/>
          <w:sz w:val="32"/>
          <w:szCs w:val="32"/>
          <w:vertAlign w:val="subscript"/>
        </w:rPr>
        <w:t>2</w:t>
      </w:r>
      <w:r w:rsidRPr="00F9763D">
        <w:rPr>
          <w:rFonts w:ascii="华文楷体" w:eastAsia="华文楷体" w:hAnsi="华文楷体"/>
          <w:noProof/>
          <w:sz w:val="32"/>
          <w:szCs w:val="32"/>
        </w:rPr>
        <w:t>O</w:t>
      </w:r>
      <w:r w:rsidR="00C25D6E">
        <w:rPr>
          <w:rFonts w:ascii="华文楷体" w:eastAsia="华文楷体" w:hAnsi="华文楷体" w:hint="eastAsia"/>
          <w:noProof/>
          <w:sz w:val="32"/>
          <w:szCs w:val="32"/>
        </w:rPr>
        <w:t>，</w:t>
      </w:r>
      <w:r w:rsidR="00C25D6E">
        <w:rPr>
          <w:rFonts w:ascii="华文楷体" w:eastAsia="华文楷体" w:hAnsi="华文楷体"/>
          <w:noProof/>
          <w:sz w:val="32"/>
          <w:szCs w:val="32"/>
        </w:rPr>
        <w:t>具体晶胞的一侧如图所示</w:t>
      </w:r>
      <w:r w:rsidR="00C25D6E">
        <w:rPr>
          <w:rFonts w:ascii="华文楷体" w:eastAsia="华文楷体" w:hAnsi="华文楷体" w:hint="eastAsia"/>
          <w:noProof/>
          <w:sz w:val="32"/>
          <w:szCs w:val="32"/>
        </w:rPr>
        <w:t>：</w:t>
      </w:r>
    </w:p>
    <w:p w14:paraId="1C462A71" w14:textId="4AD6ECB2" w:rsidR="00C25D6E" w:rsidRDefault="00C25D6E" w:rsidP="00F9763D">
      <w:pPr>
        <w:ind w:firstLineChars="200" w:firstLine="640"/>
        <w:jc w:val="left"/>
        <w:rPr>
          <w:rFonts w:ascii="华文楷体" w:eastAsia="华文楷体" w:hAnsi="华文楷体"/>
          <w:noProof/>
          <w:sz w:val="32"/>
          <w:szCs w:val="32"/>
        </w:rPr>
      </w:pPr>
      <w:r w:rsidRPr="00F9763D">
        <w:rPr>
          <w:rFonts w:ascii="华文楷体" w:eastAsia="华文楷体" w:hAnsi="华文楷体"/>
          <w:noProof/>
          <w:sz w:val="32"/>
          <w:szCs w:val="32"/>
        </w:rPr>
        <w:drawing>
          <wp:inline distT="0" distB="0" distL="0" distR="0" wp14:anchorId="3243329F" wp14:editId="56F9BBF3">
            <wp:extent cx="4566285" cy="4901565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85" cy="4901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455C0A" w14:textId="77777777" w:rsidR="00C25D6E" w:rsidRPr="00C25D6E" w:rsidRDefault="00C25D6E" w:rsidP="00C25D6E">
      <w:pPr>
        <w:ind w:firstLineChars="700" w:firstLine="1680"/>
        <w:jc w:val="left"/>
        <w:rPr>
          <w:rFonts w:ascii="华文楷体" w:eastAsia="华文楷体" w:hAnsi="华文楷体" w:hint="eastAsia"/>
          <w:noProof/>
          <w:sz w:val="24"/>
          <w:szCs w:val="24"/>
        </w:rPr>
      </w:pPr>
      <w:r w:rsidRPr="00C25D6E">
        <w:rPr>
          <w:rFonts w:ascii="华文楷体" w:eastAsia="华文楷体" w:hAnsi="华文楷体" w:hint="eastAsia"/>
          <w:noProof/>
          <w:sz w:val="24"/>
          <w:szCs w:val="24"/>
        </w:rPr>
        <w:t>多面体顶点代表O原子位置，大球代表</w:t>
      </w:r>
      <w:r w:rsidRPr="00C25D6E">
        <w:rPr>
          <w:rFonts w:ascii="华文楷体" w:eastAsia="华文楷体" w:hAnsi="华文楷体"/>
          <w:noProof/>
          <w:sz w:val="24"/>
          <w:szCs w:val="24"/>
        </w:rPr>
        <w:t>CH</w:t>
      </w:r>
      <w:r w:rsidRPr="00C25D6E">
        <w:rPr>
          <w:rFonts w:ascii="华文楷体" w:eastAsia="华文楷体" w:hAnsi="华文楷体"/>
          <w:noProof/>
          <w:sz w:val="24"/>
          <w:szCs w:val="24"/>
          <w:vertAlign w:val="subscript"/>
        </w:rPr>
        <w:t>4</w:t>
      </w:r>
      <w:r w:rsidRPr="00C25D6E">
        <w:rPr>
          <w:rFonts w:ascii="华文楷体" w:eastAsia="华文楷体" w:hAnsi="华文楷体"/>
          <w:noProof/>
          <w:sz w:val="24"/>
          <w:szCs w:val="24"/>
        </w:rPr>
        <w:t>分子</w:t>
      </w:r>
    </w:p>
    <w:p w14:paraId="33E8C134" w14:textId="77777777" w:rsidR="00C25D6E" w:rsidRPr="00F9763D" w:rsidRDefault="00C25D6E" w:rsidP="00C25D6E">
      <w:pPr>
        <w:jc w:val="center"/>
        <w:rPr>
          <w:rFonts w:ascii="华文楷体" w:eastAsia="华文楷体" w:hAnsi="华文楷体"/>
          <w:noProof/>
          <w:sz w:val="32"/>
          <w:szCs w:val="32"/>
        </w:rPr>
      </w:pPr>
    </w:p>
    <w:p w14:paraId="69C5A72E" w14:textId="77777777" w:rsidR="00C25D6E" w:rsidRPr="00C25D6E" w:rsidRDefault="00C25D6E" w:rsidP="00F9763D">
      <w:pPr>
        <w:ind w:firstLineChars="200" w:firstLine="640"/>
        <w:jc w:val="left"/>
        <w:rPr>
          <w:rFonts w:ascii="华文楷体" w:eastAsia="华文楷体" w:hAnsi="华文楷体" w:hint="eastAsia"/>
          <w:noProof/>
          <w:sz w:val="32"/>
          <w:szCs w:val="32"/>
        </w:rPr>
      </w:pPr>
    </w:p>
    <w:p w14:paraId="5CD67D19" w14:textId="6801343D" w:rsidR="006418C0" w:rsidRPr="00F9763D" w:rsidRDefault="00CC0096" w:rsidP="00F9763D">
      <w:pPr>
        <w:ind w:firstLineChars="200" w:firstLine="640"/>
        <w:jc w:val="left"/>
        <w:rPr>
          <w:rFonts w:ascii="华文楷体" w:eastAsia="华文楷体" w:hAnsi="华文楷体"/>
          <w:noProof/>
          <w:sz w:val="32"/>
          <w:szCs w:val="32"/>
        </w:rPr>
      </w:pPr>
      <w:r w:rsidRPr="00F9763D">
        <w:rPr>
          <w:rFonts w:ascii="华文楷体" w:eastAsia="华文楷体" w:hAnsi="华文楷体"/>
          <w:noProof/>
          <w:sz w:val="32"/>
          <w:szCs w:val="32"/>
        </w:rPr>
        <w:t>理论上，1m</w:t>
      </w:r>
      <w:r w:rsidR="00096B0C" w:rsidRPr="00F9763D">
        <w:rPr>
          <w:rFonts w:ascii="华文楷体" w:eastAsia="华文楷体" w:hAnsi="华文楷体" w:hint="eastAsia"/>
          <w:noProof/>
          <w:sz w:val="32"/>
          <w:szCs w:val="32"/>
          <w:vertAlign w:val="superscript"/>
        </w:rPr>
        <w:t>3</w:t>
      </w:r>
      <w:r w:rsidRPr="00F9763D">
        <w:rPr>
          <w:rFonts w:ascii="华文楷体" w:eastAsia="华文楷体" w:hAnsi="华文楷体"/>
          <w:noProof/>
          <w:sz w:val="32"/>
          <w:szCs w:val="32"/>
        </w:rPr>
        <w:t>甲</w:t>
      </w:r>
      <w:r w:rsidRPr="00F9763D">
        <w:rPr>
          <w:rFonts w:ascii="华文楷体" w:eastAsia="华文楷体" w:hAnsi="华文楷体" w:hint="eastAsia"/>
          <w:noProof/>
          <w:sz w:val="32"/>
          <w:szCs w:val="32"/>
        </w:rPr>
        <w:t>烷</w:t>
      </w:r>
      <w:r w:rsidRPr="00F9763D">
        <w:rPr>
          <w:rFonts w:ascii="华文楷体" w:eastAsia="华文楷体" w:hAnsi="华文楷体"/>
          <w:noProof/>
          <w:sz w:val="32"/>
          <w:szCs w:val="32"/>
        </w:rPr>
        <w:t>水合物在标准温度和压力下可释放出170</w:t>
      </w:r>
      <w:r w:rsidR="00096B0C" w:rsidRPr="00F9763D">
        <w:rPr>
          <w:rFonts w:ascii="华文楷体" w:eastAsia="华文楷体" w:hAnsi="华文楷体" w:hint="eastAsia"/>
          <w:noProof/>
          <w:sz w:val="32"/>
          <w:szCs w:val="32"/>
        </w:rPr>
        <w:t>m</w:t>
      </w:r>
      <w:r w:rsidR="00096B0C" w:rsidRPr="00F9763D">
        <w:rPr>
          <w:rFonts w:ascii="华文楷体" w:eastAsia="华文楷体" w:hAnsi="华文楷体" w:hint="eastAsia"/>
          <w:noProof/>
          <w:sz w:val="32"/>
          <w:szCs w:val="32"/>
          <w:vertAlign w:val="superscript"/>
        </w:rPr>
        <w:t>3</w:t>
      </w:r>
      <w:r w:rsidRPr="00F9763D">
        <w:rPr>
          <w:rFonts w:ascii="华文楷体" w:eastAsia="华文楷体" w:hAnsi="华文楷体"/>
          <w:noProof/>
          <w:sz w:val="32"/>
          <w:szCs w:val="32"/>
        </w:rPr>
        <w:t>的CH</w:t>
      </w:r>
      <w:r w:rsidR="00096B0C" w:rsidRPr="00F9763D">
        <w:rPr>
          <w:rFonts w:ascii="华文楷体" w:eastAsia="华文楷体" w:hAnsi="华文楷体" w:hint="eastAsia"/>
          <w:noProof/>
          <w:sz w:val="32"/>
          <w:szCs w:val="32"/>
          <w:vertAlign w:val="subscript"/>
        </w:rPr>
        <w:t>4</w:t>
      </w:r>
      <w:r w:rsidRPr="00F9763D">
        <w:rPr>
          <w:rFonts w:ascii="华文楷体" w:eastAsia="华文楷体" w:hAnsi="华文楷体"/>
          <w:noProof/>
          <w:sz w:val="32"/>
          <w:szCs w:val="32"/>
        </w:rPr>
        <w:t>气体</w:t>
      </w:r>
      <w:r w:rsidRPr="00F9763D">
        <w:rPr>
          <w:rFonts w:ascii="华文楷体" w:eastAsia="华文楷体" w:hAnsi="华文楷体" w:hint="eastAsia"/>
          <w:noProof/>
          <w:sz w:val="32"/>
          <w:szCs w:val="32"/>
        </w:rPr>
        <w:t>和</w:t>
      </w:r>
      <w:r w:rsidRPr="00F9763D">
        <w:rPr>
          <w:rFonts w:ascii="华文楷体" w:eastAsia="华文楷体" w:hAnsi="华文楷体"/>
          <w:noProof/>
          <w:sz w:val="32"/>
          <w:szCs w:val="32"/>
        </w:rPr>
        <w:t>0.8</w:t>
      </w:r>
      <w:r w:rsidR="00096B0C" w:rsidRPr="00F9763D">
        <w:rPr>
          <w:rFonts w:ascii="华文楷体" w:eastAsia="华文楷体" w:hAnsi="华文楷体" w:hint="eastAsia"/>
          <w:noProof/>
          <w:sz w:val="32"/>
          <w:szCs w:val="32"/>
        </w:rPr>
        <w:t>m</w:t>
      </w:r>
      <w:r w:rsidR="00096B0C" w:rsidRPr="00F9763D">
        <w:rPr>
          <w:rFonts w:ascii="华文楷体" w:eastAsia="华文楷体" w:hAnsi="华文楷体" w:hint="eastAsia"/>
          <w:noProof/>
          <w:sz w:val="32"/>
          <w:szCs w:val="32"/>
          <w:vertAlign w:val="superscript"/>
        </w:rPr>
        <w:t>3</w:t>
      </w:r>
      <w:r w:rsidRPr="00F9763D">
        <w:rPr>
          <w:rFonts w:ascii="华文楷体" w:eastAsia="华文楷体" w:hAnsi="华文楷体"/>
          <w:noProof/>
          <w:sz w:val="32"/>
          <w:szCs w:val="32"/>
        </w:rPr>
        <w:t>的淡水。</w:t>
      </w:r>
    </w:p>
    <w:p w14:paraId="0B09500E" w14:textId="368C71DB" w:rsidR="00C25D6E" w:rsidRPr="00836558" w:rsidRDefault="00C25D6E" w:rsidP="00CC0096">
      <w:pPr>
        <w:jc w:val="left"/>
        <w:rPr>
          <w:rFonts w:ascii="华文楷体" w:eastAsia="华文楷体" w:hAnsi="华文楷体"/>
          <w:b/>
          <w:noProof/>
          <w:sz w:val="32"/>
          <w:szCs w:val="32"/>
        </w:rPr>
      </w:pPr>
      <w:r w:rsidRPr="00836558">
        <w:rPr>
          <w:rFonts w:ascii="华文楷体" w:eastAsia="华文楷体" w:hAnsi="华文楷体"/>
          <w:b/>
          <w:noProof/>
          <w:sz w:val="32"/>
          <w:szCs w:val="32"/>
        </w:rPr>
        <w:t>二</w:t>
      </w:r>
      <w:r w:rsidRPr="00836558">
        <w:rPr>
          <w:rFonts w:ascii="华文楷体" w:eastAsia="华文楷体" w:hAnsi="华文楷体" w:hint="eastAsia"/>
          <w:b/>
          <w:noProof/>
          <w:sz w:val="32"/>
          <w:szCs w:val="32"/>
        </w:rPr>
        <w:t>、</w:t>
      </w:r>
      <w:r w:rsidRPr="00836558">
        <w:rPr>
          <w:rFonts w:ascii="华文楷体" w:eastAsia="华文楷体" w:hAnsi="华文楷体"/>
          <w:b/>
          <w:noProof/>
          <w:sz w:val="32"/>
          <w:szCs w:val="32"/>
        </w:rPr>
        <w:t>可燃冰的启示</w:t>
      </w:r>
      <w:r w:rsidRPr="00836558">
        <w:rPr>
          <w:rFonts w:ascii="华文楷体" w:eastAsia="华文楷体" w:hAnsi="华文楷体" w:hint="eastAsia"/>
          <w:b/>
          <w:noProof/>
          <w:sz w:val="32"/>
          <w:szCs w:val="32"/>
        </w:rPr>
        <w:t>——人工可燃冰</w:t>
      </w:r>
    </w:p>
    <w:p w14:paraId="6783996E" w14:textId="72A26EB2" w:rsidR="008120CC" w:rsidRDefault="00E201EE" w:rsidP="00E201EE">
      <w:pPr>
        <w:jc w:val="left"/>
        <w:rPr>
          <w:rFonts w:ascii="华文楷体" w:eastAsia="华文楷体" w:hAnsi="华文楷体" w:hint="eastAsia"/>
          <w:noProof/>
          <w:sz w:val="32"/>
          <w:szCs w:val="32"/>
        </w:rPr>
      </w:pPr>
      <w:r>
        <w:rPr>
          <w:rFonts w:ascii="华文楷体" w:eastAsia="华文楷体" w:hAnsi="华文楷体" w:hint="eastAsia"/>
          <w:noProof/>
          <w:sz w:val="32"/>
          <w:szCs w:val="32"/>
        </w:rPr>
        <w:t xml:space="preserve"> </w:t>
      </w:r>
      <w:r>
        <w:rPr>
          <w:rFonts w:ascii="华文楷体" w:eastAsia="华文楷体" w:hAnsi="华文楷体"/>
          <w:noProof/>
          <w:sz w:val="32"/>
          <w:szCs w:val="32"/>
        </w:rPr>
        <w:t xml:space="preserve">   尽管可燃冰开采和利用困难</w:t>
      </w:r>
      <w:r>
        <w:rPr>
          <w:rFonts w:ascii="华文楷体" w:eastAsia="华文楷体" w:hAnsi="华文楷体" w:hint="eastAsia"/>
          <w:noProof/>
          <w:sz w:val="32"/>
          <w:szCs w:val="32"/>
        </w:rPr>
        <w:t>，</w:t>
      </w:r>
      <w:r>
        <w:rPr>
          <w:rFonts w:ascii="华文楷体" w:eastAsia="华文楷体" w:hAnsi="华文楷体"/>
          <w:noProof/>
          <w:sz w:val="32"/>
          <w:szCs w:val="32"/>
        </w:rPr>
        <w:t>但它优良的储气性却是可以加以利用的一点</w:t>
      </w:r>
      <w:r>
        <w:rPr>
          <w:rFonts w:ascii="华文楷体" w:eastAsia="华文楷体" w:hAnsi="华文楷体" w:hint="eastAsia"/>
          <w:noProof/>
          <w:sz w:val="32"/>
          <w:szCs w:val="32"/>
        </w:rPr>
        <w:t>。</w:t>
      </w:r>
      <w:r w:rsidRPr="00B3790B">
        <w:rPr>
          <w:rFonts w:ascii="华文楷体" w:eastAsia="华文楷体" w:hAnsi="华文楷体" w:hint="eastAsia"/>
          <w:noProof/>
          <w:sz w:val="32"/>
          <w:szCs w:val="32"/>
        </w:rPr>
        <w:t>为研究可燃冰的形</w:t>
      </w:r>
      <w:r w:rsidRPr="00B3790B">
        <w:rPr>
          <w:rFonts w:ascii="华文楷体" w:eastAsia="华文楷体" w:hAnsi="华文楷体"/>
          <w:noProof/>
          <w:sz w:val="32"/>
          <w:szCs w:val="32"/>
        </w:rPr>
        <w:t>成机理,挪威、日本等一些国家的科学家在实验室开始模拟天然可燃冰的形成环境,进行人工合成,经过长时间的努力取得了显著的成果。由于人工可燃冰具有含气率高、合成原理科学、储运环境简便、运输环节安全系数高等特点,在学术界被认定为一种新型的天然气开发利用方式。</w:t>
      </w:r>
    </w:p>
    <w:p w14:paraId="7A503695" w14:textId="170A75EC" w:rsidR="00B3790B" w:rsidRDefault="00B3790B" w:rsidP="00B3790B">
      <w:pPr>
        <w:ind w:firstLineChars="200" w:firstLine="640"/>
        <w:jc w:val="left"/>
        <w:rPr>
          <w:rFonts w:ascii="华文楷体" w:eastAsia="华文楷体" w:hAnsi="华文楷体" w:hint="eastAsia"/>
          <w:noProof/>
          <w:sz w:val="32"/>
          <w:szCs w:val="32"/>
        </w:rPr>
      </w:pPr>
      <w:r>
        <w:rPr>
          <w:rFonts w:ascii="华文楷体" w:eastAsia="华文楷体" w:hAnsi="华文楷体"/>
          <w:noProof/>
          <w:sz w:val="32"/>
          <w:szCs w:val="32"/>
        </w:rPr>
        <w:t>对甲烷水合物来说</w:t>
      </w:r>
      <w:r>
        <w:rPr>
          <w:rFonts w:ascii="华文楷体" w:eastAsia="华文楷体" w:hAnsi="华文楷体" w:hint="eastAsia"/>
          <w:noProof/>
          <w:sz w:val="32"/>
          <w:szCs w:val="32"/>
        </w:rPr>
        <w:t>，</w:t>
      </w:r>
      <w:r>
        <w:rPr>
          <w:rFonts w:ascii="华文楷体" w:eastAsia="华文楷体" w:hAnsi="华文楷体"/>
          <w:noProof/>
          <w:sz w:val="32"/>
          <w:szCs w:val="32"/>
        </w:rPr>
        <w:t>最重要的就是其笼状结构</w:t>
      </w:r>
      <w:r>
        <w:rPr>
          <w:rFonts w:ascii="华文楷体" w:eastAsia="华文楷体" w:hAnsi="华文楷体" w:hint="eastAsia"/>
          <w:noProof/>
          <w:sz w:val="32"/>
          <w:szCs w:val="32"/>
        </w:rPr>
        <w:t>。</w:t>
      </w:r>
      <w:r w:rsidR="00E201EE">
        <w:rPr>
          <w:rFonts w:ascii="华文楷体" w:eastAsia="华文楷体" w:hAnsi="华文楷体" w:hint="eastAsia"/>
          <w:noProof/>
          <w:sz w:val="32"/>
          <w:szCs w:val="32"/>
        </w:rPr>
        <w:t>同理，作为</w:t>
      </w:r>
      <w:r w:rsidRPr="00B3790B">
        <w:rPr>
          <w:rFonts w:ascii="华文楷体" w:eastAsia="华文楷体" w:hAnsi="华文楷体" w:hint="eastAsia"/>
          <w:noProof/>
          <w:sz w:val="32"/>
          <w:szCs w:val="32"/>
        </w:rPr>
        <w:t>天然气水合物</w:t>
      </w:r>
      <w:r w:rsidR="00E201EE">
        <w:rPr>
          <w:rFonts w:ascii="华文楷体" w:eastAsia="华文楷体" w:hAnsi="华文楷体" w:hint="eastAsia"/>
          <w:noProof/>
          <w:sz w:val="32"/>
          <w:szCs w:val="32"/>
        </w:rPr>
        <w:t>的</w:t>
      </w:r>
      <w:r w:rsidR="00E201EE">
        <w:rPr>
          <w:rFonts w:ascii="华文楷体" w:eastAsia="华文楷体" w:hAnsi="华文楷体" w:hint="eastAsia"/>
          <w:noProof/>
          <w:sz w:val="32"/>
          <w:szCs w:val="32"/>
        </w:rPr>
        <w:t>人工可燃冰</w:t>
      </w:r>
      <w:r w:rsidRPr="00B3790B">
        <w:rPr>
          <w:rFonts w:ascii="华文楷体" w:eastAsia="华文楷体" w:hAnsi="华文楷体"/>
          <w:noProof/>
          <w:sz w:val="32"/>
          <w:szCs w:val="32"/>
        </w:rPr>
        <w:t>,是在一定温度和压力条件下,在动力学添加剂和热力学添加剂的作用下,将天然气中的甲烷分子与游离水混合后, 人工结合形成的结晶笼状固体。</w:t>
      </w:r>
      <w:r w:rsidR="00E201EE" w:rsidRPr="00E201EE">
        <w:rPr>
          <w:rFonts w:ascii="华文楷体" w:eastAsia="华文楷体" w:hAnsi="华文楷体" w:hint="eastAsia"/>
          <w:noProof/>
          <w:sz w:val="32"/>
          <w:szCs w:val="32"/>
        </w:rPr>
        <w:t>人工可燃冰</w:t>
      </w:r>
      <w:r w:rsidR="00E201EE" w:rsidRPr="00E201EE">
        <w:rPr>
          <w:rFonts w:ascii="华文楷体" w:eastAsia="华文楷体" w:hAnsi="华文楷体"/>
          <w:noProof/>
          <w:sz w:val="32"/>
          <w:szCs w:val="32"/>
        </w:rPr>
        <w:t>的制备过程中,能源密度相对较高,每立方米含有 160m</w:t>
      </w:r>
      <w:r w:rsidR="00E201EE" w:rsidRPr="00E201EE">
        <w:rPr>
          <w:rFonts w:ascii="华文楷体" w:eastAsia="华文楷体" w:hAnsi="华文楷体"/>
          <w:noProof/>
          <w:sz w:val="32"/>
          <w:szCs w:val="32"/>
          <w:vertAlign w:val="superscript"/>
        </w:rPr>
        <w:t>3</w:t>
      </w:r>
      <w:r w:rsidR="00E201EE" w:rsidRPr="00E201EE">
        <w:rPr>
          <w:rFonts w:ascii="华文楷体" w:eastAsia="华文楷体" w:hAnsi="华文楷体"/>
          <w:noProof/>
          <w:sz w:val="32"/>
          <w:szCs w:val="32"/>
        </w:rPr>
        <w:t xml:space="preserve"> 以上的天然气</w:t>
      </w:r>
      <w:r w:rsidR="00E201EE">
        <w:rPr>
          <w:rFonts w:ascii="华文楷体" w:eastAsia="华文楷体" w:hAnsi="华文楷体" w:hint="eastAsia"/>
          <w:noProof/>
          <w:sz w:val="32"/>
          <w:szCs w:val="32"/>
        </w:rPr>
        <w:t>。</w:t>
      </w:r>
    </w:p>
    <w:p w14:paraId="5C7D98C0" w14:textId="5EC89195" w:rsidR="00E201EE" w:rsidRDefault="00E201EE" w:rsidP="00B3790B">
      <w:pPr>
        <w:ind w:firstLineChars="200" w:firstLine="640"/>
        <w:jc w:val="left"/>
        <w:rPr>
          <w:rFonts w:ascii="华文楷体" w:eastAsia="华文楷体" w:hAnsi="华文楷体"/>
          <w:noProof/>
          <w:sz w:val="32"/>
          <w:szCs w:val="32"/>
        </w:rPr>
      </w:pPr>
      <w:r>
        <w:rPr>
          <w:rFonts w:ascii="华文楷体" w:eastAsia="华文楷体" w:hAnsi="华文楷体"/>
          <w:noProof/>
          <w:sz w:val="32"/>
          <w:szCs w:val="32"/>
        </w:rPr>
        <w:t>从另一个角度来说</w:t>
      </w:r>
      <w:r>
        <w:rPr>
          <w:rFonts w:ascii="华文楷体" w:eastAsia="华文楷体" w:hAnsi="华文楷体" w:hint="eastAsia"/>
          <w:noProof/>
          <w:sz w:val="32"/>
          <w:szCs w:val="32"/>
        </w:rPr>
        <w:t>，</w:t>
      </w:r>
      <w:r>
        <w:rPr>
          <w:rFonts w:ascii="华文楷体" w:eastAsia="华文楷体" w:hAnsi="华文楷体"/>
          <w:noProof/>
          <w:sz w:val="32"/>
          <w:szCs w:val="32"/>
        </w:rPr>
        <w:t>人工可燃冰的研究</w:t>
      </w:r>
      <w:r>
        <w:rPr>
          <w:rFonts w:ascii="华文楷体" w:eastAsia="华文楷体" w:hAnsi="华文楷体" w:hint="eastAsia"/>
          <w:noProof/>
          <w:sz w:val="32"/>
          <w:szCs w:val="32"/>
        </w:rPr>
        <w:t>，</w:t>
      </w:r>
      <w:r>
        <w:rPr>
          <w:rFonts w:ascii="华文楷体" w:eastAsia="华文楷体" w:hAnsi="华文楷体"/>
          <w:noProof/>
          <w:sz w:val="32"/>
          <w:szCs w:val="32"/>
        </w:rPr>
        <w:t>对天然气的运输也同样有所帮助</w:t>
      </w:r>
      <w:r>
        <w:rPr>
          <w:rFonts w:ascii="华文楷体" w:eastAsia="华文楷体" w:hAnsi="华文楷体" w:hint="eastAsia"/>
          <w:noProof/>
          <w:sz w:val="32"/>
          <w:szCs w:val="32"/>
        </w:rPr>
        <w:t>。</w:t>
      </w:r>
      <w:r>
        <w:rPr>
          <w:rFonts w:ascii="华文楷体" w:eastAsia="华文楷体" w:hAnsi="华文楷体"/>
          <w:noProof/>
          <w:sz w:val="32"/>
          <w:szCs w:val="32"/>
        </w:rPr>
        <w:t>相比目前常用的管道运输</w:t>
      </w:r>
      <w:r>
        <w:rPr>
          <w:rFonts w:ascii="华文楷体" w:eastAsia="华文楷体" w:hAnsi="华文楷体" w:hint="eastAsia"/>
          <w:noProof/>
          <w:sz w:val="32"/>
          <w:szCs w:val="32"/>
        </w:rPr>
        <w:t>，将其转化为</w:t>
      </w:r>
      <w:r>
        <w:rPr>
          <w:rFonts w:ascii="华文楷体" w:eastAsia="华文楷体" w:hAnsi="华文楷体"/>
          <w:noProof/>
          <w:sz w:val="32"/>
          <w:szCs w:val="32"/>
        </w:rPr>
        <w:t>人工可燃冰</w:t>
      </w:r>
      <w:r>
        <w:rPr>
          <w:rFonts w:ascii="华文楷体" w:eastAsia="华文楷体" w:hAnsi="华文楷体" w:hint="eastAsia"/>
          <w:noProof/>
          <w:sz w:val="32"/>
          <w:szCs w:val="32"/>
        </w:rPr>
        <w:t>显然可以省去昂贵的管道成本。从下图可以看出，人工可燃冰具有无可比拟的优势。</w:t>
      </w:r>
    </w:p>
    <w:p w14:paraId="3104F84E" w14:textId="0DD2CC1E" w:rsidR="00E201EE" w:rsidRPr="00E201EE" w:rsidRDefault="00E201EE" w:rsidP="00E201E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AED4215" wp14:editId="4E4D21F6">
            <wp:extent cx="5153744" cy="4277322"/>
            <wp:effectExtent l="0" t="0" r="889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无标题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D6FF" w14:textId="32BACDEF" w:rsidR="00E201EE" w:rsidRDefault="00836558" w:rsidP="00836558">
      <w:pPr>
        <w:ind w:firstLineChars="200" w:firstLine="480"/>
        <w:jc w:val="center"/>
        <w:rPr>
          <w:rFonts w:ascii="华文楷体" w:eastAsia="华文楷体" w:hAnsi="华文楷体"/>
          <w:noProof/>
          <w:sz w:val="24"/>
          <w:szCs w:val="24"/>
        </w:rPr>
      </w:pPr>
      <w:r w:rsidRPr="00836558">
        <w:rPr>
          <w:rFonts w:ascii="华文楷体" w:eastAsia="华文楷体" w:hAnsi="华文楷体" w:hint="eastAsia"/>
          <w:noProof/>
          <w:sz w:val="24"/>
          <w:szCs w:val="24"/>
        </w:rPr>
        <w:t>不同储运方式成本对比图</w:t>
      </w:r>
    </w:p>
    <w:p w14:paraId="2A94F36A" w14:textId="6A4ECF6D" w:rsidR="00836558" w:rsidRPr="00836558" w:rsidRDefault="00836558" w:rsidP="00836558">
      <w:pPr>
        <w:jc w:val="left"/>
        <w:rPr>
          <w:rFonts w:ascii="华文楷体" w:eastAsia="华文楷体" w:hAnsi="华文楷体"/>
          <w:b/>
          <w:noProof/>
          <w:sz w:val="32"/>
          <w:szCs w:val="32"/>
        </w:rPr>
      </w:pPr>
      <w:r w:rsidRPr="00836558">
        <w:rPr>
          <w:rFonts w:ascii="华文楷体" w:eastAsia="华文楷体" w:hAnsi="华文楷体"/>
          <w:b/>
          <w:noProof/>
          <w:sz w:val="32"/>
          <w:szCs w:val="32"/>
        </w:rPr>
        <w:t>三</w:t>
      </w:r>
      <w:r w:rsidRPr="00836558">
        <w:rPr>
          <w:rFonts w:ascii="华文楷体" w:eastAsia="华文楷体" w:hAnsi="华文楷体" w:hint="eastAsia"/>
          <w:b/>
          <w:noProof/>
          <w:sz w:val="32"/>
          <w:szCs w:val="32"/>
        </w:rPr>
        <w:t>、</w:t>
      </w:r>
      <w:r w:rsidRPr="00836558">
        <w:rPr>
          <w:rFonts w:ascii="华文楷体" w:eastAsia="华文楷体" w:hAnsi="华文楷体"/>
          <w:b/>
          <w:noProof/>
          <w:sz w:val="32"/>
          <w:szCs w:val="32"/>
        </w:rPr>
        <w:t>结论</w:t>
      </w:r>
    </w:p>
    <w:p w14:paraId="6C7874CB" w14:textId="6BA34C20" w:rsidR="00836558" w:rsidRDefault="00836558" w:rsidP="00836558">
      <w:pPr>
        <w:ind w:firstLineChars="200" w:firstLine="640"/>
        <w:jc w:val="left"/>
        <w:rPr>
          <w:rFonts w:ascii="华文楷体" w:eastAsia="华文楷体" w:hAnsi="华文楷体"/>
          <w:noProof/>
          <w:sz w:val="32"/>
          <w:szCs w:val="32"/>
        </w:rPr>
      </w:pPr>
      <w:r>
        <w:rPr>
          <w:rFonts w:ascii="华文楷体" w:eastAsia="华文楷体" w:hAnsi="华文楷体"/>
          <w:noProof/>
          <w:sz w:val="32"/>
          <w:szCs w:val="32"/>
        </w:rPr>
        <w:t>可燃冰的笼形结构造就了它独特的性质和应用</w:t>
      </w:r>
      <w:r>
        <w:rPr>
          <w:rFonts w:ascii="华文楷体" w:eastAsia="华文楷体" w:hAnsi="华文楷体" w:hint="eastAsia"/>
          <w:noProof/>
          <w:sz w:val="32"/>
          <w:szCs w:val="32"/>
        </w:rPr>
        <w:t>。</w:t>
      </w:r>
      <w:r>
        <w:rPr>
          <w:rFonts w:ascii="华文楷体" w:eastAsia="华文楷体" w:hAnsi="华文楷体"/>
          <w:noProof/>
          <w:sz w:val="32"/>
          <w:szCs w:val="32"/>
        </w:rPr>
        <w:t>尽管目前我们还难以对可燃冰加以大量开采利用</w:t>
      </w:r>
      <w:r>
        <w:rPr>
          <w:rFonts w:ascii="华文楷体" w:eastAsia="华文楷体" w:hAnsi="华文楷体" w:hint="eastAsia"/>
          <w:noProof/>
          <w:sz w:val="32"/>
          <w:szCs w:val="32"/>
        </w:rPr>
        <w:t>，</w:t>
      </w:r>
      <w:r>
        <w:rPr>
          <w:rFonts w:ascii="华文楷体" w:eastAsia="华文楷体" w:hAnsi="华文楷体"/>
          <w:noProof/>
          <w:sz w:val="32"/>
          <w:szCs w:val="32"/>
        </w:rPr>
        <w:t>但它也为我们提供了</w:t>
      </w:r>
      <w:r>
        <w:rPr>
          <w:rFonts w:ascii="华文楷体" w:eastAsia="华文楷体" w:hAnsi="华文楷体" w:hint="eastAsia"/>
          <w:noProof/>
          <w:sz w:val="32"/>
          <w:szCs w:val="32"/>
        </w:rPr>
        <w:t>另</w:t>
      </w:r>
      <w:r>
        <w:rPr>
          <w:rFonts w:ascii="华文楷体" w:eastAsia="华文楷体" w:hAnsi="华文楷体"/>
          <w:noProof/>
          <w:sz w:val="32"/>
          <w:szCs w:val="32"/>
        </w:rPr>
        <w:t>一种储存和运输天然气的方式</w:t>
      </w:r>
      <w:r>
        <w:rPr>
          <w:rFonts w:ascii="华文楷体" w:eastAsia="华文楷体" w:hAnsi="华文楷体" w:hint="eastAsia"/>
          <w:noProof/>
          <w:sz w:val="32"/>
          <w:szCs w:val="32"/>
        </w:rPr>
        <w:t>。</w:t>
      </w:r>
      <w:r>
        <w:rPr>
          <w:rFonts w:ascii="华文楷体" w:eastAsia="华文楷体" w:hAnsi="华文楷体"/>
          <w:noProof/>
          <w:sz w:val="32"/>
          <w:szCs w:val="32"/>
        </w:rPr>
        <w:t>无论从能量密度还是储存运输的角度看</w:t>
      </w:r>
      <w:r>
        <w:rPr>
          <w:rFonts w:ascii="华文楷体" w:eastAsia="华文楷体" w:hAnsi="华文楷体" w:hint="eastAsia"/>
          <w:noProof/>
          <w:sz w:val="32"/>
          <w:szCs w:val="32"/>
        </w:rPr>
        <w:t>，</w:t>
      </w:r>
      <w:r>
        <w:rPr>
          <w:rFonts w:ascii="华文楷体" w:eastAsia="华文楷体" w:hAnsi="华文楷体"/>
          <w:noProof/>
          <w:sz w:val="32"/>
          <w:szCs w:val="32"/>
        </w:rPr>
        <w:t>可燃冰都未来可期</w:t>
      </w:r>
      <w:r>
        <w:rPr>
          <w:rFonts w:ascii="华文楷体" w:eastAsia="华文楷体" w:hAnsi="华文楷体" w:hint="eastAsia"/>
          <w:noProof/>
          <w:sz w:val="32"/>
          <w:szCs w:val="32"/>
        </w:rPr>
        <w:t>。</w:t>
      </w:r>
    </w:p>
    <w:p w14:paraId="67D6FC07" w14:textId="1AF4FF89" w:rsidR="00836558" w:rsidRDefault="00836558" w:rsidP="00D05EC3">
      <w:pPr>
        <w:ind w:firstLineChars="200" w:firstLine="480"/>
        <w:jc w:val="center"/>
        <w:rPr>
          <w:rFonts w:ascii="华文楷体" w:eastAsia="华文楷体" w:hAnsi="华文楷体"/>
          <w:b/>
          <w:noProof/>
          <w:sz w:val="24"/>
          <w:szCs w:val="24"/>
        </w:rPr>
      </w:pPr>
      <w:r w:rsidRPr="00836558">
        <w:rPr>
          <w:rFonts w:ascii="华文楷体" w:eastAsia="华文楷体" w:hAnsi="华文楷体"/>
          <w:b/>
          <w:noProof/>
          <w:sz w:val="24"/>
          <w:szCs w:val="24"/>
        </w:rPr>
        <w:t>参考文献</w:t>
      </w:r>
    </w:p>
    <w:p w14:paraId="43FBF0D4" w14:textId="3FD06031" w:rsidR="00D05EC3" w:rsidRDefault="00D05EC3" w:rsidP="00D05EC3">
      <w:pPr>
        <w:rPr>
          <w:rFonts w:ascii="华文楷体" w:eastAsia="华文楷体" w:hAnsi="华文楷体"/>
          <w:b/>
          <w:noProof/>
          <w:sz w:val="24"/>
          <w:szCs w:val="24"/>
        </w:rPr>
      </w:pPr>
      <w:r w:rsidRPr="00D05EC3">
        <w:rPr>
          <w:rFonts w:ascii="华文楷体" w:eastAsia="华文楷体" w:hAnsi="华文楷体"/>
          <w:b/>
          <w:noProof/>
          <w:sz w:val="24"/>
          <w:szCs w:val="24"/>
        </w:rPr>
        <w:t>[1]</w:t>
      </w:r>
      <w:r w:rsidRPr="00D05EC3">
        <w:rPr>
          <w:rFonts w:ascii="华文楷体" w:eastAsia="华文楷体" w:hAnsi="华文楷体" w:hint="eastAsia"/>
          <w:b/>
          <w:noProof/>
          <w:sz w:val="24"/>
          <w:szCs w:val="24"/>
        </w:rPr>
        <w:t>周公度</w:t>
      </w:r>
      <w:r>
        <w:rPr>
          <w:rFonts w:ascii="华文楷体" w:eastAsia="华文楷体" w:hAnsi="华文楷体" w:hint="eastAsia"/>
          <w:b/>
          <w:noProof/>
          <w:sz w:val="24"/>
          <w:szCs w:val="24"/>
        </w:rPr>
        <w:t>，</w:t>
      </w:r>
      <w:r w:rsidRPr="00D05EC3">
        <w:rPr>
          <w:rFonts w:ascii="华文楷体" w:eastAsia="华文楷体" w:hAnsi="华文楷体"/>
          <w:b/>
          <w:noProof/>
          <w:sz w:val="24"/>
          <w:szCs w:val="24"/>
        </w:rPr>
        <w:t>段连运</w:t>
      </w:r>
      <w:r>
        <w:rPr>
          <w:rFonts w:ascii="华文楷体" w:eastAsia="华文楷体" w:hAnsi="华文楷体"/>
          <w:b/>
          <w:noProof/>
          <w:sz w:val="24"/>
          <w:szCs w:val="24"/>
        </w:rPr>
        <w:t xml:space="preserve">. </w:t>
      </w:r>
      <w:r>
        <w:rPr>
          <w:rFonts w:ascii="华文楷体" w:eastAsia="华文楷体" w:hAnsi="华文楷体" w:hint="eastAsia"/>
          <w:b/>
          <w:noProof/>
          <w:sz w:val="24"/>
          <w:szCs w:val="24"/>
        </w:rPr>
        <w:t>结构化学基础</w:t>
      </w:r>
      <w:r w:rsidRPr="00D05EC3">
        <w:rPr>
          <w:rFonts w:ascii="华文楷体" w:eastAsia="华文楷体" w:hAnsi="华文楷体"/>
          <w:b/>
          <w:noProof/>
          <w:sz w:val="24"/>
          <w:szCs w:val="24"/>
        </w:rPr>
        <w:t>[M]. 北京：</w:t>
      </w:r>
      <w:r>
        <w:rPr>
          <w:rFonts w:ascii="华文楷体" w:eastAsia="华文楷体" w:hAnsi="华文楷体" w:hint="eastAsia"/>
          <w:b/>
          <w:noProof/>
          <w:sz w:val="24"/>
          <w:szCs w:val="24"/>
        </w:rPr>
        <w:t>北京大学</w:t>
      </w:r>
      <w:r w:rsidRPr="00D05EC3">
        <w:rPr>
          <w:rFonts w:ascii="华文楷体" w:eastAsia="华文楷体" w:hAnsi="华文楷体"/>
          <w:b/>
          <w:noProof/>
          <w:sz w:val="24"/>
          <w:szCs w:val="24"/>
        </w:rPr>
        <w:t>版社，</w:t>
      </w:r>
      <w:r>
        <w:rPr>
          <w:rFonts w:ascii="华文楷体" w:eastAsia="华文楷体" w:hAnsi="华文楷体"/>
          <w:b/>
          <w:noProof/>
          <w:sz w:val="24"/>
          <w:szCs w:val="24"/>
        </w:rPr>
        <w:t>2008.</w:t>
      </w:r>
    </w:p>
    <w:p w14:paraId="45AB4281" w14:textId="3D1DEB15" w:rsidR="00D05EC3" w:rsidRPr="00836558" w:rsidRDefault="00D05EC3" w:rsidP="00D05EC3">
      <w:pPr>
        <w:rPr>
          <w:rFonts w:ascii="华文楷体" w:eastAsia="华文楷体" w:hAnsi="华文楷体" w:hint="eastAsia"/>
          <w:b/>
          <w:noProof/>
          <w:sz w:val="24"/>
          <w:szCs w:val="24"/>
        </w:rPr>
      </w:pPr>
      <w:r>
        <w:rPr>
          <w:rFonts w:ascii="华文楷体" w:eastAsia="华文楷体" w:hAnsi="华文楷体"/>
          <w:b/>
          <w:noProof/>
          <w:sz w:val="24"/>
          <w:szCs w:val="24"/>
        </w:rPr>
        <w:t>[2</w:t>
      </w:r>
      <w:r w:rsidRPr="00D05EC3">
        <w:rPr>
          <w:rFonts w:ascii="华文楷体" w:eastAsia="华文楷体" w:hAnsi="华文楷体"/>
          <w:b/>
          <w:noProof/>
          <w:sz w:val="24"/>
          <w:szCs w:val="24"/>
        </w:rPr>
        <w:t>]任辉,周锋,宁树正, 等.我国人工可燃冰开发利用状况与战略研究[J].中国煤炭地质,2019,31(1):1-7. DOI:10.3969/j.issn.1674-1803.2019.01.01.</w:t>
      </w:r>
      <w:bookmarkStart w:id="0" w:name="_GoBack"/>
      <w:bookmarkEnd w:id="0"/>
    </w:p>
    <w:sectPr w:rsidR="00D05EC3" w:rsidRPr="00836558" w:rsidSect="00EF7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636"/>
    <w:rsid w:val="00096B0C"/>
    <w:rsid w:val="00123FD3"/>
    <w:rsid w:val="001B543B"/>
    <w:rsid w:val="001E5A82"/>
    <w:rsid w:val="001F1545"/>
    <w:rsid w:val="002E6690"/>
    <w:rsid w:val="00332FE5"/>
    <w:rsid w:val="0038540B"/>
    <w:rsid w:val="003F14D9"/>
    <w:rsid w:val="004D7816"/>
    <w:rsid w:val="00542819"/>
    <w:rsid w:val="005917CB"/>
    <w:rsid w:val="00594B0E"/>
    <w:rsid w:val="006418C0"/>
    <w:rsid w:val="0070489D"/>
    <w:rsid w:val="008120CC"/>
    <w:rsid w:val="008144B7"/>
    <w:rsid w:val="00836558"/>
    <w:rsid w:val="008B04B9"/>
    <w:rsid w:val="008C72C8"/>
    <w:rsid w:val="00947636"/>
    <w:rsid w:val="00AF5139"/>
    <w:rsid w:val="00B1401C"/>
    <w:rsid w:val="00B3790B"/>
    <w:rsid w:val="00C25D6E"/>
    <w:rsid w:val="00C41547"/>
    <w:rsid w:val="00C85473"/>
    <w:rsid w:val="00CA1342"/>
    <w:rsid w:val="00CC0096"/>
    <w:rsid w:val="00D05EC3"/>
    <w:rsid w:val="00E201EE"/>
    <w:rsid w:val="00EF7CFF"/>
    <w:rsid w:val="00F20BC3"/>
    <w:rsid w:val="00F9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1046"/>
  <w15:chartTrackingRefBased/>
  <w15:docId w15:val="{2648A795-99CA-4016-89D2-C814FB947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8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7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92F16-9A43-4CCF-A545-B757E5DFB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4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霄</dc:creator>
  <cp:keywords/>
  <dc:description/>
  <cp:lastModifiedBy>罗霄</cp:lastModifiedBy>
  <cp:revision>18</cp:revision>
  <cp:lastPrinted>2020-05-10T13:49:00Z</cp:lastPrinted>
  <dcterms:created xsi:type="dcterms:W3CDTF">2020-04-21T12:14:00Z</dcterms:created>
  <dcterms:modified xsi:type="dcterms:W3CDTF">2020-06-14T10:22:00Z</dcterms:modified>
</cp:coreProperties>
</file>