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112C8" w14:textId="77777777" w:rsidR="003E2635" w:rsidRDefault="0090210E">
      <w:pPr>
        <w:jc w:val="center"/>
        <w:rPr>
          <w:rFonts w:ascii="华文中宋" w:eastAsia="华文中宋" w:hAnsi="华文中宋"/>
          <w:b/>
          <w:sz w:val="30"/>
          <w:szCs w:val="30"/>
        </w:rPr>
      </w:pPr>
      <w:r>
        <w:rPr>
          <w:rFonts w:ascii="华文中宋" w:eastAsia="华文中宋" w:hAnsi="华文中宋" w:hint="eastAsia"/>
          <w:b/>
          <w:sz w:val="30"/>
          <w:szCs w:val="30"/>
        </w:rPr>
        <w:t>英才实验学院新生研讨课学生总结表</w:t>
      </w:r>
    </w:p>
    <w:p w14:paraId="39EA2E31" w14:textId="77777777" w:rsidR="003E2635" w:rsidRDefault="0090210E">
      <w:pPr>
        <w:rPr>
          <w:rFonts w:ascii="仿宋_GB2312" w:eastAsia="仿宋_GB2312" w:hAnsi="宋体"/>
          <w:b/>
          <w:sz w:val="24"/>
          <w:szCs w:val="24"/>
        </w:rPr>
      </w:pPr>
      <w:r>
        <w:rPr>
          <w:rFonts w:ascii="仿宋_GB2312" w:eastAsia="仿宋_GB2312" w:hAnsi="宋体" w:hint="eastAsia"/>
          <w:b/>
          <w:sz w:val="24"/>
          <w:szCs w:val="24"/>
        </w:rPr>
        <w:t xml:space="preserve">填表时间： </w:t>
      </w:r>
      <w:r w:rsidR="002A2B21">
        <w:rPr>
          <w:rFonts w:ascii="仿宋_GB2312" w:eastAsia="仿宋_GB2312" w:hAnsi="宋体"/>
          <w:b/>
          <w:sz w:val="24"/>
          <w:szCs w:val="24"/>
        </w:rPr>
        <w:t>201</w:t>
      </w:r>
      <w:r w:rsidR="000A6B67">
        <w:rPr>
          <w:rFonts w:ascii="仿宋_GB2312" w:eastAsia="仿宋_GB2312" w:hAnsi="宋体"/>
          <w:b/>
          <w:sz w:val="24"/>
          <w:szCs w:val="24"/>
        </w:rPr>
        <w:t>9</w:t>
      </w:r>
      <w:r w:rsidR="002A2B21">
        <w:rPr>
          <w:rFonts w:ascii="仿宋_GB2312" w:eastAsia="仿宋_GB2312" w:hAnsi="宋体" w:hint="eastAsia"/>
          <w:b/>
          <w:sz w:val="24"/>
          <w:szCs w:val="24"/>
        </w:rPr>
        <w:t>年</w:t>
      </w:r>
      <w:r w:rsidR="007F3F0F">
        <w:rPr>
          <w:rFonts w:ascii="仿宋_GB2312" w:eastAsia="仿宋_GB2312" w:hAnsi="宋体" w:hint="eastAsia"/>
          <w:b/>
          <w:sz w:val="24"/>
          <w:szCs w:val="24"/>
        </w:rPr>
        <w:t>12</w:t>
      </w:r>
      <w:r w:rsidR="002A2B21">
        <w:rPr>
          <w:rFonts w:ascii="仿宋_GB2312" w:eastAsia="仿宋_GB2312" w:hAnsi="宋体" w:hint="eastAsia"/>
          <w:b/>
          <w:sz w:val="24"/>
          <w:szCs w:val="24"/>
        </w:rPr>
        <w:t>月</w:t>
      </w:r>
      <w:r w:rsidR="000A6B67">
        <w:rPr>
          <w:rFonts w:ascii="仿宋_GB2312" w:eastAsia="仿宋_GB2312" w:hAnsi="宋体"/>
          <w:b/>
          <w:sz w:val="24"/>
          <w:szCs w:val="24"/>
        </w:rPr>
        <w:t>15</w:t>
      </w:r>
      <w:r w:rsidR="002A2B21">
        <w:rPr>
          <w:rFonts w:ascii="仿宋_GB2312" w:eastAsia="仿宋_GB2312" w:hAnsi="宋体" w:hint="eastAsia"/>
          <w:b/>
          <w:sz w:val="24"/>
          <w:szCs w:val="24"/>
        </w:rPr>
        <w:t>日     填表人：</w:t>
      </w:r>
      <w:r w:rsidR="000A6B67">
        <w:rPr>
          <w:rFonts w:ascii="仿宋_GB2312" w:eastAsia="仿宋_GB2312" w:hAnsi="宋体" w:hint="eastAsia"/>
          <w:b/>
          <w:sz w:val="24"/>
          <w:szCs w:val="24"/>
        </w:rPr>
        <w:t>x</w:t>
      </w:r>
      <w:r w:rsidR="000A6B67">
        <w:rPr>
          <w:rFonts w:ascii="仿宋_GB2312" w:eastAsia="仿宋_GB2312" w:hAnsi="宋体"/>
          <w:b/>
          <w:sz w:val="24"/>
          <w:szCs w:val="24"/>
        </w:rPr>
        <w:t>xx</w:t>
      </w:r>
      <w:r w:rsidR="002A2B21">
        <w:rPr>
          <w:rFonts w:ascii="仿宋_GB2312" w:eastAsia="仿宋_GB2312" w:hAnsi="宋体" w:hint="eastAsia"/>
          <w:b/>
          <w:sz w:val="24"/>
          <w:szCs w:val="24"/>
        </w:rPr>
        <w:t xml:space="preserve"> </w:t>
      </w:r>
      <w:r w:rsidR="002A2B21">
        <w:rPr>
          <w:rFonts w:ascii="仿宋_GB2312" w:eastAsia="仿宋_GB2312" w:hAnsi="宋体"/>
          <w:b/>
          <w:sz w:val="24"/>
          <w:szCs w:val="24"/>
        </w:rPr>
        <w:t xml:space="preserve">  </w:t>
      </w:r>
      <w:r w:rsidR="002A2B21">
        <w:rPr>
          <w:rFonts w:ascii="仿宋_GB2312" w:eastAsia="仿宋_GB2312" w:hAnsi="宋体" w:hint="eastAsia"/>
          <w:b/>
          <w:sz w:val="24"/>
          <w:szCs w:val="24"/>
        </w:rPr>
        <w:t>学号：</w:t>
      </w:r>
      <w:r w:rsidR="005B4F41">
        <w:rPr>
          <w:rFonts w:ascii="仿宋_GB2312" w:eastAsia="仿宋_GB2312" w:hAnsi="宋体" w:hint="eastAsia"/>
          <w:b/>
          <w:sz w:val="24"/>
          <w:szCs w:val="24"/>
        </w:rPr>
        <w:t>201</w:t>
      </w:r>
      <w:r w:rsidR="000A6B67">
        <w:rPr>
          <w:rFonts w:ascii="仿宋_GB2312" w:eastAsia="仿宋_GB2312" w:hAnsi="宋体"/>
          <w:b/>
          <w:sz w:val="24"/>
          <w:szCs w:val="24"/>
        </w:rPr>
        <w:t>9xxx</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8222"/>
      </w:tblGrid>
      <w:tr w:rsidR="003E2635" w14:paraId="4A77A4C5" w14:textId="77777777">
        <w:trPr>
          <w:trHeight w:val="514"/>
        </w:trPr>
        <w:tc>
          <w:tcPr>
            <w:tcW w:w="1242" w:type="dxa"/>
            <w:vAlign w:val="center"/>
          </w:tcPr>
          <w:p w14:paraId="67FAD5BB" w14:textId="77777777" w:rsidR="003E2635" w:rsidRDefault="0090210E">
            <w:pPr>
              <w:jc w:val="center"/>
              <w:rPr>
                <w:rFonts w:ascii="仿宋_GB2312" w:eastAsia="仿宋_GB2312" w:hAnsi="宋体"/>
                <w:b/>
                <w:sz w:val="24"/>
                <w:szCs w:val="24"/>
              </w:rPr>
            </w:pPr>
            <w:r>
              <w:rPr>
                <w:rFonts w:ascii="仿宋_GB2312" w:eastAsia="仿宋_GB2312" w:hAnsi="宋体" w:hint="eastAsia"/>
                <w:b/>
                <w:sz w:val="24"/>
                <w:szCs w:val="24"/>
              </w:rPr>
              <w:t>课程题目</w:t>
            </w:r>
          </w:p>
        </w:tc>
        <w:tc>
          <w:tcPr>
            <w:tcW w:w="8222" w:type="dxa"/>
            <w:vAlign w:val="center"/>
          </w:tcPr>
          <w:p w14:paraId="1CE64F29" w14:textId="77777777" w:rsidR="003E2635" w:rsidRDefault="005B4F41">
            <w:pPr>
              <w:rPr>
                <w:rFonts w:ascii="仿宋_GB2312" w:eastAsia="仿宋_GB2312" w:hAnsi="宋体"/>
                <w:sz w:val="24"/>
                <w:szCs w:val="24"/>
              </w:rPr>
            </w:pPr>
            <w:r>
              <w:rPr>
                <w:rFonts w:ascii="仿宋_GB2312" w:eastAsia="仿宋_GB2312" w:hAnsi="宋体" w:hint="eastAsia"/>
                <w:sz w:val="24"/>
                <w:szCs w:val="24"/>
              </w:rPr>
              <w:t>新生研讨课——电子信息</w:t>
            </w:r>
            <w:r w:rsidR="006F49F4">
              <w:rPr>
                <w:rFonts w:ascii="仿宋_GB2312" w:eastAsia="仿宋_GB2312" w:hAnsi="宋体" w:hint="eastAsia"/>
                <w:sz w:val="24"/>
                <w:szCs w:val="24"/>
              </w:rPr>
              <w:t>科学与技术</w:t>
            </w:r>
            <w:r>
              <w:rPr>
                <w:rFonts w:ascii="仿宋_GB2312" w:eastAsia="仿宋_GB2312" w:hAnsi="宋体" w:hint="eastAsia"/>
                <w:sz w:val="24"/>
                <w:szCs w:val="24"/>
              </w:rPr>
              <w:t>导论</w:t>
            </w:r>
          </w:p>
        </w:tc>
      </w:tr>
      <w:tr w:rsidR="003E2635" w14:paraId="4428ED41" w14:textId="77777777" w:rsidTr="005B4F41">
        <w:trPr>
          <w:trHeight w:val="7078"/>
        </w:trPr>
        <w:tc>
          <w:tcPr>
            <w:tcW w:w="1242" w:type="dxa"/>
            <w:vAlign w:val="center"/>
          </w:tcPr>
          <w:p w14:paraId="6AF90157" w14:textId="77777777" w:rsidR="003E2635" w:rsidRDefault="0090210E">
            <w:pPr>
              <w:jc w:val="center"/>
              <w:rPr>
                <w:rFonts w:ascii="仿宋_GB2312" w:eastAsia="仿宋_GB2312" w:hAnsi="宋体"/>
                <w:b/>
                <w:sz w:val="24"/>
                <w:szCs w:val="24"/>
              </w:rPr>
            </w:pPr>
            <w:r>
              <w:rPr>
                <w:rFonts w:ascii="仿宋_GB2312" w:eastAsia="仿宋_GB2312" w:hAnsi="宋体" w:hint="eastAsia"/>
                <w:b/>
                <w:sz w:val="24"/>
                <w:szCs w:val="24"/>
              </w:rPr>
              <w:t>对</w:t>
            </w:r>
            <w:r>
              <w:rPr>
                <w:rFonts w:ascii="仿宋_GB2312" w:eastAsia="仿宋_GB2312" w:hAnsi="宋体"/>
                <w:b/>
                <w:sz w:val="24"/>
                <w:szCs w:val="24"/>
              </w:rPr>
              <w:t>教学</w:t>
            </w:r>
            <w:r>
              <w:rPr>
                <w:rFonts w:ascii="仿宋_GB2312" w:eastAsia="仿宋_GB2312" w:hAnsi="宋体" w:hint="eastAsia"/>
                <w:b/>
                <w:sz w:val="24"/>
                <w:szCs w:val="24"/>
              </w:rPr>
              <w:t>内容的评价、建议</w:t>
            </w:r>
          </w:p>
        </w:tc>
        <w:tc>
          <w:tcPr>
            <w:tcW w:w="8222" w:type="dxa"/>
          </w:tcPr>
          <w:p w14:paraId="6DB55665" w14:textId="74C7A578" w:rsidR="003E2635" w:rsidRDefault="005B4F41" w:rsidP="00250A09">
            <w:pPr>
              <w:jc w:val="left"/>
              <w:rPr>
                <w:rFonts w:ascii="仿宋_GB2312" w:eastAsia="仿宋_GB2312" w:hAnsi="宋体"/>
                <w:sz w:val="24"/>
                <w:szCs w:val="24"/>
              </w:rPr>
            </w:pPr>
            <w:r>
              <w:rPr>
                <w:rFonts w:ascii="仿宋_GB2312" w:eastAsia="仿宋_GB2312" w:hAnsi="宋体" w:hint="eastAsia"/>
                <w:sz w:val="24"/>
                <w:szCs w:val="24"/>
              </w:rPr>
              <w:t>在这一栏</w:t>
            </w:r>
            <w:r w:rsidR="00BC4DD5">
              <w:rPr>
                <w:rFonts w:ascii="仿宋_GB2312" w:eastAsia="仿宋_GB2312" w:hAnsi="宋体" w:hint="eastAsia"/>
                <w:sz w:val="24"/>
                <w:szCs w:val="24"/>
              </w:rPr>
              <w:t>中</w:t>
            </w:r>
            <w:r>
              <w:rPr>
                <w:rFonts w:ascii="仿宋_GB2312" w:eastAsia="仿宋_GB2312" w:hAnsi="宋体" w:hint="eastAsia"/>
                <w:sz w:val="24"/>
                <w:szCs w:val="24"/>
              </w:rPr>
              <w:t>我将总结课堂上老师讲过的内容</w:t>
            </w:r>
            <w:r w:rsidR="00D80F8A">
              <w:rPr>
                <w:rFonts w:ascii="仿宋_GB2312" w:eastAsia="仿宋_GB2312" w:hAnsi="宋体" w:hint="eastAsia"/>
                <w:sz w:val="24"/>
                <w:szCs w:val="24"/>
              </w:rPr>
              <w:t>，并且给出一定的建议</w:t>
            </w:r>
          </w:p>
          <w:p w14:paraId="50F3851E" w14:textId="77777777" w:rsidR="00D518CC" w:rsidRDefault="006F0AC5" w:rsidP="00250A09">
            <w:pPr>
              <w:jc w:val="left"/>
              <w:rPr>
                <w:rFonts w:ascii="仿宋_GB2312" w:eastAsia="仿宋_GB2312" w:hAnsi="宋体"/>
                <w:sz w:val="24"/>
                <w:szCs w:val="24"/>
              </w:rPr>
            </w:pPr>
            <w:r>
              <w:rPr>
                <w:rFonts w:ascii="仿宋_GB2312" w:eastAsia="仿宋_GB2312" w:hAnsi="宋体" w:hint="eastAsia"/>
                <w:sz w:val="24"/>
                <w:szCs w:val="24"/>
              </w:rPr>
              <w:t>1.在第一堂课中，万群老师向我们介绍了两种学习中和科研中常用的思维方式：从局部到整体、从低维到高维。在上课的过程中在上这堂课之前，我从未想到在信息技术领域，数学有如此广泛的应用。在定位问题和相对位置问题中，我们感受到了矩阵——线性代数的重要作用；在万群老师介绍的另一种看待信号的视角——在高维空间中看信号中，我了解到了数学分析这门基础课的重要性，也认识到了一种看待信号的新方式。</w:t>
            </w:r>
          </w:p>
          <w:p w14:paraId="49AA2829" w14:textId="77777777" w:rsidR="006F0AC5" w:rsidRDefault="006F0AC5" w:rsidP="00250A09">
            <w:pPr>
              <w:jc w:val="left"/>
              <w:rPr>
                <w:rFonts w:ascii="仿宋_GB2312" w:eastAsia="仿宋_GB2312" w:hAnsi="宋体"/>
                <w:sz w:val="24"/>
                <w:szCs w:val="24"/>
              </w:rPr>
            </w:pPr>
            <w:r>
              <w:rPr>
                <w:rFonts w:ascii="仿宋_GB2312" w:eastAsia="仿宋_GB2312" w:hAnsi="宋体" w:hint="eastAsia"/>
                <w:sz w:val="24"/>
                <w:szCs w:val="24"/>
              </w:rPr>
              <w:t>2.在后面的课程中，万群老师着重介绍了有关概率论的一些基本知识。我们也通过研讨详细了解了许多</w:t>
            </w:r>
            <w:r w:rsidR="00D80F8A">
              <w:rPr>
                <w:rFonts w:ascii="仿宋_GB2312" w:eastAsia="仿宋_GB2312" w:hAnsi="宋体" w:hint="eastAsia"/>
                <w:sz w:val="24"/>
                <w:szCs w:val="24"/>
              </w:rPr>
              <w:t>概率论中有趣的问题，如辛普森悖论、贝叶斯推理等等，并对俄国曾经的天才辈出进行了一些讨论。</w:t>
            </w:r>
          </w:p>
          <w:p w14:paraId="3DCFBB14" w14:textId="77777777" w:rsidR="00D80F8A" w:rsidRDefault="00D80F8A" w:rsidP="00250A09">
            <w:pPr>
              <w:jc w:val="left"/>
              <w:rPr>
                <w:rFonts w:ascii="仿宋_GB2312" w:eastAsia="仿宋_GB2312" w:hAnsi="宋体"/>
                <w:sz w:val="24"/>
                <w:szCs w:val="24"/>
              </w:rPr>
            </w:pPr>
            <w:r>
              <w:rPr>
                <w:rFonts w:ascii="仿宋_GB2312" w:eastAsia="仿宋_GB2312" w:hAnsi="宋体" w:hint="eastAsia"/>
                <w:sz w:val="24"/>
                <w:szCs w:val="24"/>
              </w:rPr>
              <w:t>一些建议：</w:t>
            </w:r>
          </w:p>
          <w:p w14:paraId="6A907D6F" w14:textId="5CE8BDF3" w:rsidR="00D80F8A" w:rsidRPr="003821FB" w:rsidRDefault="00D80F8A" w:rsidP="00250A09">
            <w:pPr>
              <w:jc w:val="left"/>
              <w:rPr>
                <w:rFonts w:ascii="仿宋_GB2312" w:eastAsia="仿宋_GB2312" w:hAnsi="宋体" w:hint="eastAsia"/>
                <w:sz w:val="24"/>
                <w:szCs w:val="24"/>
              </w:rPr>
            </w:pPr>
            <w:r>
              <w:rPr>
                <w:rFonts w:ascii="仿宋_GB2312" w:eastAsia="仿宋_GB2312" w:hAnsi="宋体" w:hint="eastAsia"/>
                <w:sz w:val="24"/>
                <w:szCs w:val="24"/>
              </w:rPr>
              <w:t>1.在上课时我们经常会遇到一些不认识的学术词汇，老师一般都会对这个词汇进行一次解释，但是我们并不能完全理解这个词的意思，这就导致了在听接下来的讲解时容易“云里雾里”。希望老师可以把对这些我们不太熟悉或者容易感到困惑的词的解释放在PPT上。</w:t>
            </w:r>
          </w:p>
        </w:tc>
      </w:tr>
      <w:tr w:rsidR="003E2635" w14:paraId="04E2EA3C" w14:textId="77777777">
        <w:trPr>
          <w:trHeight w:val="1664"/>
        </w:trPr>
        <w:tc>
          <w:tcPr>
            <w:tcW w:w="1242" w:type="dxa"/>
            <w:vAlign w:val="center"/>
          </w:tcPr>
          <w:p w14:paraId="7122BFF6" w14:textId="77777777" w:rsidR="003E2635" w:rsidRDefault="0090210E">
            <w:pPr>
              <w:jc w:val="center"/>
              <w:rPr>
                <w:rFonts w:ascii="仿宋_GB2312" w:eastAsia="仿宋_GB2312" w:hAnsi="宋体"/>
                <w:b/>
                <w:sz w:val="24"/>
                <w:szCs w:val="24"/>
              </w:rPr>
            </w:pPr>
            <w:r>
              <w:rPr>
                <w:rFonts w:ascii="仿宋_GB2312" w:eastAsia="仿宋_GB2312" w:hAnsi="宋体" w:hint="eastAsia"/>
                <w:b/>
                <w:sz w:val="24"/>
                <w:szCs w:val="24"/>
              </w:rPr>
              <w:t>对教学方式的评价、建议</w:t>
            </w:r>
          </w:p>
        </w:tc>
        <w:tc>
          <w:tcPr>
            <w:tcW w:w="8222" w:type="dxa"/>
          </w:tcPr>
          <w:p w14:paraId="5D2B290A" w14:textId="72EF8A15" w:rsidR="003E2635" w:rsidRDefault="00CA17F8" w:rsidP="003E2D1F">
            <w:pPr>
              <w:ind w:firstLineChars="200" w:firstLine="480"/>
              <w:rPr>
                <w:rFonts w:ascii="仿宋_GB2312" w:eastAsia="仿宋_GB2312" w:hAnsi="宋体"/>
                <w:sz w:val="24"/>
                <w:szCs w:val="24"/>
              </w:rPr>
            </w:pPr>
            <w:r>
              <w:rPr>
                <w:rFonts w:ascii="仿宋_GB2312" w:eastAsia="仿宋_GB2312" w:hAnsi="宋体" w:hint="eastAsia"/>
                <w:sz w:val="24"/>
                <w:szCs w:val="24"/>
              </w:rPr>
              <w:t>在</w:t>
            </w:r>
            <w:r w:rsidR="005B4F41">
              <w:rPr>
                <w:rFonts w:ascii="仿宋_GB2312" w:eastAsia="仿宋_GB2312" w:hAnsi="宋体" w:hint="eastAsia"/>
                <w:sz w:val="24"/>
                <w:szCs w:val="24"/>
              </w:rPr>
              <w:t>这一栏</w:t>
            </w:r>
            <w:r>
              <w:rPr>
                <w:rFonts w:ascii="仿宋_GB2312" w:eastAsia="仿宋_GB2312" w:hAnsi="宋体" w:hint="eastAsia"/>
                <w:sz w:val="24"/>
                <w:szCs w:val="24"/>
              </w:rPr>
              <w:t>中</w:t>
            </w:r>
            <w:r w:rsidR="005B4F41">
              <w:rPr>
                <w:rFonts w:ascii="仿宋_GB2312" w:eastAsia="仿宋_GB2312" w:hAnsi="宋体" w:hint="eastAsia"/>
                <w:sz w:val="24"/>
                <w:szCs w:val="24"/>
              </w:rPr>
              <w:t>我将对研讨课</w:t>
            </w:r>
            <w:r w:rsidR="001A5C57">
              <w:rPr>
                <w:rFonts w:ascii="仿宋_GB2312" w:eastAsia="仿宋_GB2312" w:hAnsi="宋体" w:hint="eastAsia"/>
                <w:sz w:val="24"/>
                <w:szCs w:val="24"/>
              </w:rPr>
              <w:t>的教学方式发表</w:t>
            </w:r>
            <w:r>
              <w:rPr>
                <w:rFonts w:ascii="仿宋_GB2312" w:eastAsia="仿宋_GB2312" w:hAnsi="宋体" w:hint="eastAsia"/>
                <w:sz w:val="24"/>
                <w:szCs w:val="24"/>
              </w:rPr>
              <w:t>一些</w:t>
            </w:r>
            <w:r w:rsidR="001A5C57">
              <w:rPr>
                <w:rFonts w:ascii="仿宋_GB2312" w:eastAsia="仿宋_GB2312" w:hAnsi="宋体" w:hint="eastAsia"/>
                <w:sz w:val="24"/>
                <w:szCs w:val="24"/>
              </w:rPr>
              <w:t>看法</w:t>
            </w:r>
            <w:r w:rsidR="00FB6412">
              <w:rPr>
                <w:rFonts w:ascii="仿宋_GB2312" w:eastAsia="仿宋_GB2312" w:hAnsi="宋体" w:hint="eastAsia"/>
                <w:sz w:val="24"/>
                <w:szCs w:val="24"/>
              </w:rPr>
              <w:t>并提出一些建议。</w:t>
            </w:r>
          </w:p>
          <w:p w14:paraId="5EF9D0AE" w14:textId="77777777" w:rsidR="00103D11" w:rsidRDefault="00FB6412" w:rsidP="00057F0F">
            <w:pPr>
              <w:ind w:firstLine="480"/>
              <w:rPr>
                <w:rFonts w:ascii="仿宋_GB2312" w:eastAsia="仿宋_GB2312" w:hAnsi="宋体"/>
                <w:sz w:val="24"/>
                <w:szCs w:val="24"/>
              </w:rPr>
            </w:pPr>
            <w:r>
              <w:rPr>
                <w:rFonts w:ascii="仿宋_GB2312" w:eastAsia="仿宋_GB2312" w:hAnsi="宋体" w:hint="eastAsia"/>
                <w:sz w:val="24"/>
                <w:szCs w:val="24"/>
              </w:rPr>
              <w:t>我觉得新生研讨课这个给同学们介绍具体学科的方法很好，一是因为我们平时可能忙于基础课的学习与其他生活方面的问题，并没有时间去详细了解这些专业的内容和前景；二是即使我们想去了解这些专业，我们也不可能在有限的时间中去一下子找到相关的介绍，新生研讨课很好地同时解决了这两个问题。</w:t>
            </w:r>
          </w:p>
          <w:p w14:paraId="57800868" w14:textId="77777777" w:rsidR="00FB6412" w:rsidRDefault="00FB6412" w:rsidP="00FB6412">
            <w:pPr>
              <w:ind w:firstLine="480"/>
              <w:rPr>
                <w:rFonts w:ascii="仿宋_GB2312" w:eastAsia="仿宋_GB2312" w:hAnsi="宋体"/>
                <w:sz w:val="24"/>
                <w:szCs w:val="24"/>
              </w:rPr>
            </w:pPr>
            <w:r>
              <w:rPr>
                <w:rFonts w:ascii="仿宋_GB2312" w:eastAsia="仿宋_GB2312" w:hAnsi="宋体" w:hint="eastAsia"/>
                <w:sz w:val="24"/>
                <w:szCs w:val="24"/>
              </w:rPr>
              <w:t>我一直</w:t>
            </w:r>
            <w:r w:rsidR="002054B4">
              <w:rPr>
                <w:rFonts w:ascii="仿宋_GB2312" w:eastAsia="仿宋_GB2312" w:hAnsi="宋体" w:hint="eastAsia"/>
                <w:sz w:val="24"/>
                <w:szCs w:val="24"/>
              </w:rPr>
              <w:t>觉得</w:t>
            </w:r>
            <w:r>
              <w:rPr>
                <w:rFonts w:ascii="仿宋_GB2312" w:eastAsia="仿宋_GB2312" w:hAnsi="宋体" w:hint="eastAsia"/>
                <w:sz w:val="24"/>
                <w:szCs w:val="24"/>
              </w:rPr>
              <w:t>研讨，或者说交流，也是课堂中重要的一环，它的重要性甚至不亚于老师在课堂上的讲授。这是因为在课堂讲授的时候，我们把自己定位在了一个</w:t>
            </w:r>
            <w:r w:rsidR="002054B4">
              <w:rPr>
                <w:rFonts w:ascii="仿宋_GB2312" w:eastAsia="仿宋_GB2312" w:hAnsi="宋体" w:hint="eastAsia"/>
                <w:sz w:val="24"/>
                <w:szCs w:val="24"/>
              </w:rPr>
              <w:t>接收者的位置。我们一直在接受老师向我们传递的信息，而鲜于自己思考这些信息为什么会出现。而在研讨的过程中，我们必须要进行主动的思考，才能跟上讨论的进度。这个思考的过程也就是我们更加深入的学习新知识的过程。而且在讨论中，由于思想的碰撞和交锋，我们更加容易把我们的思维漏洞暴露出来，进而去弥补这些漏洞。</w:t>
            </w:r>
          </w:p>
          <w:p w14:paraId="657998AC" w14:textId="0B04C3AB" w:rsidR="002054B4" w:rsidRDefault="002054B4" w:rsidP="00FB6412">
            <w:pPr>
              <w:ind w:firstLine="480"/>
              <w:rPr>
                <w:rFonts w:ascii="仿宋_GB2312" w:eastAsia="仿宋_GB2312" w:hAnsi="宋体" w:hint="eastAsia"/>
                <w:sz w:val="24"/>
                <w:szCs w:val="24"/>
              </w:rPr>
            </w:pPr>
            <w:r>
              <w:rPr>
                <w:rFonts w:ascii="仿宋_GB2312" w:eastAsia="仿宋_GB2312" w:hAnsi="宋体" w:hint="eastAsia"/>
                <w:sz w:val="24"/>
                <w:szCs w:val="24"/>
              </w:rPr>
              <w:t>很遗憾的是，由于大部分同学并没有充足的时间去提前准备研讨的内容，有时候我们的研讨会陷入一种尴尬的境地：做分享的同学讲的时候会把自己绕进去，而听分享的同学也没有听懂，这就使研讨陷入一种尴尬的境地，最后还是要靠老师的指导来度过这种尴尬。</w:t>
            </w:r>
          </w:p>
        </w:tc>
      </w:tr>
      <w:tr w:rsidR="003E2635" w14:paraId="2A483891" w14:textId="77777777">
        <w:trPr>
          <w:trHeight w:val="4240"/>
        </w:trPr>
        <w:tc>
          <w:tcPr>
            <w:tcW w:w="1242" w:type="dxa"/>
            <w:vAlign w:val="center"/>
          </w:tcPr>
          <w:p w14:paraId="1040BAEB" w14:textId="77777777" w:rsidR="003E2635" w:rsidRDefault="0090210E">
            <w:pPr>
              <w:jc w:val="center"/>
              <w:rPr>
                <w:rFonts w:ascii="仿宋_GB2312" w:eastAsia="仿宋_GB2312" w:hAnsi="宋体"/>
                <w:b/>
                <w:sz w:val="24"/>
                <w:szCs w:val="24"/>
              </w:rPr>
            </w:pPr>
            <w:r>
              <w:rPr>
                <w:rFonts w:ascii="仿宋_GB2312" w:eastAsia="仿宋_GB2312" w:hAnsi="宋体" w:hint="eastAsia"/>
                <w:b/>
                <w:sz w:val="24"/>
                <w:szCs w:val="24"/>
              </w:rPr>
              <w:lastRenderedPageBreak/>
              <w:t>个人总结</w:t>
            </w:r>
          </w:p>
        </w:tc>
        <w:tc>
          <w:tcPr>
            <w:tcW w:w="8222" w:type="dxa"/>
          </w:tcPr>
          <w:p w14:paraId="1E4F88EA" w14:textId="77777777" w:rsidR="0090210E" w:rsidRDefault="005B4F41" w:rsidP="003518CA">
            <w:pPr>
              <w:pStyle w:val="a7"/>
              <w:ind w:left="360" w:firstLineChars="0" w:firstLine="0"/>
              <w:rPr>
                <w:rFonts w:ascii="仿宋_GB2312" w:eastAsia="仿宋_GB2312" w:hAnsi="宋体"/>
                <w:sz w:val="24"/>
                <w:szCs w:val="24"/>
              </w:rPr>
            </w:pPr>
            <w:r>
              <w:rPr>
                <w:rFonts w:ascii="仿宋_GB2312" w:eastAsia="仿宋_GB2312" w:hAnsi="宋体" w:hint="eastAsia"/>
                <w:sz w:val="24"/>
                <w:szCs w:val="24"/>
              </w:rPr>
              <w:t>这一栏</w:t>
            </w:r>
            <w:r w:rsidR="009C7137">
              <w:rPr>
                <w:rFonts w:ascii="仿宋_GB2312" w:eastAsia="仿宋_GB2312" w:hAnsi="宋体" w:hint="eastAsia"/>
                <w:sz w:val="24"/>
                <w:szCs w:val="24"/>
              </w:rPr>
              <w:t>将总结我作为一名此次新生研讨课的参与者的</w:t>
            </w:r>
            <w:r>
              <w:rPr>
                <w:rFonts w:ascii="仿宋_GB2312" w:eastAsia="仿宋_GB2312" w:hAnsi="宋体" w:hint="eastAsia"/>
                <w:sz w:val="24"/>
                <w:szCs w:val="24"/>
              </w:rPr>
              <w:t>个人感受。</w:t>
            </w:r>
          </w:p>
          <w:p w14:paraId="6C442DAE" w14:textId="77777777" w:rsidR="00863718" w:rsidRDefault="00863718" w:rsidP="003518CA">
            <w:pPr>
              <w:pStyle w:val="a7"/>
              <w:ind w:left="360" w:firstLineChars="0" w:firstLine="0"/>
              <w:rPr>
                <w:rFonts w:ascii="仿宋_GB2312" w:eastAsia="仿宋_GB2312" w:hAnsi="宋体"/>
                <w:sz w:val="24"/>
                <w:szCs w:val="24"/>
              </w:rPr>
            </w:pPr>
            <w:r>
              <w:rPr>
                <w:rFonts w:ascii="仿宋_GB2312" w:eastAsia="仿宋_GB2312" w:hAnsi="宋体" w:hint="eastAsia"/>
                <w:sz w:val="24"/>
                <w:szCs w:val="24"/>
              </w:rPr>
              <w:t>总结一下，这半个学期我</w:t>
            </w:r>
            <w:r w:rsidR="009C7137">
              <w:rPr>
                <w:rFonts w:ascii="仿宋_GB2312" w:eastAsia="仿宋_GB2312" w:hAnsi="宋体" w:hint="eastAsia"/>
                <w:sz w:val="24"/>
                <w:szCs w:val="24"/>
              </w:rPr>
              <w:t>对于新生研讨课</w:t>
            </w:r>
            <w:r>
              <w:rPr>
                <w:rFonts w:ascii="仿宋_GB2312" w:eastAsia="仿宋_GB2312" w:hAnsi="宋体" w:hint="eastAsia"/>
                <w:sz w:val="24"/>
                <w:szCs w:val="24"/>
              </w:rPr>
              <w:t>的感受：</w:t>
            </w:r>
          </w:p>
          <w:p w14:paraId="39E5573E" w14:textId="77777777" w:rsidR="003518CA" w:rsidRDefault="002054B4" w:rsidP="003518CA">
            <w:pPr>
              <w:pStyle w:val="a7"/>
              <w:numPr>
                <w:ilvl w:val="0"/>
                <w:numId w:val="15"/>
              </w:numPr>
              <w:ind w:firstLineChars="0"/>
              <w:rPr>
                <w:rFonts w:ascii="仿宋_GB2312" w:eastAsia="仿宋_GB2312" w:hAnsi="宋体"/>
                <w:sz w:val="24"/>
                <w:szCs w:val="24"/>
              </w:rPr>
            </w:pPr>
            <w:r>
              <w:rPr>
                <w:rFonts w:ascii="仿宋_GB2312" w:eastAsia="仿宋_GB2312" w:hAnsi="宋体" w:hint="eastAsia"/>
                <w:sz w:val="24"/>
                <w:szCs w:val="24"/>
              </w:rPr>
              <w:t>大一的基础课真的很重要，因为后面几乎所有的专业课都会用到这些知识，并且会默认你已经学会了这些知识。这时如果你的基础不够牢固，就必须要靠翻阅之前的课本来学习新的知识，这样做势必就会浪费时间。</w:t>
            </w:r>
          </w:p>
          <w:p w14:paraId="6F0E9420" w14:textId="77777777" w:rsidR="00EB7678" w:rsidRDefault="00EB7678" w:rsidP="003518CA">
            <w:pPr>
              <w:pStyle w:val="a7"/>
              <w:numPr>
                <w:ilvl w:val="0"/>
                <w:numId w:val="15"/>
              </w:numPr>
              <w:ind w:firstLineChars="0"/>
              <w:rPr>
                <w:rFonts w:ascii="仿宋_GB2312" w:eastAsia="仿宋_GB2312" w:hAnsi="宋体"/>
                <w:sz w:val="24"/>
                <w:szCs w:val="24"/>
              </w:rPr>
            </w:pPr>
            <w:r>
              <w:rPr>
                <w:rFonts w:ascii="仿宋_GB2312" w:eastAsia="仿宋_GB2312" w:hAnsi="宋体" w:hint="eastAsia"/>
                <w:sz w:val="24"/>
                <w:szCs w:val="24"/>
              </w:rPr>
              <w:t>老师对我们很有耐心，他经常介绍一些学科前沿问题，并且经常提出一些我们感兴趣而又有一定难度的问题进行讨论，拓宽了我们的思路，也增加了我们的知识。</w:t>
            </w:r>
          </w:p>
          <w:p w14:paraId="018A1B5C" w14:textId="741CCCEF" w:rsidR="00EB7678" w:rsidRPr="003518CA" w:rsidRDefault="00EB7678" w:rsidP="003518CA">
            <w:pPr>
              <w:pStyle w:val="a7"/>
              <w:numPr>
                <w:ilvl w:val="0"/>
                <w:numId w:val="15"/>
              </w:numPr>
              <w:ind w:firstLineChars="0"/>
              <w:rPr>
                <w:rFonts w:ascii="仿宋_GB2312" w:eastAsia="仿宋_GB2312" w:hAnsi="宋体"/>
                <w:sz w:val="24"/>
                <w:szCs w:val="24"/>
              </w:rPr>
            </w:pPr>
            <w:r>
              <w:rPr>
                <w:rFonts w:ascii="仿宋_GB2312" w:eastAsia="仿宋_GB2312" w:hAnsi="宋体" w:hint="eastAsia"/>
                <w:sz w:val="24"/>
                <w:szCs w:val="24"/>
              </w:rPr>
              <w:t>在这门课的学习中，我也认识到了自己目前学习过程中存在的不足。在今后我会努力改进自己的学习方法，争取更高效也更深入的学习接下来的知识。</w:t>
            </w:r>
            <w:bookmarkStart w:id="0" w:name="_GoBack"/>
            <w:bookmarkEnd w:id="0"/>
          </w:p>
        </w:tc>
      </w:tr>
    </w:tbl>
    <w:p w14:paraId="2FAEE998" w14:textId="77777777" w:rsidR="003E2635" w:rsidRPr="006F49F4" w:rsidRDefault="003E2635">
      <w:pPr>
        <w:widowControl/>
        <w:jc w:val="left"/>
      </w:pPr>
    </w:p>
    <w:sectPr w:rsidR="003E2635" w:rsidRPr="006F49F4">
      <w:pgSz w:w="11906" w:h="16838"/>
      <w:pgMar w:top="1077" w:right="1247" w:bottom="1021"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73D70" w14:textId="77777777" w:rsidR="00EA6A6D" w:rsidRDefault="00EA6A6D" w:rsidP="00236DA9">
      <w:r>
        <w:separator/>
      </w:r>
    </w:p>
  </w:endnote>
  <w:endnote w:type="continuationSeparator" w:id="0">
    <w:p w14:paraId="7BD60B20" w14:textId="77777777" w:rsidR="00EA6A6D" w:rsidRDefault="00EA6A6D" w:rsidP="0023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A6BFC" w14:textId="77777777" w:rsidR="00EA6A6D" w:rsidRDefault="00EA6A6D" w:rsidP="00236DA9">
      <w:r>
        <w:separator/>
      </w:r>
    </w:p>
  </w:footnote>
  <w:footnote w:type="continuationSeparator" w:id="0">
    <w:p w14:paraId="06DA0AA9" w14:textId="77777777" w:rsidR="00EA6A6D" w:rsidRDefault="00EA6A6D" w:rsidP="00236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669"/>
    <w:multiLevelType w:val="hybridMultilevel"/>
    <w:tmpl w:val="BF14D1FC"/>
    <w:lvl w:ilvl="0" w:tplc="A3D0E6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06B581D"/>
    <w:multiLevelType w:val="hybridMultilevel"/>
    <w:tmpl w:val="1F6CF7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57398B4E"/>
    <w:multiLevelType w:val="singleLevel"/>
    <w:tmpl w:val="57398B4E"/>
    <w:lvl w:ilvl="0">
      <w:start w:val="1"/>
      <w:numFmt w:val="decimal"/>
      <w:suff w:val="nothing"/>
      <w:lvlText w:val="%1."/>
      <w:lvlJc w:val="left"/>
    </w:lvl>
  </w:abstractNum>
  <w:abstractNum w:abstractNumId="3" w15:restartNumberingAfterBreak="0">
    <w:nsid w:val="57398D07"/>
    <w:multiLevelType w:val="singleLevel"/>
    <w:tmpl w:val="57398D07"/>
    <w:lvl w:ilvl="0">
      <w:start w:val="1"/>
      <w:numFmt w:val="decimal"/>
      <w:suff w:val="nothing"/>
      <w:lvlText w:val="%1."/>
      <w:lvlJc w:val="left"/>
    </w:lvl>
  </w:abstractNum>
  <w:abstractNum w:abstractNumId="4" w15:restartNumberingAfterBreak="0">
    <w:nsid w:val="573992F0"/>
    <w:multiLevelType w:val="singleLevel"/>
    <w:tmpl w:val="573992F0"/>
    <w:lvl w:ilvl="0">
      <w:start w:val="1"/>
      <w:numFmt w:val="decimal"/>
      <w:suff w:val="nothing"/>
      <w:lvlText w:val="%1."/>
      <w:lvlJc w:val="left"/>
    </w:lvl>
  </w:abstractNum>
  <w:abstractNum w:abstractNumId="5" w15:restartNumberingAfterBreak="0">
    <w:nsid w:val="5739955F"/>
    <w:multiLevelType w:val="singleLevel"/>
    <w:tmpl w:val="5739955F"/>
    <w:lvl w:ilvl="0">
      <w:start w:val="1"/>
      <w:numFmt w:val="decimal"/>
      <w:suff w:val="nothing"/>
      <w:lvlText w:val="%1."/>
      <w:lvlJc w:val="left"/>
    </w:lvl>
  </w:abstractNum>
  <w:abstractNum w:abstractNumId="6" w15:restartNumberingAfterBreak="0">
    <w:nsid w:val="5739B838"/>
    <w:multiLevelType w:val="singleLevel"/>
    <w:tmpl w:val="5739B838"/>
    <w:lvl w:ilvl="0">
      <w:start w:val="1"/>
      <w:numFmt w:val="decimal"/>
      <w:suff w:val="nothing"/>
      <w:lvlText w:val="%1."/>
      <w:lvlJc w:val="left"/>
    </w:lvl>
  </w:abstractNum>
  <w:abstractNum w:abstractNumId="7" w15:restartNumberingAfterBreak="0">
    <w:nsid w:val="5739B8BC"/>
    <w:multiLevelType w:val="singleLevel"/>
    <w:tmpl w:val="5739B8BC"/>
    <w:lvl w:ilvl="0">
      <w:start w:val="1"/>
      <w:numFmt w:val="decimal"/>
      <w:suff w:val="nothing"/>
      <w:lvlText w:val="%1."/>
      <w:lvlJc w:val="left"/>
    </w:lvl>
  </w:abstractNum>
  <w:abstractNum w:abstractNumId="8" w15:restartNumberingAfterBreak="0">
    <w:nsid w:val="5739BBCD"/>
    <w:multiLevelType w:val="singleLevel"/>
    <w:tmpl w:val="5739BBCD"/>
    <w:lvl w:ilvl="0">
      <w:start w:val="1"/>
      <w:numFmt w:val="decimal"/>
      <w:suff w:val="nothing"/>
      <w:lvlText w:val="%1."/>
      <w:lvlJc w:val="left"/>
    </w:lvl>
  </w:abstractNum>
  <w:abstractNum w:abstractNumId="9" w15:restartNumberingAfterBreak="0">
    <w:nsid w:val="5739BCAE"/>
    <w:multiLevelType w:val="singleLevel"/>
    <w:tmpl w:val="5739BCAE"/>
    <w:lvl w:ilvl="0">
      <w:start w:val="1"/>
      <w:numFmt w:val="decimal"/>
      <w:suff w:val="nothing"/>
      <w:lvlText w:val="%1."/>
      <w:lvlJc w:val="left"/>
    </w:lvl>
  </w:abstractNum>
  <w:abstractNum w:abstractNumId="10" w15:restartNumberingAfterBreak="0">
    <w:nsid w:val="5739F069"/>
    <w:multiLevelType w:val="singleLevel"/>
    <w:tmpl w:val="5739F069"/>
    <w:lvl w:ilvl="0">
      <w:start w:val="1"/>
      <w:numFmt w:val="decimal"/>
      <w:suff w:val="nothing"/>
      <w:lvlText w:val="%1."/>
      <w:lvlJc w:val="left"/>
    </w:lvl>
  </w:abstractNum>
  <w:abstractNum w:abstractNumId="11" w15:restartNumberingAfterBreak="0">
    <w:nsid w:val="5739F9BD"/>
    <w:multiLevelType w:val="singleLevel"/>
    <w:tmpl w:val="5739F9BD"/>
    <w:lvl w:ilvl="0">
      <w:start w:val="1"/>
      <w:numFmt w:val="decimal"/>
      <w:suff w:val="nothing"/>
      <w:lvlText w:val="%1."/>
      <w:lvlJc w:val="left"/>
    </w:lvl>
  </w:abstractNum>
  <w:abstractNum w:abstractNumId="12" w15:restartNumberingAfterBreak="0">
    <w:nsid w:val="5739FBB0"/>
    <w:multiLevelType w:val="singleLevel"/>
    <w:tmpl w:val="5739FBB0"/>
    <w:lvl w:ilvl="0">
      <w:start w:val="1"/>
      <w:numFmt w:val="decimal"/>
      <w:suff w:val="nothing"/>
      <w:lvlText w:val="%1."/>
      <w:lvlJc w:val="left"/>
    </w:lvl>
  </w:abstractNum>
  <w:abstractNum w:abstractNumId="13" w15:restartNumberingAfterBreak="0">
    <w:nsid w:val="5739FCA4"/>
    <w:multiLevelType w:val="singleLevel"/>
    <w:tmpl w:val="5739FCA4"/>
    <w:lvl w:ilvl="0">
      <w:start w:val="1"/>
      <w:numFmt w:val="decimal"/>
      <w:suff w:val="nothing"/>
      <w:lvlText w:val="%1."/>
      <w:lvlJc w:val="left"/>
    </w:lvl>
  </w:abstractNum>
  <w:abstractNum w:abstractNumId="14" w15:restartNumberingAfterBreak="0">
    <w:nsid w:val="5AB50E2C"/>
    <w:multiLevelType w:val="hybridMultilevel"/>
    <w:tmpl w:val="2B12B40C"/>
    <w:lvl w:ilvl="0" w:tplc="8B908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0B412E"/>
    <w:multiLevelType w:val="hybridMultilevel"/>
    <w:tmpl w:val="F8A0D2C8"/>
    <w:lvl w:ilvl="0" w:tplc="9490C4D4">
      <w:start w:val="1"/>
      <w:numFmt w:val="decimal"/>
      <w:lvlText w:val="%1."/>
      <w:lvlJc w:val="left"/>
      <w:pPr>
        <w:ind w:left="360" w:hanging="360"/>
      </w:pPr>
      <w:rPr>
        <w:rFonts w:hint="default"/>
      </w:rPr>
    </w:lvl>
    <w:lvl w:ilvl="1" w:tplc="707EF200">
      <w:start w:val="1"/>
      <w:numFmt w:val="decimal"/>
      <w:lvlText w:val="%2）"/>
      <w:lvlJc w:val="left"/>
      <w:pPr>
        <w:ind w:left="927"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10"/>
  </w:num>
  <w:num w:numId="9">
    <w:abstractNumId w:val="9"/>
  </w:num>
  <w:num w:numId="10">
    <w:abstractNumId w:val="11"/>
  </w:num>
  <w:num w:numId="11">
    <w:abstractNumId w:val="12"/>
  </w:num>
  <w:num w:numId="12">
    <w:abstractNumId w:val="13"/>
  </w:num>
  <w:num w:numId="13">
    <w:abstractNumId w:val="15"/>
  </w:num>
  <w:num w:numId="14">
    <w:abstractNumId w:val="0"/>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245"/>
    <w:rsid w:val="00030602"/>
    <w:rsid w:val="00057F0F"/>
    <w:rsid w:val="00064BC4"/>
    <w:rsid w:val="000A6B67"/>
    <w:rsid w:val="000C55FB"/>
    <w:rsid w:val="00103D11"/>
    <w:rsid w:val="001227FC"/>
    <w:rsid w:val="00165E90"/>
    <w:rsid w:val="001A5C57"/>
    <w:rsid w:val="001E635F"/>
    <w:rsid w:val="002054B4"/>
    <w:rsid w:val="00217B9E"/>
    <w:rsid w:val="00236DA9"/>
    <w:rsid w:val="00250A09"/>
    <w:rsid w:val="002A2B21"/>
    <w:rsid w:val="002C3245"/>
    <w:rsid w:val="002D29FC"/>
    <w:rsid w:val="00316796"/>
    <w:rsid w:val="00317386"/>
    <w:rsid w:val="003518CA"/>
    <w:rsid w:val="003821FB"/>
    <w:rsid w:val="003E2635"/>
    <w:rsid w:val="003E2D1F"/>
    <w:rsid w:val="003E7E35"/>
    <w:rsid w:val="00421BE5"/>
    <w:rsid w:val="00431BA4"/>
    <w:rsid w:val="00475F00"/>
    <w:rsid w:val="004B1C76"/>
    <w:rsid w:val="004B7C32"/>
    <w:rsid w:val="005301E7"/>
    <w:rsid w:val="005B4F41"/>
    <w:rsid w:val="005D1CA8"/>
    <w:rsid w:val="005F7243"/>
    <w:rsid w:val="00603A3A"/>
    <w:rsid w:val="00682690"/>
    <w:rsid w:val="006F0AC5"/>
    <w:rsid w:val="006F33BC"/>
    <w:rsid w:val="006F49F4"/>
    <w:rsid w:val="0072147C"/>
    <w:rsid w:val="007A0386"/>
    <w:rsid w:val="007F3F0F"/>
    <w:rsid w:val="008001A9"/>
    <w:rsid w:val="00830596"/>
    <w:rsid w:val="00863718"/>
    <w:rsid w:val="008B5E48"/>
    <w:rsid w:val="008D5AE2"/>
    <w:rsid w:val="008F2728"/>
    <w:rsid w:val="0090210E"/>
    <w:rsid w:val="009149E9"/>
    <w:rsid w:val="00950D51"/>
    <w:rsid w:val="0095716F"/>
    <w:rsid w:val="009A730C"/>
    <w:rsid w:val="009C7137"/>
    <w:rsid w:val="009E1861"/>
    <w:rsid w:val="009E2DD9"/>
    <w:rsid w:val="00A6527B"/>
    <w:rsid w:val="00AA3DA3"/>
    <w:rsid w:val="00AF6D54"/>
    <w:rsid w:val="00B22335"/>
    <w:rsid w:val="00B82EC9"/>
    <w:rsid w:val="00B85CBC"/>
    <w:rsid w:val="00BA3C53"/>
    <w:rsid w:val="00BC4DD5"/>
    <w:rsid w:val="00C7264F"/>
    <w:rsid w:val="00C86024"/>
    <w:rsid w:val="00CA17F8"/>
    <w:rsid w:val="00CF5AA2"/>
    <w:rsid w:val="00D438BD"/>
    <w:rsid w:val="00D50B8B"/>
    <w:rsid w:val="00D518CC"/>
    <w:rsid w:val="00D80F8A"/>
    <w:rsid w:val="00DA6851"/>
    <w:rsid w:val="00DE015E"/>
    <w:rsid w:val="00E44265"/>
    <w:rsid w:val="00E87CF1"/>
    <w:rsid w:val="00E9529A"/>
    <w:rsid w:val="00EA1E93"/>
    <w:rsid w:val="00EA2E80"/>
    <w:rsid w:val="00EA6A6D"/>
    <w:rsid w:val="00EB7678"/>
    <w:rsid w:val="00F0023D"/>
    <w:rsid w:val="00F1212C"/>
    <w:rsid w:val="00FB0526"/>
    <w:rsid w:val="00FB6412"/>
    <w:rsid w:val="00FE6590"/>
    <w:rsid w:val="06B97816"/>
    <w:rsid w:val="25743276"/>
    <w:rsid w:val="66D200BF"/>
    <w:rsid w:val="75E41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E6810"/>
  <w15:docId w15:val="{634FF2FC-54AF-47C3-A637-346CD48C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Calibri" w:eastAsia="宋体" w:hAnsi="Calibri" w:cs="Times New Roman"/>
      <w:sz w:val="18"/>
      <w:szCs w:val="18"/>
    </w:rPr>
  </w:style>
  <w:style w:type="character" w:customStyle="1" w:styleId="a4">
    <w:name w:val="页脚 字符"/>
    <w:basedOn w:val="a0"/>
    <w:link w:val="a3"/>
    <w:uiPriority w:val="99"/>
    <w:qFormat/>
    <w:rPr>
      <w:rFonts w:ascii="Calibri" w:eastAsia="宋体" w:hAnsi="Calibri" w:cs="Times New Roman"/>
      <w:sz w:val="18"/>
      <w:szCs w:val="18"/>
    </w:rPr>
  </w:style>
  <w:style w:type="paragraph" w:styleId="a7">
    <w:name w:val="List Paragraph"/>
    <w:basedOn w:val="a"/>
    <w:uiPriority w:val="99"/>
    <w:rsid w:val="005B4F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64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4B55D0-EA65-4EBE-BB83-56D795DF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200</Words>
  <Characters>1143</Characters>
  <Application>Microsoft Office Word</Application>
  <DocSecurity>0</DocSecurity>
  <Lines>9</Lines>
  <Paragraphs>2</Paragraphs>
  <ScaleCrop>false</ScaleCrop>
  <Company>Lenovo</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刘 正浩</cp:lastModifiedBy>
  <cp:revision>3</cp:revision>
  <dcterms:created xsi:type="dcterms:W3CDTF">2019-12-10T15:06:00Z</dcterms:created>
  <dcterms:modified xsi:type="dcterms:W3CDTF">2019-12-18T15:14:00Z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y fmtid="{D5CDD505-2E9C-101B-9397-08002B2CF9AE}" pid="3" name="MTWinEqns">
    <vt:bool>true</vt:bool>
  </property>
</Properties>
</file>