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企业私有云FinOps系统 计量管理页面需求文档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本文档明确企业私有云FinOps系统计量管理页面的功能、性能、交互、数据等全维度需求，为产品设计、研发开发、测试验收提供统一标准，保障页面实现</w:t>
      </w:r>
      <w:r>
        <w:rPr>
          <w:rFonts w:eastAsia="等线" w:ascii="Arial" w:cs="Arial" w:hAnsi="Arial"/>
          <w:b w:val="true"/>
          <w:sz w:val="22"/>
        </w:rPr>
        <w:t>精准计量、便捷对账、高效查询、合规追溯</w:t>
      </w:r>
      <w:r>
        <w:rPr>
          <w:rFonts w:eastAsia="等线" w:ascii="Arial" w:cs="Arial" w:hAnsi="Arial"/>
          <w:sz w:val="22"/>
        </w:rPr>
        <w:t>核心价值，支撑私有云资源计费核算、账单核对、成本管控全流程落地。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适用于企业私有云FinOps系统计量管理模块的前端页面设计、后端接口开发、系统集成测试及后续迭代优化；覆盖私有云IaaS（云服务器、存储、网络）、PaaS（中间件、数据库）等全品类资源的计量数据管理、账单核对、检索查询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参考文档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《企业私有云FinOps系统总体需求规格说明书》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《私有云资源计量计费规范》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《企业内部财务对账管理办法》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《FinOps成本管控与数据可视化标准》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术语定义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FinOps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云财务管理，聚焦云资源成本优化</w:t>
            </w:r>
            <w:r>
              <w:rPr>
                <w:rFonts w:eastAsia="等线" w:ascii="Arial" w:cs="Arial" w:hAnsi="Arial"/>
                <w:sz w:val="22"/>
              </w:rPr>
              <w:t>、计量计费、账单管控的体系与工具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计量项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私有云资源可计费的最小单元，如CPU核数、内存容量</w:t>
            </w:r>
            <w:r>
              <w:rPr>
                <w:rFonts w:eastAsia="等线" w:ascii="Arial" w:cs="Arial" w:hAnsi="Arial"/>
                <w:sz w:val="22"/>
              </w:rPr>
              <w:t>、存储容量、网络流量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计量数据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资源使用</w:t>
            </w:r>
            <w:r>
              <w:rPr>
                <w:rFonts w:eastAsia="等线" w:ascii="Arial" w:cs="Arial" w:hAnsi="Arial"/>
                <w:sz w:val="22"/>
              </w:rPr>
              <w:t>量、使用时长、计费单价、分摊规则、应收金额等核心数据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账单核对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业务部门、财务部门、云管理部门对</w:t>
            </w:r>
            <w:r>
              <w:rPr>
                <w:rFonts w:eastAsia="等线" w:ascii="Arial" w:cs="Arial" w:hAnsi="Arial"/>
                <w:sz w:val="22"/>
              </w:rPr>
              <w:t>计量数据与账单金额的一致性校验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私有云租户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企业内部使用云资源的部门、项目组、</w:t>
            </w:r>
            <w:r>
              <w:rPr>
                <w:rFonts w:eastAsia="等线" w:ascii="Arial" w:cs="Arial" w:hAnsi="Arial"/>
                <w:sz w:val="22"/>
              </w:rPr>
              <w:t>产品线等使用主体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业务背景与目标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业务背景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内部私有云承载多部门、多项目资源需求，传统计量方式存在数据分散、口径不统一、对账繁琐、查询低效等问题，导致成本核算失真、部门间对账争议、资源浪费无法追溯。需搭建标准化计量管理页面，整合全量计量数据，实现计费透明化、对账便捷化、查询高效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核心目标</w:t>
      </w:r>
      <w:bookmarkEnd w:id="7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统一计量口径：规范各类云资源计量规则、计费标准，确保数据精准无歧义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支撑精准计费：实时采集、展示计量数据，为自动计费、手动调价提供依据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简化账单核对：支持多维度对账、差异溯源、账单导出，降低财务对账成本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提升查询效率：实现全字段、多条件、秒级检索，支持数据溯源与明细钻取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保障数据合规：留存计量日志、操作痕迹，满足内部审计、成本追溯要求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3. 用户角色与使用场景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3.1 用户角色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云管理员</w:t>
      </w:r>
      <w:r>
        <w:rPr>
          <w:rFonts w:eastAsia="等线" w:ascii="Arial" w:cs="Arial" w:hAnsi="Arial"/>
          <w:sz w:val="22"/>
        </w:rPr>
        <w:t>：负责计量规则配置、数据监控、异常处理、权限分配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财务人员</w:t>
      </w:r>
      <w:r>
        <w:rPr>
          <w:rFonts w:eastAsia="等线" w:ascii="Arial" w:cs="Arial" w:hAnsi="Arial"/>
          <w:sz w:val="22"/>
        </w:rPr>
        <w:t>：负责账单核对、金额核算、数据导出、财务入账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租户管理员（部门/项目负责人）</w:t>
      </w:r>
      <w:r>
        <w:rPr>
          <w:rFonts w:eastAsia="等线" w:ascii="Arial" w:cs="Arial" w:hAnsi="Arial"/>
          <w:sz w:val="22"/>
        </w:rPr>
        <w:t>：负责本部门计量数据查询、账单核对、异议反馈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成本分析师</w:t>
      </w:r>
      <w:r>
        <w:rPr>
          <w:rFonts w:eastAsia="等线" w:ascii="Arial" w:cs="Arial" w:hAnsi="Arial"/>
          <w:sz w:val="22"/>
        </w:rPr>
        <w:t>：负责计量数据统计、成本分析、趋势研判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3.2 核心使用场景</w:t>
      </w:r>
      <w:bookmarkEnd w:id="1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计量数据实时监控：查看各租户、各资源的实时使用量、计费金额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账单生成与核对：按周期生成账单，校验计量数据与账单金额一致性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快速检索查询：按租户、时间、资源类型、账单号等条件查询明细数据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数据导出与归档：导出计量报表、账单文件，用于线下对账与存档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异常数据处理：定位计量异常、金额差异问题，发起核查与修正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4. 功能需求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4.1 页面整体架构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计量管理页面采用</w:t>
      </w:r>
      <w:r>
        <w:rPr>
          <w:rFonts w:eastAsia="等线" w:ascii="Arial" w:cs="Arial" w:hAnsi="Arial"/>
          <w:b w:val="true"/>
          <w:sz w:val="22"/>
        </w:rPr>
        <w:t>“导航栏+筛选区+数据展示区+操作区+详情弹窗”</w:t>
      </w:r>
      <w:r>
        <w:rPr>
          <w:rFonts w:eastAsia="等线" w:ascii="Arial" w:cs="Arial" w:hAnsi="Arial"/>
          <w:sz w:val="22"/>
        </w:rPr>
        <w:t>布局，分为首页概览、计量数据明细、账单核对管理、查询检索中心、日志追溯</w:t>
      </w:r>
      <w:r>
        <w:rPr>
          <w:rFonts w:eastAsia="等线" w:ascii="Arial" w:cs="Arial" w:hAnsi="Arial"/>
          <w:sz w:val="22"/>
        </w:rPr>
        <w:t>五</w:t>
      </w:r>
      <w:r>
        <w:rPr>
          <w:rFonts w:eastAsia="等线" w:ascii="Arial" w:cs="Arial" w:hAnsi="Arial"/>
          <w:sz w:val="22"/>
        </w:rPr>
        <w:t>大子页面，逻辑清晰、操作便捷。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2</w:t>
      </w:r>
      <w:r>
        <w:rPr>
          <w:rFonts w:eastAsia="等线" w:ascii="Arial" w:cs="Arial" w:hAnsi="Arial"/>
          <w:b w:val="true"/>
          <w:sz w:val="32"/>
        </w:rPr>
        <w:t xml:space="preserve"> 计量数据明细模块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4.3.1 数据展示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列表展示核心字段：租户名称、部门/项目、资源ID、资源类型、计量项、使用时长、使用量、计费单价、应收金额、计量时间、状态（正常/异常）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支持列表自定义列：用户可勾选展示字段，保存个性化布局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支持数据分组展示：按租户、资源类型、时间周期分组汇总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支持实时数据刷新：手动刷新/自动定时刷新（可配置刷新间隔）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4.3.2 数据钻取</w:t>
      </w:r>
      <w:bookmarkEnd w:id="15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支持单条数据详情查看：弹窗展示资源全量信息、计量日志、计费明细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支持汇总数据钻取明细：点击汇总金额，跳转至对应明细数据列表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支持历史计量数据查询：查看近1-36个月历史计量明细，支持跨年查询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3</w:t>
      </w:r>
      <w:r>
        <w:rPr>
          <w:rFonts w:eastAsia="等线" w:ascii="Arial" w:cs="Arial" w:hAnsi="Arial"/>
          <w:b w:val="true"/>
          <w:sz w:val="32"/>
        </w:rPr>
        <w:t xml:space="preserve"> 账单核对管理模块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4.4.1 账单生成</w:t>
      </w:r>
      <w:bookmarkEnd w:id="17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支持按日/周/月/季度自动生成账单，支持手动触发生成临时账单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账单关联对应周期内全量计量数据，确保账实相符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展示账单核心信息：账单号、账单周期、租户、总金额、状态（待核对/已核对/已确认/异议中）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4.4.2 账单核对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支持单租户/多租户批量核对，一键标记已核对状态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支持对账差异标记：录入差异原因、差异金额，发起核查流程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支持账单与计量数据联动核对：点击账单金额，直接关联对应计量明细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支持异议处理：租户提交异议申请，云管理员核查后修正数据并更新账单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4.4.3 账单导出</w:t>
      </w:r>
      <w:bookmarkEnd w:id="19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支持导出PDF/Excel/CSV格式账单、计量明细报表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支持自定义导出字段、分页导出、批量导出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导出文件自动命名：包含账单周期、租户、导出时间等信息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4</w:t>
      </w:r>
      <w:r>
        <w:rPr>
          <w:rFonts w:eastAsia="等线" w:ascii="Arial" w:cs="Arial" w:hAnsi="Arial"/>
          <w:b w:val="true"/>
          <w:sz w:val="32"/>
        </w:rPr>
        <w:t xml:space="preserve"> 快速检索查询模块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4.5.1 多维度筛选</w:t>
      </w:r>
      <w:bookmarkEnd w:id="2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基础筛选：租户名称、部门、项目、资源类型、资源ID、计量项、账单号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时间筛选：按计量时间、账单周期、创建时间筛选，支持自定义时间区间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高级筛选：金额范围、数据状态、分摊维度、异常类型，支持多条件组合筛选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支持筛选条件保存：常用筛选条件一键复用，无需重复配置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4.5.2 全文检索</w:t>
      </w:r>
      <w:bookmarkEnd w:id="2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支持关键词全文检索：输入资源ID、账单号、租户名称、备注等关键词，秒级匹配结果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支持模糊查询、精确查询切换，检索结果高亮显示关键词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展示检索结果统计：匹配条数、汇总金额，支持排序（按时间、金额、资源类型）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5</w:t>
      </w:r>
      <w:r>
        <w:rPr>
          <w:rFonts w:eastAsia="等线" w:ascii="Arial" w:cs="Arial" w:hAnsi="Arial"/>
          <w:b w:val="true"/>
          <w:sz w:val="32"/>
        </w:rPr>
        <w:t xml:space="preserve"> 数据统计与可视化</w:t>
      </w:r>
      <w:bookmarkEnd w:id="23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首页概览展示核心指标：总计量金额、各资源类型占比、租户使用量排行、异常数据条数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支持折线图展示计量数据趋势、饼图展示资源成本分布、柱状图对比租户消耗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支持统计数据下钻：点击图表模块，跳转至对应明细数据列表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6</w:t>
      </w:r>
      <w:r>
        <w:rPr>
          <w:rFonts w:eastAsia="等线" w:ascii="Arial" w:cs="Arial" w:hAnsi="Arial"/>
          <w:b w:val="true"/>
          <w:sz w:val="32"/>
        </w:rPr>
        <w:t xml:space="preserve"> 日志与追溯管理</w:t>
      </w:r>
      <w:bookmarkEnd w:id="24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计量日志：记录每一条计量数据的采集时间、采集源、修改记录、操作人员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操作日志：记录计量规则修改、账单核对、数据导出、异议处理等全操作痕迹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支持日志查询与导出，满足审计追溯要求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7</w:t>
      </w:r>
      <w:r>
        <w:rPr>
          <w:rFonts w:eastAsia="等线" w:ascii="Arial" w:cs="Arial" w:hAnsi="Arial"/>
          <w:b w:val="true"/>
          <w:sz w:val="32"/>
        </w:rPr>
        <w:t xml:space="preserve"> 权限管控</w:t>
      </w:r>
      <w:bookmarkEnd w:id="2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5. 非功能需求</w:t>
      </w:r>
      <w:bookmarkEnd w:id="26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5. 非功能需求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5.1 性能需求</w:t>
      </w:r>
      <w:bookmarkEnd w:id="28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页面加载速度：首页加载≤2秒，列表页面加载≤3秒，检索响应≤1秒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数据处理能力：支持单页面展示1000条明细数据，批量导出≤10万条无卡顿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并发支持：支持50人同时在线操作、查询，无响应延迟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5.2 兼容性需求</w:t>
      </w:r>
      <w:bookmarkEnd w:id="2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浏览器兼容：支持Chrome、Edge、Firefox、IE11及以上主流浏览器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分辨率兼容：适配1920*1080及以上分辨率，页面无错乱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5.3 稳定性需求</w:t>
      </w:r>
      <w:bookmarkEnd w:id="3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系统可用性≥99.9%，计量数据零丢失，支持断点续采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异常数据自动告警：页面弹窗+消息提示计量异常、金额异常数据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5.4 安全性需求</w:t>
      </w:r>
      <w:bookmarkEnd w:id="3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计量数据加密传输、加密存储，防止数据泄露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操作日志永久留存，不可篡改、不可删除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登录超时自动退出，防止未授权操作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5.5 易用性需求</w:t>
      </w:r>
      <w:bookmarkEnd w:id="32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页面布局简洁，操作路径≤3步即可完成核心功能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字段标注清晰，鼠标悬浮显示字段说明、操作提示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支持批量操作、快捷键查询，提升操作效率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6. 数据需求</w:t>
      </w:r>
      <w:bookmarkEnd w:id="3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数据来源：私有云平台资源监控数据、计费引擎计算数据、租户标签信息、部门组织架构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数据精度：计量数据保留小数点后4位，计费金额保留小数点后2位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数据时效性：实时计量数据5分钟内更新，日汇总数据次日0点前生成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数据留存：计量明细、账单数据留存≥5年，满足财务归档要求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7. 接口需求</w:t>
      </w:r>
      <w:bookmarkEnd w:id="3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对接私有云监控平台：获取资源实时使用量、运行状态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对接FinOps计费引擎：传输计量规则、接收计费结果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对接企业OA/组织架构系统：同步租户、部门、权限信息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对接财务系统：推送核对完成的账单数据，支持财务入账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8. 验收标准</w:t>
      </w:r>
      <w:bookmarkEnd w:id="35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所有功能需求100%实现，无核心功能缺失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检索查询响应≤1秒，账单核对操作无卡顿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计量数据准确率100%，账单与计量数据一致性100%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兼容主流浏览器，通过权限隔离、数据安全测试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支持多角色操作，满足各角色核心使用场景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9. 迭代与优化建议</w:t>
      </w:r>
      <w:bookmarkEnd w:id="36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一期实现核心功能：计量数据展示、账单核对、基础检索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二期优化：异常数据自动诊断、移动端适配、批量对账提速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三期扩展：成本预测、计量数据对比分析、多云平台统一计量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本需求文档为基准版本，可根据企业私有云实际资源品类、内部管理流程、财务规范进行个性化调整，确保贴合业务实际落地。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992702">
    <w:lvl>
      <w:numFmt w:val="bullet"/>
      <w:suff w:val="tab"/>
      <w:lvlText w:val="•"/>
      <w:rPr>
        <w:color w:val="3370ff"/>
      </w:rPr>
    </w:lvl>
  </w:abstractNum>
  <w:abstractNum w:abstractNumId="10992703">
    <w:lvl>
      <w:numFmt w:val="bullet"/>
      <w:suff w:val="tab"/>
      <w:lvlText w:val="•"/>
      <w:rPr>
        <w:color w:val="3370ff"/>
      </w:rPr>
    </w:lvl>
  </w:abstractNum>
  <w:abstractNum w:abstractNumId="10992704">
    <w:lvl>
      <w:numFmt w:val="bullet"/>
      <w:suff w:val="tab"/>
      <w:lvlText w:val="•"/>
      <w:rPr>
        <w:color w:val="3370ff"/>
      </w:rPr>
    </w:lvl>
  </w:abstractNum>
  <w:abstractNum w:abstractNumId="10992705">
    <w:lvl>
      <w:numFmt w:val="bullet"/>
      <w:suff w:val="tab"/>
      <w:lvlText w:val="•"/>
      <w:rPr>
        <w:color w:val="3370ff"/>
      </w:rPr>
    </w:lvl>
  </w:abstractNum>
  <w:abstractNum w:abstractNumId="10992706">
    <w:lvl>
      <w:numFmt w:val="bullet"/>
      <w:suff w:val="tab"/>
      <w:lvlText w:val="•"/>
      <w:rPr>
        <w:color w:val="3370ff"/>
      </w:rPr>
    </w:lvl>
  </w:abstractNum>
  <w:abstractNum w:abstractNumId="10992707">
    <w:lvl>
      <w:numFmt w:val="bullet"/>
      <w:suff w:val="tab"/>
      <w:lvlText w:val="•"/>
      <w:rPr>
        <w:color w:val="3370ff"/>
      </w:rPr>
    </w:lvl>
  </w:abstractNum>
  <w:abstractNum w:abstractNumId="10992708">
    <w:lvl>
      <w:numFmt w:val="bullet"/>
      <w:suff w:val="tab"/>
      <w:lvlText w:val="•"/>
      <w:rPr>
        <w:color w:val="3370ff"/>
      </w:rPr>
    </w:lvl>
  </w:abstractNum>
  <w:abstractNum w:abstractNumId="10992709">
    <w:lvl>
      <w:numFmt w:val="bullet"/>
      <w:suff w:val="tab"/>
      <w:lvlText w:val="•"/>
      <w:rPr>
        <w:color w:val="3370ff"/>
      </w:rPr>
    </w:lvl>
  </w:abstractNum>
  <w:abstractNum w:abstractNumId="10992710">
    <w:lvl>
      <w:numFmt w:val="bullet"/>
      <w:suff w:val="tab"/>
      <w:lvlText w:val="•"/>
      <w:rPr>
        <w:color w:val="3370ff"/>
      </w:rPr>
    </w:lvl>
  </w:abstractNum>
  <w:abstractNum w:abstractNumId="10992711">
    <w:lvl>
      <w:numFmt w:val="bullet"/>
      <w:suff w:val="tab"/>
      <w:lvlText w:val="•"/>
      <w:rPr>
        <w:color w:val="3370ff"/>
      </w:rPr>
    </w:lvl>
  </w:abstractNum>
  <w:abstractNum w:abstractNumId="10992712">
    <w:lvl>
      <w:numFmt w:val="bullet"/>
      <w:suff w:val="tab"/>
      <w:lvlText w:val="•"/>
      <w:rPr>
        <w:color w:val="3370ff"/>
      </w:rPr>
    </w:lvl>
  </w:abstractNum>
  <w:abstractNum w:abstractNumId="10992713">
    <w:lvl>
      <w:numFmt w:val="bullet"/>
      <w:suff w:val="tab"/>
      <w:lvlText w:val="•"/>
      <w:rPr>
        <w:color w:val="3370ff"/>
      </w:rPr>
    </w:lvl>
  </w:abstractNum>
  <w:abstractNum w:abstractNumId="10992714">
    <w:lvl>
      <w:numFmt w:val="bullet"/>
      <w:suff w:val="tab"/>
      <w:lvlText w:val="•"/>
      <w:rPr>
        <w:color w:val="3370ff"/>
      </w:rPr>
    </w:lvl>
  </w:abstractNum>
  <w:abstractNum w:abstractNumId="10992715">
    <w:lvl>
      <w:start w:val="1"/>
      <w:numFmt w:val="decimal"/>
      <w:suff w:val="tab"/>
      <w:lvlText w:val="%1."/>
      <w:rPr>
        <w:color w:val="3370ff"/>
      </w:rPr>
    </w:lvl>
  </w:abstractNum>
  <w:abstractNum w:abstractNumId="10992716">
    <w:lvl>
      <w:start w:val="2"/>
      <w:numFmt w:val="decimal"/>
      <w:suff w:val="tab"/>
      <w:lvlText w:val="%1."/>
      <w:rPr>
        <w:color w:val="3370ff"/>
      </w:rPr>
    </w:lvl>
  </w:abstractNum>
  <w:abstractNum w:abstractNumId="10992717">
    <w:lvl>
      <w:start w:val="3"/>
      <w:numFmt w:val="decimal"/>
      <w:suff w:val="tab"/>
      <w:lvlText w:val="%1."/>
      <w:rPr>
        <w:color w:val="3370ff"/>
      </w:rPr>
    </w:lvl>
  </w:abstractNum>
  <w:abstractNum w:abstractNumId="10992718">
    <w:lvl>
      <w:start w:val="4"/>
      <w:numFmt w:val="decimal"/>
      <w:suff w:val="tab"/>
      <w:lvlText w:val="%1."/>
      <w:rPr>
        <w:color w:val="3370ff"/>
      </w:rPr>
    </w:lvl>
  </w:abstractNum>
  <w:abstractNum w:abstractNumId="10992719">
    <w:lvl>
      <w:start w:val="5"/>
      <w:numFmt w:val="decimal"/>
      <w:suff w:val="tab"/>
      <w:lvlText w:val="%1."/>
      <w:rPr>
        <w:color w:val="3370ff"/>
      </w:rPr>
    </w:lvl>
  </w:abstractNum>
  <w:abstractNum w:abstractNumId="10992720">
    <w:lvl>
      <w:numFmt w:val="bullet"/>
      <w:suff w:val="tab"/>
      <w:lvlText w:val="•"/>
      <w:rPr>
        <w:color w:val="3370ff"/>
      </w:rPr>
    </w:lvl>
  </w:abstractNum>
  <w:abstractNum w:abstractNumId="10992721">
    <w:lvl>
      <w:numFmt w:val="bullet"/>
      <w:suff w:val="tab"/>
      <w:lvlText w:val="•"/>
      <w:rPr>
        <w:color w:val="3370ff"/>
      </w:rPr>
    </w:lvl>
  </w:abstractNum>
  <w:abstractNum w:abstractNumId="10992722">
    <w:lvl>
      <w:numFmt w:val="bullet"/>
      <w:suff w:val="tab"/>
      <w:lvlText w:val="•"/>
      <w:rPr>
        <w:color w:val="3370ff"/>
      </w:rPr>
    </w:lvl>
  </w:abstractNum>
  <w:abstractNum w:abstractNumId="10992723">
    <w:lvl>
      <w:numFmt w:val="bullet"/>
      <w:suff w:val="tab"/>
      <w:lvlText w:val="•"/>
      <w:rPr>
        <w:color w:val="3370ff"/>
      </w:rPr>
    </w:lvl>
  </w:abstractNum>
  <w:abstractNum w:abstractNumId="10992724">
    <w:lvl>
      <w:numFmt w:val="bullet"/>
      <w:suff w:val="tab"/>
      <w:lvlText w:val="•"/>
      <w:rPr>
        <w:color w:val="3370ff"/>
      </w:rPr>
    </w:lvl>
  </w:abstractNum>
  <w:abstractNum w:abstractNumId="10992725">
    <w:lvl>
      <w:numFmt w:val="bullet"/>
      <w:suff w:val="tab"/>
      <w:lvlText w:val="•"/>
      <w:rPr>
        <w:color w:val="3370ff"/>
      </w:rPr>
    </w:lvl>
  </w:abstractNum>
  <w:abstractNum w:abstractNumId="10992726">
    <w:lvl>
      <w:numFmt w:val="bullet"/>
      <w:suff w:val="tab"/>
      <w:lvlText w:val="•"/>
      <w:rPr>
        <w:color w:val="3370ff"/>
      </w:rPr>
    </w:lvl>
  </w:abstractNum>
  <w:abstractNum w:abstractNumId="10992727">
    <w:lvl>
      <w:numFmt w:val="bullet"/>
      <w:suff w:val="tab"/>
      <w:lvlText w:val="•"/>
      <w:rPr>
        <w:color w:val="3370ff"/>
      </w:rPr>
    </w:lvl>
  </w:abstractNum>
  <w:abstractNum w:abstractNumId="10992728">
    <w:lvl>
      <w:numFmt w:val="bullet"/>
      <w:suff w:val="tab"/>
      <w:lvlText w:val="•"/>
      <w:rPr>
        <w:color w:val="3370ff"/>
      </w:rPr>
    </w:lvl>
  </w:abstractNum>
  <w:abstractNum w:abstractNumId="10992729">
    <w:lvl>
      <w:numFmt w:val="bullet"/>
      <w:suff w:val="tab"/>
      <w:lvlText w:val="•"/>
      <w:rPr>
        <w:color w:val="3370ff"/>
      </w:rPr>
    </w:lvl>
  </w:abstractNum>
  <w:abstractNum w:abstractNumId="10992730">
    <w:lvl>
      <w:numFmt w:val="bullet"/>
      <w:suff w:val="tab"/>
      <w:lvlText w:val="•"/>
      <w:rPr>
        <w:color w:val="3370ff"/>
      </w:rPr>
    </w:lvl>
  </w:abstractNum>
  <w:abstractNum w:abstractNumId="10992731">
    <w:lvl>
      <w:numFmt w:val="bullet"/>
      <w:suff w:val="tab"/>
      <w:lvlText w:val="•"/>
      <w:rPr>
        <w:color w:val="3370ff"/>
      </w:rPr>
    </w:lvl>
  </w:abstractNum>
  <w:abstractNum w:abstractNumId="10992732">
    <w:lvl>
      <w:numFmt w:val="bullet"/>
      <w:suff w:val="tab"/>
      <w:lvlText w:val="•"/>
      <w:rPr>
        <w:color w:val="3370ff"/>
      </w:rPr>
    </w:lvl>
  </w:abstractNum>
  <w:abstractNum w:abstractNumId="10992733">
    <w:lvl>
      <w:numFmt w:val="bullet"/>
      <w:suff w:val="tab"/>
      <w:lvlText w:val="•"/>
      <w:rPr>
        <w:color w:val="3370ff"/>
      </w:rPr>
    </w:lvl>
  </w:abstractNum>
  <w:abstractNum w:abstractNumId="10992734">
    <w:lvl>
      <w:numFmt w:val="bullet"/>
      <w:suff w:val="tab"/>
      <w:lvlText w:val="•"/>
      <w:rPr>
        <w:color w:val="3370ff"/>
      </w:rPr>
    </w:lvl>
  </w:abstractNum>
  <w:abstractNum w:abstractNumId="10992735">
    <w:lvl>
      <w:numFmt w:val="bullet"/>
      <w:suff w:val="tab"/>
      <w:lvlText w:val="•"/>
      <w:rPr>
        <w:color w:val="3370ff"/>
      </w:rPr>
    </w:lvl>
  </w:abstractNum>
  <w:abstractNum w:abstractNumId="10992736">
    <w:lvl>
      <w:numFmt w:val="bullet"/>
      <w:suff w:val="tab"/>
      <w:lvlText w:val="•"/>
      <w:rPr>
        <w:color w:val="3370ff"/>
      </w:rPr>
    </w:lvl>
  </w:abstractNum>
  <w:abstractNum w:abstractNumId="10992737">
    <w:lvl>
      <w:numFmt w:val="bullet"/>
      <w:suff w:val="tab"/>
      <w:lvlText w:val="•"/>
      <w:rPr>
        <w:color w:val="3370ff"/>
      </w:rPr>
    </w:lvl>
  </w:abstractNum>
  <w:abstractNum w:abstractNumId="10992738">
    <w:lvl>
      <w:numFmt w:val="bullet"/>
      <w:suff w:val="tab"/>
      <w:lvlText w:val="•"/>
      <w:rPr>
        <w:color w:val="3370ff"/>
      </w:rPr>
    </w:lvl>
  </w:abstractNum>
  <w:abstractNum w:abstractNumId="10992739">
    <w:lvl>
      <w:numFmt w:val="bullet"/>
      <w:suff w:val="tab"/>
      <w:lvlText w:val="•"/>
      <w:rPr>
        <w:color w:val="3370ff"/>
      </w:rPr>
    </w:lvl>
  </w:abstractNum>
  <w:abstractNum w:abstractNumId="10992740">
    <w:lvl>
      <w:numFmt w:val="bullet"/>
      <w:suff w:val="tab"/>
      <w:lvlText w:val="•"/>
      <w:rPr>
        <w:color w:val="3370ff"/>
      </w:rPr>
    </w:lvl>
  </w:abstractNum>
  <w:abstractNum w:abstractNumId="10992741">
    <w:lvl>
      <w:numFmt w:val="bullet"/>
      <w:suff w:val="tab"/>
      <w:lvlText w:val="•"/>
      <w:rPr>
        <w:color w:val="3370ff"/>
      </w:rPr>
    </w:lvl>
  </w:abstractNum>
  <w:abstractNum w:abstractNumId="10992742">
    <w:lvl>
      <w:numFmt w:val="bullet"/>
      <w:suff w:val="tab"/>
      <w:lvlText w:val="•"/>
      <w:rPr>
        <w:color w:val="3370ff"/>
      </w:rPr>
    </w:lvl>
  </w:abstractNum>
  <w:abstractNum w:abstractNumId="10992743">
    <w:lvl>
      <w:numFmt w:val="bullet"/>
      <w:suff w:val="tab"/>
      <w:lvlText w:val="•"/>
      <w:rPr>
        <w:color w:val="3370ff"/>
      </w:rPr>
    </w:lvl>
  </w:abstractNum>
  <w:abstractNum w:abstractNumId="10992744">
    <w:lvl>
      <w:numFmt w:val="bullet"/>
      <w:suff w:val="tab"/>
      <w:lvlText w:val="•"/>
      <w:rPr>
        <w:color w:val="3370ff"/>
      </w:rPr>
    </w:lvl>
  </w:abstractNum>
  <w:abstractNum w:abstractNumId="10992745">
    <w:lvl>
      <w:numFmt w:val="bullet"/>
      <w:suff w:val="tab"/>
      <w:lvlText w:val="•"/>
      <w:rPr>
        <w:color w:val="3370ff"/>
      </w:rPr>
    </w:lvl>
  </w:abstractNum>
  <w:abstractNum w:abstractNumId="10992746">
    <w:lvl>
      <w:numFmt w:val="bullet"/>
      <w:suff w:val="tab"/>
      <w:lvlText w:val="•"/>
      <w:rPr>
        <w:color w:val="3370ff"/>
      </w:rPr>
    </w:lvl>
  </w:abstractNum>
  <w:abstractNum w:abstractNumId="10992747">
    <w:lvl>
      <w:numFmt w:val="bullet"/>
      <w:suff w:val="tab"/>
      <w:lvlText w:val="•"/>
      <w:rPr>
        <w:color w:val="3370ff"/>
      </w:rPr>
    </w:lvl>
  </w:abstractNum>
  <w:abstractNum w:abstractNumId="10992748">
    <w:lvl>
      <w:numFmt w:val="bullet"/>
      <w:suff w:val="tab"/>
      <w:lvlText w:val="•"/>
      <w:rPr>
        <w:color w:val="3370ff"/>
      </w:rPr>
    </w:lvl>
  </w:abstractNum>
  <w:abstractNum w:abstractNumId="10992749">
    <w:lvl>
      <w:numFmt w:val="bullet"/>
      <w:suff w:val="tab"/>
      <w:lvlText w:val="•"/>
      <w:rPr>
        <w:color w:val="3370ff"/>
      </w:rPr>
    </w:lvl>
  </w:abstractNum>
  <w:abstractNum w:abstractNumId="10992750">
    <w:lvl>
      <w:numFmt w:val="bullet"/>
      <w:suff w:val="tab"/>
      <w:lvlText w:val="•"/>
      <w:rPr>
        <w:color w:val="3370ff"/>
      </w:rPr>
    </w:lvl>
  </w:abstractNum>
  <w:abstractNum w:abstractNumId="10992751">
    <w:lvl>
      <w:numFmt w:val="bullet"/>
      <w:suff w:val="tab"/>
      <w:lvlText w:val="•"/>
      <w:rPr>
        <w:color w:val="3370ff"/>
      </w:rPr>
    </w:lvl>
  </w:abstractNum>
  <w:abstractNum w:abstractNumId="10992752">
    <w:lvl>
      <w:numFmt w:val="bullet"/>
      <w:suff w:val="tab"/>
      <w:lvlText w:val="•"/>
      <w:rPr>
        <w:color w:val="3370ff"/>
      </w:rPr>
    </w:lvl>
  </w:abstractNum>
  <w:abstractNum w:abstractNumId="10992753">
    <w:lvl>
      <w:numFmt w:val="bullet"/>
      <w:suff w:val="tab"/>
      <w:lvlText w:val="•"/>
      <w:rPr>
        <w:color w:val="3370ff"/>
      </w:rPr>
    </w:lvl>
  </w:abstractNum>
  <w:abstractNum w:abstractNumId="10992754">
    <w:lvl>
      <w:numFmt w:val="bullet"/>
      <w:suff w:val="tab"/>
      <w:lvlText w:val="•"/>
      <w:rPr>
        <w:color w:val="3370ff"/>
      </w:rPr>
    </w:lvl>
  </w:abstractNum>
  <w:abstractNum w:abstractNumId="10992755">
    <w:lvl>
      <w:numFmt w:val="bullet"/>
      <w:suff w:val="tab"/>
      <w:lvlText w:val="•"/>
      <w:rPr>
        <w:color w:val="3370ff"/>
      </w:rPr>
    </w:lvl>
  </w:abstractNum>
  <w:abstractNum w:abstractNumId="10992756">
    <w:lvl>
      <w:numFmt w:val="bullet"/>
      <w:suff w:val="tab"/>
      <w:lvlText w:val="•"/>
      <w:rPr>
        <w:color w:val="3370ff"/>
      </w:rPr>
    </w:lvl>
  </w:abstractNum>
  <w:abstractNum w:abstractNumId="10992757">
    <w:lvl>
      <w:numFmt w:val="bullet"/>
      <w:suff w:val="tab"/>
      <w:lvlText w:val="•"/>
      <w:rPr>
        <w:color w:val="3370ff"/>
      </w:rPr>
    </w:lvl>
  </w:abstractNum>
  <w:abstractNum w:abstractNumId="10992758">
    <w:lvl>
      <w:numFmt w:val="bullet"/>
      <w:suff w:val="tab"/>
      <w:lvlText w:val="•"/>
      <w:rPr>
        <w:color w:val="3370ff"/>
      </w:rPr>
    </w:lvl>
  </w:abstractNum>
  <w:abstractNum w:abstractNumId="10992759">
    <w:lvl>
      <w:numFmt w:val="bullet"/>
      <w:suff w:val="tab"/>
      <w:lvlText w:val="•"/>
      <w:rPr>
        <w:color w:val="3370ff"/>
      </w:rPr>
    </w:lvl>
  </w:abstractNum>
  <w:abstractNum w:abstractNumId="10992760">
    <w:lvl>
      <w:numFmt w:val="bullet"/>
      <w:suff w:val="tab"/>
      <w:lvlText w:val="•"/>
      <w:rPr>
        <w:color w:val="3370ff"/>
      </w:rPr>
    </w:lvl>
  </w:abstractNum>
  <w:abstractNum w:abstractNumId="10992761">
    <w:lvl>
      <w:numFmt w:val="bullet"/>
      <w:suff w:val="tab"/>
      <w:lvlText w:val="•"/>
      <w:rPr>
        <w:color w:val="3370ff"/>
      </w:rPr>
    </w:lvl>
  </w:abstractNum>
  <w:abstractNum w:abstractNumId="10992762">
    <w:lvl>
      <w:numFmt w:val="bullet"/>
      <w:suff w:val="tab"/>
      <w:lvlText w:val="•"/>
      <w:rPr>
        <w:color w:val="3370ff"/>
      </w:rPr>
    </w:lvl>
  </w:abstractNum>
  <w:abstractNum w:abstractNumId="10992763">
    <w:lvl>
      <w:numFmt w:val="bullet"/>
      <w:suff w:val="tab"/>
      <w:lvlText w:val="•"/>
      <w:rPr>
        <w:color w:val="3370ff"/>
      </w:rPr>
    </w:lvl>
  </w:abstractNum>
  <w:abstractNum w:abstractNumId="10992764">
    <w:lvl>
      <w:numFmt w:val="bullet"/>
      <w:suff w:val="tab"/>
      <w:lvlText w:val="•"/>
      <w:rPr>
        <w:color w:val="3370ff"/>
      </w:rPr>
    </w:lvl>
  </w:abstractNum>
  <w:abstractNum w:abstractNumId="10992765">
    <w:lvl>
      <w:numFmt w:val="bullet"/>
      <w:suff w:val="tab"/>
      <w:lvlText w:val="•"/>
      <w:rPr>
        <w:color w:val="3370ff"/>
      </w:rPr>
    </w:lvl>
  </w:abstractNum>
  <w:abstractNum w:abstractNumId="10992766">
    <w:lvl>
      <w:numFmt w:val="bullet"/>
      <w:suff w:val="tab"/>
      <w:lvlText w:val="•"/>
      <w:rPr>
        <w:color w:val="3370ff"/>
      </w:rPr>
    </w:lvl>
  </w:abstractNum>
  <w:abstractNum w:abstractNumId="10992767">
    <w:lvl>
      <w:numFmt w:val="bullet"/>
      <w:suff w:val="tab"/>
      <w:lvlText w:val="•"/>
      <w:rPr>
        <w:color w:val="3370ff"/>
      </w:rPr>
    </w:lvl>
  </w:abstractNum>
  <w:abstractNum w:abstractNumId="10992768">
    <w:lvl>
      <w:numFmt w:val="bullet"/>
      <w:suff w:val="tab"/>
      <w:lvlText w:val="•"/>
      <w:rPr>
        <w:color w:val="3370ff"/>
      </w:rPr>
    </w:lvl>
  </w:abstractNum>
  <w:abstractNum w:abstractNumId="10992769">
    <w:lvl>
      <w:numFmt w:val="bullet"/>
      <w:suff w:val="tab"/>
      <w:lvlText w:val="•"/>
      <w:rPr>
        <w:color w:val="3370ff"/>
      </w:rPr>
    </w:lvl>
  </w:abstractNum>
  <w:abstractNum w:abstractNumId="10992770">
    <w:lvl>
      <w:numFmt w:val="bullet"/>
      <w:suff w:val="tab"/>
      <w:lvlText w:val="•"/>
      <w:rPr>
        <w:color w:val="3370ff"/>
      </w:rPr>
    </w:lvl>
  </w:abstractNum>
  <w:abstractNum w:abstractNumId="10992771">
    <w:lvl>
      <w:numFmt w:val="bullet"/>
      <w:suff w:val="tab"/>
      <w:lvlText w:val="•"/>
      <w:rPr>
        <w:color w:val="3370ff"/>
      </w:rPr>
    </w:lvl>
  </w:abstractNum>
  <w:abstractNum w:abstractNumId="10992772">
    <w:lvl>
      <w:numFmt w:val="bullet"/>
      <w:suff w:val="tab"/>
      <w:lvlText w:val="•"/>
      <w:rPr>
        <w:color w:val="3370ff"/>
      </w:rPr>
    </w:lvl>
  </w:abstractNum>
  <w:abstractNum w:abstractNumId="10992773">
    <w:lvl>
      <w:numFmt w:val="bullet"/>
      <w:suff w:val="tab"/>
      <w:lvlText w:val="•"/>
      <w:rPr>
        <w:color w:val="3370ff"/>
      </w:rPr>
    </w:lvl>
  </w:abstractNum>
  <w:abstractNum w:abstractNumId="10992774">
    <w:lvl>
      <w:numFmt w:val="bullet"/>
      <w:suff w:val="tab"/>
      <w:lvlText w:val="•"/>
      <w:rPr>
        <w:color w:val="3370ff"/>
      </w:rPr>
    </w:lvl>
  </w:abstractNum>
  <w:abstractNum w:abstractNumId="10992775">
    <w:lvl>
      <w:numFmt w:val="bullet"/>
      <w:suff w:val="tab"/>
      <w:lvlText w:val="•"/>
      <w:rPr>
        <w:color w:val="3370ff"/>
      </w:rPr>
    </w:lvl>
  </w:abstractNum>
  <w:abstractNum w:abstractNumId="10992776">
    <w:lvl>
      <w:numFmt w:val="bullet"/>
      <w:suff w:val="tab"/>
      <w:lvlText w:val="•"/>
      <w:rPr>
        <w:color w:val="3370ff"/>
      </w:rPr>
    </w:lvl>
  </w:abstractNum>
  <w:abstractNum w:abstractNumId="10992777">
    <w:lvl>
      <w:numFmt w:val="bullet"/>
      <w:suff w:val="tab"/>
      <w:lvlText w:val="•"/>
      <w:rPr>
        <w:color w:val="3370ff"/>
      </w:rPr>
    </w:lvl>
  </w:abstractNum>
  <w:abstractNum w:abstractNumId="10992778">
    <w:lvl>
      <w:numFmt w:val="bullet"/>
      <w:suff w:val="tab"/>
      <w:lvlText w:val="•"/>
      <w:rPr>
        <w:color w:val="3370ff"/>
      </w:rPr>
    </w:lvl>
  </w:abstractNum>
  <w:num w:numId="1">
    <w:abstractNumId w:val="10992702"/>
  </w:num>
  <w:num w:numId="2">
    <w:abstractNumId w:val="10992703"/>
  </w:num>
  <w:num w:numId="3">
    <w:abstractNumId w:val="10992704"/>
  </w:num>
  <w:num w:numId="4">
    <w:abstractNumId w:val="10992705"/>
  </w:num>
  <w:num w:numId="5">
    <w:abstractNumId w:val="10992706"/>
  </w:num>
  <w:num w:numId="6">
    <w:abstractNumId w:val="10992707"/>
  </w:num>
  <w:num w:numId="7">
    <w:abstractNumId w:val="10992708"/>
  </w:num>
  <w:num w:numId="8">
    <w:abstractNumId w:val="10992709"/>
  </w:num>
  <w:num w:numId="9">
    <w:abstractNumId w:val="10992710"/>
  </w:num>
  <w:num w:numId="10">
    <w:abstractNumId w:val="10992711"/>
  </w:num>
  <w:num w:numId="11">
    <w:abstractNumId w:val="10992712"/>
  </w:num>
  <w:num w:numId="12">
    <w:abstractNumId w:val="10992713"/>
  </w:num>
  <w:num w:numId="13">
    <w:abstractNumId w:val="10992714"/>
  </w:num>
  <w:num w:numId="14">
    <w:abstractNumId w:val="10992715"/>
  </w:num>
  <w:num w:numId="15">
    <w:abstractNumId w:val="10992716"/>
  </w:num>
  <w:num w:numId="16">
    <w:abstractNumId w:val="10992717"/>
  </w:num>
  <w:num w:numId="17">
    <w:abstractNumId w:val="10992718"/>
  </w:num>
  <w:num w:numId="18">
    <w:abstractNumId w:val="10992719"/>
  </w:num>
  <w:num w:numId="19">
    <w:abstractNumId w:val="10992720"/>
  </w:num>
  <w:num w:numId="20">
    <w:abstractNumId w:val="10992721"/>
  </w:num>
  <w:num w:numId="21">
    <w:abstractNumId w:val="10992722"/>
  </w:num>
  <w:num w:numId="22">
    <w:abstractNumId w:val="10992723"/>
  </w:num>
  <w:num w:numId="23">
    <w:abstractNumId w:val="10992724"/>
  </w:num>
  <w:num w:numId="24">
    <w:abstractNumId w:val="10992725"/>
  </w:num>
  <w:num w:numId="25">
    <w:abstractNumId w:val="10992726"/>
  </w:num>
  <w:num w:numId="26">
    <w:abstractNumId w:val="10992727"/>
  </w:num>
  <w:num w:numId="27">
    <w:abstractNumId w:val="10992728"/>
  </w:num>
  <w:num w:numId="28">
    <w:abstractNumId w:val="10992729"/>
  </w:num>
  <w:num w:numId="29">
    <w:abstractNumId w:val="10992730"/>
  </w:num>
  <w:num w:numId="30">
    <w:abstractNumId w:val="10992731"/>
  </w:num>
  <w:num w:numId="31">
    <w:abstractNumId w:val="10992732"/>
  </w:num>
  <w:num w:numId="32">
    <w:abstractNumId w:val="10992733"/>
  </w:num>
  <w:num w:numId="33">
    <w:abstractNumId w:val="10992734"/>
  </w:num>
  <w:num w:numId="34">
    <w:abstractNumId w:val="10992735"/>
  </w:num>
  <w:num w:numId="35">
    <w:abstractNumId w:val="10992736"/>
  </w:num>
  <w:num w:numId="36">
    <w:abstractNumId w:val="10992737"/>
  </w:num>
  <w:num w:numId="37">
    <w:abstractNumId w:val="10992738"/>
  </w:num>
  <w:num w:numId="38">
    <w:abstractNumId w:val="10992739"/>
  </w:num>
  <w:num w:numId="39">
    <w:abstractNumId w:val="10992740"/>
  </w:num>
  <w:num w:numId="40">
    <w:abstractNumId w:val="10992741"/>
  </w:num>
  <w:num w:numId="41">
    <w:abstractNumId w:val="10992742"/>
  </w:num>
  <w:num w:numId="42">
    <w:abstractNumId w:val="10992743"/>
  </w:num>
  <w:num w:numId="43">
    <w:abstractNumId w:val="10992744"/>
  </w:num>
  <w:num w:numId="44">
    <w:abstractNumId w:val="10992745"/>
  </w:num>
  <w:num w:numId="45">
    <w:abstractNumId w:val="10992746"/>
  </w:num>
  <w:num w:numId="46">
    <w:abstractNumId w:val="10992747"/>
  </w:num>
  <w:num w:numId="47">
    <w:abstractNumId w:val="10992748"/>
  </w:num>
  <w:num w:numId="48">
    <w:abstractNumId w:val="10992749"/>
  </w:num>
  <w:num w:numId="49">
    <w:abstractNumId w:val="10992750"/>
  </w:num>
  <w:num w:numId="50">
    <w:abstractNumId w:val="10992751"/>
  </w:num>
  <w:num w:numId="51">
    <w:abstractNumId w:val="10992752"/>
  </w:num>
  <w:num w:numId="52">
    <w:abstractNumId w:val="10992753"/>
  </w:num>
  <w:num w:numId="53">
    <w:abstractNumId w:val="10992754"/>
  </w:num>
  <w:num w:numId="54">
    <w:abstractNumId w:val="10992755"/>
  </w:num>
  <w:num w:numId="55">
    <w:abstractNumId w:val="10992756"/>
  </w:num>
  <w:num w:numId="56">
    <w:abstractNumId w:val="10992757"/>
  </w:num>
  <w:num w:numId="57">
    <w:abstractNumId w:val="10992758"/>
  </w:num>
  <w:num w:numId="58">
    <w:abstractNumId w:val="10992759"/>
  </w:num>
  <w:num w:numId="59">
    <w:abstractNumId w:val="10992760"/>
  </w:num>
  <w:num w:numId="60">
    <w:abstractNumId w:val="10992761"/>
  </w:num>
  <w:num w:numId="61">
    <w:abstractNumId w:val="10992762"/>
  </w:num>
  <w:num w:numId="62">
    <w:abstractNumId w:val="10992763"/>
  </w:num>
  <w:num w:numId="63">
    <w:abstractNumId w:val="10992764"/>
  </w:num>
  <w:num w:numId="64">
    <w:abstractNumId w:val="10992765"/>
  </w:num>
  <w:num w:numId="65">
    <w:abstractNumId w:val="10992766"/>
  </w:num>
  <w:num w:numId="66">
    <w:abstractNumId w:val="10992767"/>
  </w:num>
  <w:num w:numId="67">
    <w:abstractNumId w:val="10992768"/>
  </w:num>
  <w:num w:numId="68">
    <w:abstractNumId w:val="10992769"/>
  </w:num>
  <w:num w:numId="69">
    <w:abstractNumId w:val="10992770"/>
  </w:num>
  <w:num w:numId="70">
    <w:abstractNumId w:val="10992771"/>
  </w:num>
  <w:num w:numId="71">
    <w:abstractNumId w:val="10992772"/>
  </w:num>
  <w:num w:numId="72">
    <w:abstractNumId w:val="10992773"/>
  </w:num>
  <w:num w:numId="73">
    <w:abstractNumId w:val="10992774"/>
  </w:num>
  <w:num w:numId="74">
    <w:abstractNumId w:val="10992775"/>
  </w:num>
  <w:num w:numId="75">
    <w:abstractNumId w:val="10992776"/>
  </w:num>
  <w:num w:numId="76">
    <w:abstractNumId w:val="10992777"/>
  </w:num>
  <w:num w:numId="77">
    <w:abstractNumId w:val="109927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2026-03-20T03:13:37Z</dcterms:created>
  <dc:creator>Apache POI</dc:creator>
</cp:coreProperties>
</file>