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A2755" w14:textId="7C51BC74" w:rsidR="006B6609" w:rsidRDefault="00622A05">
      <w:pPr>
        <w:rPr>
          <w:b/>
          <w:bCs/>
        </w:rPr>
      </w:pPr>
      <w:r w:rsidRPr="00622A05">
        <w:rPr>
          <w:b/>
          <w:bCs/>
        </w:rPr>
        <w:t>Writing checklist</w:t>
      </w:r>
      <w:r w:rsidR="001F5321">
        <w:rPr>
          <w:b/>
          <w:bCs/>
        </w:rPr>
        <w:t xml:space="preserve"> </w:t>
      </w:r>
    </w:p>
    <w:tbl>
      <w:tblPr>
        <w:tblStyle w:val="TableGrid"/>
        <w:tblW w:w="0" w:type="auto"/>
        <w:tblLook w:val="04A0" w:firstRow="1" w:lastRow="0" w:firstColumn="1" w:lastColumn="0" w:noHBand="0" w:noVBand="1"/>
      </w:tblPr>
      <w:tblGrid>
        <w:gridCol w:w="8217"/>
        <w:gridCol w:w="799"/>
      </w:tblGrid>
      <w:tr w:rsidR="006B6609" w14:paraId="4E139D56" w14:textId="77777777" w:rsidTr="000D55E8">
        <w:tc>
          <w:tcPr>
            <w:tcW w:w="8217" w:type="dxa"/>
          </w:tcPr>
          <w:p w14:paraId="54AFBC15" w14:textId="5651BA5E" w:rsidR="006B6609" w:rsidRDefault="006B6609">
            <w:pPr>
              <w:rPr>
                <w:b/>
                <w:bCs/>
              </w:rPr>
            </w:pPr>
            <w:r>
              <w:rPr>
                <w:b/>
                <w:bCs/>
              </w:rPr>
              <w:t>Do</w:t>
            </w:r>
          </w:p>
        </w:tc>
        <w:tc>
          <w:tcPr>
            <w:tcW w:w="799" w:type="dxa"/>
          </w:tcPr>
          <w:p w14:paraId="74CF4193" w14:textId="5B6B7D41" w:rsidR="006B6609" w:rsidRDefault="006B6609">
            <w:pPr>
              <w:rPr>
                <w:b/>
                <w:bCs/>
              </w:rPr>
            </w:pPr>
            <w:r>
              <w:rPr>
                <w:b/>
                <w:bCs/>
              </w:rPr>
              <w:t>Check</w:t>
            </w:r>
            <w:r w:rsidR="000D55E8">
              <w:rPr>
                <w:b/>
                <w:bCs/>
              </w:rPr>
              <w:t xml:space="preserve"> (Y/N)</w:t>
            </w:r>
            <w:r w:rsidR="000F561D">
              <w:rPr>
                <w:b/>
                <w:bCs/>
              </w:rPr>
              <w:t xml:space="preserve"> </w:t>
            </w:r>
          </w:p>
        </w:tc>
      </w:tr>
      <w:tr w:rsidR="00973E30" w14:paraId="2CD63069" w14:textId="77777777" w:rsidTr="000D55E8">
        <w:tc>
          <w:tcPr>
            <w:tcW w:w="8217" w:type="dxa"/>
          </w:tcPr>
          <w:p w14:paraId="0B2C0C8B" w14:textId="195A2ABA" w:rsidR="00973E30" w:rsidRDefault="00AF4A24" w:rsidP="006B6609">
            <w:pPr>
              <w:pStyle w:val="ListParagraph"/>
              <w:numPr>
                <w:ilvl w:val="0"/>
                <w:numId w:val="2"/>
              </w:numPr>
            </w:pPr>
            <w:r>
              <w:t>The t</w:t>
            </w:r>
            <w:r w:rsidR="00973E30">
              <w:t>itle pag</w:t>
            </w:r>
            <w:r w:rsidR="00560CBD">
              <w:t>e should include</w:t>
            </w:r>
            <w:r w:rsidR="00973E30">
              <w:t xml:space="preserve"> title, authors, affiliation</w:t>
            </w:r>
            <w:r w:rsidR="00560CBD">
              <w:t>s</w:t>
            </w:r>
            <w:r w:rsidR="00973E30">
              <w:t xml:space="preserve">, </w:t>
            </w:r>
            <w:r w:rsidR="00560CBD">
              <w:t>corresponding author contact details.</w:t>
            </w:r>
            <w:r w:rsidR="00394E91">
              <w:t xml:space="preserve"> If you are writing in LaTeX, a template is </w:t>
            </w:r>
            <w:hyperlink r:id="rId7" w:history="1">
              <w:r w:rsidR="00394E91" w:rsidRPr="00A05F0B">
                <w:rPr>
                  <w:rStyle w:val="Hyperlink"/>
                </w:rPr>
                <w:t>here</w:t>
              </w:r>
            </w:hyperlink>
            <w:r w:rsidR="00394E91">
              <w:t xml:space="preserve">; if you </w:t>
            </w:r>
            <w:r w:rsidR="004E0A0B">
              <w:t>are writing in</w:t>
            </w:r>
            <w:r w:rsidR="00394E91">
              <w:t xml:space="preserve"> Word, a template is </w:t>
            </w:r>
            <w:hyperlink r:id="rId8" w:history="1">
              <w:r w:rsidR="00394E91" w:rsidRPr="009F6430">
                <w:rPr>
                  <w:rStyle w:val="Hyperlink"/>
                </w:rPr>
                <w:t>here</w:t>
              </w:r>
            </w:hyperlink>
            <w:r w:rsidR="00394E91">
              <w:t>.</w:t>
            </w:r>
            <w:r w:rsidR="009F6430">
              <w:t xml:space="preserve"> These templates show the essential components and suggested structure of a statistical paper (the LaTeX template) or a medical paper (the Word template).</w:t>
            </w:r>
          </w:p>
        </w:tc>
        <w:tc>
          <w:tcPr>
            <w:tcW w:w="799" w:type="dxa"/>
          </w:tcPr>
          <w:p w14:paraId="33E9D67C" w14:textId="77777777" w:rsidR="00973E30" w:rsidRDefault="00973E30">
            <w:pPr>
              <w:rPr>
                <w:b/>
                <w:bCs/>
              </w:rPr>
            </w:pPr>
          </w:p>
        </w:tc>
      </w:tr>
      <w:tr w:rsidR="00AF4A24" w14:paraId="2112994C" w14:textId="77777777" w:rsidTr="000D55E8">
        <w:tc>
          <w:tcPr>
            <w:tcW w:w="8217" w:type="dxa"/>
          </w:tcPr>
          <w:p w14:paraId="0232FCDC" w14:textId="09C96293" w:rsidR="00AF4A24" w:rsidRDefault="00AF4A24" w:rsidP="006B6609">
            <w:pPr>
              <w:pStyle w:val="ListParagraph"/>
              <w:numPr>
                <w:ilvl w:val="0"/>
                <w:numId w:val="2"/>
              </w:numPr>
            </w:pPr>
            <w:r>
              <w:t>Make sure you have specified page numbers</w:t>
            </w:r>
            <w:r w:rsidR="00477521">
              <w:t>.</w:t>
            </w:r>
          </w:p>
        </w:tc>
        <w:tc>
          <w:tcPr>
            <w:tcW w:w="799" w:type="dxa"/>
          </w:tcPr>
          <w:p w14:paraId="791B22CA" w14:textId="77777777" w:rsidR="00AF4A24" w:rsidRDefault="00AF4A24">
            <w:pPr>
              <w:rPr>
                <w:b/>
                <w:bCs/>
              </w:rPr>
            </w:pPr>
          </w:p>
        </w:tc>
      </w:tr>
      <w:tr w:rsidR="006B6609" w14:paraId="37F2C237" w14:textId="77777777" w:rsidTr="000D55E8">
        <w:tc>
          <w:tcPr>
            <w:tcW w:w="8217" w:type="dxa"/>
          </w:tcPr>
          <w:p w14:paraId="321F13DB" w14:textId="02C36BA3" w:rsidR="006B6609" w:rsidRPr="006B6609" w:rsidRDefault="006B6609" w:rsidP="006B6609">
            <w:pPr>
              <w:pStyle w:val="ListParagraph"/>
              <w:numPr>
                <w:ilvl w:val="0"/>
                <w:numId w:val="2"/>
              </w:numPr>
            </w:pPr>
            <w:r>
              <w:t>Generate your list of references using</w:t>
            </w:r>
            <w:r w:rsidR="008F1F60">
              <w:t xml:space="preserve">, for example, </w:t>
            </w:r>
            <w:r>
              <w:t>EndNote (if you are</w:t>
            </w:r>
            <w:r w:rsidR="004E0A0B">
              <w:t xml:space="preserve"> writing in</w:t>
            </w:r>
            <w:r>
              <w:t xml:space="preserve"> Word) or </w:t>
            </w:r>
            <w:proofErr w:type="spellStart"/>
            <w:r>
              <w:t>bibtex</w:t>
            </w:r>
            <w:proofErr w:type="spellEnd"/>
            <w:r>
              <w:t xml:space="preserve"> (if you </w:t>
            </w:r>
            <w:r w:rsidR="004E0A0B">
              <w:t>are writing in</w:t>
            </w:r>
            <w:r>
              <w:t xml:space="preserve"> LaTeX). </w:t>
            </w:r>
            <w:r w:rsidR="00E90942">
              <w:t xml:space="preserve">You will need to develop your EndNote </w:t>
            </w:r>
            <w:r w:rsidR="00075228">
              <w:t xml:space="preserve">and/or </w:t>
            </w:r>
            <w:proofErr w:type="spellStart"/>
            <w:r w:rsidR="00075228">
              <w:t>bibtex</w:t>
            </w:r>
            <w:proofErr w:type="spellEnd"/>
            <w:r w:rsidR="00075228">
              <w:t xml:space="preserve"> database of references. </w:t>
            </w:r>
            <w:r>
              <w:t>The list of references should be generated through in-text citations, and you should never manually type up the list of references</w:t>
            </w:r>
            <w:r w:rsidR="00BD3959">
              <w:t xml:space="preserve"> in your article</w:t>
            </w:r>
            <w:r>
              <w:t>.</w:t>
            </w:r>
            <w:r w:rsidR="00E90942">
              <w:t xml:space="preserve"> </w:t>
            </w:r>
          </w:p>
        </w:tc>
        <w:tc>
          <w:tcPr>
            <w:tcW w:w="799" w:type="dxa"/>
          </w:tcPr>
          <w:p w14:paraId="6D498150" w14:textId="77777777" w:rsidR="006B6609" w:rsidRDefault="006B6609">
            <w:pPr>
              <w:rPr>
                <w:b/>
                <w:bCs/>
              </w:rPr>
            </w:pPr>
          </w:p>
        </w:tc>
      </w:tr>
      <w:tr w:rsidR="006B6609" w14:paraId="7858E1C5" w14:textId="77777777" w:rsidTr="000D55E8">
        <w:tc>
          <w:tcPr>
            <w:tcW w:w="8217" w:type="dxa"/>
          </w:tcPr>
          <w:p w14:paraId="77117E09" w14:textId="31B24DD2" w:rsidR="006B6609" w:rsidRPr="006B6609" w:rsidRDefault="006B6609" w:rsidP="006B6609">
            <w:pPr>
              <w:pStyle w:val="ListParagraph"/>
              <w:numPr>
                <w:ilvl w:val="0"/>
                <w:numId w:val="2"/>
              </w:numPr>
            </w:pPr>
            <w:r>
              <w:t>Use formal language.  For example, replace “so” with “hence” or “therefore”.</w:t>
            </w:r>
          </w:p>
        </w:tc>
        <w:tc>
          <w:tcPr>
            <w:tcW w:w="799" w:type="dxa"/>
          </w:tcPr>
          <w:p w14:paraId="751D191A" w14:textId="77777777" w:rsidR="006B6609" w:rsidRDefault="006B6609">
            <w:pPr>
              <w:rPr>
                <w:b/>
                <w:bCs/>
              </w:rPr>
            </w:pPr>
          </w:p>
        </w:tc>
      </w:tr>
      <w:tr w:rsidR="006B6609" w14:paraId="39DF1749" w14:textId="77777777" w:rsidTr="000D55E8">
        <w:tc>
          <w:tcPr>
            <w:tcW w:w="8217" w:type="dxa"/>
          </w:tcPr>
          <w:p w14:paraId="04DA2EFE" w14:textId="7A758702" w:rsidR="006B6609" w:rsidRPr="006B6609" w:rsidRDefault="006B6609" w:rsidP="006B6609">
            <w:pPr>
              <w:pStyle w:val="ListParagraph"/>
              <w:numPr>
                <w:ilvl w:val="0"/>
                <w:numId w:val="2"/>
              </w:numPr>
            </w:pPr>
            <w:r>
              <w:t>Use active verbs more instead of passive verbs</w:t>
            </w:r>
            <w:r w:rsidR="00477521">
              <w:t>.</w:t>
            </w:r>
          </w:p>
        </w:tc>
        <w:tc>
          <w:tcPr>
            <w:tcW w:w="799" w:type="dxa"/>
          </w:tcPr>
          <w:p w14:paraId="41497375" w14:textId="77777777" w:rsidR="006B6609" w:rsidRDefault="006B6609">
            <w:pPr>
              <w:rPr>
                <w:b/>
                <w:bCs/>
              </w:rPr>
            </w:pPr>
          </w:p>
        </w:tc>
      </w:tr>
      <w:tr w:rsidR="006B6609" w14:paraId="68864973" w14:textId="77777777" w:rsidTr="000D55E8">
        <w:tc>
          <w:tcPr>
            <w:tcW w:w="8217" w:type="dxa"/>
          </w:tcPr>
          <w:p w14:paraId="3E8D25CF" w14:textId="6250B92B" w:rsidR="006B6609" w:rsidRPr="006B6609" w:rsidRDefault="006B6609" w:rsidP="006B6609">
            <w:pPr>
              <w:pStyle w:val="ListParagraph"/>
              <w:numPr>
                <w:ilvl w:val="0"/>
                <w:numId w:val="2"/>
              </w:numPr>
            </w:pPr>
            <w:r>
              <w:t>Be crystal clear</w:t>
            </w:r>
            <w:r w:rsidR="00342526">
              <w:t xml:space="preserve"> and accurate</w:t>
            </w:r>
            <w:r>
              <w:t>: short</w:t>
            </w:r>
            <w:r w:rsidR="00342526">
              <w:t xml:space="preserve"> </w:t>
            </w:r>
            <w:r>
              <w:t>and concise sentences and paragraphs.</w:t>
            </w:r>
          </w:p>
        </w:tc>
        <w:tc>
          <w:tcPr>
            <w:tcW w:w="799" w:type="dxa"/>
          </w:tcPr>
          <w:p w14:paraId="47F04B51" w14:textId="77777777" w:rsidR="006B6609" w:rsidRDefault="006B6609">
            <w:pPr>
              <w:rPr>
                <w:b/>
                <w:bCs/>
              </w:rPr>
            </w:pPr>
          </w:p>
        </w:tc>
      </w:tr>
      <w:tr w:rsidR="006B6609" w14:paraId="6064AC9E" w14:textId="77777777" w:rsidTr="000D55E8">
        <w:tc>
          <w:tcPr>
            <w:tcW w:w="8217" w:type="dxa"/>
          </w:tcPr>
          <w:p w14:paraId="02BCB79E" w14:textId="47B41F15" w:rsidR="006B6609" w:rsidRPr="006B6609" w:rsidRDefault="006B6609" w:rsidP="006B6609">
            <w:pPr>
              <w:pStyle w:val="ListParagraph"/>
              <w:numPr>
                <w:ilvl w:val="0"/>
                <w:numId w:val="2"/>
              </w:numPr>
            </w:pPr>
            <w:r>
              <w:t>Acronyms must be defined the first time they’re used.</w:t>
            </w:r>
          </w:p>
        </w:tc>
        <w:tc>
          <w:tcPr>
            <w:tcW w:w="799" w:type="dxa"/>
          </w:tcPr>
          <w:p w14:paraId="1CDCDF06" w14:textId="77777777" w:rsidR="006B6609" w:rsidRDefault="006B6609">
            <w:pPr>
              <w:rPr>
                <w:b/>
                <w:bCs/>
              </w:rPr>
            </w:pPr>
          </w:p>
        </w:tc>
      </w:tr>
      <w:tr w:rsidR="006B6609" w14:paraId="4DEF4281" w14:textId="77777777" w:rsidTr="000D55E8">
        <w:tc>
          <w:tcPr>
            <w:tcW w:w="8217" w:type="dxa"/>
          </w:tcPr>
          <w:p w14:paraId="113F062A" w14:textId="6D173C6B" w:rsidR="006B6609" w:rsidRPr="006B6609" w:rsidRDefault="006B6609" w:rsidP="006B6609">
            <w:pPr>
              <w:pStyle w:val="ListParagraph"/>
              <w:numPr>
                <w:ilvl w:val="0"/>
                <w:numId w:val="2"/>
              </w:numPr>
            </w:pPr>
            <w:r>
              <w:t>Mathematical notation and equations are part of a sentence, and appropriate punctuation must be applied.</w:t>
            </w:r>
          </w:p>
        </w:tc>
        <w:tc>
          <w:tcPr>
            <w:tcW w:w="799" w:type="dxa"/>
          </w:tcPr>
          <w:p w14:paraId="39DC27CA" w14:textId="77777777" w:rsidR="006B6609" w:rsidRDefault="006B6609">
            <w:pPr>
              <w:rPr>
                <w:b/>
                <w:bCs/>
              </w:rPr>
            </w:pPr>
          </w:p>
        </w:tc>
      </w:tr>
      <w:tr w:rsidR="006B6609" w14:paraId="582E6848" w14:textId="77777777" w:rsidTr="000D55E8">
        <w:tc>
          <w:tcPr>
            <w:tcW w:w="8217" w:type="dxa"/>
          </w:tcPr>
          <w:p w14:paraId="39217098" w14:textId="670F737C" w:rsidR="006B6609" w:rsidRDefault="006B6609" w:rsidP="006B6609">
            <w:pPr>
              <w:pStyle w:val="ListParagraph"/>
              <w:numPr>
                <w:ilvl w:val="0"/>
                <w:numId w:val="2"/>
              </w:numPr>
            </w:pPr>
            <w:r>
              <w:t xml:space="preserve">Mathematical equations should only be </w:t>
            </w:r>
            <w:r w:rsidR="00653F20">
              <w:t xml:space="preserve">labelled and </w:t>
            </w:r>
            <w:r w:rsidR="00D84300">
              <w:t xml:space="preserve">numbered </w:t>
            </w:r>
            <w:r>
              <w:t xml:space="preserve">if they are cited within the text. </w:t>
            </w:r>
          </w:p>
        </w:tc>
        <w:tc>
          <w:tcPr>
            <w:tcW w:w="799" w:type="dxa"/>
          </w:tcPr>
          <w:p w14:paraId="52E938A1" w14:textId="77777777" w:rsidR="006B6609" w:rsidRDefault="006B6609">
            <w:pPr>
              <w:rPr>
                <w:b/>
                <w:bCs/>
              </w:rPr>
            </w:pPr>
          </w:p>
        </w:tc>
      </w:tr>
      <w:tr w:rsidR="006B6609" w14:paraId="1150FDC5" w14:textId="77777777" w:rsidTr="000D55E8">
        <w:tc>
          <w:tcPr>
            <w:tcW w:w="8217" w:type="dxa"/>
          </w:tcPr>
          <w:p w14:paraId="0CB4D726" w14:textId="2732C667" w:rsidR="006B6609" w:rsidRDefault="006B6609" w:rsidP="006B6609">
            <w:pPr>
              <w:pStyle w:val="ListParagraph"/>
              <w:numPr>
                <w:ilvl w:val="0"/>
                <w:numId w:val="2"/>
              </w:numPr>
            </w:pPr>
            <w:r>
              <w:t>Make sure your font size and style are consistent throughout.</w:t>
            </w:r>
            <w:r w:rsidR="00D160BD">
              <w:t xml:space="preserve"> </w:t>
            </w:r>
          </w:p>
        </w:tc>
        <w:tc>
          <w:tcPr>
            <w:tcW w:w="799" w:type="dxa"/>
          </w:tcPr>
          <w:p w14:paraId="10AE7F29" w14:textId="77777777" w:rsidR="006B6609" w:rsidRDefault="006B6609">
            <w:pPr>
              <w:rPr>
                <w:b/>
                <w:bCs/>
              </w:rPr>
            </w:pPr>
          </w:p>
        </w:tc>
      </w:tr>
      <w:tr w:rsidR="006B6609" w14:paraId="3579653D" w14:textId="77777777" w:rsidTr="000D55E8">
        <w:tc>
          <w:tcPr>
            <w:tcW w:w="8217" w:type="dxa"/>
          </w:tcPr>
          <w:p w14:paraId="0F98FF83" w14:textId="61F21610" w:rsidR="006B6609" w:rsidRDefault="006B6609" w:rsidP="006B6609">
            <w:pPr>
              <w:pStyle w:val="ListParagraph"/>
              <w:numPr>
                <w:ilvl w:val="0"/>
                <w:numId w:val="2"/>
              </w:numPr>
            </w:pPr>
            <w:r>
              <w:t xml:space="preserve">Pay attention to the layout of your figures and tables – are they legible? </w:t>
            </w:r>
          </w:p>
        </w:tc>
        <w:tc>
          <w:tcPr>
            <w:tcW w:w="799" w:type="dxa"/>
          </w:tcPr>
          <w:p w14:paraId="7B8EEF25" w14:textId="77777777" w:rsidR="006B6609" w:rsidRDefault="006B6609">
            <w:pPr>
              <w:rPr>
                <w:b/>
                <w:bCs/>
              </w:rPr>
            </w:pPr>
          </w:p>
        </w:tc>
      </w:tr>
      <w:tr w:rsidR="006B6609" w14:paraId="5D1E486D" w14:textId="77777777" w:rsidTr="000D55E8">
        <w:tc>
          <w:tcPr>
            <w:tcW w:w="8217" w:type="dxa"/>
          </w:tcPr>
          <w:p w14:paraId="5E3B2A9C" w14:textId="1F4549F1" w:rsidR="006B6609" w:rsidRDefault="006B6609" w:rsidP="006B6609">
            <w:pPr>
              <w:pStyle w:val="ListParagraph"/>
              <w:numPr>
                <w:ilvl w:val="0"/>
                <w:numId w:val="2"/>
              </w:numPr>
            </w:pPr>
            <w:r>
              <w:t>All figures and tables must be numbered and titled. The</w:t>
            </w:r>
            <w:r w:rsidR="00260ADE">
              <w:t>y</w:t>
            </w:r>
            <w:r>
              <w:t xml:space="preserve"> should all be cited within the main text.</w:t>
            </w:r>
          </w:p>
        </w:tc>
        <w:tc>
          <w:tcPr>
            <w:tcW w:w="799" w:type="dxa"/>
          </w:tcPr>
          <w:p w14:paraId="1EDE9C48" w14:textId="77777777" w:rsidR="006B6609" w:rsidRDefault="006B6609">
            <w:pPr>
              <w:rPr>
                <w:b/>
                <w:bCs/>
              </w:rPr>
            </w:pPr>
          </w:p>
        </w:tc>
      </w:tr>
      <w:tr w:rsidR="006B6609" w14:paraId="628DA36E" w14:textId="77777777" w:rsidTr="000D55E8">
        <w:tc>
          <w:tcPr>
            <w:tcW w:w="8217" w:type="dxa"/>
          </w:tcPr>
          <w:p w14:paraId="27A3BDE0" w14:textId="6B330153" w:rsidR="006B6609" w:rsidRDefault="006B6609" w:rsidP="006B6609">
            <w:pPr>
              <w:pStyle w:val="ListParagraph"/>
              <w:numPr>
                <w:ilvl w:val="0"/>
                <w:numId w:val="2"/>
              </w:numPr>
            </w:pPr>
            <w:r>
              <w:t xml:space="preserve">If you have extensive results to </w:t>
            </w:r>
            <w:r w:rsidR="00BF4FA5">
              <w:t>present</w:t>
            </w:r>
            <w:r>
              <w:t>, avoid typ</w:t>
            </w:r>
            <w:r w:rsidR="00F27682">
              <w:t>ing</w:t>
            </w:r>
            <w:r>
              <w:t xml:space="preserve"> up the results manually in your manuscript. Instead, generate publication</w:t>
            </w:r>
            <w:r w:rsidR="003424BA">
              <w:t>-</w:t>
            </w:r>
            <w:r>
              <w:t xml:space="preserve">ready tables directly from your code. </w:t>
            </w:r>
            <w:r w:rsidR="003424BA">
              <w:t>Examples of</w:t>
            </w:r>
            <w:r>
              <w:t xml:space="preserve"> writ</w:t>
            </w:r>
            <w:r w:rsidR="003424BA">
              <w:t>ing</w:t>
            </w:r>
            <w:r>
              <w:t xml:space="preserve"> results directly to tables in LaTeX  format are here: </w:t>
            </w:r>
            <w:hyperlink r:id="rId9" w:history="1">
              <w:r>
                <w:rPr>
                  <w:rStyle w:val="Hyperlink"/>
                </w:rPr>
                <w:t>example 1</w:t>
              </w:r>
            </w:hyperlink>
            <w:r>
              <w:t xml:space="preserve">, </w:t>
            </w:r>
            <w:hyperlink r:id="rId10" w:history="1">
              <w:r w:rsidRPr="001770D8">
                <w:rPr>
                  <w:rStyle w:val="Hyperlink"/>
                </w:rPr>
                <w:t>example 2</w:t>
              </w:r>
            </w:hyperlink>
            <w:r>
              <w:t>,</w:t>
            </w:r>
            <w:r w:rsidR="00C65777">
              <w:t xml:space="preserve"> and</w:t>
            </w:r>
            <w:r>
              <w:t xml:space="preserve"> </w:t>
            </w:r>
            <w:hyperlink r:id="rId11" w:history="1">
              <w:r w:rsidRPr="00D40D21">
                <w:rPr>
                  <w:rStyle w:val="Hyperlink"/>
                </w:rPr>
                <w:t>example 3</w:t>
              </w:r>
            </w:hyperlink>
            <w:r>
              <w:t xml:space="preserve">.  </w:t>
            </w:r>
            <w:r w:rsidR="004E0A0B">
              <w:t>An e</w:t>
            </w:r>
            <w:r>
              <w:t>xample</w:t>
            </w:r>
            <w:r w:rsidR="004E0A0B">
              <w:t xml:space="preserve"> </w:t>
            </w:r>
            <w:r w:rsidR="002614EE">
              <w:t>of</w:t>
            </w:r>
            <w:r>
              <w:t xml:space="preserve"> writ</w:t>
            </w:r>
            <w:r w:rsidR="002614EE">
              <w:t>ing</w:t>
            </w:r>
            <w:r>
              <w:t xml:space="preserve"> results directly to tables in Word format </w:t>
            </w:r>
            <w:r w:rsidR="007E5C7E">
              <w:t xml:space="preserve">is </w:t>
            </w:r>
            <w:r>
              <w:t xml:space="preserve">here: </w:t>
            </w:r>
            <w:hyperlink r:id="rId12" w:history="1">
              <w:r w:rsidRPr="00DA401C">
                <w:rPr>
                  <w:rStyle w:val="Hyperlink"/>
                </w:rPr>
                <w:t>example 4</w:t>
              </w:r>
            </w:hyperlink>
            <w:r>
              <w:t>.</w:t>
            </w:r>
          </w:p>
        </w:tc>
        <w:tc>
          <w:tcPr>
            <w:tcW w:w="799" w:type="dxa"/>
          </w:tcPr>
          <w:p w14:paraId="4FB80B12" w14:textId="77777777" w:rsidR="006B6609" w:rsidRDefault="006B6609">
            <w:pPr>
              <w:rPr>
                <w:b/>
                <w:bCs/>
              </w:rPr>
            </w:pPr>
          </w:p>
        </w:tc>
      </w:tr>
      <w:tr w:rsidR="002614EE" w14:paraId="486533FB" w14:textId="77777777" w:rsidTr="000D55E8">
        <w:tc>
          <w:tcPr>
            <w:tcW w:w="8217" w:type="dxa"/>
          </w:tcPr>
          <w:p w14:paraId="340D1443" w14:textId="009DB04C" w:rsidR="002614EE" w:rsidRDefault="002614EE" w:rsidP="006B6609">
            <w:pPr>
              <w:pStyle w:val="ListParagraph"/>
              <w:numPr>
                <w:ilvl w:val="0"/>
                <w:numId w:val="2"/>
              </w:numPr>
            </w:pPr>
            <w:r>
              <w:t xml:space="preserve">When using bullet points, be consistent </w:t>
            </w:r>
            <w:r w:rsidR="00DD240A">
              <w:t>with punctuation</w:t>
            </w:r>
            <w:r w:rsidR="00477521">
              <w:t xml:space="preserve"> in the end of each bullet point, for example, use full stop after each bullet point, but avoid having </w:t>
            </w:r>
            <w:r w:rsidR="00D81B57">
              <w:t>full stop at just some but not other bullet points.</w:t>
            </w:r>
          </w:p>
        </w:tc>
        <w:tc>
          <w:tcPr>
            <w:tcW w:w="799" w:type="dxa"/>
          </w:tcPr>
          <w:p w14:paraId="74CF1BAA" w14:textId="77777777" w:rsidR="002614EE" w:rsidRDefault="002614EE">
            <w:pPr>
              <w:rPr>
                <w:b/>
                <w:bCs/>
              </w:rPr>
            </w:pPr>
          </w:p>
        </w:tc>
      </w:tr>
      <w:tr w:rsidR="006B6609" w14:paraId="4779D0D4" w14:textId="77777777" w:rsidTr="000D55E8">
        <w:tc>
          <w:tcPr>
            <w:tcW w:w="8217" w:type="dxa"/>
          </w:tcPr>
          <w:p w14:paraId="2A43159F" w14:textId="2B392052" w:rsidR="006B6609" w:rsidRPr="006B6609" w:rsidRDefault="006B6609" w:rsidP="006B6609">
            <w:pPr>
              <w:rPr>
                <w:b/>
                <w:bCs/>
              </w:rPr>
            </w:pPr>
            <w:r w:rsidRPr="006B6609">
              <w:rPr>
                <w:b/>
                <w:bCs/>
              </w:rPr>
              <w:t>Don’t</w:t>
            </w:r>
          </w:p>
        </w:tc>
        <w:tc>
          <w:tcPr>
            <w:tcW w:w="799" w:type="dxa"/>
          </w:tcPr>
          <w:p w14:paraId="6AA1424F" w14:textId="77777777" w:rsidR="006B6609" w:rsidRDefault="006B6609">
            <w:pPr>
              <w:rPr>
                <w:b/>
                <w:bCs/>
              </w:rPr>
            </w:pPr>
          </w:p>
        </w:tc>
      </w:tr>
      <w:tr w:rsidR="006B6609" w14:paraId="0BB6299E" w14:textId="77777777" w:rsidTr="000D55E8">
        <w:tc>
          <w:tcPr>
            <w:tcW w:w="8217" w:type="dxa"/>
          </w:tcPr>
          <w:p w14:paraId="7835AAD8" w14:textId="1E77F16C" w:rsidR="006B6609" w:rsidRPr="006B6609" w:rsidRDefault="006B6609" w:rsidP="006B6609">
            <w:pPr>
              <w:pStyle w:val="ListParagraph"/>
              <w:numPr>
                <w:ilvl w:val="0"/>
                <w:numId w:val="2"/>
              </w:numPr>
            </w:pPr>
            <w:r>
              <w:t>Avoid having just one sentence for a paragraph</w:t>
            </w:r>
            <w:r w:rsidR="00477521">
              <w:t>.</w:t>
            </w:r>
          </w:p>
        </w:tc>
        <w:tc>
          <w:tcPr>
            <w:tcW w:w="799" w:type="dxa"/>
          </w:tcPr>
          <w:p w14:paraId="3DE8168E" w14:textId="77777777" w:rsidR="006B6609" w:rsidRDefault="006B6609">
            <w:pPr>
              <w:rPr>
                <w:b/>
                <w:bCs/>
              </w:rPr>
            </w:pPr>
          </w:p>
        </w:tc>
      </w:tr>
      <w:tr w:rsidR="006B6609" w14:paraId="63E3B829" w14:textId="77777777" w:rsidTr="000D55E8">
        <w:tc>
          <w:tcPr>
            <w:tcW w:w="8217" w:type="dxa"/>
          </w:tcPr>
          <w:p w14:paraId="53EDB0AC" w14:textId="1EBB9CB8" w:rsidR="006B6609" w:rsidRDefault="006B6609" w:rsidP="006B6609">
            <w:pPr>
              <w:pStyle w:val="ListParagraph"/>
              <w:numPr>
                <w:ilvl w:val="0"/>
                <w:numId w:val="2"/>
              </w:numPr>
            </w:pPr>
            <w:r>
              <w:t>Avoid long sentences: if a sentence is 4 or more lines long, split it into 2 or 3 short sentences</w:t>
            </w:r>
            <w:r w:rsidR="00477521">
              <w:t>.</w:t>
            </w:r>
          </w:p>
        </w:tc>
        <w:tc>
          <w:tcPr>
            <w:tcW w:w="799" w:type="dxa"/>
          </w:tcPr>
          <w:p w14:paraId="609F8CA6" w14:textId="77777777" w:rsidR="006B6609" w:rsidRDefault="006B6609">
            <w:pPr>
              <w:rPr>
                <w:b/>
                <w:bCs/>
              </w:rPr>
            </w:pPr>
          </w:p>
        </w:tc>
      </w:tr>
      <w:tr w:rsidR="006B6609" w14:paraId="54F683BB" w14:textId="77777777" w:rsidTr="000D55E8">
        <w:tc>
          <w:tcPr>
            <w:tcW w:w="8217" w:type="dxa"/>
          </w:tcPr>
          <w:p w14:paraId="68F92238" w14:textId="3EC5917C" w:rsidR="006B6609" w:rsidRDefault="006B6609" w:rsidP="006B6609">
            <w:pPr>
              <w:pStyle w:val="ListParagraph"/>
              <w:numPr>
                <w:ilvl w:val="0"/>
                <w:numId w:val="2"/>
              </w:numPr>
            </w:pPr>
            <w:r>
              <w:t xml:space="preserve">Do NOT start a sentence with </w:t>
            </w:r>
            <w:r w:rsidR="00DF2C2D">
              <w:t xml:space="preserve">Arabic </w:t>
            </w:r>
            <w:r>
              <w:t>numbers.</w:t>
            </w:r>
            <w:r w:rsidR="00DF2C2D">
              <w:t xml:space="preserve"> For example: 36 patients are included in this study -&gt; This study included 36 patients.</w:t>
            </w:r>
          </w:p>
        </w:tc>
        <w:tc>
          <w:tcPr>
            <w:tcW w:w="799" w:type="dxa"/>
          </w:tcPr>
          <w:p w14:paraId="38A2B495" w14:textId="77777777" w:rsidR="006B6609" w:rsidRDefault="006B6609">
            <w:pPr>
              <w:rPr>
                <w:b/>
                <w:bCs/>
              </w:rPr>
            </w:pPr>
          </w:p>
        </w:tc>
      </w:tr>
      <w:tr w:rsidR="00DF2C2D" w14:paraId="2BDF7ABE" w14:textId="77777777" w:rsidTr="000D55E8">
        <w:tc>
          <w:tcPr>
            <w:tcW w:w="8217" w:type="dxa"/>
          </w:tcPr>
          <w:p w14:paraId="04712485" w14:textId="58BC3907" w:rsidR="00DF2C2D" w:rsidRDefault="00DF2C2D" w:rsidP="00DF2C2D">
            <w:pPr>
              <w:pStyle w:val="ListParagraph"/>
              <w:numPr>
                <w:ilvl w:val="0"/>
                <w:numId w:val="2"/>
              </w:numPr>
            </w:pPr>
            <w:r>
              <w:t>For scientific articles, avoid stating subjective opinions without justifications. Unless it is common knowledge, every statement, if not drawn from your own analyses, must be justified by providing references or your arguments with support of references or your analyses.</w:t>
            </w:r>
          </w:p>
        </w:tc>
        <w:tc>
          <w:tcPr>
            <w:tcW w:w="799" w:type="dxa"/>
          </w:tcPr>
          <w:p w14:paraId="0392A563" w14:textId="77777777" w:rsidR="00DF2C2D" w:rsidRDefault="00DF2C2D">
            <w:pPr>
              <w:rPr>
                <w:b/>
                <w:bCs/>
              </w:rPr>
            </w:pPr>
          </w:p>
        </w:tc>
      </w:tr>
      <w:tr w:rsidR="00DF2C2D" w14:paraId="4FA9E017" w14:textId="77777777" w:rsidTr="000D55E8">
        <w:tc>
          <w:tcPr>
            <w:tcW w:w="8217" w:type="dxa"/>
          </w:tcPr>
          <w:p w14:paraId="0F587C8A" w14:textId="72ABBF0A" w:rsidR="00DF2C2D" w:rsidRPr="00DF2C2D" w:rsidRDefault="00DF2C2D" w:rsidP="00DF2C2D">
            <w:pPr>
              <w:rPr>
                <w:b/>
                <w:bCs/>
              </w:rPr>
            </w:pPr>
            <w:r w:rsidRPr="00DF2C2D">
              <w:rPr>
                <w:b/>
                <w:bCs/>
              </w:rPr>
              <w:t>Tense</w:t>
            </w:r>
          </w:p>
        </w:tc>
        <w:tc>
          <w:tcPr>
            <w:tcW w:w="799" w:type="dxa"/>
          </w:tcPr>
          <w:p w14:paraId="50AE7420" w14:textId="77777777" w:rsidR="00DF2C2D" w:rsidRDefault="00DF2C2D">
            <w:pPr>
              <w:rPr>
                <w:b/>
                <w:bCs/>
              </w:rPr>
            </w:pPr>
          </w:p>
        </w:tc>
      </w:tr>
      <w:tr w:rsidR="00DF2C2D" w14:paraId="5C0989A8" w14:textId="77777777" w:rsidTr="000D55E8">
        <w:tc>
          <w:tcPr>
            <w:tcW w:w="8217" w:type="dxa"/>
          </w:tcPr>
          <w:p w14:paraId="0EFEC02A" w14:textId="1E402AEE" w:rsidR="00DF2C2D" w:rsidRDefault="00DF2C2D" w:rsidP="00DF2C2D">
            <w:pPr>
              <w:pStyle w:val="ListParagraph"/>
              <w:numPr>
                <w:ilvl w:val="0"/>
                <w:numId w:val="2"/>
              </w:numPr>
            </w:pPr>
            <w:r>
              <w:t>When writing a protocol, use future tense</w:t>
            </w:r>
            <w:r w:rsidR="002E165C">
              <w:t xml:space="preserve"> in the methods section</w:t>
            </w:r>
            <w:r w:rsidR="00477521">
              <w:t>.</w:t>
            </w:r>
          </w:p>
        </w:tc>
        <w:tc>
          <w:tcPr>
            <w:tcW w:w="799" w:type="dxa"/>
          </w:tcPr>
          <w:p w14:paraId="5E1EBB6F" w14:textId="77777777" w:rsidR="00DF2C2D" w:rsidRDefault="00DF2C2D">
            <w:pPr>
              <w:rPr>
                <w:b/>
                <w:bCs/>
              </w:rPr>
            </w:pPr>
          </w:p>
        </w:tc>
      </w:tr>
      <w:tr w:rsidR="00DF2C2D" w14:paraId="5F70F924" w14:textId="77777777" w:rsidTr="000D55E8">
        <w:tc>
          <w:tcPr>
            <w:tcW w:w="8217" w:type="dxa"/>
          </w:tcPr>
          <w:p w14:paraId="1C4F8754" w14:textId="64F8724E" w:rsidR="00DF2C2D" w:rsidRDefault="00DF2C2D" w:rsidP="00DF2C2D">
            <w:pPr>
              <w:pStyle w:val="ListParagraph"/>
              <w:numPr>
                <w:ilvl w:val="0"/>
                <w:numId w:val="2"/>
              </w:numPr>
            </w:pPr>
            <w:r>
              <w:t>When writing a</w:t>
            </w:r>
            <w:r w:rsidR="004C53F1">
              <w:t xml:space="preserve"> full report</w:t>
            </w:r>
            <w:r>
              <w:t>, use past tense in the methods and results sections</w:t>
            </w:r>
            <w:r w:rsidR="00477521">
              <w:t>.</w:t>
            </w:r>
          </w:p>
        </w:tc>
        <w:tc>
          <w:tcPr>
            <w:tcW w:w="799" w:type="dxa"/>
          </w:tcPr>
          <w:p w14:paraId="32075C69" w14:textId="77777777" w:rsidR="00DF2C2D" w:rsidRDefault="00DF2C2D">
            <w:pPr>
              <w:rPr>
                <w:b/>
                <w:bCs/>
              </w:rPr>
            </w:pPr>
          </w:p>
        </w:tc>
      </w:tr>
    </w:tbl>
    <w:p w14:paraId="13E33DA3" w14:textId="782ABA4E" w:rsidR="008170E7" w:rsidRDefault="008170E7" w:rsidP="00477521"/>
    <w:p w14:paraId="300A9E7C" w14:textId="77777777" w:rsidR="001F5321" w:rsidRPr="00622A05" w:rsidRDefault="001F5321">
      <w:pPr>
        <w:rPr>
          <w:b/>
          <w:bCs/>
        </w:rPr>
      </w:pPr>
    </w:p>
    <w:sectPr w:rsidR="001F5321" w:rsidRPr="00622A05">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F7484B" w14:textId="77777777" w:rsidR="00B655F0" w:rsidRDefault="00B655F0" w:rsidP="00B655F0">
      <w:pPr>
        <w:spacing w:after="0" w:line="240" w:lineRule="auto"/>
      </w:pPr>
      <w:r>
        <w:separator/>
      </w:r>
    </w:p>
  </w:endnote>
  <w:endnote w:type="continuationSeparator" w:id="0">
    <w:p w14:paraId="073E3EF8" w14:textId="77777777" w:rsidR="00B655F0" w:rsidRDefault="00B655F0" w:rsidP="00B655F0">
      <w:pPr>
        <w:spacing w:after="0" w:line="240" w:lineRule="auto"/>
      </w:pPr>
      <w:r>
        <w:continuationSeparator/>
      </w:r>
    </w:p>
  </w:endnote>
  <w:endnote w:type="continuationNotice" w:id="1">
    <w:p w14:paraId="17C1B9DD" w14:textId="77777777" w:rsidR="00400D9A" w:rsidRDefault="00400D9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6143917"/>
      <w:docPartObj>
        <w:docPartGallery w:val="Page Numbers (Bottom of Page)"/>
        <w:docPartUnique/>
      </w:docPartObj>
    </w:sdtPr>
    <w:sdtEndPr>
      <w:rPr>
        <w:noProof/>
      </w:rPr>
    </w:sdtEndPr>
    <w:sdtContent>
      <w:p w14:paraId="735633D8" w14:textId="09AC680D" w:rsidR="00B655F0" w:rsidRDefault="00B655F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954C299" w14:textId="77777777" w:rsidR="00B655F0" w:rsidRDefault="00B655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D1DB7C" w14:textId="77777777" w:rsidR="00B655F0" w:rsidRDefault="00B655F0" w:rsidP="00B655F0">
      <w:pPr>
        <w:spacing w:after="0" w:line="240" w:lineRule="auto"/>
      </w:pPr>
      <w:r>
        <w:separator/>
      </w:r>
    </w:p>
  </w:footnote>
  <w:footnote w:type="continuationSeparator" w:id="0">
    <w:p w14:paraId="68E296C9" w14:textId="77777777" w:rsidR="00B655F0" w:rsidRDefault="00B655F0" w:rsidP="00B655F0">
      <w:pPr>
        <w:spacing w:after="0" w:line="240" w:lineRule="auto"/>
      </w:pPr>
      <w:r>
        <w:continuationSeparator/>
      </w:r>
    </w:p>
  </w:footnote>
  <w:footnote w:type="continuationNotice" w:id="1">
    <w:p w14:paraId="20AA2C76" w14:textId="77777777" w:rsidR="00400D9A" w:rsidRDefault="00400D9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AB3266"/>
    <w:multiLevelType w:val="hybridMultilevel"/>
    <w:tmpl w:val="4912AD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41170F0"/>
    <w:multiLevelType w:val="hybridMultilevel"/>
    <w:tmpl w:val="F696A15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264926185">
    <w:abstractNumId w:val="0"/>
  </w:num>
  <w:num w:numId="2" w16cid:durableId="18665555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027"/>
    <w:rsid w:val="00015E2C"/>
    <w:rsid w:val="00056B78"/>
    <w:rsid w:val="00075228"/>
    <w:rsid w:val="000D55E8"/>
    <w:rsid w:val="000F561D"/>
    <w:rsid w:val="001770D8"/>
    <w:rsid w:val="001F5321"/>
    <w:rsid w:val="002161CD"/>
    <w:rsid w:val="00260ADE"/>
    <w:rsid w:val="002614EE"/>
    <w:rsid w:val="002733FC"/>
    <w:rsid w:val="00284EFF"/>
    <w:rsid w:val="002E165C"/>
    <w:rsid w:val="00305F21"/>
    <w:rsid w:val="003424BA"/>
    <w:rsid w:val="00342526"/>
    <w:rsid w:val="00394E91"/>
    <w:rsid w:val="00400D9A"/>
    <w:rsid w:val="00457FEF"/>
    <w:rsid w:val="00477521"/>
    <w:rsid w:val="00481E1E"/>
    <w:rsid w:val="00483B0D"/>
    <w:rsid w:val="004C53F1"/>
    <w:rsid w:val="004E0A0B"/>
    <w:rsid w:val="005128DF"/>
    <w:rsid w:val="00527603"/>
    <w:rsid w:val="00560CBD"/>
    <w:rsid w:val="00563FF2"/>
    <w:rsid w:val="005B7D18"/>
    <w:rsid w:val="00622A05"/>
    <w:rsid w:val="00653F20"/>
    <w:rsid w:val="006579BD"/>
    <w:rsid w:val="006B6609"/>
    <w:rsid w:val="006F05F1"/>
    <w:rsid w:val="00737610"/>
    <w:rsid w:val="00753BFF"/>
    <w:rsid w:val="007E5C7E"/>
    <w:rsid w:val="008170E7"/>
    <w:rsid w:val="008F1F60"/>
    <w:rsid w:val="00907CEB"/>
    <w:rsid w:val="00917027"/>
    <w:rsid w:val="00973E30"/>
    <w:rsid w:val="009F6430"/>
    <w:rsid w:val="00A00EEC"/>
    <w:rsid w:val="00A05F0B"/>
    <w:rsid w:val="00A32677"/>
    <w:rsid w:val="00A465F3"/>
    <w:rsid w:val="00AF4A24"/>
    <w:rsid w:val="00B17FA2"/>
    <w:rsid w:val="00B30F8C"/>
    <w:rsid w:val="00B4187E"/>
    <w:rsid w:val="00B655F0"/>
    <w:rsid w:val="00BA160F"/>
    <w:rsid w:val="00BD3959"/>
    <w:rsid w:val="00BF4FA5"/>
    <w:rsid w:val="00C15CB9"/>
    <w:rsid w:val="00C37F59"/>
    <w:rsid w:val="00C4354B"/>
    <w:rsid w:val="00C65777"/>
    <w:rsid w:val="00CC2B3D"/>
    <w:rsid w:val="00D160BD"/>
    <w:rsid w:val="00D40D21"/>
    <w:rsid w:val="00D81B57"/>
    <w:rsid w:val="00D84300"/>
    <w:rsid w:val="00DA401C"/>
    <w:rsid w:val="00DD240A"/>
    <w:rsid w:val="00DF2C2D"/>
    <w:rsid w:val="00E7126E"/>
    <w:rsid w:val="00E90942"/>
    <w:rsid w:val="00F145B8"/>
    <w:rsid w:val="00F27682"/>
    <w:rsid w:val="00F3143A"/>
    <w:rsid w:val="00FA621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30D79"/>
  <w15:chartTrackingRefBased/>
  <w15:docId w15:val="{6D34EE60-EA90-43B3-AA48-1B3195E69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5321"/>
    <w:pPr>
      <w:ind w:left="720"/>
      <w:contextualSpacing/>
    </w:pPr>
    <w:rPr>
      <w:rFonts w:eastAsiaTheme="minorHAnsi"/>
      <w:kern w:val="0"/>
      <w:lang w:eastAsia="en-US"/>
      <w14:ligatures w14:val="none"/>
    </w:rPr>
  </w:style>
  <w:style w:type="character" w:styleId="Hyperlink">
    <w:name w:val="Hyperlink"/>
    <w:basedOn w:val="DefaultParagraphFont"/>
    <w:uiPriority w:val="99"/>
    <w:unhideWhenUsed/>
    <w:rsid w:val="002161CD"/>
    <w:rPr>
      <w:color w:val="0000FF"/>
      <w:u w:val="single"/>
    </w:rPr>
  </w:style>
  <w:style w:type="character" w:styleId="UnresolvedMention">
    <w:name w:val="Unresolved Mention"/>
    <w:basedOn w:val="DefaultParagraphFont"/>
    <w:uiPriority w:val="99"/>
    <w:semiHidden/>
    <w:unhideWhenUsed/>
    <w:rsid w:val="002161CD"/>
    <w:rPr>
      <w:color w:val="605E5C"/>
      <w:shd w:val="clear" w:color="auto" w:fill="E1DFDD"/>
    </w:rPr>
  </w:style>
  <w:style w:type="table" w:styleId="TableGrid">
    <w:name w:val="Table Grid"/>
    <w:basedOn w:val="TableNormal"/>
    <w:uiPriority w:val="39"/>
    <w:rsid w:val="006B66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655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55F0"/>
  </w:style>
  <w:style w:type="paragraph" w:styleId="Footer">
    <w:name w:val="footer"/>
    <w:basedOn w:val="Normal"/>
    <w:link w:val="FooterChar"/>
    <w:uiPriority w:val="99"/>
    <w:unhideWhenUsed/>
    <w:rsid w:val="00B655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55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Yinghui-Wei-team/article-template/tree/main/word"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Yinghui-Wei-team/article-template/tree/main/latex" TargetMode="External"/><Relationship Id="rId12" Type="http://schemas.openxmlformats.org/officeDocument/2006/relationships/hyperlink" Target="https://github.com/opensafely/long-covid-risk-factors-and-prediction/blob/main/analysis/externals/ext_table2_v3.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Yinghui-Wei-team/copula-regression-models-semi-competing-risks/blob/main/data_analysis/table/table_reg_coef.R"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github.com/Yinghui-Wei-team/copula-regression-models-semi-competing-risks/blob/main/data_analysis/table/table_hr.R" TargetMode="External"/><Relationship Id="rId4" Type="http://schemas.openxmlformats.org/officeDocument/2006/relationships/webSettings" Target="webSettings.xml"/><Relationship Id="rId9" Type="http://schemas.openxmlformats.org/officeDocument/2006/relationships/hyperlink" Target="https://github.com/Yinghui-Wei-team/copula-regression-models-semi-competing-risks/blob/main/simulation_1_cox_underlying_copula/table/sim1_table.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529</Words>
  <Characters>3018</Characters>
  <Application>Microsoft Office Word</Application>
  <DocSecurity>0</DocSecurity>
  <Lines>25</Lines>
  <Paragraphs>7</Paragraphs>
  <ScaleCrop>false</ScaleCrop>
  <Company/>
  <LinksUpToDate>false</LinksUpToDate>
  <CharactersWithSpaces>3540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Yinghui Wei</dc:creator>
  <cp:keywords/>
  <dc:description/>
  <cp:lastModifiedBy>Yinghui Wei</cp:lastModifiedBy>
  <cp:revision>70</cp:revision>
  <dcterms:created xsi:type="dcterms:W3CDTF">2023-04-15T21:29:00Z</dcterms:created>
  <dcterms:modified xsi:type="dcterms:W3CDTF">2023-04-16T10:41:00Z</dcterms:modified>
</cp:coreProperties>
</file>