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8D4E2" w14:textId="4457CA8A" w:rsidR="00C1137A" w:rsidRPr="000C5051" w:rsidRDefault="00CA51EA" w:rsidP="00C1137A">
      <w:pPr>
        <w:pStyle w:val="berschrift1"/>
        <w:numPr>
          <w:ilvl w:val="0"/>
          <w:numId w:val="2"/>
        </w:numPr>
        <w:rPr>
          <w:lang w:val="en-US"/>
        </w:rPr>
      </w:pPr>
      <w:r w:rsidRPr="000C5051">
        <w:rPr>
          <w:lang w:val="en-US"/>
        </w:rPr>
        <w:t>Basics</w:t>
      </w:r>
    </w:p>
    <w:p w14:paraId="33041BD9" w14:textId="77777777" w:rsidR="00CA51EA" w:rsidRPr="000C5051" w:rsidRDefault="00CA51EA" w:rsidP="00C1137A">
      <w:pPr>
        <w:pStyle w:val="berschrift2"/>
        <w:numPr>
          <w:ilvl w:val="1"/>
          <w:numId w:val="1"/>
        </w:numPr>
        <w:rPr>
          <w:lang w:val="en-US"/>
        </w:rPr>
      </w:pPr>
      <w:r w:rsidRPr="000C5051">
        <w:rPr>
          <w:lang w:val="en-US"/>
        </w:rPr>
        <w:t>Estimation of the direction of arrival with a Radar array</w:t>
      </w:r>
    </w:p>
    <w:p w14:paraId="3FAD2774" w14:textId="77777777" w:rsidR="00CA51EA" w:rsidRPr="000C5051" w:rsidRDefault="00CA51EA" w:rsidP="00CA51EA">
      <w:pPr>
        <w:rPr>
          <w:lang w:val="en-US"/>
        </w:rPr>
      </w:pPr>
      <w:r w:rsidRPr="000C5051">
        <w:rPr>
          <w:lang w:val="en-US"/>
        </w:rPr>
        <w:t>Using techniques like FMCW, it is possible to estimate range and velocity of objects using Radar sensors. For complete knowledge oft he environment of the Radar sensor, it is however necessary to estimate the angle of the objects along with the range.</w:t>
      </w:r>
    </w:p>
    <w:p w14:paraId="70CF5BE3" w14:textId="77777777" w:rsidR="00CA51EA" w:rsidRPr="000C5051" w:rsidRDefault="00CA51EA" w:rsidP="00CA51EA">
      <w:pPr>
        <w:rPr>
          <w:lang w:val="en-US"/>
        </w:rPr>
      </w:pPr>
    </w:p>
    <w:p w14:paraId="5E050FFF" w14:textId="77777777" w:rsidR="00CA51EA" w:rsidRPr="000C5051" w:rsidRDefault="00CA51EA" w:rsidP="00CA51EA">
      <w:pPr>
        <w:rPr>
          <w:lang w:val="en-US"/>
        </w:rPr>
      </w:pPr>
      <w:r w:rsidRPr="000C5051">
        <w:rPr>
          <w:lang w:val="en-US"/>
        </w:rPr>
        <w:t>Angle estimation, also called the estimation of the direction of arrival (DOA) of the reflected Radar signal, requires the use of multiple antennas in an array, as the angle estimation is based on the differences in the arrival time of the reflected wave front at the individual antennas.</w:t>
      </w:r>
    </w:p>
    <w:p w14:paraId="03437F49" w14:textId="77777777" w:rsidR="00CA51EA" w:rsidRPr="000C5051" w:rsidRDefault="00CA51EA" w:rsidP="00CA51EA">
      <w:pPr>
        <w:rPr>
          <w:lang w:val="en-US"/>
        </w:rPr>
      </w:pPr>
    </w:p>
    <w:p w14:paraId="4F76B83C" w14:textId="77777777" w:rsidR="00CA51EA" w:rsidRPr="000C5051" w:rsidRDefault="00CA51EA" w:rsidP="00CA51EA">
      <w:pPr>
        <w:rPr>
          <w:lang w:val="en-US"/>
        </w:rPr>
      </w:pPr>
      <w:r w:rsidRPr="000C5051">
        <w:rPr>
          <w:lang w:val="en-US"/>
        </w:rPr>
        <w:t>[Fig.1.1 Show incoming wave front with multiple antennas]</w:t>
      </w:r>
    </w:p>
    <w:p w14:paraId="1886AFCA" w14:textId="77777777" w:rsidR="00CA51EA" w:rsidRPr="000C5051" w:rsidRDefault="00CA51EA" w:rsidP="00CA51EA">
      <w:pPr>
        <w:rPr>
          <w:lang w:val="en-US"/>
        </w:rPr>
      </w:pPr>
    </w:p>
    <w:p w14:paraId="0212A8A3" w14:textId="77777777" w:rsidR="00CA51EA" w:rsidRPr="000C5051" w:rsidRDefault="00CA51EA" w:rsidP="00CA51EA">
      <w:pPr>
        <w:rPr>
          <w:lang w:val="en-US"/>
        </w:rPr>
      </w:pPr>
      <w:r w:rsidRPr="000C5051">
        <w:rPr>
          <w:lang w:val="en-US"/>
        </w:rPr>
        <w:t>As you can see in fig. 1.1, a wave front that is not parallel to the array will result in different travel times of the signal to the individual antennas. This leads to phase differences of the received signals at the individual antennas, when evaluated at the same time.</w:t>
      </w:r>
    </w:p>
    <w:p w14:paraId="20DC16EF" w14:textId="77777777" w:rsidR="00CA51EA" w:rsidRPr="000C5051" w:rsidRDefault="00CA51EA" w:rsidP="00CA51EA">
      <w:pPr>
        <w:rPr>
          <w:lang w:val="en-US"/>
        </w:rPr>
      </w:pPr>
    </w:p>
    <w:p w14:paraId="36689EA0" w14:textId="77777777" w:rsidR="00CA51EA" w:rsidRPr="000C5051" w:rsidRDefault="00CA51EA" w:rsidP="00CA51EA">
      <w:pPr>
        <w:rPr>
          <w:lang w:val="en-US"/>
        </w:rPr>
      </w:pPr>
      <w:r w:rsidRPr="000C5051">
        <w:rPr>
          <w:lang w:val="en-US"/>
        </w:rPr>
        <w:t>The signals at the individual antennas are then formulated as</w:t>
      </w:r>
    </w:p>
    <w:p w14:paraId="669A3BC3" w14:textId="77777777" w:rsidR="00CA51EA" w:rsidRPr="000C5051" w:rsidRDefault="00CA51EA" w:rsidP="00CA51EA">
      <w:pPr>
        <w:rPr>
          <w:lang w:val="en-US"/>
        </w:rPr>
      </w:pPr>
    </w:p>
    <w:p w14:paraId="45F3874C" w14:textId="77777777" w:rsidR="00CA51EA" w:rsidRPr="000C5051" w:rsidRDefault="00CA51EA" w:rsidP="00CA51EA">
      <w:pPr>
        <w:rPr>
          <w:lang w:val="en-US"/>
        </w:rPr>
      </w:pPr>
      <w:r w:rsidRPr="000C5051">
        <w:rPr>
          <w:lang w:val="en-US"/>
        </w:rPr>
        <w:t>[Eq. 1.1 Single antenna signal with delay depending on scalar product of position vector and angle vector]</w:t>
      </w:r>
    </w:p>
    <w:p w14:paraId="2A9A582F" w14:textId="77777777" w:rsidR="00CA51EA" w:rsidRPr="000C5051" w:rsidRDefault="00CA51EA" w:rsidP="00CA51EA">
      <w:pPr>
        <w:rPr>
          <w:lang w:val="en-US"/>
        </w:rPr>
      </w:pPr>
    </w:p>
    <w:p w14:paraId="7E35DA4A" w14:textId="77777777" w:rsidR="00CA51EA" w:rsidRPr="000C5051" w:rsidRDefault="00CA51EA" w:rsidP="00CA51EA">
      <w:pPr>
        <w:rPr>
          <w:lang w:val="en-US"/>
        </w:rPr>
      </w:pPr>
      <w:r w:rsidRPr="000C5051">
        <w:rPr>
          <w:lang w:val="en-US"/>
        </w:rPr>
        <w:t xml:space="preserve">In general, the </w:t>
      </w:r>
    </w:p>
    <w:p w14:paraId="73043334" w14:textId="77777777" w:rsidR="00CA51EA" w:rsidRPr="000C5051" w:rsidRDefault="00CA51EA" w:rsidP="00CA51EA">
      <w:pPr>
        <w:rPr>
          <w:lang w:val="en-US"/>
        </w:rPr>
      </w:pPr>
    </w:p>
    <w:p w14:paraId="032D4882" w14:textId="3E32036E" w:rsidR="00CA51EA" w:rsidRPr="000C5051" w:rsidRDefault="00B76704" w:rsidP="00CA51EA">
      <w:pPr>
        <w:pStyle w:val="berschrift2"/>
        <w:rPr>
          <w:lang w:val="en-US"/>
        </w:rPr>
      </w:pPr>
      <w:r w:rsidRPr="000C5051">
        <w:rPr>
          <w:lang w:val="en-US"/>
        </w:rPr>
        <w:t>1.2</w:t>
      </w:r>
      <w:r w:rsidR="00CA51EA" w:rsidRPr="000C5051">
        <w:rPr>
          <w:lang w:val="en-US"/>
        </w:rPr>
        <w:t xml:space="preserve"> Expansion to MIMO antennas</w:t>
      </w:r>
    </w:p>
    <w:p w14:paraId="7B434504" w14:textId="77777777" w:rsidR="00CA51EA" w:rsidRPr="000C5051" w:rsidRDefault="00CA51EA" w:rsidP="00CA51EA">
      <w:pPr>
        <w:rPr>
          <w:lang w:val="en-US"/>
        </w:rPr>
      </w:pPr>
      <w:r w:rsidRPr="000C5051">
        <w:rPr>
          <w:lang w:val="en-US"/>
        </w:rPr>
        <w:t>Multiple-Input-Multiple-Output (MIMO) antennas are a method to design arrays with a higher diversity as well as a higher virtual aperture.</w:t>
      </w:r>
    </w:p>
    <w:p w14:paraId="5EBBA796" w14:textId="77777777" w:rsidR="00CA51EA" w:rsidRPr="000C5051" w:rsidRDefault="00CA51EA" w:rsidP="00CA51EA">
      <w:pPr>
        <w:rPr>
          <w:lang w:val="en-US"/>
        </w:rPr>
      </w:pPr>
    </w:p>
    <w:p w14:paraId="6018FD15" w14:textId="77777777" w:rsidR="00CA51EA" w:rsidRPr="000C5051" w:rsidRDefault="00CA51EA" w:rsidP="00CA51EA">
      <w:pPr>
        <w:rPr>
          <w:lang w:val="en-US"/>
        </w:rPr>
      </w:pPr>
      <w:r w:rsidRPr="000C5051">
        <w:rPr>
          <w:lang w:val="en-US"/>
        </w:rPr>
        <w:t>The virtual aperture is the value [</w:t>
      </w:r>
      <w:r w:rsidR="006C5391" w:rsidRPr="000C5051">
        <w:rPr>
          <w:lang w:val="en-US"/>
        </w:rPr>
        <w:t>Z/lambda</w:t>
      </w:r>
      <w:r w:rsidRPr="000C5051">
        <w:rPr>
          <w:lang w:val="en-US"/>
        </w:rPr>
        <w:t>]</w:t>
      </w:r>
      <w:r w:rsidR="006C5391" w:rsidRPr="000C5051">
        <w:rPr>
          <w:lang w:val="en-US"/>
        </w:rPr>
        <w:t>, which is the physical aperture of the array normalized over the wavelength. Using multiple transmitting antennas will increase the virtual array aperture of the antenna array by the virtual array of the transmitting antennas.</w:t>
      </w:r>
    </w:p>
    <w:p w14:paraId="39B1F56E" w14:textId="77777777" w:rsidR="006C5391" w:rsidRPr="000C5051" w:rsidRDefault="006C5391" w:rsidP="00CA51EA">
      <w:pPr>
        <w:rPr>
          <w:lang w:val="en-US"/>
        </w:rPr>
      </w:pPr>
      <w:r w:rsidRPr="000C5051">
        <w:rPr>
          <w:lang w:val="en-US"/>
        </w:rPr>
        <w:t>Fig. 1.2 shows a visualization of a simple MIMO array with a visualization of the expanded aperture.</w:t>
      </w:r>
    </w:p>
    <w:p w14:paraId="7B215EE4" w14:textId="77777777" w:rsidR="006C5391" w:rsidRPr="000C5051" w:rsidRDefault="006C5391" w:rsidP="00CA51EA">
      <w:pPr>
        <w:rPr>
          <w:lang w:val="en-US"/>
        </w:rPr>
      </w:pPr>
    </w:p>
    <w:p w14:paraId="4A423A2D" w14:textId="77777777" w:rsidR="006C5391" w:rsidRPr="000C5051" w:rsidRDefault="006C5391" w:rsidP="00CA51EA">
      <w:pPr>
        <w:rPr>
          <w:lang w:val="en-US"/>
        </w:rPr>
      </w:pPr>
      <w:r w:rsidRPr="000C5051">
        <w:rPr>
          <w:lang w:val="en-US"/>
        </w:rPr>
        <w:t>[Fig. 1.2 Show a transmitting array and a receiving array. Then show the resulting virtual array (e.g. replicate receiving array at each transmitting antenna)]</w:t>
      </w:r>
    </w:p>
    <w:p w14:paraId="69BEB92C" w14:textId="77777777" w:rsidR="006C5391" w:rsidRPr="000C5051" w:rsidRDefault="006C5391" w:rsidP="00CA51EA">
      <w:pPr>
        <w:rPr>
          <w:lang w:val="en-US"/>
        </w:rPr>
      </w:pPr>
    </w:p>
    <w:p w14:paraId="54D2AB3E" w14:textId="4B324592" w:rsidR="006C5391" w:rsidRPr="000C5051" w:rsidRDefault="00B76704" w:rsidP="00B76704">
      <w:pPr>
        <w:pStyle w:val="berschrift2"/>
        <w:rPr>
          <w:lang w:val="en-US"/>
        </w:rPr>
      </w:pPr>
      <w:r w:rsidRPr="000C5051">
        <w:rPr>
          <w:lang w:val="en-US"/>
        </w:rPr>
        <w:t>1.3 Multi carrier signal model</w:t>
      </w:r>
    </w:p>
    <w:p w14:paraId="59973F5B" w14:textId="77777777" w:rsidR="00B76704" w:rsidRPr="000C5051" w:rsidRDefault="00B76704" w:rsidP="00B76704">
      <w:pPr>
        <w:rPr>
          <w:lang w:val="en-US"/>
        </w:rPr>
      </w:pPr>
    </w:p>
    <w:p w14:paraId="64E42771" w14:textId="6F36E208" w:rsidR="00B76704" w:rsidRPr="000C5051" w:rsidRDefault="00B76704" w:rsidP="00B76704">
      <w:pPr>
        <w:pStyle w:val="berschrift2"/>
        <w:rPr>
          <w:lang w:val="en-US"/>
        </w:rPr>
      </w:pPr>
      <w:r w:rsidRPr="000C5051">
        <w:rPr>
          <w:lang w:val="en-US"/>
        </w:rPr>
        <w:t>1.4</w:t>
      </w:r>
      <w:r w:rsidR="00C1137A" w:rsidRPr="000C5051">
        <w:rPr>
          <w:lang w:val="en-US"/>
        </w:rPr>
        <w:t xml:space="preserve"> Maximum likelihood estimation</w:t>
      </w:r>
    </w:p>
    <w:p w14:paraId="4B843E4B" w14:textId="77777777" w:rsidR="00700D2A" w:rsidRPr="000C5051" w:rsidRDefault="00700D2A" w:rsidP="00700D2A">
      <w:pPr>
        <w:rPr>
          <w:lang w:val="en-US"/>
        </w:rPr>
      </w:pPr>
    </w:p>
    <w:p w14:paraId="312623B5" w14:textId="1F34B684" w:rsidR="001333E2" w:rsidRPr="000C5051" w:rsidRDefault="001333E2" w:rsidP="001333E2">
      <w:pPr>
        <w:pStyle w:val="berschrift2"/>
        <w:rPr>
          <w:lang w:val="en-US"/>
        </w:rPr>
      </w:pPr>
      <w:r w:rsidRPr="000C5051">
        <w:rPr>
          <w:lang w:val="en-US"/>
        </w:rPr>
        <w:t>1.5 Beam pattern</w:t>
      </w:r>
    </w:p>
    <w:p w14:paraId="444A9EAD" w14:textId="77777777" w:rsidR="001333E2" w:rsidRPr="000C5051" w:rsidRDefault="001333E2" w:rsidP="00700D2A">
      <w:pPr>
        <w:rPr>
          <w:lang w:val="en-US"/>
        </w:rPr>
      </w:pPr>
    </w:p>
    <w:p w14:paraId="78081904" w14:textId="77777777" w:rsidR="001333E2" w:rsidRPr="000C5051" w:rsidRDefault="001333E2" w:rsidP="00700D2A">
      <w:pPr>
        <w:rPr>
          <w:lang w:val="en-US"/>
        </w:rPr>
      </w:pPr>
    </w:p>
    <w:p w14:paraId="2B569AC4" w14:textId="4E002E96" w:rsidR="00700D2A" w:rsidRPr="000C5051" w:rsidRDefault="00700D2A" w:rsidP="00700D2A">
      <w:pPr>
        <w:pStyle w:val="berschrift2"/>
        <w:rPr>
          <w:lang w:val="en-US"/>
        </w:rPr>
      </w:pPr>
      <w:r w:rsidRPr="000C5051">
        <w:rPr>
          <w:lang w:val="en-US"/>
        </w:rPr>
        <w:t>1.</w:t>
      </w:r>
      <w:r w:rsidR="001333E2" w:rsidRPr="000C5051">
        <w:rPr>
          <w:lang w:val="en-US"/>
        </w:rPr>
        <w:t>6</w:t>
      </w:r>
      <w:r w:rsidRPr="000C5051">
        <w:rPr>
          <w:lang w:val="en-US"/>
        </w:rPr>
        <w:t xml:space="preserve"> </w:t>
      </w:r>
      <w:r w:rsidR="00101628" w:rsidRPr="000C5051">
        <w:rPr>
          <w:lang w:val="en-US"/>
        </w:rPr>
        <w:t>Performance metrics</w:t>
      </w:r>
    </w:p>
    <w:p w14:paraId="154E12E0" w14:textId="46DFC4B0" w:rsidR="00C1137A" w:rsidRPr="000C5051" w:rsidRDefault="00607994" w:rsidP="00C1137A">
      <w:pPr>
        <w:rPr>
          <w:lang w:val="en-US"/>
        </w:rPr>
      </w:pPr>
      <w:r w:rsidRPr="000C5051">
        <w:rPr>
          <w:lang w:val="en-US"/>
        </w:rPr>
        <w:t>[CRB and SLL, similar to Lange]</w:t>
      </w:r>
    </w:p>
    <w:p w14:paraId="11896AEF" w14:textId="77777777" w:rsidR="00607994" w:rsidRPr="000C5051" w:rsidRDefault="00607994" w:rsidP="00C1137A">
      <w:pPr>
        <w:rPr>
          <w:lang w:val="en-US"/>
        </w:rPr>
      </w:pPr>
    </w:p>
    <w:p w14:paraId="278A31C3" w14:textId="03D4FA9C" w:rsidR="00C1137A" w:rsidRPr="000C5051" w:rsidRDefault="00700D2A" w:rsidP="00C1137A">
      <w:pPr>
        <w:pStyle w:val="berschrift2"/>
        <w:rPr>
          <w:lang w:val="en-US"/>
        </w:rPr>
      </w:pPr>
      <w:r w:rsidRPr="000C5051">
        <w:rPr>
          <w:lang w:val="en-US"/>
        </w:rPr>
        <w:lastRenderedPageBreak/>
        <w:t>1.6</w:t>
      </w:r>
      <w:r w:rsidR="00C1137A" w:rsidRPr="000C5051">
        <w:rPr>
          <w:lang w:val="en-US"/>
        </w:rPr>
        <w:t xml:space="preserve"> Combined CRB of multi carrier arrays for range and angle</w:t>
      </w:r>
    </w:p>
    <w:p w14:paraId="76174F25" w14:textId="1551F0C6" w:rsidR="00107020" w:rsidRPr="000C5051" w:rsidRDefault="00107020" w:rsidP="00107020">
      <w:pPr>
        <w:rPr>
          <w:lang w:val="en-US"/>
        </w:rPr>
      </w:pPr>
      <w:r w:rsidRPr="000C5051">
        <w:rPr>
          <w:lang w:val="en-US"/>
        </w:rPr>
        <w:t>In section 1.4 it was shown that the estimation of range and angle can not be separated. However, [Michael-CRB] demonstrates that the CRB of range and angle estimation can be separated if the origin of the coordinate system is set to the location of the array centroid.</w:t>
      </w:r>
    </w:p>
    <w:p w14:paraId="7704FC5A" w14:textId="412BC96E" w:rsidR="00107020" w:rsidRPr="000C5051" w:rsidRDefault="00107020" w:rsidP="00107020">
      <w:pPr>
        <w:rPr>
          <w:lang w:val="en-US"/>
        </w:rPr>
      </w:pPr>
      <w:r w:rsidRPr="000C5051">
        <w:rPr>
          <w:lang w:val="en-US"/>
        </w:rPr>
        <w:t>In [Michael-CRB] the CRB has the form</w:t>
      </w:r>
    </w:p>
    <w:p w14:paraId="569F87DB" w14:textId="77777777" w:rsidR="00107020" w:rsidRPr="000C5051" w:rsidRDefault="00107020" w:rsidP="00107020">
      <w:pPr>
        <w:rPr>
          <w:lang w:val="en-US"/>
        </w:rPr>
      </w:pPr>
    </w:p>
    <w:p w14:paraId="47DB57E1" w14:textId="26510F19" w:rsidR="00107020" w:rsidRPr="000C5051" w:rsidRDefault="00107020" w:rsidP="00107020">
      <w:pPr>
        <w:rPr>
          <w:lang w:val="en-US"/>
        </w:rPr>
      </w:pPr>
      <w:r w:rsidRPr="000C5051">
        <w:rPr>
          <w:lang w:val="en-US"/>
        </w:rPr>
        <w:t>[show matrix form from paper, but with the E matrix replaced]</w:t>
      </w:r>
    </w:p>
    <w:p w14:paraId="0EBCF1B3" w14:textId="77777777" w:rsidR="00107020" w:rsidRPr="000C5051" w:rsidRDefault="00107020" w:rsidP="00107020">
      <w:pPr>
        <w:rPr>
          <w:lang w:val="en-US"/>
        </w:rPr>
      </w:pPr>
    </w:p>
    <w:p w14:paraId="01911BAD" w14:textId="7A6BD555" w:rsidR="00107020" w:rsidRPr="000C5051" w:rsidRDefault="00107020" w:rsidP="00107020">
      <w:pPr>
        <w:rPr>
          <w:lang w:val="en-US"/>
        </w:rPr>
      </w:pPr>
      <w:r w:rsidRPr="000C5051">
        <w:rPr>
          <w:lang w:val="en-US"/>
        </w:rPr>
        <w:t>The origin of the coordinate system can be set to the location of the array centroid by performing the operation</w:t>
      </w:r>
    </w:p>
    <w:p w14:paraId="36DF5F71" w14:textId="77777777" w:rsidR="00107020" w:rsidRPr="000C5051" w:rsidRDefault="00107020" w:rsidP="00107020">
      <w:pPr>
        <w:rPr>
          <w:lang w:val="en-US"/>
        </w:rPr>
      </w:pPr>
    </w:p>
    <w:p w14:paraId="3C1096B0" w14:textId="5E41B534" w:rsidR="00107020" w:rsidRPr="000C5051" w:rsidRDefault="00107020" w:rsidP="00107020">
      <w:pPr>
        <w:rPr>
          <w:lang w:val="en-US"/>
        </w:rPr>
      </w:pPr>
      <w:r w:rsidRPr="000C5051">
        <w:rPr>
          <w:lang w:val="en-US"/>
        </w:rPr>
        <w:t>[</w:t>
      </w:r>
      <w:proofErr w:type="spellStart"/>
      <w:r w:rsidRPr="000C5051">
        <w:rPr>
          <w:lang w:val="en-US"/>
        </w:rPr>
        <w:t>P_decoupled</w:t>
      </w:r>
      <w:proofErr w:type="spellEnd"/>
      <w:r w:rsidRPr="000C5051">
        <w:rPr>
          <w:lang w:val="en-US"/>
        </w:rPr>
        <w:t xml:space="preserve"> = P – </w:t>
      </w:r>
      <w:proofErr w:type="spellStart"/>
      <w:r w:rsidRPr="000C5051">
        <w:rPr>
          <w:lang w:val="en-US"/>
        </w:rPr>
        <w:t>p_centroid</w:t>
      </w:r>
      <w:proofErr w:type="spellEnd"/>
      <w:r w:rsidRPr="000C5051">
        <w:rPr>
          <w:lang w:val="en-US"/>
        </w:rPr>
        <w:t>]</w:t>
      </w:r>
    </w:p>
    <w:p w14:paraId="19D1659F" w14:textId="77777777" w:rsidR="00107020" w:rsidRPr="000C5051" w:rsidRDefault="00107020" w:rsidP="00107020">
      <w:pPr>
        <w:rPr>
          <w:lang w:val="en-US"/>
        </w:rPr>
      </w:pPr>
    </w:p>
    <w:p w14:paraId="113438C4" w14:textId="2908807E" w:rsidR="00107020" w:rsidRPr="000C5051" w:rsidRDefault="00107020" w:rsidP="00107020">
      <w:pPr>
        <w:rPr>
          <w:lang w:val="en-US"/>
        </w:rPr>
      </w:pPr>
      <w:r w:rsidRPr="000C5051">
        <w:rPr>
          <w:lang w:val="en-US"/>
        </w:rPr>
        <w:t xml:space="preserve">or </w:t>
      </w:r>
      <w:r w:rsidR="00200233" w:rsidRPr="000C5051">
        <w:rPr>
          <w:lang w:val="en-US"/>
        </w:rPr>
        <w:t>for MIMO arrays</w:t>
      </w:r>
    </w:p>
    <w:p w14:paraId="1B726CEE" w14:textId="77777777" w:rsidR="00107020" w:rsidRPr="000C5051" w:rsidRDefault="00107020" w:rsidP="00107020">
      <w:pPr>
        <w:rPr>
          <w:lang w:val="en-US"/>
        </w:rPr>
      </w:pPr>
    </w:p>
    <w:p w14:paraId="457F2E36" w14:textId="6A14E372" w:rsidR="00107020" w:rsidRPr="000C5051" w:rsidRDefault="00107020" w:rsidP="00107020">
      <w:pPr>
        <w:rPr>
          <w:lang w:val="en-US"/>
        </w:rPr>
      </w:pPr>
      <w:r w:rsidRPr="000C5051">
        <w:rPr>
          <w:lang w:val="en-US"/>
        </w:rPr>
        <w:t>[</w:t>
      </w:r>
      <w:proofErr w:type="spellStart"/>
      <w:r w:rsidRPr="000C5051">
        <w:rPr>
          <w:lang w:val="en-US"/>
        </w:rPr>
        <w:t>P_decoupled</w:t>
      </w:r>
      <w:proofErr w:type="spellEnd"/>
      <w:r w:rsidRPr="000C5051">
        <w:rPr>
          <w:lang w:val="en-US"/>
        </w:rPr>
        <w:t xml:space="preserve"> = P – 2*1_vector * </w:t>
      </w:r>
      <w:proofErr w:type="spellStart"/>
      <w:r w:rsidRPr="000C5051">
        <w:rPr>
          <w:lang w:val="en-US"/>
        </w:rPr>
        <w:t>p_centroid</w:t>
      </w:r>
      <w:proofErr w:type="spellEnd"/>
      <w:r w:rsidRPr="000C5051">
        <w:rPr>
          <w:lang w:val="en-US"/>
        </w:rPr>
        <w:t>]</w:t>
      </w:r>
    </w:p>
    <w:p w14:paraId="3E6679A9" w14:textId="77777777" w:rsidR="00107020" w:rsidRPr="000C5051" w:rsidRDefault="00107020" w:rsidP="00107020">
      <w:pPr>
        <w:rPr>
          <w:lang w:val="en-US"/>
        </w:rPr>
      </w:pPr>
    </w:p>
    <w:p w14:paraId="1B55E600" w14:textId="463629A1" w:rsidR="00107020" w:rsidRPr="000C5051" w:rsidRDefault="00107020" w:rsidP="00C1137A">
      <w:pPr>
        <w:rPr>
          <w:lang w:val="en-US"/>
        </w:rPr>
      </w:pPr>
      <w:r w:rsidRPr="000C5051">
        <w:rPr>
          <w:lang w:val="en-US"/>
        </w:rPr>
        <w:t xml:space="preserve">This can be </w:t>
      </w:r>
      <w:r w:rsidR="00200233" w:rsidRPr="000C5051">
        <w:rPr>
          <w:lang w:val="en-US"/>
        </w:rPr>
        <w:t>easily done</w:t>
      </w:r>
      <w:r w:rsidRPr="000C5051">
        <w:rPr>
          <w:lang w:val="en-US"/>
        </w:rPr>
        <w:t xml:space="preserve">, </w:t>
      </w:r>
      <w:r w:rsidR="00200233" w:rsidRPr="000C5051">
        <w:rPr>
          <w:lang w:val="en-US"/>
        </w:rPr>
        <w:t>as it only affects the coordinate system used in the estimation and does not impose any constraints or limits on the rest of the system.</w:t>
      </w:r>
    </w:p>
    <w:p w14:paraId="0C4372B2" w14:textId="77777777" w:rsidR="00107020" w:rsidRPr="000C5051" w:rsidRDefault="00107020" w:rsidP="00C1137A">
      <w:pPr>
        <w:rPr>
          <w:lang w:val="en-US"/>
        </w:rPr>
      </w:pPr>
    </w:p>
    <w:p w14:paraId="1293D2D6" w14:textId="0A9CF7A1" w:rsidR="00107020" w:rsidRPr="000C5051" w:rsidRDefault="00107020" w:rsidP="00C1137A">
      <w:pPr>
        <w:rPr>
          <w:lang w:val="en-US"/>
        </w:rPr>
      </w:pPr>
      <w:r w:rsidRPr="000C5051">
        <w:rPr>
          <w:lang w:val="en-US"/>
        </w:rPr>
        <w:t>When this condition is fulfilled, the CRB of angle and range is decoupled. This means that the CRB matrix becomes block diagonal as in eq. […].</w:t>
      </w:r>
    </w:p>
    <w:p w14:paraId="6F6ED98D" w14:textId="77777777" w:rsidR="00107020" w:rsidRPr="000C5051" w:rsidRDefault="00107020" w:rsidP="00C1137A">
      <w:pPr>
        <w:rPr>
          <w:lang w:val="en-US"/>
        </w:rPr>
      </w:pPr>
    </w:p>
    <w:p w14:paraId="42D48346" w14:textId="06A5A0DE" w:rsidR="00107020" w:rsidRPr="000C5051" w:rsidRDefault="00107020" w:rsidP="00C1137A">
      <w:pPr>
        <w:rPr>
          <w:lang w:val="en-US"/>
        </w:rPr>
      </w:pPr>
      <w:r w:rsidRPr="000C5051">
        <w:rPr>
          <w:lang w:val="en-US"/>
        </w:rPr>
        <w:t xml:space="preserve">[Equation of CRB with </w:t>
      </w:r>
      <w:proofErr w:type="spellStart"/>
      <w:r w:rsidRPr="000C5051">
        <w:rPr>
          <w:lang w:val="en-US"/>
        </w:rPr>
        <w:t>p_centroid</w:t>
      </w:r>
      <w:proofErr w:type="spellEnd"/>
      <w:r w:rsidRPr="000C5051">
        <w:rPr>
          <w:lang w:val="en-US"/>
        </w:rPr>
        <w:t xml:space="preserve"> = 0]</w:t>
      </w:r>
    </w:p>
    <w:p w14:paraId="1B191EDF" w14:textId="77777777" w:rsidR="00107020" w:rsidRPr="000C5051" w:rsidRDefault="00107020" w:rsidP="00C1137A">
      <w:pPr>
        <w:rPr>
          <w:lang w:val="en-US"/>
        </w:rPr>
      </w:pPr>
    </w:p>
    <w:p w14:paraId="2DC209A9" w14:textId="298BFE63" w:rsidR="00107020" w:rsidRPr="000C5051" w:rsidRDefault="00107020" w:rsidP="00C1137A">
      <w:pPr>
        <w:rPr>
          <w:lang w:val="en-US"/>
        </w:rPr>
      </w:pPr>
      <w:r w:rsidRPr="000C5051">
        <w:rPr>
          <w:lang w:val="en-US"/>
        </w:rPr>
        <w:t xml:space="preserve">The top left block in eq. […] is the CRB for the angles (two-dimensional, as general angle estimation has two angles), while the bottom right block (1x1) is the CRB for the range estimation. Now, that the CRB of range and angle estimation </w:t>
      </w:r>
      <w:r w:rsidR="00200233" w:rsidRPr="000C5051">
        <w:rPr>
          <w:lang w:val="en-US"/>
        </w:rPr>
        <w:t>are decoupled, they can be studied individually.</w:t>
      </w:r>
    </w:p>
    <w:p w14:paraId="0D569E76" w14:textId="77777777" w:rsidR="00107020" w:rsidRPr="000C5051" w:rsidRDefault="00107020" w:rsidP="00C1137A">
      <w:pPr>
        <w:rPr>
          <w:lang w:val="en-US"/>
        </w:rPr>
      </w:pPr>
    </w:p>
    <w:p w14:paraId="515197EF" w14:textId="17744B88" w:rsidR="00700D2A" w:rsidRPr="000C5051" w:rsidRDefault="00700D2A" w:rsidP="00700D2A">
      <w:pPr>
        <w:pStyle w:val="berschrift2"/>
        <w:rPr>
          <w:lang w:val="en-US"/>
        </w:rPr>
      </w:pPr>
      <w:r w:rsidRPr="000C5051">
        <w:rPr>
          <w:lang w:val="en-US"/>
        </w:rPr>
        <w:t>1.7</w:t>
      </w:r>
      <w:r w:rsidR="00C1137A" w:rsidRPr="000C5051">
        <w:rPr>
          <w:lang w:val="en-US"/>
        </w:rPr>
        <w:t xml:space="preserve"> Individual CRB of multi carrier arrays for angle </w:t>
      </w:r>
    </w:p>
    <w:p w14:paraId="43029DEA" w14:textId="77777777" w:rsidR="00232B87" w:rsidRPr="000C5051" w:rsidRDefault="00232B87" w:rsidP="00232B87">
      <w:pPr>
        <w:rPr>
          <w:lang w:val="en-US"/>
        </w:rPr>
      </w:pPr>
      <w:r w:rsidRPr="000C5051">
        <w:rPr>
          <w:lang w:val="en-US"/>
        </w:rPr>
        <w:t>Using the results of [Michael-CRB], the CRB for angle estimation can be derived for the decoupled case.</w:t>
      </w:r>
    </w:p>
    <w:p w14:paraId="5670FD83" w14:textId="77777777" w:rsidR="00232B87" w:rsidRPr="000C5051" w:rsidRDefault="00232B87" w:rsidP="00232B87">
      <w:pPr>
        <w:rPr>
          <w:lang w:val="en-US"/>
        </w:rPr>
      </w:pPr>
    </w:p>
    <w:p w14:paraId="47BA6CD2" w14:textId="77777777" w:rsidR="00232B87" w:rsidRPr="000C5051" w:rsidRDefault="00232B87" w:rsidP="00232B87">
      <w:pPr>
        <w:rPr>
          <w:lang w:val="en-US"/>
        </w:rPr>
      </w:pPr>
      <w:r w:rsidRPr="000C5051">
        <w:rPr>
          <w:lang w:val="en-US"/>
        </w:rPr>
        <w:t xml:space="preserve">[Eq. … Important part, since this adds my own results] </w:t>
      </w:r>
    </w:p>
    <w:p w14:paraId="1E8E05ED" w14:textId="77777777" w:rsidR="00700D2A" w:rsidRPr="000C5051" w:rsidRDefault="00700D2A" w:rsidP="00700D2A">
      <w:pPr>
        <w:rPr>
          <w:lang w:val="en-US"/>
        </w:rPr>
      </w:pPr>
    </w:p>
    <w:p w14:paraId="7E418F29" w14:textId="55ED9326" w:rsidR="00C1137A" w:rsidRPr="000C5051" w:rsidRDefault="00C1137A">
      <w:pPr>
        <w:rPr>
          <w:lang w:val="en-US"/>
        </w:rPr>
      </w:pPr>
    </w:p>
    <w:p w14:paraId="1632F100" w14:textId="3B543876" w:rsidR="00232B87" w:rsidRPr="000C5051" w:rsidRDefault="00232B87">
      <w:pPr>
        <w:rPr>
          <w:lang w:val="en-US"/>
        </w:rPr>
      </w:pPr>
      <w:r w:rsidRPr="000C5051">
        <w:rPr>
          <w:lang w:val="en-US"/>
        </w:rPr>
        <w:br w:type="page"/>
      </w:r>
    </w:p>
    <w:p w14:paraId="2906C7D5" w14:textId="77777777" w:rsidR="00232B87" w:rsidRPr="000C5051" w:rsidRDefault="00232B87">
      <w:pPr>
        <w:rPr>
          <w:lang w:val="en-US"/>
        </w:rPr>
      </w:pPr>
    </w:p>
    <w:p w14:paraId="7E8CEB7C" w14:textId="493F990A" w:rsidR="00C1137A" w:rsidRPr="000C5051" w:rsidRDefault="00C1137A" w:rsidP="00C1137A">
      <w:pPr>
        <w:pStyle w:val="berschrift1"/>
        <w:numPr>
          <w:ilvl w:val="0"/>
          <w:numId w:val="2"/>
        </w:numPr>
        <w:rPr>
          <w:lang w:val="en-US"/>
        </w:rPr>
      </w:pPr>
      <w:r w:rsidRPr="000C5051">
        <w:rPr>
          <w:lang w:val="en-US"/>
        </w:rPr>
        <w:t>On Grating Lobes</w:t>
      </w:r>
    </w:p>
    <w:p w14:paraId="2AD2FF92" w14:textId="77777777" w:rsidR="00700D2A" w:rsidRPr="000C5051" w:rsidRDefault="00700D2A" w:rsidP="00700D2A">
      <w:pPr>
        <w:pStyle w:val="berschrift2"/>
        <w:rPr>
          <w:rFonts w:ascii="Times New Roman" w:eastAsiaTheme="minorEastAsia" w:hAnsi="Times New Roman" w:cstheme="minorBidi"/>
          <w:color w:val="auto"/>
          <w:sz w:val="24"/>
          <w:szCs w:val="24"/>
          <w:lang w:val="en-US"/>
        </w:rPr>
      </w:pPr>
    </w:p>
    <w:p w14:paraId="00983546" w14:textId="470DCF8E" w:rsidR="00700D2A" w:rsidRDefault="00700D2A" w:rsidP="00700D2A">
      <w:pPr>
        <w:pStyle w:val="berschrift2"/>
        <w:numPr>
          <w:ilvl w:val="1"/>
          <w:numId w:val="2"/>
        </w:numPr>
        <w:rPr>
          <w:lang w:val="en-US"/>
        </w:rPr>
      </w:pPr>
      <w:r w:rsidRPr="000C5051">
        <w:rPr>
          <w:lang w:val="en-US"/>
        </w:rPr>
        <w:t>G</w:t>
      </w:r>
      <w:r w:rsidR="00C1137A" w:rsidRPr="000C5051">
        <w:rPr>
          <w:lang w:val="en-US"/>
        </w:rPr>
        <w:t xml:space="preserve">rating lobes </w:t>
      </w:r>
    </w:p>
    <w:p w14:paraId="36D9BFB5" w14:textId="5CDFE1EB" w:rsidR="009D1BAB" w:rsidRDefault="009D1BAB" w:rsidP="009D1BAB">
      <w:pPr>
        <w:rPr>
          <w:lang w:val="en-US"/>
        </w:rPr>
      </w:pPr>
      <w:r>
        <w:rPr>
          <w:lang w:val="en-US"/>
        </w:rPr>
        <w:t xml:space="preserve">Grating lobes are side lobes of the same size as the main lobe. They are characterized by a visible periodicity in the beam pattern as it can be seen in fig. […]. Naturally, grating lobes within the ROI are very undesirable, as </w:t>
      </w:r>
      <w:r w:rsidR="001A44FD">
        <w:rPr>
          <w:lang w:val="en-US"/>
        </w:rPr>
        <w:t xml:space="preserve">they lead to ambiguous estimation results, since </w:t>
      </w:r>
      <w:r>
        <w:rPr>
          <w:lang w:val="en-US"/>
        </w:rPr>
        <w:t>it is impossible to discern between the main lobe and the grating lobe.</w:t>
      </w:r>
    </w:p>
    <w:p w14:paraId="2BD5975F" w14:textId="77777777" w:rsidR="009D1BAB" w:rsidRDefault="009D1BAB" w:rsidP="009D1BAB">
      <w:pPr>
        <w:rPr>
          <w:lang w:val="en-US"/>
        </w:rPr>
      </w:pPr>
    </w:p>
    <w:p w14:paraId="3BB78EA3" w14:textId="070C8C45" w:rsidR="009D1BAB" w:rsidRDefault="009D1BAB" w:rsidP="009D1BAB">
      <w:pPr>
        <w:rPr>
          <w:lang w:val="en-US"/>
        </w:rPr>
      </w:pPr>
      <w:r>
        <w:rPr>
          <w:lang w:val="en-US"/>
        </w:rPr>
        <w:t xml:space="preserve">[Fig. Beam pattern </w:t>
      </w:r>
      <w:proofErr w:type="spellStart"/>
      <w:r>
        <w:rPr>
          <w:lang w:val="en-US"/>
        </w:rPr>
        <w:t>mit</w:t>
      </w:r>
      <w:proofErr w:type="spellEnd"/>
      <w:r>
        <w:rPr>
          <w:lang w:val="en-US"/>
        </w:rPr>
        <w:t xml:space="preserve"> grating lobes]</w:t>
      </w:r>
    </w:p>
    <w:p w14:paraId="5027E8D6" w14:textId="77777777" w:rsidR="001A44FD" w:rsidRDefault="001A44FD" w:rsidP="009D1BAB">
      <w:pPr>
        <w:rPr>
          <w:lang w:val="en-US"/>
        </w:rPr>
      </w:pPr>
    </w:p>
    <w:p w14:paraId="261C2F16" w14:textId="47A7738F" w:rsidR="001A44FD" w:rsidRDefault="001A44FD" w:rsidP="009D1BAB">
      <w:pPr>
        <w:rPr>
          <w:lang w:val="en-US"/>
        </w:rPr>
      </w:pPr>
      <w:r>
        <w:rPr>
          <w:lang w:val="en-US"/>
        </w:rPr>
        <w:t>A standard ULA with a spacing of d=lambda/2 does not show grating lobes within the region of u=-1,1. The edge cases u=-1 and u=1, are the first occurrence of grating lobes for such arrays.</w:t>
      </w:r>
    </w:p>
    <w:p w14:paraId="3D88E434" w14:textId="77777777" w:rsidR="001A44FD" w:rsidRDefault="001A44FD" w:rsidP="009D1BAB">
      <w:pPr>
        <w:rPr>
          <w:lang w:val="en-US"/>
        </w:rPr>
      </w:pPr>
    </w:p>
    <w:p w14:paraId="7E091887" w14:textId="75541142" w:rsidR="001A44FD" w:rsidRDefault="001A44FD" w:rsidP="009D1BAB">
      <w:pPr>
        <w:rPr>
          <w:lang w:val="en-US"/>
        </w:rPr>
      </w:pPr>
      <w:r>
        <w:rPr>
          <w:lang w:val="en-US"/>
        </w:rPr>
        <w:t>[Fig. beam pattern for ULA]</w:t>
      </w:r>
    </w:p>
    <w:p w14:paraId="35270FE8" w14:textId="77777777" w:rsidR="001A44FD" w:rsidRDefault="001A44FD" w:rsidP="009D1BAB">
      <w:pPr>
        <w:rPr>
          <w:lang w:val="en-US"/>
        </w:rPr>
      </w:pPr>
    </w:p>
    <w:p w14:paraId="369A05BB" w14:textId="70A664FF" w:rsidR="001A44FD" w:rsidRDefault="001A44FD" w:rsidP="009D1BAB">
      <w:pPr>
        <w:rPr>
          <w:lang w:val="en-US"/>
        </w:rPr>
      </w:pPr>
      <w:r>
        <w:rPr>
          <w:lang w:val="en-US"/>
        </w:rPr>
        <w:t xml:space="preserve">Widening the spacing d of an ULA, will introduce grating lobes within the region u=-1,1. For example a spacing d=lambda, which is double the value of a standard ULA, will result in </w:t>
      </w:r>
      <w:r w:rsidR="000C0100">
        <w:rPr>
          <w:lang w:val="en-US"/>
        </w:rPr>
        <w:t xml:space="preserve">a beam pattern as </w:t>
      </w:r>
      <w:r w:rsidR="00500524">
        <w:rPr>
          <w:lang w:val="en-US"/>
        </w:rPr>
        <w:t>in fig. […]. It can be seen, that the unambiguous ROI of an ULA with a doubled spacing is half the size of the ROI of the standard ROI.</w:t>
      </w:r>
    </w:p>
    <w:p w14:paraId="51E640B3" w14:textId="77777777" w:rsidR="00500524" w:rsidRDefault="00500524" w:rsidP="009D1BAB">
      <w:pPr>
        <w:rPr>
          <w:lang w:val="en-US"/>
        </w:rPr>
      </w:pPr>
    </w:p>
    <w:p w14:paraId="66A95802" w14:textId="3A7D8CF0" w:rsidR="00500524" w:rsidRDefault="00500524" w:rsidP="009D1BAB">
      <w:pPr>
        <w:rPr>
          <w:lang w:val="en-US"/>
        </w:rPr>
      </w:pPr>
      <w:r>
        <w:rPr>
          <w:lang w:val="en-US"/>
        </w:rPr>
        <w:t xml:space="preserve">[Fig. beam pattern for ULA with d=2 * </w:t>
      </w:r>
      <w:proofErr w:type="spellStart"/>
      <w:r>
        <w:rPr>
          <w:lang w:val="en-US"/>
        </w:rPr>
        <w:t>d_standard</w:t>
      </w:r>
      <w:proofErr w:type="spellEnd"/>
      <w:r>
        <w:rPr>
          <w:lang w:val="en-US"/>
        </w:rPr>
        <w:t xml:space="preserve"> = lambda]</w:t>
      </w:r>
    </w:p>
    <w:p w14:paraId="7D94A83A" w14:textId="77777777" w:rsidR="00500524" w:rsidRDefault="00500524" w:rsidP="009D1BAB">
      <w:pPr>
        <w:rPr>
          <w:lang w:val="en-US"/>
        </w:rPr>
      </w:pPr>
    </w:p>
    <w:p w14:paraId="450EEE36" w14:textId="77777777" w:rsidR="00091DDA" w:rsidRDefault="00091DDA" w:rsidP="009D1BAB">
      <w:pPr>
        <w:rPr>
          <w:lang w:val="en-US"/>
        </w:rPr>
      </w:pPr>
      <w:r>
        <w:rPr>
          <w:lang w:val="en-US"/>
        </w:rPr>
        <w:t>For an easier understanding of grating lobes, it is useful to observe the parallels between angle estimation and Fourier transformations. In most cases, Fourier transformations are used to generate frequency spectrums from signal values sampled in time. This frequency spectrum can then be used to estimate the dominating frequencies.</w:t>
      </w:r>
    </w:p>
    <w:p w14:paraId="5B7C215E" w14:textId="77777777" w:rsidR="00091DDA" w:rsidRDefault="00091DDA" w:rsidP="009D1BAB">
      <w:pPr>
        <w:rPr>
          <w:lang w:val="en-US"/>
        </w:rPr>
      </w:pPr>
    </w:p>
    <w:p w14:paraId="4B06BF7E" w14:textId="2958F4C8" w:rsidR="00500524" w:rsidRDefault="00091DDA" w:rsidP="009D1BAB">
      <w:pPr>
        <w:rPr>
          <w:lang w:val="en-US"/>
        </w:rPr>
      </w:pPr>
      <w:r>
        <w:rPr>
          <w:lang w:val="en-US"/>
        </w:rPr>
        <w:t xml:space="preserve">In the case of angle estimation, the antenna positions are equivalent to the time at which samples of the signal are taken, while </w:t>
      </w:r>
      <w:r w:rsidR="00D31705">
        <w:rPr>
          <w:lang w:val="en-US"/>
        </w:rPr>
        <w:t>the beam pattern is equivalent to the frequency spectrum. Instead of estimating the dominating frequencies, it is the angles that are estimated.</w:t>
      </w:r>
    </w:p>
    <w:p w14:paraId="2218B809" w14:textId="77777777" w:rsidR="00D31705" w:rsidRDefault="00D31705" w:rsidP="009D1BAB">
      <w:pPr>
        <w:rPr>
          <w:lang w:val="en-US"/>
        </w:rPr>
      </w:pPr>
    </w:p>
    <w:p w14:paraId="54B36962" w14:textId="57A3A250" w:rsidR="00D31705" w:rsidRDefault="00D31705" w:rsidP="009D1BAB">
      <w:pPr>
        <w:rPr>
          <w:lang w:val="en-US"/>
        </w:rPr>
      </w:pPr>
      <w:r>
        <w:rPr>
          <w:lang w:val="en-US"/>
        </w:rPr>
        <w:t>This analogy between angle estimation and Fourier transformation becomes clearer by looking at the signal model of angle estimation (in eq. …) and the transformation matrix of discrete Fourier transformation (in eq. …).</w:t>
      </w:r>
    </w:p>
    <w:p w14:paraId="6AF202CF" w14:textId="77777777" w:rsidR="00D31705" w:rsidRDefault="00D31705" w:rsidP="009D1BAB">
      <w:pPr>
        <w:rPr>
          <w:lang w:val="en-US"/>
        </w:rPr>
      </w:pPr>
    </w:p>
    <w:p w14:paraId="3B96C56F" w14:textId="66765349" w:rsidR="00D31705" w:rsidRDefault="00D31705" w:rsidP="009D1BAB">
      <w:pPr>
        <w:rPr>
          <w:lang w:val="en-US"/>
        </w:rPr>
      </w:pPr>
      <w:r>
        <w:rPr>
          <w:lang w:val="en-US"/>
        </w:rPr>
        <w:t>[Eq. derivation of angle estimation signal model to a form that correlates to transformation matrix]</w:t>
      </w:r>
    </w:p>
    <w:p w14:paraId="6465FFAB" w14:textId="77777777" w:rsidR="00D31705" w:rsidRDefault="00D31705" w:rsidP="009D1BAB">
      <w:pPr>
        <w:rPr>
          <w:lang w:val="en-US"/>
        </w:rPr>
      </w:pPr>
    </w:p>
    <w:p w14:paraId="380E2F65" w14:textId="5C255D8D" w:rsidR="00D31705" w:rsidRDefault="00D31705" w:rsidP="009D1BAB">
      <w:pPr>
        <w:rPr>
          <w:lang w:val="en-US"/>
        </w:rPr>
      </w:pPr>
      <w:r>
        <w:rPr>
          <w:lang w:val="en-US"/>
        </w:rPr>
        <w:t>[Eq. of transformation matrix in DFT</w:t>
      </w:r>
      <w:bookmarkStart w:id="0" w:name="_GoBack"/>
      <w:bookmarkEnd w:id="0"/>
      <w:r>
        <w:rPr>
          <w:lang w:val="en-US"/>
        </w:rPr>
        <w:t>]</w:t>
      </w:r>
    </w:p>
    <w:p w14:paraId="6162A83F" w14:textId="77777777" w:rsidR="00D31705" w:rsidRPr="009D1BAB" w:rsidRDefault="00D31705" w:rsidP="009D1BAB">
      <w:pPr>
        <w:rPr>
          <w:lang w:val="en-US"/>
        </w:rPr>
      </w:pPr>
    </w:p>
    <w:p w14:paraId="77E05B17" w14:textId="77777777" w:rsidR="00700D2A" w:rsidRPr="000C5051" w:rsidRDefault="00700D2A" w:rsidP="00700D2A">
      <w:pPr>
        <w:rPr>
          <w:lang w:val="en-US"/>
        </w:rPr>
      </w:pPr>
    </w:p>
    <w:p w14:paraId="75756620" w14:textId="6A407D24" w:rsidR="00700D2A" w:rsidRPr="000C5051" w:rsidRDefault="00C1137A" w:rsidP="00700D2A">
      <w:pPr>
        <w:pStyle w:val="berschrift2"/>
        <w:numPr>
          <w:ilvl w:val="1"/>
          <w:numId w:val="2"/>
        </w:numPr>
        <w:rPr>
          <w:lang w:val="en-US"/>
        </w:rPr>
      </w:pPr>
      <w:r w:rsidRPr="000C5051">
        <w:rPr>
          <w:lang w:val="en-US"/>
        </w:rPr>
        <w:t>Grating lobes in multicarrier system</w:t>
      </w:r>
      <w:r w:rsidR="00700D2A" w:rsidRPr="000C5051">
        <w:rPr>
          <w:lang w:val="en-US"/>
        </w:rPr>
        <w:t>s</w:t>
      </w:r>
    </w:p>
    <w:p w14:paraId="424026AE" w14:textId="77777777" w:rsidR="00E578C4" w:rsidRPr="000C5051" w:rsidRDefault="00E578C4" w:rsidP="00E578C4">
      <w:pPr>
        <w:rPr>
          <w:lang w:val="en-US"/>
        </w:rPr>
      </w:pPr>
    </w:p>
    <w:p w14:paraId="3218CC49" w14:textId="7C61D5A5" w:rsidR="00E578C4" w:rsidRPr="000C5051" w:rsidRDefault="00E578C4">
      <w:pPr>
        <w:rPr>
          <w:lang w:val="en-US"/>
        </w:rPr>
      </w:pPr>
      <w:r w:rsidRPr="000C5051">
        <w:rPr>
          <w:lang w:val="en-US"/>
        </w:rPr>
        <w:br w:type="page"/>
      </w:r>
    </w:p>
    <w:p w14:paraId="504E25EF" w14:textId="3249BF60" w:rsidR="00E578C4" w:rsidRPr="000C5051" w:rsidRDefault="00E578C4" w:rsidP="00E578C4">
      <w:pPr>
        <w:pStyle w:val="berschrift1"/>
        <w:numPr>
          <w:ilvl w:val="0"/>
          <w:numId w:val="2"/>
        </w:numPr>
        <w:rPr>
          <w:lang w:val="en-US"/>
        </w:rPr>
      </w:pPr>
      <w:r w:rsidRPr="000C5051">
        <w:rPr>
          <w:lang w:val="en-US"/>
        </w:rPr>
        <w:t>Overview of models for the optimization of antenna array for angle estimation</w:t>
      </w:r>
    </w:p>
    <w:p w14:paraId="0CD0689B" w14:textId="77777777" w:rsidR="00E578C4" w:rsidRPr="000C5051" w:rsidRDefault="00E578C4" w:rsidP="00E578C4">
      <w:pPr>
        <w:rPr>
          <w:lang w:val="en-US"/>
        </w:rPr>
      </w:pPr>
    </w:p>
    <w:p w14:paraId="523FA123" w14:textId="5D55E76A" w:rsidR="00E578C4" w:rsidRPr="000C5051" w:rsidRDefault="00E578C4">
      <w:pPr>
        <w:rPr>
          <w:lang w:val="en-US"/>
        </w:rPr>
      </w:pPr>
      <w:r w:rsidRPr="000C5051">
        <w:rPr>
          <w:lang w:val="en-US"/>
        </w:rPr>
        <w:t>[</w:t>
      </w:r>
      <w:r w:rsidR="004714AD" w:rsidRPr="000C5051">
        <w:rPr>
          <w:lang w:val="en-US"/>
        </w:rPr>
        <w:t>give a short overview of the different models</w:t>
      </w:r>
      <w:r w:rsidRPr="000C5051">
        <w:rPr>
          <w:lang w:val="en-US"/>
        </w:rPr>
        <w:t>]</w:t>
      </w:r>
    </w:p>
    <w:p w14:paraId="4E75EA7B" w14:textId="609C588A" w:rsidR="00E578C4" w:rsidRPr="000C5051" w:rsidRDefault="004714AD" w:rsidP="00E578C4">
      <w:pPr>
        <w:rPr>
          <w:lang w:val="en-US"/>
        </w:rPr>
      </w:pPr>
      <w:r w:rsidRPr="000C5051">
        <w:rPr>
          <w:lang w:val="en-US"/>
        </w:rPr>
        <w:br w:type="page"/>
      </w:r>
    </w:p>
    <w:p w14:paraId="49E9D03E" w14:textId="0245FBFE" w:rsidR="00E578C4" w:rsidRPr="000C5051" w:rsidRDefault="00E578C4" w:rsidP="00E578C4">
      <w:pPr>
        <w:pStyle w:val="berschrift1"/>
        <w:numPr>
          <w:ilvl w:val="0"/>
          <w:numId w:val="2"/>
        </w:numPr>
        <w:rPr>
          <w:lang w:val="en-US"/>
        </w:rPr>
      </w:pPr>
      <w:r w:rsidRPr="000C5051">
        <w:rPr>
          <w:lang w:val="en-US"/>
        </w:rPr>
        <w:t>Discrete models</w:t>
      </w:r>
    </w:p>
    <w:p w14:paraId="3B04A17F" w14:textId="77777777" w:rsidR="00E578C4" w:rsidRPr="000C5051" w:rsidRDefault="00E578C4" w:rsidP="00E578C4">
      <w:pPr>
        <w:rPr>
          <w:lang w:val="en-US"/>
        </w:rPr>
      </w:pPr>
    </w:p>
    <w:p w14:paraId="3BB467BE" w14:textId="448EDCF9" w:rsidR="00E578C4" w:rsidRPr="000C5051" w:rsidRDefault="00E578C4" w:rsidP="00E578C4">
      <w:pPr>
        <w:rPr>
          <w:lang w:val="en-US"/>
        </w:rPr>
      </w:pPr>
      <w:r w:rsidRPr="000C5051">
        <w:rPr>
          <w:lang w:val="en-US"/>
        </w:rPr>
        <w:t>[note how discrete models work using the origin ULA etc. Fill UL slots with antennas. Randomly (CS) or deterministically (Sparse Sensing).]</w:t>
      </w:r>
    </w:p>
    <w:p w14:paraId="68FD94BA" w14:textId="77777777" w:rsidR="004714AD" w:rsidRPr="000C5051" w:rsidRDefault="004714AD" w:rsidP="00E578C4">
      <w:pPr>
        <w:rPr>
          <w:lang w:val="en-US"/>
        </w:rPr>
      </w:pPr>
    </w:p>
    <w:p w14:paraId="633F814E" w14:textId="544038D2" w:rsidR="004714AD" w:rsidRPr="000C5051" w:rsidRDefault="004714AD" w:rsidP="004714AD">
      <w:pPr>
        <w:pStyle w:val="berschrift2"/>
        <w:numPr>
          <w:ilvl w:val="1"/>
          <w:numId w:val="2"/>
        </w:numPr>
        <w:rPr>
          <w:lang w:val="en-US"/>
        </w:rPr>
      </w:pPr>
      <w:r w:rsidRPr="000C5051">
        <w:rPr>
          <w:lang w:val="en-US"/>
        </w:rPr>
        <w:t>Compressive Sensing</w:t>
      </w:r>
    </w:p>
    <w:p w14:paraId="5C909E9E" w14:textId="77777777" w:rsidR="004714AD" w:rsidRPr="000C5051" w:rsidRDefault="004714AD" w:rsidP="004714AD">
      <w:pPr>
        <w:pStyle w:val="Listenabsatz"/>
        <w:numPr>
          <w:ilvl w:val="2"/>
          <w:numId w:val="2"/>
        </w:numPr>
        <w:rPr>
          <w:lang w:val="en-US"/>
        </w:rPr>
      </w:pPr>
      <w:r w:rsidRPr="000C5051">
        <w:rPr>
          <w:lang w:val="en-US"/>
        </w:rPr>
        <w:t>Basics of Compressive Sensing</w:t>
      </w:r>
    </w:p>
    <w:p w14:paraId="6776ABE9" w14:textId="77777777" w:rsidR="004714AD" w:rsidRPr="000C5051" w:rsidRDefault="004714AD" w:rsidP="004714AD">
      <w:pPr>
        <w:pStyle w:val="Listenabsatz"/>
        <w:numPr>
          <w:ilvl w:val="2"/>
          <w:numId w:val="2"/>
        </w:numPr>
        <w:rPr>
          <w:lang w:val="en-US"/>
        </w:rPr>
      </w:pPr>
      <w:r w:rsidRPr="000C5051">
        <w:rPr>
          <w:lang w:val="en-US"/>
        </w:rPr>
        <w:t>The CS model for multi carrier DOA estimation</w:t>
      </w:r>
    </w:p>
    <w:p w14:paraId="39EBE038" w14:textId="77777777" w:rsidR="004714AD" w:rsidRPr="000C5051" w:rsidRDefault="004714AD" w:rsidP="004714AD">
      <w:pPr>
        <w:pStyle w:val="Listenabsatz"/>
        <w:numPr>
          <w:ilvl w:val="3"/>
          <w:numId w:val="2"/>
        </w:numPr>
        <w:rPr>
          <w:lang w:val="en-US"/>
        </w:rPr>
      </w:pPr>
      <w:r w:rsidRPr="000C5051">
        <w:rPr>
          <w:lang w:val="en-US"/>
        </w:rPr>
        <w:t>The sparse parameter space</w:t>
      </w:r>
    </w:p>
    <w:p w14:paraId="51AC5F08" w14:textId="77777777" w:rsidR="004714AD" w:rsidRPr="000C5051" w:rsidRDefault="004714AD" w:rsidP="004714AD">
      <w:pPr>
        <w:pStyle w:val="Listenabsatz"/>
        <w:numPr>
          <w:ilvl w:val="3"/>
          <w:numId w:val="2"/>
        </w:numPr>
        <w:rPr>
          <w:lang w:val="en-US"/>
        </w:rPr>
      </w:pPr>
      <w:r w:rsidRPr="000C5051">
        <w:rPr>
          <w:lang w:val="en-US"/>
        </w:rPr>
        <w:t>Linearizing the signal space and the sparse parameter space</w:t>
      </w:r>
    </w:p>
    <w:p w14:paraId="74B6300C" w14:textId="77777777" w:rsidR="004714AD" w:rsidRPr="000C5051" w:rsidRDefault="004714AD" w:rsidP="004714AD">
      <w:pPr>
        <w:pStyle w:val="Listenabsatz"/>
        <w:numPr>
          <w:ilvl w:val="3"/>
          <w:numId w:val="2"/>
        </w:numPr>
        <w:rPr>
          <w:lang w:val="en-US"/>
        </w:rPr>
      </w:pPr>
      <w:r w:rsidRPr="000C5051">
        <w:rPr>
          <w:lang w:val="en-US"/>
        </w:rPr>
        <w:t>The sensing matrix A</w:t>
      </w:r>
    </w:p>
    <w:p w14:paraId="649F1E21" w14:textId="77777777" w:rsidR="004714AD" w:rsidRPr="000C5051" w:rsidRDefault="004714AD" w:rsidP="004714AD">
      <w:pPr>
        <w:pStyle w:val="Listenabsatz"/>
        <w:numPr>
          <w:ilvl w:val="2"/>
          <w:numId w:val="2"/>
        </w:numPr>
        <w:rPr>
          <w:lang w:val="en-US"/>
        </w:rPr>
      </w:pPr>
      <w:r w:rsidRPr="000C5051">
        <w:rPr>
          <w:lang w:val="en-US"/>
        </w:rPr>
        <w:t>Coherence and side lobe level</w:t>
      </w:r>
    </w:p>
    <w:p w14:paraId="51D75101" w14:textId="4753C04A" w:rsidR="004714AD" w:rsidRPr="000C5051" w:rsidRDefault="004714AD" w:rsidP="004714AD">
      <w:pPr>
        <w:pStyle w:val="Listenabsatz"/>
        <w:numPr>
          <w:ilvl w:val="2"/>
          <w:numId w:val="2"/>
        </w:numPr>
        <w:rPr>
          <w:lang w:val="en-US"/>
        </w:rPr>
      </w:pPr>
      <w:r w:rsidRPr="000C5051">
        <w:rPr>
          <w:lang w:val="en-US"/>
        </w:rPr>
        <w:t>The Q-Matrix</w:t>
      </w:r>
    </w:p>
    <w:p w14:paraId="7304AABA" w14:textId="77777777" w:rsidR="004714AD" w:rsidRPr="000C5051" w:rsidRDefault="004714AD" w:rsidP="004714AD">
      <w:pPr>
        <w:pStyle w:val="berschrift2"/>
        <w:rPr>
          <w:rFonts w:ascii="Times New Roman" w:eastAsiaTheme="minorEastAsia" w:hAnsi="Times New Roman" w:cstheme="minorBidi"/>
          <w:color w:val="auto"/>
          <w:sz w:val="24"/>
          <w:szCs w:val="24"/>
          <w:lang w:val="en-US"/>
        </w:rPr>
      </w:pPr>
    </w:p>
    <w:p w14:paraId="372E2E9D" w14:textId="1C01CC07" w:rsidR="004714AD" w:rsidRPr="000C5051" w:rsidRDefault="004714AD" w:rsidP="004714AD">
      <w:pPr>
        <w:pStyle w:val="berschrift2"/>
        <w:numPr>
          <w:ilvl w:val="1"/>
          <w:numId w:val="2"/>
        </w:numPr>
        <w:rPr>
          <w:lang w:val="en-US"/>
        </w:rPr>
      </w:pPr>
      <w:r w:rsidRPr="000C5051">
        <w:rPr>
          <w:lang w:val="en-US"/>
        </w:rPr>
        <w:t>Sparse Sensing</w:t>
      </w:r>
    </w:p>
    <w:p w14:paraId="1516853A" w14:textId="0A4855D5" w:rsidR="004714AD" w:rsidRPr="000C5051" w:rsidRDefault="004714AD" w:rsidP="004714AD">
      <w:pPr>
        <w:pStyle w:val="Listenabsatz"/>
        <w:numPr>
          <w:ilvl w:val="2"/>
          <w:numId w:val="2"/>
        </w:numPr>
        <w:rPr>
          <w:lang w:val="en-US"/>
        </w:rPr>
      </w:pPr>
      <w:r w:rsidRPr="000C5051">
        <w:rPr>
          <w:lang w:val="en-US"/>
        </w:rPr>
        <w:t>Sensor selection</w:t>
      </w:r>
    </w:p>
    <w:p w14:paraId="045AA54B" w14:textId="45CB8A3E" w:rsidR="004714AD" w:rsidRPr="000C5051" w:rsidRDefault="004714AD" w:rsidP="004714AD">
      <w:pPr>
        <w:pStyle w:val="Listenabsatz"/>
        <w:numPr>
          <w:ilvl w:val="2"/>
          <w:numId w:val="2"/>
        </w:numPr>
        <w:rPr>
          <w:lang w:val="en-US"/>
        </w:rPr>
      </w:pPr>
      <w:r w:rsidRPr="000C5051">
        <w:rPr>
          <w:lang w:val="en-US"/>
        </w:rPr>
        <w:t>Discrete optimization</w:t>
      </w:r>
    </w:p>
    <w:p w14:paraId="42129C43" w14:textId="77777777" w:rsidR="004714AD" w:rsidRPr="000C5051" w:rsidRDefault="004714AD" w:rsidP="004714AD">
      <w:pPr>
        <w:rPr>
          <w:lang w:val="en-US"/>
        </w:rPr>
      </w:pPr>
    </w:p>
    <w:p w14:paraId="5B4AA8CD" w14:textId="5A3AA2DA" w:rsidR="004714AD" w:rsidRPr="000C5051" w:rsidRDefault="004714AD" w:rsidP="004714AD">
      <w:pPr>
        <w:rPr>
          <w:lang w:val="en-US"/>
        </w:rPr>
      </w:pPr>
      <w:r w:rsidRPr="000C5051">
        <w:rPr>
          <w:lang w:val="en-US"/>
        </w:rPr>
        <w:br w:type="page"/>
      </w:r>
    </w:p>
    <w:p w14:paraId="2C833EF2" w14:textId="5ED95C66" w:rsidR="004714AD" w:rsidRPr="000C5051" w:rsidRDefault="004714AD" w:rsidP="004714AD">
      <w:pPr>
        <w:pStyle w:val="berschrift1"/>
        <w:numPr>
          <w:ilvl w:val="0"/>
          <w:numId w:val="2"/>
        </w:numPr>
        <w:rPr>
          <w:lang w:val="en-US"/>
        </w:rPr>
      </w:pPr>
      <w:r w:rsidRPr="000C5051">
        <w:rPr>
          <w:lang w:val="en-US"/>
        </w:rPr>
        <w:t>Continuous models</w:t>
      </w:r>
    </w:p>
    <w:p w14:paraId="53BAABAA" w14:textId="2CF420AA" w:rsidR="004714AD" w:rsidRPr="000C5051" w:rsidRDefault="004714AD" w:rsidP="004714AD">
      <w:pPr>
        <w:pStyle w:val="Listenabsatz"/>
        <w:numPr>
          <w:ilvl w:val="1"/>
          <w:numId w:val="2"/>
        </w:numPr>
        <w:rPr>
          <w:lang w:val="en-US"/>
        </w:rPr>
      </w:pPr>
      <w:r w:rsidRPr="000C5051">
        <w:rPr>
          <w:lang w:val="en-US"/>
        </w:rPr>
        <w:t>Continuous Optimization Model</w:t>
      </w:r>
      <w:r w:rsidR="00830D98" w:rsidRPr="000C5051">
        <w:rPr>
          <w:lang w:val="en-US"/>
        </w:rPr>
        <w:t xml:space="preserve"> for multi carrier arrays</w:t>
      </w:r>
    </w:p>
    <w:p w14:paraId="453E47EC" w14:textId="1F7BAD71" w:rsidR="004714AD" w:rsidRPr="000C5051" w:rsidRDefault="004714AD" w:rsidP="00830D98">
      <w:pPr>
        <w:pStyle w:val="Listenabsatz"/>
        <w:numPr>
          <w:ilvl w:val="1"/>
          <w:numId w:val="2"/>
        </w:numPr>
        <w:rPr>
          <w:lang w:val="en-US"/>
        </w:rPr>
      </w:pPr>
      <w:r w:rsidRPr="000C5051">
        <w:rPr>
          <w:lang w:val="en-US"/>
        </w:rPr>
        <w:t>Genetic algorithm</w:t>
      </w:r>
    </w:p>
    <w:p w14:paraId="299DDB74" w14:textId="385A316B" w:rsidR="00830D98" w:rsidRPr="000C5051" w:rsidRDefault="00830D98" w:rsidP="00830D98">
      <w:pPr>
        <w:pStyle w:val="Listenabsatz"/>
        <w:numPr>
          <w:ilvl w:val="2"/>
          <w:numId w:val="2"/>
        </w:numPr>
        <w:rPr>
          <w:lang w:val="en-US"/>
        </w:rPr>
      </w:pPr>
      <w:r w:rsidRPr="000C5051">
        <w:rPr>
          <w:lang w:val="en-US"/>
        </w:rPr>
        <w:t>Basic algorithm</w:t>
      </w:r>
    </w:p>
    <w:p w14:paraId="7AC2D557" w14:textId="1F7F71F7" w:rsidR="00830D98" w:rsidRPr="000C5051" w:rsidRDefault="00830D98" w:rsidP="00830D98">
      <w:pPr>
        <w:rPr>
          <w:lang w:val="en-US"/>
        </w:rPr>
      </w:pPr>
      <w:r w:rsidRPr="000C5051">
        <w:rPr>
          <w:lang w:val="en-US"/>
        </w:rPr>
        <w:t>[Explain the basic genetic algorithm.]</w:t>
      </w:r>
    </w:p>
    <w:p w14:paraId="7743DCA1" w14:textId="77777777" w:rsidR="00830D98" w:rsidRPr="000C5051" w:rsidRDefault="00830D98" w:rsidP="00830D98">
      <w:pPr>
        <w:rPr>
          <w:lang w:val="en-US"/>
        </w:rPr>
      </w:pPr>
    </w:p>
    <w:p w14:paraId="54714D38" w14:textId="30E7540D" w:rsidR="00830D98" w:rsidRPr="000C5051" w:rsidRDefault="00830D98" w:rsidP="00830D98">
      <w:pPr>
        <w:pStyle w:val="Listenabsatz"/>
        <w:numPr>
          <w:ilvl w:val="2"/>
          <w:numId w:val="2"/>
        </w:numPr>
        <w:rPr>
          <w:lang w:val="en-US"/>
        </w:rPr>
      </w:pPr>
      <w:r w:rsidRPr="000C5051">
        <w:rPr>
          <w:lang w:val="en-US"/>
        </w:rPr>
        <w:t>Application to multi carrier array optimization</w:t>
      </w:r>
    </w:p>
    <w:p w14:paraId="1417A0F7" w14:textId="44EA9BF3" w:rsidR="003A0713" w:rsidRPr="000C5051" w:rsidRDefault="003A0713" w:rsidP="003A0713">
      <w:pPr>
        <w:pStyle w:val="Listenabsatz"/>
        <w:numPr>
          <w:ilvl w:val="3"/>
          <w:numId w:val="2"/>
        </w:numPr>
        <w:rPr>
          <w:lang w:val="en-US"/>
        </w:rPr>
      </w:pPr>
      <w:r w:rsidRPr="000C5051">
        <w:rPr>
          <w:lang w:val="en-US"/>
        </w:rPr>
        <w:t>Applied constraints</w:t>
      </w:r>
    </w:p>
    <w:p w14:paraId="77269D6D" w14:textId="375B8BC8" w:rsidR="00830D98" w:rsidRPr="000C5051" w:rsidRDefault="004714AD" w:rsidP="00830D98">
      <w:pPr>
        <w:pStyle w:val="Listenabsatz"/>
        <w:numPr>
          <w:ilvl w:val="3"/>
          <w:numId w:val="2"/>
        </w:numPr>
        <w:rPr>
          <w:lang w:val="en-US"/>
        </w:rPr>
      </w:pPr>
      <w:r w:rsidRPr="000C5051">
        <w:rPr>
          <w:lang w:val="en-US"/>
        </w:rPr>
        <w:t>Calculation of SLL</w:t>
      </w:r>
    </w:p>
    <w:p w14:paraId="01BEFF6D" w14:textId="77777777" w:rsidR="004714AD" w:rsidRPr="000C5051" w:rsidRDefault="004714AD" w:rsidP="004714AD">
      <w:pPr>
        <w:rPr>
          <w:lang w:val="en-US"/>
        </w:rPr>
      </w:pPr>
    </w:p>
    <w:p w14:paraId="65C96AF9" w14:textId="77777777" w:rsidR="004714AD" w:rsidRPr="000C5051" w:rsidRDefault="004714AD" w:rsidP="004714AD">
      <w:pPr>
        <w:rPr>
          <w:lang w:val="en-US"/>
        </w:rPr>
      </w:pPr>
    </w:p>
    <w:sectPr w:rsidR="004714AD" w:rsidRPr="000C5051" w:rsidSect="0062627B">
      <w:pgSz w:w="11900" w:h="16840"/>
      <w:pgMar w:top="1417" w:right="1417" w:bottom="1134" w:left="1417"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ource Sans Pro Light">
    <w:panose1 w:val="020B0403030403020204"/>
    <w:charset w:val="00"/>
    <w:family w:val="auto"/>
    <w:pitch w:val="variable"/>
    <w:sig w:usb0="600002F7" w:usb1="02000001"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A2510"/>
    <w:multiLevelType w:val="multilevel"/>
    <w:tmpl w:val="02C2255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C8A1026"/>
    <w:multiLevelType w:val="multilevel"/>
    <w:tmpl w:val="1FA8B3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E906239"/>
    <w:multiLevelType w:val="multilevel"/>
    <w:tmpl w:val="1FA8B3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1EA"/>
    <w:rsid w:val="00091DDA"/>
    <w:rsid w:val="000C0100"/>
    <w:rsid w:val="000C5051"/>
    <w:rsid w:val="00101628"/>
    <w:rsid w:val="00107020"/>
    <w:rsid w:val="001333E2"/>
    <w:rsid w:val="00181EAE"/>
    <w:rsid w:val="001A44FD"/>
    <w:rsid w:val="00200233"/>
    <w:rsid w:val="00232B87"/>
    <w:rsid w:val="003306BD"/>
    <w:rsid w:val="003A0713"/>
    <w:rsid w:val="004714AD"/>
    <w:rsid w:val="004A20FC"/>
    <w:rsid w:val="00500524"/>
    <w:rsid w:val="00607994"/>
    <w:rsid w:val="0062627B"/>
    <w:rsid w:val="006939C1"/>
    <w:rsid w:val="006C5391"/>
    <w:rsid w:val="00700D2A"/>
    <w:rsid w:val="00830D98"/>
    <w:rsid w:val="009D1BAB"/>
    <w:rsid w:val="00A70EB8"/>
    <w:rsid w:val="00B76704"/>
    <w:rsid w:val="00C1137A"/>
    <w:rsid w:val="00CA51EA"/>
    <w:rsid w:val="00D31705"/>
    <w:rsid w:val="00E578C4"/>
    <w:rsid w:val="00E937D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3465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A51EA"/>
    <w:rPr>
      <w:rFonts w:ascii="Times New Roman" w:hAnsi="Times New Roman"/>
    </w:rPr>
  </w:style>
  <w:style w:type="paragraph" w:styleId="berschrift1">
    <w:name w:val="heading 1"/>
    <w:basedOn w:val="Standard"/>
    <w:next w:val="Standard"/>
    <w:link w:val="berschrift1Zchn"/>
    <w:uiPriority w:val="9"/>
    <w:qFormat/>
    <w:rsid w:val="00CA51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A51E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leContents">
    <w:name w:val="Table Contents"/>
    <w:basedOn w:val="Standard"/>
    <w:rsid w:val="003306BD"/>
    <w:pPr>
      <w:widowControl w:val="0"/>
      <w:suppressLineNumbers/>
      <w:suppressAutoHyphens/>
      <w:autoSpaceDN w:val="0"/>
      <w:spacing w:after="100" w:afterAutospacing="1"/>
      <w:contextualSpacing/>
      <w:textAlignment w:val="baseline"/>
    </w:pPr>
    <w:rPr>
      <w:rFonts w:ascii="Source Sans Pro Light" w:eastAsia="Arial Unicode MS" w:hAnsi="Source Sans Pro Light" w:cs="Tahoma"/>
      <w:kern w:val="3"/>
    </w:rPr>
  </w:style>
  <w:style w:type="character" w:customStyle="1" w:styleId="berschrift1Zchn">
    <w:name w:val="Überschrift 1 Zchn"/>
    <w:basedOn w:val="Absatz-Standardschriftart"/>
    <w:link w:val="berschrift1"/>
    <w:uiPriority w:val="9"/>
    <w:rsid w:val="00CA51E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A51E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1137A"/>
    <w:pPr>
      <w:ind w:left="720"/>
      <w:contextualSpacing/>
    </w:pPr>
  </w:style>
  <w:style w:type="paragraph" w:styleId="Datum">
    <w:name w:val="Date"/>
    <w:basedOn w:val="Standard"/>
    <w:next w:val="Standard"/>
    <w:link w:val="DatumZchn"/>
    <w:uiPriority w:val="99"/>
    <w:semiHidden/>
    <w:unhideWhenUsed/>
    <w:rsid w:val="004714AD"/>
  </w:style>
  <w:style w:type="character" w:customStyle="1" w:styleId="DatumZchn">
    <w:name w:val="Datum Zchn"/>
    <w:basedOn w:val="Absatz-Standardschriftart"/>
    <w:link w:val="Datum"/>
    <w:uiPriority w:val="99"/>
    <w:semiHidden/>
    <w:rsid w:val="004714A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5488</Characters>
  <Application>Microsoft Macintosh Word</Application>
  <DocSecurity>0</DocSecurity>
  <Lines>45</Lines>
  <Paragraphs>12</Paragraphs>
  <ScaleCrop>false</ScaleCrop>
  <HeadingPairs>
    <vt:vector size="4" baseType="variant">
      <vt:variant>
        <vt:lpstr>Titel</vt:lpstr>
      </vt:variant>
      <vt:variant>
        <vt:i4>1</vt:i4>
      </vt:variant>
      <vt:variant>
        <vt:lpstr>Headings</vt:lpstr>
      </vt:variant>
      <vt:variant>
        <vt:i4>19</vt:i4>
      </vt:variant>
    </vt:vector>
  </HeadingPairs>
  <TitlesOfParts>
    <vt:vector size="20" baseType="lpstr">
      <vt:lpstr/>
      <vt:lpstr>Basics</vt:lpstr>
      <vt:lpstr>    Estimation of the direction of arrival with a Radar array</vt:lpstr>
      <vt:lpstr>    1.2 Expansion to MIMO antennas</vt:lpstr>
      <vt:lpstr>    1.3 Multi carrier signal model</vt:lpstr>
      <vt:lpstr>    1.4 Maximum likelihood estimation</vt:lpstr>
      <vt:lpstr>    1.5 Beam pattern</vt:lpstr>
      <vt:lpstr>    1.6 Performance metrics</vt:lpstr>
      <vt:lpstr>    1.6 Combined CRB of multi carrier arrays for range and angle</vt:lpstr>
      <vt:lpstr>    1.7 Individual CRB of multi carrier arrays for angle </vt:lpstr>
      <vt:lpstr>On Grating Lobes</vt:lpstr>
      <vt:lpstr>    </vt:lpstr>
      <vt:lpstr>    Grating lobes </vt:lpstr>
      <vt:lpstr>    Grating lobes in multicarrier systems</vt:lpstr>
      <vt:lpstr>Overview of models for the optimization of antenna array for angle estimation</vt:lpstr>
      <vt:lpstr>Discrete models</vt:lpstr>
      <vt:lpstr>    Compressive Sensing</vt:lpstr>
      <vt:lpstr>    </vt:lpstr>
      <vt:lpstr>    Sparse Sensing</vt:lpstr>
      <vt:lpstr>Continuous models</vt:lpstr>
    </vt:vector>
  </TitlesOfParts>
  <LinksUpToDate>false</LinksUpToDate>
  <CharactersWithSpaces>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Yinglai Yang</dc:creator>
  <cp:keywords/>
  <dc:description/>
  <cp:lastModifiedBy>Yinglai Yang</cp:lastModifiedBy>
  <cp:revision>13</cp:revision>
  <dcterms:created xsi:type="dcterms:W3CDTF">2016-05-30T18:17:00Z</dcterms:created>
  <dcterms:modified xsi:type="dcterms:W3CDTF">2016-05-31T16:10:00Z</dcterms:modified>
</cp:coreProperties>
</file>