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1、常用命令</w:t>
      </w:r>
    </w:p>
    <w:p>
      <w:r>
        <w:drawing>
          <wp:inline distT="0" distB="0" distL="114300" distR="114300">
            <wp:extent cx="4448175" cy="1504950"/>
            <wp:effectExtent l="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.开头的文件是隐藏文件</w:t>
      </w:r>
    </w:p>
    <w:p>
      <w:r>
        <w:drawing>
          <wp:inline distT="0" distB="0" distL="114300" distR="114300">
            <wp:extent cx="4972050" cy="176212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5375" cy="3162300"/>
            <wp:effectExtent l="0" t="0" r="952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Root用户执行的命里在  /sbin 或者/usr/sbin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其他用户   /bin  或者/usr/bin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Linux系统中，所有的东西都是文件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如果是sbin基本是root才能执行，如果是bin就是可执行命令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52775" cy="523875"/>
            <wp:effectExtent l="0" t="0" r="952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目录文件 dictionary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二进制文件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软连接文件  link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Linux的权限read,write, execute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drwx r-x r-x   所有者user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，组group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，公共others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14是硬链接数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Root所有者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Root所属组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4096文件大小 数据块block  512字节   linux最小存取单位 可以调节大小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Jan 29 2013创建时间或者最后修改的时间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.文件或者文件夹的名称</w:t>
      </w:r>
    </w:p>
    <w:p>
      <w:r>
        <w:drawing>
          <wp:inline distT="0" distB="0" distL="114300" distR="114300">
            <wp:extent cx="4695825" cy="209550"/>
            <wp:effectExtent l="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软连接文件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软连接地址</w:t>
      </w:r>
    </w:p>
    <w:p>
      <w:r>
        <w:drawing>
          <wp:inline distT="0" distB="0" distL="114300" distR="114300">
            <wp:extent cx="4019550" cy="289560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95775" cy="3190875"/>
            <wp:effectExtent l="0" t="0" r="9525" b="952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2781300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2495550"/>
            <wp:effectExtent l="0" t="0" r="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3028950"/>
            <wp:effectExtent l="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2925" cy="2552700"/>
            <wp:effectExtent l="0" t="0" r="9525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9600" cy="2867025"/>
            <wp:effectExtent l="0" t="0" r="0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rmdir是删除空目录</w:t>
      </w:r>
    </w:p>
    <w:p>
      <w:r>
        <w:drawing>
          <wp:inline distT="0" distB="0" distL="114300" distR="114300">
            <wp:extent cx="4448175" cy="2962275"/>
            <wp:effectExtent l="0" t="0" r="9525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3286125"/>
            <wp:effectExtent l="0" t="0" r="0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1000" cy="3209925"/>
            <wp:effectExtent l="0" t="0" r="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0000" cy="3267075"/>
            <wp:effectExtent l="0" t="0" r="0" b="952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9125" cy="2990850"/>
            <wp:effectExtent l="0" t="0" r="9525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419600" cy="476250"/>
            <wp:effectExtent l="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只是一个符号链接，访问的还是源文件，权限取决于源文件的权限类型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时间是软连接创建的时间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类似于</w:t>
      </w:r>
      <w:r>
        <w:rPr>
          <w:rFonts w:hint="eastAsia"/>
          <w:lang w:val="en-US" w:eastAsia="zh-CN"/>
        </w:rPr>
        <w:t>Windows的快捷方式</w:t>
      </w:r>
    </w:p>
    <w:p>
      <w:r>
        <w:drawing>
          <wp:inline distT="0" distB="0" distL="114300" distR="114300">
            <wp:extent cx="3095625" cy="590550"/>
            <wp:effectExtent l="0" t="0" r="9525" b="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硬链接，类似</w:t>
      </w:r>
      <w:r>
        <w:rPr>
          <w:rFonts w:hint="eastAsia"/>
          <w:lang w:val="en-US" w:eastAsia="zh-CN"/>
        </w:rPr>
        <w:t>cp，但是同步更新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源文件删除之后，软链接也找不到，但是硬链接还是可以访问的</w:t>
      </w:r>
    </w:p>
    <w:p>
      <w:r>
        <w:drawing>
          <wp:inline distT="0" distB="0" distL="114300" distR="114300">
            <wp:extent cx="5191125" cy="361950"/>
            <wp:effectExtent l="0" t="0" r="9525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内核只能识别数字，</w:t>
      </w:r>
      <w:r>
        <w:rPr>
          <w:rFonts w:hint="eastAsia"/>
          <w:lang w:val="en-US" w:eastAsia="zh-CN"/>
        </w:rPr>
        <w:t>i节点  i-node  每个文件必须有个i节点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硬链接和源文件有相同的</w:t>
      </w:r>
      <w:r>
        <w:rPr>
          <w:rFonts w:hint="eastAsia"/>
          <w:lang w:val="en-US" w:eastAsia="zh-CN"/>
        </w:rPr>
        <w:t>i节点，所以才可以同步更新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硬链接不可以跨文件系统，不可以跨分区</w:t>
      </w:r>
    </w:p>
    <w:p>
      <w:r>
        <w:drawing>
          <wp:inline distT="0" distB="0" distL="114300" distR="114300">
            <wp:extent cx="3343275" cy="1857375"/>
            <wp:effectExtent l="0" t="0" r="9525" b="952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76450" cy="1371600"/>
            <wp:effectExtent l="0" t="0" r="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725" cy="1914525"/>
            <wp:effectExtent l="0" t="0" r="9525" b="952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62325" cy="1914525"/>
            <wp:effectExtent l="0" t="0" r="9525" b="952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3300" cy="2085975"/>
            <wp:effectExtent l="0" t="0" r="0" b="952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修改创建文件的默认权限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而且是补码</w:t>
      </w:r>
    </w:p>
    <w:p>
      <w:r>
        <w:drawing>
          <wp:inline distT="0" distB="0" distL="114300" distR="114300">
            <wp:extent cx="2038350" cy="609600"/>
            <wp:effectExtent l="0" t="0" r="0" b="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第一个</w:t>
      </w:r>
      <w:r>
        <w:rPr>
          <w:rFonts w:hint="eastAsia"/>
          <w:lang w:val="en-US" w:eastAsia="zh-CN"/>
        </w:rPr>
        <w:t>0是特殊权限位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022   用户权限位，权限掩码值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Linux权限创建规则：缺省创建的文件不能授予可执行X权限</w:t>
      </w:r>
    </w:p>
    <w:p>
      <w:r>
        <w:drawing>
          <wp:inline distT="0" distB="0" distL="114300" distR="114300">
            <wp:extent cx="4210050" cy="2495550"/>
            <wp:effectExtent l="0" t="0" r="0" b="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8675" cy="704850"/>
            <wp:effectExtent l="0" t="0" r="9525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Which is 显示文件的别名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Whereis 显示帮助文档</w:t>
      </w:r>
    </w:p>
    <w:p>
      <w:r>
        <w:drawing>
          <wp:inline distT="0" distB="0" distL="114300" distR="114300">
            <wp:extent cx="4572000" cy="2466975"/>
            <wp:effectExtent l="0" t="0" r="0" b="952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6625" cy="1343025"/>
            <wp:effectExtent l="0" t="0" r="9525" b="952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*任意字符  ?单个字符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-size  文件大小  按照block  512字节=0.5kb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+大于 -小于  什么都不写就是等于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ctime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atime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cmin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atime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change文件的属性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 access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modify文件的内容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-时间之内    +超过时间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-a逻辑与  -o逻辑或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05275" cy="238125"/>
            <wp:effectExtent l="0" t="0" r="9525" b="952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361950"/>
            <wp:effectExtent l="0" t="0" r="9525" b="0"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Find命令后面   -exec 命令 { } find查找的结果\转义符;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-ok询问确认</w:t>
      </w:r>
    </w:p>
    <w:p>
      <w:r>
        <w:drawing>
          <wp:inline distT="0" distB="0" distL="114300" distR="114300">
            <wp:extent cx="4648200" cy="1438275"/>
            <wp:effectExtent l="0" t="0" r="0" b="9525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可以通过</w:t>
      </w:r>
      <w:r>
        <w:rPr>
          <w:rFonts w:hint="eastAsia"/>
          <w:lang w:val="en-US" w:eastAsia="zh-CN"/>
        </w:rPr>
        <w:t>i节点来查找文件或者对文件进行操作</w:t>
      </w:r>
    </w:p>
    <w:p>
      <w:r>
        <w:drawing>
          <wp:inline distT="0" distB="0" distL="114300" distR="114300">
            <wp:extent cx="3171825" cy="2047875"/>
            <wp:effectExtent l="0" t="0" r="9525" b="952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一半在</w:t>
      </w:r>
      <w:r>
        <w:rPr>
          <w:rFonts w:hint="eastAsia"/>
          <w:lang w:val="en-US" w:eastAsia="zh-CN"/>
        </w:rPr>
        <w:t>unix里面是米有这个命令的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981325" cy="1638300"/>
            <wp:effectExtent l="0" t="0" r="9525" b="0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14675" cy="2133600"/>
            <wp:effectExtent l="0" t="0" r="9525" b="0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优先查看命令的帮助，想看配置文件的帮助可以用1-9，  man 5 passwd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还有一个info也是帮助命令</w:t>
      </w:r>
    </w:p>
    <w:p>
      <w:r>
        <w:drawing>
          <wp:inline distT="0" distB="0" distL="114300" distR="114300">
            <wp:extent cx="3028950" cy="2085975"/>
            <wp:effectExtent l="0" t="0" r="0" b="952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90825" cy="1905000"/>
            <wp:effectExtent l="0" t="0" r="9525" b="0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Help查看shell内置命令的帮助</w:t>
      </w:r>
    </w:p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BaiduSD Number">
    <w:panose1 w:val="020B0203020202020204"/>
    <w:charset w:val="00"/>
    <w:family w:val="auto"/>
    <w:pitch w:val="default"/>
    <w:sig w:usb0="800000AF" w:usb1="5000204A" w:usb2="00000000" w:usb3="00000000" w:csb0="2000009B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5B163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2016-11-29T08:32:37Z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