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4784E" w14:textId="77777777" w:rsidR="00DD13F7" w:rsidRDefault="00190A6C">
      <w:pPr>
        <w:pStyle w:val="Title"/>
      </w:pPr>
      <w:r>
        <w:t>Reproducible Research (RR) Course Goals</w:t>
      </w:r>
    </w:p>
    <w:p w14:paraId="42A844A4" w14:textId="77777777" w:rsidR="00DD13F7" w:rsidRDefault="00190A6C">
      <w:pPr>
        <w:pStyle w:val="Author"/>
      </w:pPr>
      <w:r>
        <w:t xml:space="preserve">Keith </w:t>
      </w:r>
      <w:proofErr w:type="spellStart"/>
      <w:r>
        <w:t>Baggerly</w:t>
      </w:r>
      <w:proofErr w:type="spellEnd"/>
      <w:r>
        <w:t xml:space="preserve"> and Roger Peng</w:t>
      </w:r>
      <w:bookmarkStart w:id="0" w:name="_GoBack"/>
      <w:bookmarkEnd w:id="0"/>
    </w:p>
    <w:p w14:paraId="4C5E2E87" w14:textId="77777777" w:rsidR="00DD13F7" w:rsidRDefault="00190A6C">
      <w:pPr>
        <w:pStyle w:val="Heading1"/>
      </w:pPr>
      <w:bookmarkStart w:id="1" w:name="things-we-want-people-to-take-away-from-"/>
      <w:bookmarkEnd w:id="1"/>
      <w:r>
        <w:t>Things we want people to take away from the course</w:t>
      </w:r>
    </w:p>
    <w:p w14:paraId="542BE0E9" w14:textId="77777777" w:rsidR="00DD13F7" w:rsidRDefault="00190A6C">
      <w:pPr>
        <w:pStyle w:val="Compact"/>
        <w:numPr>
          <w:ilvl w:val="0"/>
          <w:numId w:val="3"/>
        </w:numPr>
      </w:pPr>
      <w:r>
        <w:t>an understanding of how practicing RR can help them in both the short and the long run</w:t>
      </w:r>
    </w:p>
    <w:p w14:paraId="32602BC1" w14:textId="77777777" w:rsidR="00DD13F7" w:rsidRDefault="00190A6C">
      <w:pPr>
        <w:pStyle w:val="Compact"/>
        <w:numPr>
          <w:ilvl w:val="0"/>
          <w:numId w:val="3"/>
        </w:numPr>
      </w:pPr>
      <w:r>
        <w:t>an understanding of the importance of RR with big data, and what can happen when it breaks down</w:t>
      </w:r>
    </w:p>
    <w:p w14:paraId="2E7B4E2D" w14:textId="77777777" w:rsidR="00DD13F7" w:rsidRDefault="00190A6C">
      <w:pPr>
        <w:pStyle w:val="Compact"/>
        <w:numPr>
          <w:ilvl w:val="0"/>
          <w:numId w:val="3"/>
        </w:numPr>
      </w:pPr>
      <w:r>
        <w:t xml:space="preserve">and appreciation of the fact that the time for planning for reproducibility is ideally when the project starts, not when it ends, and some habits that can help </w:t>
      </w:r>
      <w:r>
        <w:t>with this</w:t>
      </w:r>
    </w:p>
    <w:p w14:paraId="4B72DDA1" w14:textId="77777777" w:rsidR="00DD13F7" w:rsidRDefault="00190A6C">
      <w:pPr>
        <w:pStyle w:val="Compact"/>
        <w:numPr>
          <w:ilvl w:val="0"/>
          <w:numId w:val="3"/>
        </w:numPr>
      </w:pPr>
      <w:r>
        <w:t>knowledge of how to use literate programming with R/Rstudio/knitr/rmarkdown to produce reports with code and text interleaved to produce reports in html/pdf/word which others can read, run and check as desired</w:t>
      </w:r>
    </w:p>
    <w:p w14:paraId="10AD35B2" w14:textId="77777777" w:rsidR="00DD13F7" w:rsidRDefault="00190A6C">
      <w:pPr>
        <w:pStyle w:val="Compact"/>
        <w:numPr>
          <w:ilvl w:val="0"/>
          <w:numId w:val="3"/>
        </w:numPr>
      </w:pPr>
      <w:r>
        <w:t>knowledge of how to build R packages</w:t>
      </w:r>
      <w:r>
        <w:t xml:space="preserve"> for easier sharing, reuse, and potential publication</w:t>
      </w:r>
    </w:p>
    <w:p w14:paraId="5FF196B9" w14:textId="77777777" w:rsidR="00DD13F7" w:rsidRDefault="00190A6C">
      <w:pPr>
        <w:pStyle w:val="Compact"/>
        <w:numPr>
          <w:ilvl w:val="0"/>
          <w:numId w:val="3"/>
        </w:numPr>
      </w:pPr>
      <w:r>
        <w:t>awareness of some exciting areas of research where big data are being used, and how RR applies</w:t>
      </w:r>
    </w:p>
    <w:p w14:paraId="523025BA" w14:textId="77777777" w:rsidR="00DD13F7" w:rsidRDefault="00190A6C">
      <w:pPr>
        <w:pStyle w:val="Compact"/>
        <w:numPr>
          <w:ilvl w:val="0"/>
          <w:numId w:val="3"/>
        </w:numPr>
      </w:pPr>
      <w:r>
        <w:t>knowledge where to find such data: e.g., TCGA, TumorPortal, GEO, CCLE</w:t>
      </w:r>
    </w:p>
    <w:p w14:paraId="1C242757" w14:textId="77777777" w:rsidR="00DD13F7" w:rsidRDefault="00190A6C">
      <w:pPr>
        <w:pStyle w:val="Compact"/>
        <w:numPr>
          <w:ilvl w:val="0"/>
          <w:numId w:val="3"/>
        </w:numPr>
      </w:pPr>
      <w:r>
        <w:t>knowledge of some issues currently hi</w:t>
      </w:r>
      <w:r>
        <w:t>ndering replication of many studies, and how some of these points can be addressed (batch effects, p-values, big data, sanity checks)</w:t>
      </w:r>
    </w:p>
    <w:p w14:paraId="3205F51F" w14:textId="77777777" w:rsidR="00DD13F7" w:rsidRDefault="00190A6C">
      <w:pPr>
        <w:pStyle w:val="Compact"/>
        <w:numPr>
          <w:ilvl w:val="0"/>
          <w:numId w:val="3"/>
        </w:numPr>
      </w:pPr>
      <w:r>
        <w:t>knowledge of how to use git for version control</w:t>
      </w:r>
    </w:p>
    <w:p w14:paraId="299968CD" w14:textId="77777777" w:rsidR="00DD13F7" w:rsidRDefault="00190A6C">
      <w:pPr>
        <w:pStyle w:val="Compact"/>
        <w:numPr>
          <w:ilvl w:val="0"/>
          <w:numId w:val="3"/>
        </w:numPr>
      </w:pPr>
      <w:r>
        <w:t>knowledge of how to share git repositories with others</w:t>
      </w:r>
    </w:p>
    <w:p w14:paraId="7D563F56" w14:textId="77777777" w:rsidR="00DD13F7" w:rsidRDefault="00190A6C">
      <w:pPr>
        <w:pStyle w:val="Compact"/>
        <w:numPr>
          <w:ilvl w:val="0"/>
          <w:numId w:val="3"/>
        </w:numPr>
      </w:pPr>
      <w:r>
        <w:t>an understanding of</w:t>
      </w:r>
      <w:r>
        <w:t xml:space="preserve"> how to structure reports to improve clarity, utility, and likely progress</w:t>
      </w:r>
    </w:p>
    <w:p w14:paraId="70C8AF4A" w14:textId="77777777" w:rsidR="00DD13F7" w:rsidRDefault="00190A6C">
      <w:pPr>
        <w:pStyle w:val="Compact"/>
        <w:numPr>
          <w:ilvl w:val="0"/>
          <w:numId w:val="3"/>
        </w:numPr>
      </w:pPr>
      <w:r>
        <w:t>knowledge of where to go to learn more</w:t>
      </w:r>
    </w:p>
    <w:p w14:paraId="5DF99D32" w14:textId="77777777" w:rsidR="00DD13F7" w:rsidRDefault="00190A6C">
      <w:pPr>
        <w:pStyle w:val="Heading1"/>
      </w:pPr>
      <w:bookmarkStart w:id="2" w:name="background-material-note-live-links"/>
      <w:bookmarkEnd w:id="2"/>
      <w:r>
        <w:t>Background material (note live links!)</w:t>
      </w:r>
    </w:p>
    <w:p w14:paraId="4C1075FC" w14:textId="77777777" w:rsidR="00DD13F7" w:rsidRDefault="00190A6C">
      <w:pPr>
        <w:pStyle w:val="Compact"/>
        <w:numPr>
          <w:ilvl w:val="0"/>
          <w:numId w:val="4"/>
        </w:numPr>
      </w:pPr>
      <w:hyperlink r:id="rId6">
        <w:r>
          <w:rPr>
            <w:rStyle w:val="Link"/>
          </w:rPr>
          <w:t>Baggerly and Coombes (2009)</w:t>
        </w:r>
      </w:hyperlink>
    </w:p>
    <w:p w14:paraId="2E8B10D3" w14:textId="77777777" w:rsidR="00DD13F7" w:rsidRDefault="00190A6C">
      <w:pPr>
        <w:pStyle w:val="Compact"/>
        <w:numPr>
          <w:ilvl w:val="0"/>
          <w:numId w:val="4"/>
        </w:numPr>
      </w:pPr>
      <w:hyperlink r:id="rId7">
        <w:r>
          <w:rPr>
            <w:rStyle w:val="Link"/>
          </w:rPr>
          <w:t>Begley and Ellis (2012)</w:t>
        </w:r>
      </w:hyperlink>
    </w:p>
    <w:p w14:paraId="2811450C" w14:textId="77777777" w:rsidR="00DD13F7" w:rsidRDefault="00190A6C">
      <w:pPr>
        <w:pStyle w:val="Compact"/>
        <w:numPr>
          <w:ilvl w:val="0"/>
          <w:numId w:val="4"/>
        </w:numPr>
      </w:pPr>
      <w:hyperlink r:id="rId8">
        <w:r>
          <w:rPr>
            <w:rStyle w:val="Link"/>
          </w:rPr>
          <w:t>Broman Tools for RR Course</w:t>
        </w:r>
      </w:hyperlink>
    </w:p>
    <w:p w14:paraId="3992A165" w14:textId="77777777" w:rsidR="00DD13F7" w:rsidRDefault="00190A6C">
      <w:pPr>
        <w:pStyle w:val="Compact"/>
        <w:numPr>
          <w:ilvl w:val="0"/>
          <w:numId w:val="4"/>
        </w:numPr>
      </w:pPr>
      <w:hyperlink r:id="rId9">
        <w:r>
          <w:rPr>
            <w:rStyle w:val="Link"/>
          </w:rPr>
          <w:t>Dressman et al</w:t>
        </w:r>
        <w:r>
          <w:rPr>
            <w:rStyle w:val="Link"/>
          </w:rPr>
          <w:t xml:space="preserve"> (2007)</w:t>
        </w:r>
      </w:hyperlink>
    </w:p>
    <w:p w14:paraId="494676D5" w14:textId="77777777" w:rsidR="00DD13F7" w:rsidRDefault="00190A6C">
      <w:pPr>
        <w:pStyle w:val="Compact"/>
        <w:numPr>
          <w:ilvl w:val="0"/>
          <w:numId w:val="4"/>
        </w:numPr>
      </w:pPr>
      <w:hyperlink r:id="rId10">
        <w:r>
          <w:rPr>
            <w:rStyle w:val="Link"/>
          </w:rPr>
          <w:t>Gandrud 2e (2015)</w:t>
        </w:r>
      </w:hyperlink>
    </w:p>
    <w:p w14:paraId="2F49ACBC" w14:textId="77777777" w:rsidR="00DD13F7" w:rsidRDefault="00190A6C">
      <w:pPr>
        <w:pStyle w:val="Compact"/>
        <w:numPr>
          <w:ilvl w:val="0"/>
          <w:numId w:val="4"/>
        </w:numPr>
      </w:pPr>
      <w:hyperlink r:id="rId11">
        <w:r>
          <w:rPr>
            <w:rStyle w:val="Link"/>
          </w:rPr>
          <w:t>Ioann</w:t>
        </w:r>
        <w:r>
          <w:rPr>
            <w:rStyle w:val="Link"/>
          </w:rPr>
          <w:t>idis et al (2009)</w:t>
        </w:r>
      </w:hyperlink>
    </w:p>
    <w:p w14:paraId="38747C98" w14:textId="77777777" w:rsidR="00DD13F7" w:rsidRDefault="00190A6C">
      <w:pPr>
        <w:pStyle w:val="Compact"/>
        <w:numPr>
          <w:ilvl w:val="0"/>
          <w:numId w:val="4"/>
        </w:numPr>
      </w:pPr>
      <w:hyperlink r:id="rId12">
        <w:r>
          <w:rPr>
            <w:rStyle w:val="Link"/>
          </w:rPr>
          <w:t>McShane IOM testimony (2010)</w:t>
        </w:r>
      </w:hyperlink>
      <w:r>
        <w:t>; see Jan 28, 2011 entry</w:t>
      </w:r>
    </w:p>
    <w:p w14:paraId="67DC93F4" w14:textId="77777777" w:rsidR="00DD13F7" w:rsidRDefault="00190A6C">
      <w:pPr>
        <w:pStyle w:val="Compact"/>
        <w:numPr>
          <w:ilvl w:val="0"/>
          <w:numId w:val="4"/>
        </w:numPr>
      </w:pPr>
      <w:hyperlink r:id="rId13">
        <w:r>
          <w:rPr>
            <w:rStyle w:val="Link"/>
          </w:rPr>
          <w:t>Peng Coursera course and notes (2013)</w:t>
        </w:r>
      </w:hyperlink>
    </w:p>
    <w:p w14:paraId="1424F573" w14:textId="77777777" w:rsidR="00DD13F7" w:rsidRDefault="00190A6C">
      <w:pPr>
        <w:pStyle w:val="Compact"/>
        <w:numPr>
          <w:ilvl w:val="0"/>
          <w:numId w:val="4"/>
        </w:numPr>
      </w:pPr>
      <w:hyperlink r:id="rId14">
        <w:r>
          <w:rPr>
            <w:rStyle w:val="Link"/>
          </w:rPr>
          <w:t>Potti et al (2006)</w:t>
        </w:r>
      </w:hyperlink>
    </w:p>
    <w:p w14:paraId="68E8EF47" w14:textId="77777777" w:rsidR="00DD13F7" w:rsidRDefault="00190A6C">
      <w:pPr>
        <w:pStyle w:val="Compact"/>
        <w:numPr>
          <w:ilvl w:val="0"/>
          <w:numId w:val="4"/>
        </w:numPr>
      </w:pPr>
      <w:hyperlink r:id="rId15">
        <w:r>
          <w:rPr>
            <w:rStyle w:val="Link"/>
          </w:rPr>
          <w:t>Retraction Watch</w:t>
        </w:r>
      </w:hyperlink>
    </w:p>
    <w:p w14:paraId="4B3060F7" w14:textId="77777777" w:rsidR="00DD13F7" w:rsidRDefault="00190A6C">
      <w:pPr>
        <w:pStyle w:val="Compact"/>
        <w:numPr>
          <w:ilvl w:val="0"/>
          <w:numId w:val="4"/>
        </w:numPr>
      </w:pPr>
      <w:hyperlink r:id="rId16">
        <w:r>
          <w:rPr>
            <w:rStyle w:val="Link"/>
          </w:rPr>
          <w:t>Tabak an</w:t>
        </w:r>
        <w:r>
          <w:rPr>
            <w:rStyle w:val="Link"/>
          </w:rPr>
          <w:t>d Collins (2014)</w:t>
        </w:r>
      </w:hyperlink>
    </w:p>
    <w:p w14:paraId="1A04CC55" w14:textId="77777777" w:rsidR="00DD13F7" w:rsidRDefault="00190A6C">
      <w:pPr>
        <w:pStyle w:val="Compact"/>
        <w:numPr>
          <w:ilvl w:val="0"/>
          <w:numId w:val="4"/>
        </w:numPr>
      </w:pPr>
      <w:hyperlink r:id="rId17">
        <w:r>
          <w:rPr>
            <w:rStyle w:val="Link"/>
          </w:rPr>
          <w:t>Wickham R Packages book (2015)</w:t>
        </w:r>
      </w:hyperlink>
    </w:p>
    <w:p w14:paraId="451FA23C" w14:textId="77777777" w:rsidR="00DD13F7" w:rsidRDefault="00190A6C">
      <w:pPr>
        <w:pStyle w:val="Compact"/>
        <w:numPr>
          <w:ilvl w:val="0"/>
          <w:numId w:val="4"/>
        </w:numPr>
      </w:pPr>
      <w:hyperlink r:id="rId18">
        <w:r>
          <w:rPr>
            <w:rStyle w:val="Link"/>
          </w:rPr>
          <w:t>Xie 2e (2015)</w:t>
        </w:r>
      </w:hyperlink>
    </w:p>
    <w:p w14:paraId="699FAAF7" w14:textId="77777777" w:rsidR="00DD13F7" w:rsidRDefault="00190A6C">
      <w:r>
        <w:t>These references have different goals.</w:t>
      </w:r>
    </w:p>
    <w:p w14:paraId="2D6EB766" w14:textId="77777777" w:rsidR="00DD13F7" w:rsidRDefault="00190A6C">
      <w:r>
        <w:t>Probably the best prep for the tools we hope folks will take away is Karl Broman's RR Tools course. More extensive discussions of many of these tools are given in the books by Gandrud, Peng, Xie and Wickham. Some discussions of sanity checks and breakdowns</w:t>
      </w:r>
      <w:r>
        <w:t xml:space="preserve"> are given by Baggerly and Coombes, Begley and Ellis, and Ioannidis et al. Lisa McShane's audio testimony to the IOM from Dec 2010 still strikes me as scary. Things in the offing are discussed by Tabak and Collins. Dressman et al and Potti et al are two no</w:t>
      </w:r>
      <w:r>
        <w:t>w-retracted papers which can be read with an eye towards seeing if there are signs of potential problems which reviewers could have caught. Retraction Watch supplies more info on the sociological context.</w:t>
      </w:r>
    </w:p>
    <w:sectPr w:rsidR="00DD13F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BF765E"/>
    <w:multiLevelType w:val="multilevel"/>
    <w:tmpl w:val="1A44FC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9A84DBA"/>
    <w:multiLevelType w:val="multilevel"/>
    <w:tmpl w:val="ECBA5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B30F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90A6C"/>
    <w:rsid w:val="004E29B3"/>
    <w:rsid w:val="00590D07"/>
    <w:rsid w:val="00784D58"/>
    <w:rsid w:val="008D6863"/>
    <w:rsid w:val="00B86B75"/>
    <w:rsid w:val="00BC48D5"/>
    <w:rsid w:val="00C36279"/>
    <w:rsid w:val="00DD13F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E4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co.ascopubs.org/content/25/5/517.full" TargetMode="External"/><Relationship Id="rId20" Type="http://schemas.openxmlformats.org/officeDocument/2006/relationships/theme" Target="theme/theme1.xml"/><Relationship Id="rId10" Type="http://schemas.openxmlformats.org/officeDocument/2006/relationships/hyperlink" Target="http://www.amazon.com/Reproducible-Research-Studio-Second-Chapman-ebook/dp/B010ACWGBI/ref=tmm_kin_title_0?_encoding=UTF8&amp;sr=&amp;qid=" TargetMode="External"/><Relationship Id="rId11" Type="http://schemas.openxmlformats.org/officeDocument/2006/relationships/hyperlink" Target="http://www.nature.com/ng/journal/v41/n2/full/ng.295.html" TargetMode="External"/><Relationship Id="rId12" Type="http://schemas.openxmlformats.org/officeDocument/2006/relationships/hyperlink" Target="http://www.cancerletter.com/categories/documents" TargetMode="External"/><Relationship Id="rId13" Type="http://schemas.openxmlformats.org/officeDocument/2006/relationships/hyperlink" Target="https://itunes.apple.com/us/book/id961495566?mt=11" TargetMode="External"/><Relationship Id="rId14" Type="http://schemas.openxmlformats.org/officeDocument/2006/relationships/hyperlink" Target="http://www.nature.com/nm/journal/v12/n11/abs/nm1491.html" TargetMode="External"/><Relationship Id="rId15" Type="http://schemas.openxmlformats.org/officeDocument/2006/relationships/hyperlink" Target="http://retractionwatch.com/" TargetMode="External"/><Relationship Id="rId16" Type="http://schemas.openxmlformats.org/officeDocument/2006/relationships/hyperlink" Target="http://www.nature.com/news/policy-nih-plans-to-enhance-reproducibility-1.14586" TargetMode="External"/><Relationship Id="rId17" Type="http://schemas.openxmlformats.org/officeDocument/2006/relationships/hyperlink" Target="http://www.amazon.com/R-Packages-Hadley-Wickham-ebook/dp/B00VAYCHL0/ref=pd_sim_351_6?ie=UTF8&amp;refRID=1E8HS30WBHRCW45SEWXM" TargetMode="External"/><Relationship Id="rId18" Type="http://schemas.openxmlformats.org/officeDocument/2006/relationships/hyperlink" Target="http://www.amazon.com/Dynamic-Documents-knitr-Second-Chapman-ebook/dp/B00ZBYPJEW/ref=tmm_kin_title_0?_encoding=UTF8&amp;sr=&amp;qid="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rojecteuclid.org/euclid.aoas/1267453942" TargetMode="External"/><Relationship Id="rId7" Type="http://schemas.openxmlformats.org/officeDocument/2006/relationships/hyperlink" Target="http://www.nature.com/nature/journal/v483/n7391/full/483531a.html" TargetMode="External"/><Relationship Id="rId8" Type="http://schemas.openxmlformats.org/officeDocument/2006/relationships/hyperlink" Target="http://kbroman.org/Tools4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539</Words>
  <Characters>3075</Characters>
  <Application>Microsoft Macintosh Word</Application>
  <DocSecurity>0</DocSecurity>
  <Lines>25</Lines>
  <Paragraphs>7</Paragraphs>
  <ScaleCrop>false</ScaleCrop>
  <Company>University of Washington</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(RR) Course Goals</dc:title>
  <dc:creator>Keith Baggerly</dc:creator>
  <cp:lastModifiedBy>Yingying Zhuang</cp:lastModifiedBy>
  <cp:revision>2</cp:revision>
  <dcterms:created xsi:type="dcterms:W3CDTF">2015-07-21T21:32:00Z</dcterms:created>
  <dcterms:modified xsi:type="dcterms:W3CDTF">2015-07-21T21:33:00Z</dcterms:modified>
</cp:coreProperties>
</file>