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0BDA4899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10</w:t>
      </w:r>
      <w:r w:rsidR="008A055A">
        <w:rPr>
          <w:rFonts w:ascii="Times New Roman" w:eastAsia="標楷體" w:hAnsi="Times New Roman" w:cs="Times New Roman"/>
          <w:sz w:val="40"/>
          <w:szCs w:val="40"/>
        </w:rPr>
        <w:t>9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</w:p>
    <w:p w14:paraId="21136A68" w14:textId="77777777" w:rsidR="008A055A" w:rsidRPr="008A055A" w:rsidRDefault="008A055A" w:rsidP="008A055A">
      <w:pPr>
        <w:snapToGrid w:val="0"/>
        <w:spacing w:beforeLines="50" w:before="180" w:afterLines="20" w:after="72" w:line="276" w:lineRule="auto"/>
        <w:ind w:firstLineChars="186" w:firstLine="558"/>
        <w:jc w:val="both"/>
        <w:rPr>
          <w:rFonts w:ascii="Times New Roman" w:eastAsia="標楷體" w:hAnsi="Times New Roman" w:cs="Times New Roman"/>
          <w:color w:val="000000" w:themeColor="text1"/>
          <w:spacing w:val="10"/>
          <w:sz w:val="28"/>
          <w:szCs w:val="28"/>
        </w:rPr>
      </w:pPr>
      <w:r w:rsidRPr="008A055A">
        <w:rPr>
          <w:rFonts w:ascii="Times New Roman" w:eastAsia="標楷體" w:hAnsi="Times New Roman" w:cs="Times New Roman"/>
          <w:spacing w:val="10"/>
          <w:sz w:val="28"/>
          <w:szCs w:val="28"/>
        </w:rPr>
        <w:t>玩具種類繁多，大致可以分成古典玩具、積木玩具與擬仿玩具這三大基本分類。古典玩具其特徵是造型簡單，不刻意模仿現實事物，提供兒童以各種方式耍弄，即常見的童玩（七巧板、陀螺等）。相反地，擬仿玩具不同於積木玩具的單元式或化約式排列組合，這類玩具試圖模擬現實上或想像上的事物樣貌。模仿的對象從名人偶像、卡漫人物到槍砲刀劍、交通工具、軍事武器等應有盡有，並分別發展為自成一格的複雜體系。</w:t>
      </w:r>
    </w:p>
    <w:p w14:paraId="00E5D454" w14:textId="77777777" w:rsidR="008A055A" w:rsidRPr="008A055A" w:rsidRDefault="008A055A" w:rsidP="008A055A">
      <w:pPr>
        <w:snapToGrid w:val="0"/>
        <w:spacing w:afterLines="20" w:after="72" w:line="276" w:lineRule="auto"/>
        <w:ind w:firstLineChars="186" w:firstLine="558"/>
        <w:jc w:val="both"/>
        <w:rPr>
          <w:rFonts w:ascii="Times New Roman" w:eastAsia="標楷體" w:hAnsi="Times New Roman" w:cs="Times New Roman"/>
          <w:color w:val="000000" w:themeColor="text1"/>
          <w:spacing w:val="10"/>
          <w:sz w:val="28"/>
          <w:szCs w:val="28"/>
        </w:rPr>
      </w:pPr>
      <w:r w:rsidRPr="008A055A">
        <w:rPr>
          <w:rFonts w:ascii="Times New Roman" w:eastAsia="標楷體" w:hAnsi="Times New Roman" w:cs="Times New Roman"/>
          <w:spacing w:val="10"/>
          <w:sz w:val="28"/>
          <w:szCs w:val="28"/>
        </w:rPr>
        <w:t>擬仿玩具不只是提供存在的物質本身，更包含其背後所蘊含的意象、敘事、歷史記憶等脈絡。例如卡漫玩具主角衍生自整套卡漫文本；交通玩具（跑車、工程車等）則可引發對某種生活方式、社會地位與品味的認同；軍事武器則關聯於對戰爭史和科技發展史的知性興趣。</w:t>
      </w:r>
    </w:p>
    <w:p w14:paraId="0C0F4501" w14:textId="77777777" w:rsidR="008A055A" w:rsidRPr="008A055A" w:rsidRDefault="008A055A" w:rsidP="008A055A">
      <w:pPr>
        <w:snapToGrid w:val="0"/>
        <w:spacing w:afterLines="20" w:after="72" w:line="276" w:lineRule="auto"/>
        <w:ind w:firstLineChars="186" w:firstLine="558"/>
        <w:jc w:val="both"/>
        <w:rPr>
          <w:rFonts w:ascii="Times New Roman" w:eastAsia="標楷體" w:hAnsi="Times New Roman" w:cs="Times New Roman"/>
          <w:color w:val="000000" w:themeColor="text1"/>
          <w:spacing w:val="10"/>
          <w:sz w:val="28"/>
          <w:szCs w:val="28"/>
        </w:rPr>
      </w:pPr>
      <w:r w:rsidRPr="008A055A">
        <w:rPr>
          <w:rFonts w:ascii="Times New Roman" w:eastAsia="標楷體" w:hAnsi="Times New Roman" w:cs="Times New Roman"/>
          <w:spacing w:val="10"/>
          <w:sz w:val="28"/>
          <w:szCs w:val="28"/>
        </w:rPr>
        <w:t>各個時代的孩子都會拿日常生活中取得的物品製作玩具，或者是自己設計、就地取材。專門替小孩製作玩具這種現代化形式，一直到啟蒙主義時代才出現。當時德國人對兒童的教育非常嚴格，但不久便有人開始對這種教育方式產生質疑，並重新思考孩子的本質及教育的意義。這些人肯定遊戲對孩子不可或缺，同時也提倡學習應該是快樂而非枯燥、無趣，因此接著又出現強調合宜的玩具對孩子具有重要性的聲音，福祿貝爾就是支持此種主張的人士，於是造型簡單的積木於焉誕生。</w:t>
      </w:r>
    </w:p>
    <w:p w14:paraId="40D6EA77" w14:textId="77777777" w:rsidR="008A055A" w:rsidRPr="008A055A" w:rsidRDefault="008A055A" w:rsidP="008A055A">
      <w:pPr>
        <w:snapToGrid w:val="0"/>
        <w:spacing w:afterLines="20" w:after="72" w:line="276" w:lineRule="auto"/>
        <w:jc w:val="both"/>
        <w:rPr>
          <w:rFonts w:ascii="Times New Roman" w:eastAsia="標楷體" w:hAnsi="Times New Roman" w:cs="Times New Roman"/>
          <w:spacing w:val="10"/>
          <w:sz w:val="28"/>
          <w:szCs w:val="28"/>
        </w:rPr>
      </w:pPr>
      <w:r w:rsidRPr="008A055A">
        <w:rPr>
          <w:rFonts w:ascii="Times New Roman" w:eastAsia="標楷體" w:hAnsi="Times New Roman" w:cs="Times New Roman"/>
          <w:spacing w:val="10"/>
          <w:sz w:val="28"/>
          <w:szCs w:val="28"/>
        </w:rPr>
        <w:t xml:space="preserve">　　玩具的存在體現價值觀的變遷而反應在玩具的型態上，那麼要怎麼看待孩子玩玩具？小時候常常聽到大人告誡不要再玩玩具了，趕快去用功讀書，但現今也常常</w:t>
      </w:r>
      <w:r w:rsidRPr="008A055A">
        <w:rPr>
          <w:rFonts w:ascii="Times New Roman" w:eastAsia="標楷體" w:hAnsi="Times New Roman" w:cs="Times New Roman"/>
          <w:spacing w:val="8"/>
          <w:sz w:val="28"/>
          <w:szCs w:val="28"/>
        </w:rPr>
        <w:t>聽到許多專家學者不斷鼓吹玩出創造力，即使還是有許多人認為買玩具是一種奢侈、享樂主義式的行為。</w:t>
      </w:r>
    </w:p>
    <w:p w14:paraId="7A8B704A" w14:textId="3EB8F080" w:rsidR="008A055A" w:rsidRPr="008A055A" w:rsidRDefault="008A055A" w:rsidP="008A055A">
      <w:pPr>
        <w:snapToGrid w:val="0"/>
        <w:spacing w:afterLines="20" w:after="72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55A">
        <w:rPr>
          <w:rFonts w:ascii="Times New Roman" w:eastAsia="標楷體" w:hAnsi="Times New Roman" w:cs="Times New Roman"/>
          <w:spacing w:val="10"/>
          <w:sz w:val="28"/>
          <w:szCs w:val="28"/>
        </w:rPr>
        <w:t xml:space="preserve">　　</w:t>
      </w:r>
      <w:r w:rsidRPr="008A055A">
        <w:rPr>
          <w:rFonts w:ascii="Times New Roman" w:eastAsia="標楷體" w:hAnsi="Times New Roman" w:cs="Times New Roman"/>
          <w:spacing w:val="8"/>
          <w:sz w:val="28"/>
          <w:szCs w:val="28"/>
        </w:rPr>
        <w:t>現今對於玩具是否是一種可以玩出大能力的中介物，還是仍認為它是享樂？這都顯示出不同類型的人對玩具消費看法的差異，它到底是玩物喪志？還是玩物養志？</w:t>
      </w:r>
      <w:r w:rsidRPr="008A055A">
        <w:rPr>
          <w:rFonts w:ascii="Times New Roman" w:eastAsia="標楷體" w:hAnsi="Times New Roman" w:cs="Times New Roman"/>
          <w:spacing w:val="10"/>
          <w:sz w:val="28"/>
          <w:szCs w:val="28"/>
        </w:rPr>
        <w:t>顯然仍各說各話。（改寫自</w:t>
      </w:r>
      <w:r w:rsidRPr="008A055A">
        <w:rPr>
          <w:rFonts w:ascii="Times New Roman" w:eastAsia="標楷體" w:hAnsi="Times New Roman" w:cs="Times New Roman"/>
          <w:color w:val="000000"/>
          <w:spacing w:val="10"/>
          <w:sz w:val="28"/>
          <w:szCs w:val="28"/>
          <w:shd w:val="clear" w:color="auto" w:fill="FFFFFF"/>
        </w:rPr>
        <w:t>張盈堃〈物體系：玩具的文化分析〉</w:t>
      </w:r>
      <w:r w:rsidRPr="008A055A">
        <w:rPr>
          <w:rFonts w:ascii="Times New Roman" w:eastAsia="標楷體" w:hAnsi="Times New Roman" w:cs="Times New Roman"/>
          <w:spacing w:val="10"/>
          <w:sz w:val="28"/>
          <w:szCs w:val="28"/>
        </w:rPr>
        <w:t>）</w:t>
      </w:r>
    </w:p>
    <w:p w14:paraId="0D1AECC2" w14:textId="4BC51CB8" w:rsidR="008A055A" w:rsidRPr="008A055A" w:rsidRDefault="008A055A" w:rsidP="008A055A">
      <w:pPr>
        <w:snapToGrid w:val="0"/>
        <w:spacing w:afterLines="20" w:after="72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55A">
        <w:rPr>
          <w:rFonts w:ascii="Times New Roman" w:hAnsi="Times New Roman" w:cs="Times New Roman"/>
          <w:sz w:val="28"/>
          <w:szCs w:val="28"/>
        </w:rPr>
        <w:t>玩具對你而言，較偏向「玩物喪志」或「玩物養志」？請就你的成長經驗，說明你的看法，並就這三類玩具的特質</w:t>
      </w:r>
      <w:r w:rsidR="009F79CC">
        <w:rPr>
          <w:rFonts w:ascii="Times New Roman" w:hAnsi="Times New Roman" w:cs="Times New Roman" w:hint="eastAsia"/>
          <w:sz w:val="28"/>
          <w:szCs w:val="28"/>
        </w:rPr>
        <w:t>，說明你的看法。</w:t>
      </w:r>
    </w:p>
    <w:p w14:paraId="4EBF32B5" w14:textId="02371A22" w:rsidR="00254BB1" w:rsidRPr="00254BB1" w:rsidRDefault="00254BB1" w:rsidP="008A055A">
      <w:pPr>
        <w:snapToGrid w:val="0"/>
        <w:spacing w:afterLines="100" w:after="360" w:line="300" w:lineRule="auto"/>
        <w:jc w:val="both"/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文長至少600字。請作答於答題卷，並抄寫題目。</w:t>
      </w:r>
    </w:p>
    <w:sectPr w:rsidR="00254BB1" w:rsidRPr="00254BB1" w:rsidSect="008A055A">
      <w:headerReference w:type="default" r:id="rId7"/>
      <w:footerReference w:type="default" r:id="rId8"/>
      <w:pgSz w:w="11906" w:h="16838"/>
      <w:pgMar w:top="1134" w:right="1134" w:bottom="851" w:left="1134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14BA" w14:textId="77777777" w:rsidR="00963B11" w:rsidRDefault="00963B11" w:rsidP="0048549D">
      <w:r>
        <w:separator/>
      </w:r>
    </w:p>
  </w:endnote>
  <w:endnote w:type="continuationSeparator" w:id="0">
    <w:p w14:paraId="589D8681" w14:textId="77777777" w:rsidR="00963B11" w:rsidRDefault="00963B11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15727" w14:textId="77777777" w:rsidR="00963B11" w:rsidRDefault="00963B11" w:rsidP="0048549D">
      <w:r>
        <w:separator/>
      </w:r>
    </w:p>
  </w:footnote>
  <w:footnote w:type="continuationSeparator" w:id="0">
    <w:p w14:paraId="6ABBFC71" w14:textId="77777777" w:rsidR="00963B11" w:rsidRDefault="00963B11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761F4"/>
    <w:rsid w:val="0012159B"/>
    <w:rsid w:val="00254BB1"/>
    <w:rsid w:val="00377D6A"/>
    <w:rsid w:val="003B565A"/>
    <w:rsid w:val="003F64CF"/>
    <w:rsid w:val="0048549D"/>
    <w:rsid w:val="0050761C"/>
    <w:rsid w:val="005B65C6"/>
    <w:rsid w:val="006F2F20"/>
    <w:rsid w:val="00877084"/>
    <w:rsid w:val="008A055A"/>
    <w:rsid w:val="00963B11"/>
    <w:rsid w:val="009F79CC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710</Characters>
  <Application>Microsoft Office Word</Application>
  <DocSecurity>0</DocSecurity>
  <Lines>5</Lines>
  <Paragraphs>1</Paragraphs>
  <ScaleCrop>false</ScaleCrop>
  <Company>Company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4</cp:revision>
  <dcterms:created xsi:type="dcterms:W3CDTF">2024-09-07T12:37:00Z</dcterms:created>
  <dcterms:modified xsi:type="dcterms:W3CDTF">2024-09-10T12:14:00Z</dcterms:modified>
</cp:coreProperties>
</file>