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知識可從各處獲取，家庭中的互動，社會上的交流，學校的教育，又或者課本裡文字的牽動。而我想課本是最輕易且常見可接觸的一種知識來源，因為我們無一沒有課本，無一沒有進入書中的世界，課本是一個萬用的工具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國文、歷史課本便是可覽閱古今的一台時光機，讓我跨越了希臘體會了人之美，躍進了中國感受各朝代的更跌*，踏入美國見證了新國度的創立。這台時光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我打破時代與空間的限制，親自的擁抱那曾屬於古人的種種過往，也回頭思索現今所處的世界將如何變動，利用前人的足跡。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自然類的課本則是一個變身藥丸，巨大化的我們能拉近與宇宙原本遙不可及的距離，縮小化的我們窺視原本近在指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尺卻不可視得的世界。雖*心所慾的改變自我的視角，能更輕鬆的囊括大千世界的知識，也能反思最原始自我的定位，既不是唯一的渺小，也非獨特的置身於頂點。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課本是一個無所不能獲取知識的萬用工具，而且能不費吹灰之力的去打破框架的限制，僅僅只需進入各個課本的世界。假如我想再度環遊於不同國度，想再擁有不同眼光，我還會選擇課本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