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玩貝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在我們成長過成中玩具是不可或缺，玩具對於孩子來說不僅是學習的工具，更是娛樂和探索世界的媒介，所以我認為玩具較偏向「玩物養志」。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國外的許多研究發現玩具對於兒童有正面的影響，許多的創造力和想像力都由此而來。例如，積木不僅能讓孩子在玩樂的過捏中學習空間關係，還可以訓練出他們的手眼協調能力，因此玩具是一種工具，幫助孩子在遊戲中成長，這無庸置疑是玩物養志的一種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但由於現在科技日新月異的進步，我們還是得看到玩具它玩物喪志的一面，當今許多人成癮於遊戲，而荒廢了自己原來該做的事情，甚至會影響精神狀況以及專注度。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玩具這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西可以幫助我們，也可以使我們墮落，所以如何去使用它，是一門很深的學問。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對於這些問題，我認為家長扮演了很重要的角色。如何正確教導小孩使用玩具變成一種助己的工具，而不是沉迷，好的使用可以幫助我們，不好的使用可能害了我們，問題還是終歸於如何使用。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