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1f1f"/>
          <w:shd w:fill="f8f9fa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类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就像這一扁*文章，世界上千千萬萬甚至上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。那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highlight w:val="white"/>
          <w:rtl w:val="0"/>
        </w:rPr>
        <w:t xml:space="preserve">么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多人生存在這個世界，但是每一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个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人的特點都不可能完全一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样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。有些人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运动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非常發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，有些成績非常好。文章所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的”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木之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间为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了生存，必須展開激烈的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竞争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想在我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的生活也需要展開激烈的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竞争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。例如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家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领导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人只有一位，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校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校長只有一位，每一位成功的人士都是靠自己的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竞争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努力才能得到自己想要的。文中也提到了”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牺牲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”，成功的背後是需要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牺牲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的。例如飛的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業成績不理想，但是經過自己的努力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牺牲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和自己的玩手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的時間來溫習課業。成績一定會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好的。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得來說完美的自己需要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牺牲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自己的時間，努力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竞争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hd w:fill="f8f9fa" w:val="clear"/>
          <w:rtl w:val="0"/>
        </w:rPr>
        <w:t xml:space="preserve">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自己發光發熱。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