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在自然界中樹木、花、草都為了爭搶陽光上上成長，但要是樹木太密集，地上的小草就得不到陽光的照射；花草們想要生存，就需要大樹們讓出一些空間，讓陽光從葉子中的縫隙ㄙㄚˇ*下。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那些小草就像我們一樣，大樹就像是做不完的工作或課題，葉子中的縫隙是休息時間，而陽光是我們該回復的專注力。又或者是在說話的過程中，兩句話中間的停ㄉㄨㄣˋ也是縫隙，不僅能讓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的意思傳遞的更好，也能讓說話者有更多的時間選擇表達的方式。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