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生活中，人們總習慣將事物簡化，為其貼上標籤，而標籤也會使用在人身上。當人們或媒體對人貼標籤時，有時會產生刻板印象，刻板印象一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但形成了，會對特定族群造成困擾。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提到踢足球，人們總是因南美洲的足球隊在比賽中的亮眼表現，再加上媒體的大肆宣傳，而產生了「南美洲的民族很會踢足球」的想法，為這民族貼上了標籤。會有到了南美洲旅遊的遊客，希望看到這民族的踢足球表演，這造成了南美洲民族的困擾，人會因為生理的差異和訓練程度的不同，而有不同的身體素質，也並非所有南美洲人都很會踢足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對於幫派份子，人們會聯想到一個身上紋刺青的男人，而「紋刺青」也成了「一個壞人的形象」。這是因為社會上有大量的案例，是關於紋身的男性造成了社會危害，因此紋刺青的人也因此貼上了標籤。然而，紋身代表人們對藝術的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