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標籤在我們的生活中是無所不在的，不管是在我們的現實生活中的物品或是對人們的定論，我們時常對不同的事物貼標籤，但是這種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為也隱藏著許多的風險，因為「貼標籤」這一件事是有好有壞的，標籤的內容有正向和負面的，他可能會對被貼標籤的人有不好的影響。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標籤是正向帶來的好處是非常好的是一種對他人的稱讚和認可，被貼上好的標籤的人，可能做一些事時可以越做越好因為被稱讚和被別人認可，可能使他有信心，也可以激勵他朝著相同的方向努力。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但是標籤是負面的話當我們太過依賴別人對他所下的標籤，像是對某此群體貼上草莓族的標籤，世人對它的影*像*是像草莓一样‘脆弱不堪，貼上了標籤可能會造成刻板印象。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