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after="120"/>
        <w:jc w:val="center"/>
      </w:pPr>
      <w:r>
        <w:rPr>
          <w:rFonts w:ascii="黑体" w:hAnsi="黑体" w:eastAsia="黑体"/>
          <w:b/>
          <w:sz w:val="44"/>
        </w:rPr>
        <w:t>马克思主义基本原理</w:t>
      </w:r>
    </w:p>
    <w:p>
      <w:pPr>
        <w:spacing w:after="480"/>
        <w:jc w:val="center"/>
      </w:pPr>
      <w:r>
        <w:rPr>
          <w:rFonts w:ascii="黑体" w:hAnsi="黑体" w:eastAsia="黑体"/>
          <w:b/>
          <w:sz w:val="44"/>
        </w:rPr>
        <w:t>期中实践调研报告</w:t>
      </w:r>
    </w:p>
    <w:p>
      <w:pPr>
        <w:spacing w:after="960"/>
        <w:jc w:val="center"/>
      </w:pPr>
      <w:r>
        <w:rPr>
          <w:rFonts w:ascii="宋体" w:hAnsi="宋体" w:eastAsia="宋体"/>
          <w:b/>
          <w:sz w:val="32"/>
        </w:rPr>
        <w:t>共同富裕理念下大学生消费观的调查研究</w:t>
      </w:r>
    </w:p>
    <w:p>
      <w:pPr>
        <w:spacing w:before="0" w:after="0"/>
      </w:pPr>
    </w:p>
    <w:p>
      <w:pPr>
        <w:spacing w:before="0" w:after="0"/>
      </w:pPr>
    </w:p>
    <w:p>
      <w:pPr>
        <w:spacing w:before="0" w:after="0"/>
      </w:pPr>
    </w:p>
    <w:p>
      <w:pPr>
        <w:spacing w:after="160"/>
        <w:jc w:val="center"/>
      </w:pPr>
      <w:r>
        <w:rPr>
          <w:rFonts w:ascii="宋体" w:hAnsi="宋体" w:eastAsia="宋体"/>
          <w:b w:val="0"/>
          <w:sz w:val="24"/>
        </w:rPr>
        <w:t>小组成员：李明  王芳</w:t>
      </w:r>
    </w:p>
    <w:p>
      <w:pPr>
        <w:spacing w:after="160"/>
        <w:jc w:val="center"/>
      </w:pPr>
      <w:r>
        <w:rPr>
          <w:rFonts w:ascii="宋体" w:hAnsi="宋体" w:eastAsia="宋体"/>
          <w:b w:val="0"/>
          <w:sz w:val="24"/>
        </w:rPr>
        <w:t>指导教师：张老师</w:t>
      </w:r>
    </w:p>
    <w:p>
      <w:pPr>
        <w:spacing w:after="160"/>
        <w:jc w:val="center"/>
      </w:pPr>
      <w:r>
        <w:rPr>
          <w:rFonts w:ascii="宋体" w:hAnsi="宋体" w:eastAsia="宋体"/>
          <w:b w:val="0"/>
          <w:sz w:val="24"/>
        </w:rPr>
        <w:t>提交日期：2025年4月</w:t>
      </w:r>
    </w:p>
    <w:p>
      <w:r>
        <w:br w:type="page"/>
      </w:r>
    </w:p>
    <w:p>
      <w:pPr>
        <w:spacing w:before="360" w:after="120"/>
      </w:pPr>
      <w:r>
        <w:rPr>
          <w:rFonts w:ascii="黑体" w:hAnsi="黑体" w:eastAsia="黑体"/>
          <w:b/>
          <w:sz w:val="32"/>
        </w:rPr>
        <w:t>摘  要</w:t>
      </w:r>
    </w:p>
    <w:p>
      <w:pPr>
        <w:spacing w:line="560" w:lineRule="exact" w:before="0" w:after="0"/>
        <w:ind w:firstLine="420"/>
      </w:pPr>
      <w:r>
        <w:rPr>
          <w:rFonts w:ascii="宋体" w:hAnsi="宋体" w:eastAsia="宋体"/>
          <w:b w:val="0"/>
          <w:sz w:val="24"/>
        </w:rPr>
        <w:t>共同富裕是中国特色社会主义的本质要求，也是中国式现代化的重要特征。大学生作为未来社会建设的主力军，其消费观念与行为方式不仅折射出个人价值取向，更在一定程度上影响着社会整体消费文化的走向。本研究以共同富裕理念下大学生消费观为主题，通过问卷调查的方式，对某高校在校大学生的消费结构、消费心理及其对共同富裕理念的认知程度进行了系统调查与分析。调查结果显示，当代大学生整体消费趋于理性，但仍存在攀比消费、超前消费等问题；对共同富裕理念的认知较为表面，尚未将其内化为日常消费行为的指导原则。本报告在马克思主义政治经济学视角下，结合调查数据，提出引导大学生树立与共同富裕理念相契合的健康消费观的若干建议，以期为高校思想政治教育提供参考。</w:t>
      </w:r>
    </w:p>
    <w:p>
      <w:pPr>
        <w:spacing w:before="0" w:after="0"/>
      </w:pPr>
    </w:p>
    <w:p>
      <w:pPr>
        <w:spacing w:line="560" w:lineRule="exact"/>
        <w:ind w:firstLine="420"/>
      </w:pPr>
      <w:r>
        <w:rPr>
          <w:rFonts w:ascii="宋体" w:hAnsi="宋体" w:eastAsia="宋体"/>
          <w:b/>
          <w:sz w:val="24"/>
        </w:rPr>
        <w:t>关键词：</w:t>
      </w:r>
      <w:r>
        <w:rPr>
          <w:rFonts w:ascii="宋体" w:hAnsi="宋体" w:eastAsia="宋体"/>
          <w:b w:val="0"/>
          <w:sz w:val="24"/>
        </w:rPr>
        <w:t>共同富裕；大学生；消费观；马克思主义；调查研究</w:t>
      </w:r>
    </w:p>
    <w:p>
      <w:pPr>
        <w:spacing w:before="0" w:after="0"/>
      </w:pPr>
    </w:p>
    <w:p>
      <w:pPr>
        <w:spacing w:before="360" w:after="120"/>
      </w:pPr>
      <w:r>
        <w:rPr>
          <w:rFonts w:ascii="黑体" w:hAnsi="黑体" w:eastAsia="黑体"/>
          <w:b/>
          <w:sz w:val="32"/>
        </w:rPr>
        <w:t>一、选题原因</w:t>
      </w:r>
    </w:p>
    <w:p>
      <w:pPr>
        <w:spacing w:before="240" w:after="120"/>
      </w:pPr>
      <w:r>
        <w:rPr>
          <w:rFonts w:ascii="黑体" w:hAnsi="黑体" w:eastAsia="黑体"/>
          <w:b/>
          <w:sz w:val="28"/>
        </w:rPr>
        <w:t>（一）时代背景与理论意义</w:t>
      </w:r>
    </w:p>
    <w:p>
      <w:pPr>
        <w:spacing w:line="560" w:lineRule="exact" w:before="0" w:after="0"/>
        <w:ind w:firstLine="420"/>
      </w:pPr>
      <w:r>
        <w:rPr>
          <w:rFonts w:ascii="宋体" w:hAnsi="宋体" w:eastAsia="宋体"/>
          <w:b w:val="0"/>
          <w:sz w:val="24"/>
        </w:rPr>
        <w:t>党的二十大报告明确指出，共同富裕是中国式现代化的重要特征，要着力促进全体人民共同富裕。这一战略目标的实现，不仅依赖于经济总量的增长与分配制度的完善，更需要全社会形成与之相适应的消费文化与价值观念。消费作为社会再生产的重要环节，在马克思主义政治经济学中占有举足轻重的地位。马克思在《资本论》中深刻揭示了消费与生产、分配、交换之间的辩证关系，指出消费不仅是生产的目的，也是推动生产发展的动力。</w:t>
      </w:r>
    </w:p>
    <w:p>
      <w:pPr>
        <w:spacing w:line="560" w:lineRule="exact" w:before="0" w:after="0"/>
        <w:ind w:firstLine="420"/>
      </w:pPr>
      <w:r>
        <w:rPr>
          <w:rFonts w:ascii="宋体" w:hAnsi="宋体" w:eastAsia="宋体"/>
          <w:b w:val="0"/>
          <w:sz w:val="24"/>
        </w:rPr>
        <w:t>在共同富裕的宏观叙事下，消费观的研究具有重要的理论价值。一方面，合理的消费观有助于优化社会资源配置，推动消费结构升级；另一方面，健康的消费文化能够抑制奢靡之风，促进社会公平正义。因此，深入研究大学生群体的消费观，对于推进共同富裕目标的实现具有积极的理论意义。</w:t>
      </w:r>
    </w:p>
    <w:p>
      <w:pPr>
        <w:spacing w:before="240" w:after="120"/>
      </w:pPr>
      <w:r>
        <w:rPr>
          <w:rFonts w:ascii="黑体" w:hAnsi="黑体" w:eastAsia="黑体"/>
          <w:b/>
          <w:sz w:val="28"/>
        </w:rPr>
        <w:t>（二）现实问题与研究价值</w:t>
      </w:r>
    </w:p>
    <w:p>
      <w:pPr>
        <w:spacing w:line="560" w:lineRule="exact" w:before="0" w:after="0"/>
        <w:ind w:firstLine="420"/>
      </w:pPr>
      <w:r>
        <w:rPr>
          <w:rFonts w:ascii="宋体" w:hAnsi="宋体" w:eastAsia="宋体"/>
          <w:b w:val="0"/>
          <w:sz w:val="24"/>
        </w:rPr>
        <w:t>大学生是一个特殊的社会群体，他们处于人生观、价值观形成的关键时期，消费行为受到家庭背景、同伴影响、媒体宣传等多重因素的制约。近年来，随着互联网消费平台的兴起，花呗、白条等超前消费工具在大学生群体中广泛普及，校园贷问题频发，引发社会广泛关注。与此同时，部分大学生存在盲目追求名牌、攀比消费的现象，与共同富裕所倡导的适度、理性、绿色消费理念相悖。</w:t>
      </w:r>
    </w:p>
    <w:p>
      <w:pPr>
        <w:spacing w:line="560" w:lineRule="exact" w:before="0" w:after="0"/>
        <w:ind w:firstLine="420"/>
      </w:pPr>
      <w:r>
        <w:rPr>
          <w:rFonts w:ascii="宋体" w:hAnsi="宋体" w:eastAsia="宋体"/>
          <w:b w:val="0"/>
          <w:sz w:val="24"/>
        </w:rPr>
        <w:t>本研究选取某高校在校大学生为调查对象，通过问卷调查的方式，系统了解当代大学生的消费现状及其对共同富裕理念的认知程度，旨在为高校开展消费观教育、引导大学生树立正确消费观提供数据支撑和理论参考。</w:t>
      </w:r>
    </w:p>
    <w:p>
      <w:pPr>
        <w:spacing w:before="240" w:after="120"/>
      </w:pPr>
      <w:r>
        <w:rPr>
          <w:rFonts w:ascii="黑体" w:hAnsi="黑体" w:eastAsia="黑体"/>
          <w:b/>
          <w:sz w:val="28"/>
        </w:rPr>
        <w:t>（三）马克思主义视角的切入</w:t>
      </w:r>
    </w:p>
    <w:p>
      <w:pPr>
        <w:spacing w:line="560" w:lineRule="exact" w:before="0" w:after="0"/>
        <w:ind w:firstLine="420"/>
      </w:pPr>
      <w:r>
        <w:rPr>
          <w:rFonts w:ascii="宋体" w:hAnsi="宋体" w:eastAsia="宋体"/>
          <w:b w:val="0"/>
          <w:sz w:val="24"/>
        </w:rPr>
        <w:t>马克思主义基本原理为本研究提供了重要的理论框架。从历史唯物主义的角度看，消费观念是社会存在的反映，受到特定历史阶段生产力水平和生产关系的制约。从政治经济学的角度看，消费行为背后隐藏着复杂的阶级关系和利益博弈。从科学社会主义的角度看，共同富裕的实现需要在物质层面和精神层面双管齐下，引导人民群众形成与社会主义核心价值观相符合的消费文化。本研究正是在这一理论框架下，对大学生消费观进行深入剖析，力求将马克思主义基本原理与当代中国实际相结合，体现理论联系实际的学术精神。</w:t>
      </w:r>
    </w:p>
    <w:p>
      <w:pPr>
        <w:spacing w:before="0" w:after="0"/>
      </w:pPr>
    </w:p>
    <w:p>
      <w:pPr>
        <w:spacing w:before="360" w:after="120"/>
      </w:pPr>
      <w:r>
        <w:rPr>
          <w:rFonts w:ascii="黑体" w:hAnsi="黑体" w:eastAsia="黑体"/>
          <w:b/>
          <w:sz w:val="32"/>
        </w:rPr>
        <w:t>二、研究对象</w:t>
      </w:r>
    </w:p>
    <w:p>
      <w:pPr>
        <w:spacing w:before="240" w:after="120"/>
      </w:pPr>
      <w:r>
        <w:rPr>
          <w:rFonts w:ascii="黑体" w:hAnsi="黑体" w:eastAsia="黑体"/>
          <w:b/>
          <w:sz w:val="28"/>
        </w:rPr>
        <w:t>（一）调查对象的界定</w:t>
      </w:r>
    </w:p>
    <w:p>
      <w:pPr>
        <w:spacing w:line="560" w:lineRule="exact" w:before="0" w:after="0"/>
        <w:ind w:firstLine="420"/>
      </w:pPr>
      <w:r>
        <w:rPr>
          <w:rFonts w:ascii="宋体" w:hAnsi="宋体" w:eastAsia="宋体"/>
          <w:b w:val="0"/>
          <w:sz w:val="24"/>
        </w:rPr>
        <w:t>本次调查以某综合性高校在校本科生为主要研究对象，涵盖大一至大四各年级学生。考虑到不同年级学生在消费能力、消费经验和价值观成熟度方面存在差异，本研究在样本选取时注重年级分布的均衡性，以确保调查结果的代表性和可靠性。</w:t>
      </w:r>
    </w:p>
    <w:p>
      <w:pPr>
        <w:spacing w:line="560" w:lineRule="exact" w:before="0" w:after="0"/>
        <w:ind w:firstLine="420"/>
      </w:pPr>
      <w:r>
        <w:rPr>
          <w:rFonts w:ascii="宋体" w:hAnsi="宋体" w:eastAsia="宋体"/>
          <w:b w:val="0"/>
          <w:sz w:val="24"/>
        </w:rPr>
        <w:t>调查对象的选取遵循随机抽样原则，通过线上问卷平台（问卷星）向全校各院系学生发放问卷。本次调查共回收有效问卷120份，其中大一学生28人（占23.3%），大二学生32人（占26.7%），大三学生35人（占29.2%），大四学生25人（占20.8%）。男生54人（占45%），女生66人（占55%），性别比例基本均衡。</w:t>
      </w:r>
    </w:p>
    <w:p>
      <w:pPr>
        <w:spacing w:before="240" w:after="120"/>
      </w:pPr>
      <w:r>
        <w:rPr>
          <w:rFonts w:ascii="黑体" w:hAnsi="黑体" w:eastAsia="黑体"/>
          <w:b/>
          <w:sz w:val="28"/>
        </w:rPr>
        <w:t>（二）样本基本特征</w:t>
      </w:r>
    </w:p>
    <w:p>
      <w:pPr>
        <w:spacing w:line="560" w:lineRule="exact" w:before="0" w:after="0"/>
        <w:ind w:firstLine="420"/>
      </w:pPr>
      <w:r>
        <w:rPr>
          <w:rFonts w:ascii="宋体" w:hAnsi="宋体" w:eastAsia="宋体"/>
          <w:b w:val="0"/>
          <w:sz w:val="24"/>
        </w:rPr>
        <w:t>从生源地来看，城市生源学生68人（占56.7%），农村及县城生源学生52人（占43.3%）。从家庭月收入来看，月收入5000元以下的家庭占18.3%，5000—10000元的占41.7%，10000—20000元的占30%，20000元以上的占10%。这一分布基本符合当前我国高校学生家庭经济状况的整体格局。</w:t>
      </w:r>
    </w:p>
    <w:p>
      <w:pPr>
        <w:spacing w:line="560" w:lineRule="exact" w:before="0" w:after="0"/>
        <w:ind w:firstLine="420"/>
      </w:pPr>
      <w:r>
        <w:rPr>
          <w:rFonts w:ascii="宋体" w:hAnsi="宋体" w:eastAsia="宋体"/>
          <w:b w:val="0"/>
          <w:sz w:val="24"/>
        </w:rPr>
        <w:t>从个人月均生活费来看，500—1000元的学生占15%，1000—1500元的占38.3%，1500—2000元的占31.7%，2000元以上的占15%。可见，大多数学生的月均生活费集中在1000—2000元区间，与全国高校学生平均消费水平基本吻合。</w:t>
      </w:r>
    </w:p>
    <w:p>
      <w:pPr>
        <w:spacing w:before="240" w:after="120"/>
      </w:pPr>
      <w:r>
        <w:rPr>
          <w:rFonts w:ascii="黑体" w:hAnsi="黑体" w:eastAsia="黑体"/>
          <w:b/>
          <w:sz w:val="28"/>
        </w:rPr>
        <w:t>（三）研究对象的典型性</w:t>
      </w:r>
    </w:p>
    <w:p>
      <w:pPr>
        <w:spacing w:line="560" w:lineRule="exact" w:before="0" w:after="0"/>
        <w:ind w:firstLine="420"/>
      </w:pPr>
      <w:r>
        <w:rPr>
          <w:rFonts w:ascii="宋体" w:hAnsi="宋体" w:eastAsia="宋体"/>
          <w:b w:val="0"/>
          <w:sz w:val="24"/>
        </w:rPr>
        <w:t>大学生群体具有较强的典型性和代表性。一方面，他们是受过高等教育的青年群体，具备一定的理论素养和批判性思维能力，对社会热点问题有较强的关注度；另一方面，他们尚未完全进入社会，消费行为主要依赖家庭供给，消费观念正处于形成和塑造的关键阶段，具有较强的可塑性。因此，以大学生为研究对象，不仅能够反映当代青年消费观的现状，也能为消费观教育提供有针对性的参考。</w:t>
      </w:r>
    </w:p>
    <w:p>
      <w:pPr>
        <w:spacing w:before="0" w:after="0"/>
      </w:pPr>
    </w:p>
    <w:p>
      <w:pPr>
        <w:spacing w:before="360" w:after="120"/>
      </w:pPr>
      <w:r>
        <w:rPr>
          <w:rFonts w:ascii="黑体" w:hAnsi="黑体" w:eastAsia="黑体"/>
          <w:b/>
          <w:sz w:val="32"/>
        </w:rPr>
        <w:t>三、研究方法</w:t>
      </w:r>
    </w:p>
    <w:p>
      <w:pPr>
        <w:spacing w:before="240" w:after="120"/>
      </w:pPr>
      <w:r>
        <w:rPr>
          <w:rFonts w:ascii="黑体" w:hAnsi="黑体" w:eastAsia="黑体"/>
          <w:b/>
          <w:sz w:val="28"/>
        </w:rPr>
        <w:t>（一）问卷调查法</w:t>
      </w:r>
    </w:p>
    <w:p>
      <w:pPr>
        <w:spacing w:line="560" w:lineRule="exact" w:before="0" w:after="0"/>
        <w:ind w:firstLine="420"/>
      </w:pPr>
      <w:r>
        <w:rPr>
          <w:rFonts w:ascii="宋体" w:hAnsi="宋体" w:eastAsia="宋体"/>
          <w:b w:val="0"/>
          <w:sz w:val="24"/>
        </w:rPr>
        <w:t>本研究采用问卷调查法作为主要数据收集手段。问卷设计参考了国内外相关研究成果，结合共同富裕理念的核心内涵，从消费结构、消费心理、消费行为、共同富裕认知四个维度设计了共32道题目，包括单选题、多选题和李克特量表题。问卷经过预调查和信效度检验后，通过问卷星平台向目标群体发放，回收率达到92.3%，有效问卷率为96.4%，数据质量较高。</w:t>
      </w:r>
    </w:p>
    <w:p>
      <w:pPr>
        <w:spacing w:line="560" w:lineRule="exact" w:before="0" w:after="0"/>
        <w:ind w:firstLine="420"/>
      </w:pPr>
      <w:r>
        <w:rPr>
          <w:rFonts w:ascii="宋体" w:hAnsi="宋体" w:eastAsia="宋体"/>
          <w:b w:val="0"/>
          <w:sz w:val="24"/>
        </w:rPr>
        <w:t>问卷主要涵盖以下几个方面：（1）基本信息，包括年级、性别、生源地、家庭月收入、个人月均生活费等；（2）消费结构，包括各类消费支出的比例及变化趋势；（3）消费心理与行为，包括消费动机、消费决策方式、超前消费情况等；（4）对共同富裕理念的认知与态度，包括对共同富裕内涵的理解、对绿色消费的认同度等。</w:t>
      </w:r>
    </w:p>
    <w:p>
      <w:pPr>
        <w:spacing w:before="240" w:after="120"/>
      </w:pPr>
      <w:r>
        <w:rPr>
          <w:rFonts w:ascii="黑体" w:hAnsi="黑体" w:eastAsia="黑体"/>
          <w:b/>
          <w:sz w:val="28"/>
        </w:rPr>
        <w:t>（二）文献研究法</w:t>
      </w:r>
    </w:p>
    <w:p>
      <w:pPr>
        <w:spacing w:line="560" w:lineRule="exact" w:before="0" w:after="0"/>
        <w:ind w:firstLine="420"/>
      </w:pPr>
      <w:r>
        <w:rPr>
          <w:rFonts w:ascii="宋体" w:hAnsi="宋体" w:eastAsia="宋体"/>
          <w:b w:val="0"/>
          <w:sz w:val="24"/>
        </w:rPr>
        <w:t>在问卷调查的基础上，本研究广泛查阅了马克思主义政治经济学、消费社会学、青年社会学等领域的相关文献，梳理了国内外学者对大学生消费观的研究成果，为本研究提供了理论支撑和比较参照。主要参考文献包括马克思《资本论》中关于消费与生产关系的论述、习近平总书记关于共同富裕的系列重要讲话，以及近年来国内学者在《思想理论教育》《中国青年研究》等核心期刊发表的相关研究成果。</w:t>
      </w:r>
    </w:p>
    <w:p>
      <w:pPr>
        <w:spacing w:before="240" w:after="120"/>
      </w:pPr>
      <w:r>
        <w:rPr>
          <w:rFonts w:ascii="黑体" w:hAnsi="黑体" w:eastAsia="黑体"/>
          <w:b/>
          <w:sz w:val="28"/>
        </w:rPr>
        <w:t>（三）数据分析法</w:t>
      </w:r>
    </w:p>
    <w:p>
      <w:pPr>
        <w:spacing w:line="560" w:lineRule="exact" w:before="0" w:after="0"/>
        <w:ind w:firstLine="420"/>
      </w:pPr>
      <w:r>
        <w:rPr>
          <w:rFonts w:ascii="宋体" w:hAnsi="宋体" w:eastAsia="宋体"/>
          <w:b w:val="0"/>
          <w:sz w:val="24"/>
        </w:rPr>
        <w:t>本研究采用描述性统计分析和交叉分析相结合的方法对问卷数据进行处理。描述性统计分析用于呈现各变量的频率分布和集中趋势；交叉分析用于探讨不同背景特征（如年级、性别、家庭收入）与消费行为、共同富裕认知之间的关联关系。数据处理工具为SPSS 26.0，图表制作使用Excel完成。</w:t>
      </w:r>
    </w:p>
    <w:p>
      <w:pPr>
        <w:spacing w:before="0" w:after="0"/>
      </w:pPr>
    </w:p>
    <w:p>
      <w:pPr>
        <w:spacing w:before="360" w:after="120"/>
      </w:pPr>
      <w:r>
        <w:rPr>
          <w:rFonts w:ascii="黑体" w:hAnsi="黑体" w:eastAsia="黑体"/>
          <w:b/>
          <w:sz w:val="32"/>
        </w:rPr>
        <w:t>四、研究经过</w:t>
      </w:r>
    </w:p>
    <w:p>
      <w:pPr>
        <w:spacing w:before="240" w:after="120"/>
      </w:pPr>
      <w:r>
        <w:rPr>
          <w:rFonts w:ascii="黑体" w:hAnsi="黑体" w:eastAsia="黑体"/>
          <w:b/>
          <w:sz w:val="28"/>
        </w:rPr>
        <w:t>（一）前期准备阶段</w:t>
      </w:r>
    </w:p>
    <w:p>
      <w:pPr>
        <w:spacing w:line="560" w:lineRule="exact" w:before="0" w:after="0"/>
        <w:ind w:firstLine="420"/>
      </w:pPr>
      <w:r>
        <w:rPr>
          <w:rFonts w:ascii="宋体" w:hAnsi="宋体" w:eastAsia="宋体"/>
          <w:b w:val="0"/>
          <w:sz w:val="24"/>
        </w:rPr>
        <w:t>本次调研的前期准备工作历时约两周。首先，小组成员通过查阅文献、学习相关理论，明确了研究方向和研究框架。在此基础上，结合共同富裕理念的核心要义，初步拟定了问卷题目，并邀请指导教师进行审阅和修改。经过两轮修改后，问卷基本定稿。随后，小组成员在班级内部进行了小范围预调查（共10人），根据反馈意见对部分题目的表述进行了优化，确保问卷语言通俗易懂、逻辑清晰。</w:t>
      </w:r>
    </w:p>
    <w:p>
      <w:pPr>
        <w:spacing w:before="240" w:after="120"/>
      </w:pPr>
      <w:r>
        <w:rPr>
          <w:rFonts w:ascii="黑体" w:hAnsi="黑体" w:eastAsia="黑体"/>
          <w:b/>
          <w:sz w:val="28"/>
        </w:rPr>
        <w:t>（二）问卷发放与回收阶段</w:t>
      </w:r>
    </w:p>
    <w:p>
      <w:pPr>
        <w:spacing w:line="560" w:lineRule="exact" w:before="0" w:after="0"/>
        <w:ind w:firstLine="420"/>
      </w:pPr>
      <w:r>
        <w:rPr>
          <w:rFonts w:ascii="宋体" w:hAnsi="宋体" w:eastAsia="宋体"/>
          <w:b w:val="0"/>
          <w:sz w:val="24"/>
        </w:rPr>
        <w:t>正式调查阶段历时一周（2025年3月第三周）。小组成员通过微信群、QQ群等社交媒体渠道，将问卷链接发送至全校各院系的学生群，并附上简短的调查说明，告知受访者本次调查的目的、匿名性保证及预计填写时间（约5—8分钟）。为提高回收率，小组成员还在图书馆、食堂等人流密集场所进行了现场邀请填写。最终共回收问卷130份，剔除填写时间过短（少于2分钟）、答案明显随意（如全部选同一选项）的无效问卷10份，获得有效问卷120份。</w:t>
      </w:r>
    </w:p>
    <w:p>
      <w:pPr>
        <w:spacing w:before="240" w:after="120"/>
      </w:pPr>
      <w:r>
        <w:rPr>
          <w:rFonts w:ascii="黑体" w:hAnsi="黑体" w:eastAsia="黑体"/>
          <w:b/>
          <w:sz w:val="28"/>
        </w:rPr>
        <w:t>（三）数据整理与分析阶段</w:t>
      </w:r>
    </w:p>
    <w:p>
      <w:pPr>
        <w:spacing w:line="560" w:lineRule="exact" w:before="0" w:after="0"/>
        <w:ind w:firstLine="420"/>
      </w:pPr>
      <w:r>
        <w:rPr>
          <w:rFonts w:ascii="宋体" w:hAnsi="宋体" w:eastAsia="宋体"/>
          <w:b w:val="0"/>
          <w:sz w:val="24"/>
        </w:rPr>
        <w:t>数据回收完成后，小组成员对问卷数据进行了系统整理和编码，导入SPSS软件进行统计分析。分析过程中，重点关注以下几个问题：大学生的消费结构是否合理？超前消费现象的普遍程度如何？大学生对共同富裕理念的认知程度如何？不同背景特征的学生在消费观上是否存在显著差异？通过对数据的深入挖掘，逐步形成了本报告的核心发现。</w:t>
      </w:r>
    </w:p>
    <w:p>
      <w:pPr>
        <w:spacing w:before="240" w:after="120"/>
      </w:pPr>
      <w:r>
        <w:rPr>
          <w:rFonts w:ascii="黑体" w:hAnsi="黑体" w:eastAsia="黑体"/>
          <w:b/>
          <w:sz w:val="28"/>
        </w:rPr>
        <w:t>（四）报告撰写阶段</w:t>
      </w:r>
    </w:p>
    <w:p>
      <w:pPr>
        <w:spacing w:line="560" w:lineRule="exact" w:before="0" w:after="0"/>
        <w:ind w:firstLine="420"/>
      </w:pPr>
      <w:r>
        <w:rPr>
          <w:rFonts w:ascii="宋体" w:hAnsi="宋体" w:eastAsia="宋体"/>
          <w:b w:val="0"/>
          <w:sz w:val="24"/>
        </w:rPr>
        <w:t>在数据分析完成后，小组成员分工合作，共同撰写调研报告。李明负责第一、二、三章的撰写，王芳负责第四、五章及摘要的撰写，最后由两人共同修改定稿。报告撰写过程中，注重将调查数据与马克思主义基本原理相结合，力求做到论据充分、逻辑严密、语言规范。</w:t>
      </w:r>
    </w:p>
    <w:p>
      <w:pPr>
        <w:spacing w:before="0" w:after="0"/>
      </w:pPr>
    </w:p>
    <w:p>
      <w:pPr>
        <w:spacing w:before="360" w:after="120"/>
      </w:pPr>
      <w:r>
        <w:rPr>
          <w:rFonts w:ascii="黑体" w:hAnsi="黑体" w:eastAsia="黑体"/>
          <w:b/>
          <w:sz w:val="32"/>
        </w:rPr>
        <w:t>五、分析与结论</w:t>
      </w:r>
    </w:p>
    <w:p>
      <w:pPr>
        <w:spacing w:before="240" w:after="120"/>
      </w:pPr>
      <w:r>
        <w:rPr>
          <w:rFonts w:ascii="黑体" w:hAnsi="黑体" w:eastAsia="黑体"/>
          <w:b/>
          <w:sz w:val="28"/>
        </w:rPr>
        <w:t>（一）大学生消费结构分析</w:t>
      </w:r>
    </w:p>
    <w:p>
      <w:pPr>
        <w:spacing w:line="560" w:lineRule="exact" w:before="0" w:after="0"/>
        <w:ind w:firstLine="420"/>
      </w:pPr>
      <w:r>
        <w:rPr>
          <w:rFonts w:ascii="宋体" w:hAnsi="宋体" w:eastAsia="宋体"/>
          <w:b w:val="0"/>
          <w:sz w:val="24"/>
        </w:rPr>
        <w:t>调查数据显示，大学生的月均消费支出主要集中在餐饮（占比约35%）、学习（占比约20%）、娱乐休闲（占比约18%）、服装购物（占比约15%）和交通通讯（占比约12%）五大类别。与五年前的同类调查相比，学习类消费和娱乐休闲类消费的比重有所上升，而餐饮类消费的比重略有下降，这在一定程度上反映了大学生消费结构的优化趋势。</w:t>
      </w:r>
    </w:p>
    <w:p>
      <w:pPr>
        <w:spacing w:line="560" w:lineRule="exact" w:before="0" w:after="0"/>
        <w:ind w:firstLine="420"/>
      </w:pPr>
      <w:r>
        <w:rPr>
          <w:rFonts w:ascii="宋体" w:hAnsi="宋体" w:eastAsia="宋体"/>
          <w:b w:val="0"/>
          <w:sz w:val="24"/>
        </w:rPr>
        <w:t>然而，调查也发现了一些值得关注的问题。约23.3%的受访学生表示曾使用过花呗、白条等超前消费工具，其中有8.3%的学生存在逾期还款的情况。超前消费的主要动机包括：购买电子产品（占超前消费学生的52%）、购买服装鞋帽（占38%）、娱乐消费（占25%）。这表明，超前消费在大学生群体中已具有一定的普遍性，且主要集中在非必要消费领域，与共同富裕所倡导的量入为出、理性消费原则存在明显偏差。</w:t>
      </w:r>
    </w:p>
    <w:p>
      <w:pPr>
        <w:spacing w:before="240" w:after="120"/>
      </w:pPr>
      <w:r>
        <w:rPr>
          <w:rFonts w:ascii="黑体" w:hAnsi="黑体" w:eastAsia="黑体"/>
          <w:b/>
          <w:sz w:val="28"/>
        </w:rPr>
        <w:t>（二）消费心理与行为特征</w:t>
      </w:r>
    </w:p>
    <w:p>
      <w:pPr>
        <w:spacing w:line="560" w:lineRule="exact" w:before="0" w:after="0"/>
        <w:ind w:firstLine="420"/>
      </w:pPr>
      <w:r>
        <w:rPr>
          <w:rFonts w:ascii="宋体" w:hAnsi="宋体" w:eastAsia="宋体"/>
          <w:b w:val="0"/>
          <w:sz w:val="24"/>
        </w:rPr>
        <w:t>从消费心理来看，受访学生中有41.7%表示在购物时会受到同学或朋友的影响，有28.3%表示会因为某品牌的社会地位象征而产生购买欲望，有15%表示曾因攀比心理而进行超出自身经济能力的消费。这说明，从众心理和攀比心理在大学生消费行为中仍占有一定比重，需要引起重视。</w:t>
      </w:r>
    </w:p>
    <w:p>
      <w:pPr>
        <w:spacing w:line="560" w:lineRule="exact" w:before="0" w:after="0"/>
        <w:ind w:firstLine="420"/>
      </w:pPr>
      <w:r>
        <w:rPr>
          <w:rFonts w:ascii="宋体" w:hAnsi="宋体" w:eastAsia="宋体"/>
          <w:b w:val="0"/>
          <w:sz w:val="24"/>
        </w:rPr>
        <w:t>从消费决策方式来看，有56.7%的学生表示会在购物前进行价格比较和理性评估，有31.7%的学生表示会根据自身实际需求进行消费，仅有11.6%的学生表示会冲动消费。总体而言，当代大学生的消费决策趋于理性，但仍有相当比例的学生受到非理性因素的影响。</w:t>
      </w:r>
    </w:p>
    <w:p>
      <w:pPr>
        <w:spacing w:before="240" w:after="120"/>
      </w:pPr>
      <w:r>
        <w:rPr>
          <w:rFonts w:ascii="黑体" w:hAnsi="黑体" w:eastAsia="黑体"/>
          <w:b/>
          <w:sz w:val="28"/>
        </w:rPr>
        <w:t>（三）对共同富裕理念的认知分析</w:t>
      </w:r>
    </w:p>
    <w:p>
      <w:pPr>
        <w:spacing w:line="560" w:lineRule="exact" w:before="0" w:after="0"/>
        <w:ind w:firstLine="420"/>
      </w:pPr>
      <w:r>
        <w:rPr>
          <w:rFonts w:ascii="宋体" w:hAnsi="宋体" w:eastAsia="宋体"/>
          <w:b w:val="0"/>
          <w:sz w:val="24"/>
        </w:rPr>
        <w:t>调查结果显示，受访学生对共同富裕这一概念的知晓率较高（93.3%），但对其深层内涵的理解存在明显不足。当被问及共同富裕的核心内涵是什么时，仅有38.3%的学生能够准确回答全体人民共同参与、共同建设、共同享有，有41.7%的学生将其简单理解为平均分配财富，有20%的学生表示不太清楚。这说明，共同富裕理念在大学生群体中的传播仍停留在表面层次，尚未实现深度内化。</w:t>
      </w:r>
    </w:p>
    <w:p>
      <w:pPr>
        <w:spacing w:line="560" w:lineRule="exact" w:before="0" w:after="0"/>
        <w:ind w:firstLine="420"/>
      </w:pPr>
      <w:r>
        <w:rPr>
          <w:rFonts w:ascii="宋体" w:hAnsi="宋体" w:eastAsia="宋体"/>
          <w:b w:val="0"/>
          <w:sz w:val="24"/>
        </w:rPr>
        <w:t>在共同富裕理念与消费行为的关联方面，有65%的受访学生表示了解共同富裕理念后会更加注重理性消费，有58.3%的学生表示会减少不必要的奢侈消费，有71.7%的学生表示支持绿色消费和可持续消费。这表明，共同富裕理念对大学生消费观具有一定的正向引导作用，但这种引导更多停留在态度层面，尚未充分转化为实际行动。</w:t>
      </w:r>
    </w:p>
    <w:p>
      <w:pPr>
        <w:spacing w:before="240" w:after="120"/>
      </w:pPr>
      <w:r>
        <w:rPr>
          <w:rFonts w:ascii="黑体" w:hAnsi="黑体" w:eastAsia="黑体"/>
          <w:b/>
          <w:sz w:val="28"/>
        </w:rPr>
        <w:t>（四）马克思主义视角下的深层解读</w:t>
      </w:r>
    </w:p>
    <w:p>
      <w:pPr>
        <w:spacing w:line="560" w:lineRule="exact" w:before="0" w:after="0"/>
        <w:ind w:firstLine="420"/>
      </w:pPr>
      <w:r>
        <w:rPr>
          <w:rFonts w:ascii="宋体" w:hAnsi="宋体" w:eastAsia="宋体"/>
          <w:b w:val="0"/>
          <w:sz w:val="24"/>
        </w:rPr>
        <w:t>从马克思主义政治经济学的视角来看，大学生消费观中存在的问题，根源在于资本逻辑对消费文化的渗透。在消费主义意识形态的影响下，商品的使用价值被遮蔽，符号价值和交换价值被过度强调，消费行为逐渐异化为身份认同和社会地位的表达方式。马克思在《1844年经济学哲学手稿》中指出，异化劳动导致人与人的类本质相异化，这一逻辑同样适用于消费领域——异化消费使人沦为商品的奴隶，丧失了消费的本真意义。</w:t>
      </w:r>
    </w:p>
    <w:p>
      <w:pPr>
        <w:spacing w:line="560" w:lineRule="exact" w:before="0" w:after="0"/>
        <w:ind w:firstLine="420"/>
      </w:pPr>
      <w:r>
        <w:rPr>
          <w:rFonts w:ascii="宋体" w:hAnsi="宋体" w:eastAsia="宋体"/>
          <w:b w:val="0"/>
          <w:sz w:val="24"/>
        </w:rPr>
        <w:t>共同富裕理念的提出，从根本上是对消费主义逻辑的批判与超越。它要求我们回归消费的本质——满足人民群众对美好生活的真实需要，而非制造虚假需求、刺激过度消费。从这一意义上说，引导大学生树立与共同富裕理念相契合的消费观，不仅是思想政治教育的重要任务，也是推进中国式现代化、实现人的全面发展的内在要求。</w:t>
      </w:r>
    </w:p>
    <w:p>
      <w:pPr>
        <w:spacing w:before="240" w:after="120"/>
      </w:pPr>
      <w:r>
        <w:rPr>
          <w:rFonts w:ascii="黑体" w:hAnsi="黑体" w:eastAsia="黑体"/>
          <w:b/>
          <w:sz w:val="28"/>
        </w:rPr>
        <w:t>（五）结论与建议</w:t>
      </w:r>
    </w:p>
    <w:p>
      <w:pPr>
        <w:spacing w:line="560" w:lineRule="exact" w:before="0" w:after="0"/>
        <w:ind w:firstLine="420"/>
      </w:pPr>
      <w:r>
        <w:rPr>
          <w:rFonts w:ascii="宋体" w:hAnsi="宋体" w:eastAsia="宋体"/>
          <w:b w:val="0"/>
          <w:sz w:val="24"/>
        </w:rPr>
        <w:t>综合以上分析，本研究得出以下主要结论：第一，当代大学生的消费结构总体趋于合理，但超前消费、攀比消费等问题仍不容忽视；第二，大学生对共同富裕理念的认知较为表面，尚未将其内化为消费行为的指导原则；第三，共同富裕理念对大学生消费观具有正向引导潜力，但需要通过系统的教育引导加以激活。</w:t>
      </w:r>
    </w:p>
    <w:p>
      <w:pPr>
        <w:spacing w:line="560" w:lineRule="exact" w:before="0" w:after="0"/>
        <w:ind w:firstLine="420"/>
      </w:pPr>
      <w:r>
        <w:rPr>
          <w:rFonts w:ascii="宋体" w:hAnsi="宋体" w:eastAsia="宋体"/>
          <w:b w:val="0"/>
          <w:sz w:val="24"/>
        </w:rPr>
        <w:t>基于上述结论，本研究提出以下建议：一是将共同富裕理念融入高校思想政治教育课程，通过案例教学、专题讲座等形式，帮助学生深刻理解共同富裕的理论内涵和实践意义；二是加强大学生金融素养教育，引导学生正确认识超前消费工具的风险，培养量入为出的消费习惯；三是营造健康的校园消费文化，通过学生社团活动、校园媒体等渠道，倡导绿色消费、理性消费的生活方式；四是建立健全大学生消费行为监测机制，及时发现和干预异常消费行为，为有需要的学生提供必要的经济援助和心理疏导。</w:t>
      </w:r>
    </w:p>
    <w:p>
      <w:pPr>
        <w:spacing w:before="0" w:after="0"/>
      </w:pPr>
    </w:p>
    <w:p>
      <w:pPr>
        <w:spacing w:before="360" w:after="120"/>
      </w:pPr>
      <w:r>
        <w:rPr>
          <w:rFonts w:ascii="黑体" w:hAnsi="黑体" w:eastAsia="黑体"/>
          <w:b/>
          <w:sz w:val="32"/>
        </w:rPr>
        <w:t>参考文献</w:t>
      </w:r>
    </w:p>
    <w:p>
      <w:pPr>
        <w:spacing w:line="560" w:lineRule="exact"/>
        <w:ind w:firstLine="0"/>
      </w:pPr>
      <w:r>
        <w:rPr>
          <w:rFonts w:ascii="宋体" w:hAnsi="宋体" w:eastAsia="宋体"/>
          <w:b w:val="0"/>
          <w:sz w:val="24"/>
        </w:rPr>
        <w:t>[1] 马克思. 资本论（第一卷）[M]. 北京：人民出版社，2004.</w:t>
      </w:r>
    </w:p>
    <w:p>
      <w:pPr>
        <w:spacing w:line="560" w:lineRule="exact"/>
        <w:ind w:firstLine="0"/>
      </w:pPr>
      <w:r>
        <w:rPr>
          <w:rFonts w:ascii="宋体" w:hAnsi="宋体" w:eastAsia="宋体"/>
          <w:b w:val="0"/>
          <w:sz w:val="24"/>
        </w:rPr>
        <w:t>[2] 马克思. 1844年经济学哲学手稿[M]. 北京：人民出版社，2000.</w:t>
      </w:r>
    </w:p>
    <w:p>
      <w:pPr>
        <w:spacing w:line="560" w:lineRule="exact"/>
        <w:ind w:firstLine="0"/>
      </w:pPr>
      <w:r>
        <w:rPr>
          <w:rFonts w:ascii="宋体" w:hAnsi="宋体" w:eastAsia="宋体"/>
          <w:b w:val="0"/>
          <w:sz w:val="24"/>
        </w:rPr>
        <w:t>[3] 习近平. 扎实推动共同富裕[J]. 求是，2021（20）：4-8.</w:t>
      </w:r>
    </w:p>
    <w:p>
      <w:pPr>
        <w:spacing w:line="560" w:lineRule="exact"/>
        <w:ind w:firstLine="0"/>
      </w:pPr>
      <w:r>
        <w:rPr>
          <w:rFonts w:ascii="宋体" w:hAnsi="宋体" w:eastAsia="宋体"/>
          <w:b w:val="0"/>
          <w:sz w:val="24"/>
        </w:rPr>
        <w:t>[4] 陈文胜，王文强. 共同富裕视域下大学生消费观教育研究[J]. 思想理论教育，2022（6）：78-83.</w:t>
      </w:r>
    </w:p>
    <w:p>
      <w:pPr>
        <w:spacing w:line="560" w:lineRule="exact"/>
        <w:ind w:firstLine="0"/>
      </w:pPr>
      <w:r>
        <w:rPr>
          <w:rFonts w:ascii="宋体" w:hAnsi="宋体" w:eastAsia="宋体"/>
          <w:b w:val="0"/>
          <w:sz w:val="24"/>
        </w:rPr>
        <w:t>[5] 李晓燕. 当代大学生消费行为及其影响因素研究[J]. 中国青年研究，2021（4）：55-62.</w:t>
      </w:r>
    </w:p>
    <w:p>
      <w:pPr>
        <w:spacing w:line="560" w:lineRule="exact"/>
        <w:ind w:firstLine="0"/>
      </w:pPr>
      <w:r>
        <w:rPr>
          <w:rFonts w:ascii="宋体" w:hAnsi="宋体" w:eastAsia="宋体"/>
          <w:b w:val="0"/>
          <w:sz w:val="24"/>
        </w:rPr>
        <w:t>[6] 张明. 消费主义批判与社会主义消费文化建构[J]. 马克思主义研究，2020（3）：112-119.</w:t>
      </w:r>
    </w:p>
    <w:p>
      <w:pPr>
        <w:spacing w:line="560" w:lineRule="exact"/>
        <w:ind w:firstLine="0"/>
      </w:pPr>
      <w:r>
        <w:rPr>
          <w:rFonts w:ascii="宋体" w:hAnsi="宋体" w:eastAsia="宋体"/>
          <w:b w:val="0"/>
          <w:sz w:val="24"/>
        </w:rPr>
        <w:t>[7] 王丽华，赵强. 新时代大学生理性消费观培育路径探析[J]. 高校辅导员学刊，2023（2）：34-39.</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