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F20C" w14:textId="05CEC298" w:rsidR="002337BD" w:rsidRPr="00561FE3" w:rsidRDefault="00561FE3" w:rsidP="00561FE3">
      <w:pPr>
        <w:pStyle w:val="a3"/>
        <w:rPr>
          <w:rFonts w:hint="eastAsia"/>
        </w:rPr>
      </w:pPr>
      <w:r w:rsidRPr="00561FE3">
        <w:rPr>
          <w:rFonts w:hint="eastAsia"/>
        </w:rPr>
        <w:t>基于</w:t>
      </w:r>
      <w:r w:rsidRPr="00561FE3">
        <w:rPr>
          <w:rFonts w:hint="eastAsia"/>
        </w:rPr>
        <w:t>Bi-LSTM</w:t>
      </w:r>
      <w:r w:rsidRPr="00561FE3">
        <w:rPr>
          <w:rFonts w:hint="eastAsia"/>
        </w:rPr>
        <w:t>的母猪发情</w:t>
      </w:r>
      <w:r w:rsidR="00115013">
        <w:rPr>
          <w:rFonts w:hint="eastAsia"/>
        </w:rPr>
        <w:t>预测</w:t>
      </w:r>
      <w:r w:rsidRPr="00561FE3">
        <w:rPr>
          <w:rFonts w:hint="eastAsia"/>
        </w:rPr>
        <w:t>研究</w:t>
      </w:r>
    </w:p>
    <w:p w14:paraId="6F145AE3" w14:textId="77777777" w:rsidR="00561FE3" w:rsidRDefault="00561FE3" w:rsidP="00561FE3">
      <w:pPr>
        <w:ind w:firstLine="420"/>
        <w:rPr>
          <w:rFonts w:hint="eastAsia"/>
        </w:rPr>
      </w:pPr>
    </w:p>
    <w:p w14:paraId="426696EC" w14:textId="77777777" w:rsidR="00035F59" w:rsidRDefault="00035F59" w:rsidP="00561FE3">
      <w:pPr>
        <w:ind w:firstLine="420"/>
        <w:rPr>
          <w:rFonts w:hint="eastAsia"/>
        </w:rPr>
      </w:pPr>
    </w:p>
    <w:p w14:paraId="6CAA7F1E" w14:textId="15A4DC43" w:rsidR="00035F59" w:rsidRDefault="00035F59" w:rsidP="00DF1CEE">
      <w:pPr>
        <w:pStyle w:val="1"/>
        <w:numPr>
          <w:ilvl w:val="0"/>
          <w:numId w:val="2"/>
        </w:numPr>
        <w:ind w:firstLineChars="0"/>
        <w:rPr>
          <w:rFonts w:hint="eastAsia"/>
        </w:rPr>
      </w:pPr>
      <w:r>
        <w:rPr>
          <w:rFonts w:hint="eastAsia"/>
        </w:rPr>
        <w:t>引言</w:t>
      </w:r>
    </w:p>
    <w:p w14:paraId="5117E2CC" w14:textId="5A6B24A7" w:rsidR="00035F59" w:rsidRDefault="00B76573" w:rsidP="00DF1CEE">
      <w:pPr>
        <w:ind w:firstLine="420"/>
        <w:rPr>
          <w:rFonts w:hint="eastAsia"/>
        </w:rPr>
      </w:pPr>
      <w:r w:rsidRPr="00B76573">
        <w:rPr>
          <w:rFonts w:hint="eastAsia"/>
        </w:rPr>
        <w:t>在现代精准畜牧业（</w:t>
      </w:r>
      <w:r w:rsidRPr="00B76573">
        <w:rPr>
          <w:rFonts w:hint="eastAsia"/>
        </w:rPr>
        <w:t>Precision Livestock Farming, PLF</w:t>
      </w:r>
      <w:r w:rsidRPr="00B76573">
        <w:rPr>
          <w:rFonts w:hint="eastAsia"/>
        </w:rPr>
        <w:t>）中，母猪发情检测对于优化配种窗口期、提升群体繁殖效率及精细化管理水平具有决定性意义。</w:t>
      </w:r>
      <w:r w:rsidR="00DF1CEE" w:rsidRPr="00DF1CEE">
        <w:rPr>
          <w:rFonts w:hint="eastAsia"/>
        </w:rPr>
        <w:t>对母猪发情的准确、及时检测对于提高受胎率、增加产仔数及优化生产计划至关重要</w:t>
      </w:r>
      <w:r w:rsidRPr="00B76573">
        <w:rPr>
          <w:rFonts w:hint="eastAsia"/>
        </w:rPr>
        <w:t>。然而，现行的检测手段仍高度依赖人工巡检与公猪接触试情，这种传统方式不仅受限于饲养员的主观经验，导致漏报率高居不下，还因动物间频繁接触而显著增加了疾病传播等生物安全隐患。</w:t>
      </w:r>
      <w:r w:rsidR="00DF1CEE" w:rsidRPr="00DF1CEE">
        <w:rPr>
          <w:rFonts w:hint="eastAsia"/>
        </w:rPr>
        <w:t>尽管基于体温的自动化发情识别方法已取得一定进展，但现有的接触式核心体温采集设备普遍面临部署成本高昂、后期维护繁琐等技术瓶颈，严重制约了其在产业界的规模化推广与工程化应用</w:t>
      </w:r>
      <w:r w:rsidR="00DF1CEE">
        <w:rPr>
          <w:rFonts w:hint="eastAsia"/>
        </w:rPr>
        <w:t>。</w:t>
      </w:r>
      <w:r w:rsidRPr="00B76573">
        <w:rPr>
          <w:rFonts w:hint="eastAsia"/>
        </w:rPr>
        <w:t>在此背景下，</w:t>
      </w:r>
      <w:r>
        <w:rPr>
          <w:rFonts w:hint="eastAsia"/>
        </w:rPr>
        <w:t>发展</w:t>
      </w:r>
      <w:r w:rsidRPr="00B76573">
        <w:rPr>
          <w:rFonts w:hint="eastAsia"/>
        </w:rPr>
        <w:t>一种低成本、自动化、可连续监测且可靠发情检测技术已成为亟待突破的关键问题。</w:t>
      </w:r>
    </w:p>
    <w:p w14:paraId="589DE93F" w14:textId="77777777" w:rsidR="00035F59" w:rsidRPr="00DF1CEE" w:rsidRDefault="00035F59" w:rsidP="00035F59">
      <w:pPr>
        <w:ind w:firstLine="420"/>
        <w:rPr>
          <w:rFonts w:hint="eastAsia"/>
        </w:rPr>
      </w:pPr>
    </w:p>
    <w:p w14:paraId="6E885612" w14:textId="7AC9FEF5" w:rsidR="00EB050D" w:rsidRDefault="00EB050D" w:rsidP="00B76573">
      <w:pPr>
        <w:ind w:firstLine="420"/>
        <w:rPr>
          <w:rFonts w:hint="eastAsia"/>
        </w:rPr>
      </w:pPr>
      <w:r w:rsidRPr="00EB050D">
        <w:rPr>
          <w:rFonts w:hint="eastAsia"/>
        </w:rPr>
        <w:t>本文提出了一种结合</w:t>
      </w:r>
      <w:r w:rsidRPr="00EB050D">
        <w:rPr>
          <w:rFonts w:hint="eastAsia"/>
        </w:rPr>
        <w:t>ADASYN</w:t>
      </w:r>
      <w:r>
        <w:rPr>
          <w:rFonts w:hint="eastAsia"/>
        </w:rPr>
        <w:t xml:space="preserve">, </w:t>
      </w:r>
      <w:r w:rsidRPr="00EB050D">
        <w:rPr>
          <w:rFonts w:hint="eastAsia"/>
        </w:rPr>
        <w:t>SMOTE</w:t>
      </w:r>
      <w:r>
        <w:rPr>
          <w:rFonts w:hint="eastAsia"/>
        </w:rPr>
        <w:t>和</w:t>
      </w:r>
      <w:r>
        <w:rPr>
          <w:rFonts w:hint="eastAsia"/>
        </w:rPr>
        <w:t>Tomek Link</w:t>
      </w:r>
      <w:r w:rsidRPr="00EB050D">
        <w:rPr>
          <w:rFonts w:hint="eastAsia"/>
        </w:rPr>
        <w:t>数据平衡方法的双向长短期记忆网络（</w:t>
      </w:r>
      <w:r w:rsidRPr="00EB050D">
        <w:rPr>
          <w:rFonts w:hint="eastAsia"/>
        </w:rPr>
        <w:t>BiLSTM</w:t>
      </w:r>
      <w:r w:rsidRPr="00EB050D">
        <w:rPr>
          <w:rFonts w:hint="eastAsia"/>
        </w:rPr>
        <w:t>）模型，用于预测</w:t>
      </w:r>
      <w:r>
        <w:rPr>
          <w:rFonts w:hint="eastAsia"/>
        </w:rPr>
        <w:t>母猪发情</w:t>
      </w:r>
      <w:r w:rsidRPr="00EB050D">
        <w:rPr>
          <w:rFonts w:hint="eastAsia"/>
        </w:rPr>
        <w:t>。</w:t>
      </w:r>
    </w:p>
    <w:p w14:paraId="198FB162" w14:textId="77777777" w:rsidR="00DF1CEE" w:rsidRDefault="00DF1CEE" w:rsidP="00B76573">
      <w:pPr>
        <w:ind w:firstLine="420"/>
        <w:rPr>
          <w:rFonts w:hint="eastAsia"/>
        </w:rPr>
      </w:pPr>
    </w:p>
    <w:p w14:paraId="586519B2" w14:textId="7767D526" w:rsidR="00561FE3" w:rsidRDefault="00DF1CEE" w:rsidP="00DF1CEE">
      <w:pPr>
        <w:pStyle w:val="1"/>
        <w:numPr>
          <w:ilvl w:val="0"/>
          <w:numId w:val="2"/>
        </w:numPr>
        <w:ind w:firstLineChars="0"/>
        <w:rPr>
          <w:rFonts w:hint="eastAsia"/>
        </w:rPr>
      </w:pPr>
      <w:r>
        <w:rPr>
          <w:rFonts w:hint="eastAsia"/>
        </w:rPr>
        <w:t>材料与方法</w:t>
      </w:r>
    </w:p>
    <w:p w14:paraId="0B8F3F87" w14:textId="40DF52C9" w:rsidR="00DF1CEE" w:rsidRDefault="00DF1CEE" w:rsidP="00DF1CEE">
      <w:pPr>
        <w:pStyle w:val="2"/>
        <w:numPr>
          <w:ilvl w:val="0"/>
          <w:numId w:val="3"/>
        </w:numPr>
        <w:ind w:firstLineChars="0"/>
        <w:rPr>
          <w:rFonts w:hint="eastAsia"/>
        </w:rPr>
      </w:pPr>
      <w:r>
        <w:rPr>
          <w:rFonts w:hint="eastAsia"/>
        </w:rPr>
        <w:t>数据收集</w:t>
      </w:r>
      <w:r w:rsidR="009A7534">
        <w:rPr>
          <w:rFonts w:hint="eastAsia"/>
        </w:rPr>
        <w:t>与处理</w:t>
      </w:r>
    </w:p>
    <w:p w14:paraId="2BC2F137" w14:textId="2F9A72DA" w:rsidR="00DF1CEE" w:rsidRPr="00DF1CEE" w:rsidRDefault="00DF1CEE" w:rsidP="00DF1CEE">
      <w:pPr>
        <w:ind w:firstLine="420"/>
        <w:rPr>
          <w:rFonts w:hint="eastAsia"/>
        </w:rPr>
      </w:pPr>
      <w:r w:rsidRPr="00DF1CEE">
        <w:rPr>
          <w:rFonts w:hint="eastAsia"/>
        </w:rPr>
        <w:t>数据</w:t>
      </w:r>
      <w:r>
        <w:rPr>
          <w:rFonts w:hint="eastAsia"/>
        </w:rPr>
        <w:t>来源</w:t>
      </w:r>
      <w:r w:rsidRPr="00DF1CEE">
        <w:rPr>
          <w:rFonts w:hint="eastAsia"/>
        </w:rPr>
        <w:t>于浙江华腾牧业有限公司恒华养殖场</w:t>
      </w:r>
      <w:r w:rsidR="00636C2D">
        <w:rPr>
          <w:rFonts w:hint="eastAsia"/>
        </w:rPr>
        <w:t>的日常生产记录。</w:t>
      </w:r>
      <w:r>
        <w:rPr>
          <w:rFonts w:hint="eastAsia"/>
        </w:rPr>
        <w:t>如所示</w:t>
      </w:r>
      <w:r w:rsidR="00636C2D">
        <w:rPr>
          <w:rFonts w:hint="eastAsia"/>
        </w:rPr>
        <w:t>，</w:t>
      </w:r>
      <w:r>
        <w:rPr>
          <w:rFonts w:hint="eastAsia"/>
        </w:rPr>
        <w:t>每</w:t>
      </w:r>
      <w:r w:rsidRPr="00DF1CEE">
        <w:rPr>
          <w:rFonts w:hint="eastAsia"/>
        </w:rPr>
        <w:t>头限位栏中的母猪均佩戴有计步器和低功耗智能有源电子耳标（型号为</w:t>
      </w:r>
      <w:r w:rsidRPr="00DF1CEE">
        <w:rPr>
          <w:rFonts w:hint="eastAsia"/>
        </w:rPr>
        <w:t>TS-01</w:t>
      </w:r>
      <w:r w:rsidRPr="00DF1CEE">
        <w:rPr>
          <w:rFonts w:hint="eastAsia"/>
        </w:rPr>
        <w:t>）</w:t>
      </w:r>
      <w:r w:rsidR="00636C2D">
        <w:rPr>
          <w:rFonts w:hint="eastAsia"/>
        </w:rPr>
        <w:t>进行监测，并通过无线网关将数据传输至本地服务器。采集</w:t>
      </w:r>
      <w:r w:rsidR="00636C2D" w:rsidRPr="00636C2D">
        <w:rPr>
          <w:rFonts w:hint="eastAsia"/>
        </w:rPr>
        <w:t>设备的安装完全由经过培训的农场人员按照标准养殖规程执行，以确保动物福利。由于本研究仅涉及非侵入性生产数据的回顾性分析，且未干扰动物的正常生活状态，因此无需进行正式的动物伦理审批。</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6"/>
      </w:tblGrid>
      <w:tr w:rsidR="00DF1CEE" w14:paraId="3F2A393D" w14:textId="77777777" w:rsidTr="00DF1CEE">
        <w:tc>
          <w:tcPr>
            <w:tcW w:w="8296" w:type="dxa"/>
          </w:tcPr>
          <w:p w14:paraId="24933A24" w14:textId="59493A19" w:rsidR="00DF1CEE" w:rsidRDefault="00DF1CEE" w:rsidP="00DF1CEE">
            <w:pPr>
              <w:ind w:firstLineChars="0" w:firstLine="0"/>
              <w:jc w:val="center"/>
              <w:rPr>
                <w:rFonts w:hint="eastAsia"/>
              </w:rPr>
            </w:pPr>
            <w:r>
              <w:rPr>
                <w:noProof/>
              </w:rPr>
              <w:drawing>
                <wp:inline distT="0" distB="0" distL="0" distR="0" wp14:anchorId="6946C13F" wp14:editId="2C858155">
                  <wp:extent cx="5130800" cy="2791460"/>
                  <wp:effectExtent l="0" t="0" r="0" b="8890"/>
                  <wp:docPr id="1397738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38316" name="图片 1397738316"/>
                          <pic:cNvPicPr/>
                        </pic:nvPicPr>
                        <pic:blipFill>
                          <a:blip r:embed="rId7"/>
                          <a:stretch>
                            <a:fillRect/>
                          </a:stretch>
                        </pic:blipFill>
                        <pic:spPr>
                          <a:xfrm>
                            <a:off x="0" y="0"/>
                            <a:ext cx="5130800" cy="2791460"/>
                          </a:xfrm>
                          <a:prstGeom prst="rect">
                            <a:avLst/>
                          </a:prstGeom>
                        </pic:spPr>
                      </pic:pic>
                    </a:graphicData>
                  </a:graphic>
                </wp:inline>
              </w:drawing>
            </w:r>
          </w:p>
        </w:tc>
      </w:tr>
    </w:tbl>
    <w:p w14:paraId="39115D3C" w14:textId="77777777" w:rsidR="004A67EB" w:rsidRDefault="004A67EB" w:rsidP="004A67EB">
      <w:pPr>
        <w:ind w:firstLine="420"/>
        <w:rPr>
          <w:rFonts w:hint="eastAsia"/>
        </w:rPr>
      </w:pPr>
    </w:p>
    <w:p w14:paraId="65D8286D" w14:textId="7B519A28" w:rsidR="00636C2D" w:rsidRDefault="00F4446D" w:rsidP="00636C2D">
      <w:pPr>
        <w:ind w:firstLine="420"/>
        <w:rPr>
          <w:rFonts w:hint="eastAsia"/>
        </w:rPr>
      </w:pPr>
      <w:r w:rsidRPr="00F4446D">
        <w:rPr>
          <w:rFonts w:hint="eastAsia"/>
        </w:rPr>
        <w:lastRenderedPageBreak/>
        <w:t>由于耳标设备工作场景较为恶劣，获得的初始耳温数据中每小时的数据量各不相等，故</w:t>
      </w:r>
      <w:r w:rsidR="009A7534">
        <w:rPr>
          <w:rFonts w:hint="eastAsia"/>
        </w:rPr>
        <w:t>对原始数据</w:t>
      </w:r>
      <w:r w:rsidR="004C3944">
        <w:rPr>
          <w:rFonts w:hint="eastAsia"/>
        </w:rPr>
        <w:t>经过重采样</w:t>
      </w:r>
      <w:r w:rsidRPr="00F4446D">
        <w:rPr>
          <w:rFonts w:hint="eastAsia"/>
        </w:rPr>
        <w:t>统一使用平均</w:t>
      </w:r>
      <w:r w:rsidR="004C3944">
        <w:rPr>
          <w:rFonts w:hint="eastAsia"/>
        </w:rPr>
        <w:t>耳温</w:t>
      </w:r>
      <w:r w:rsidRPr="00F4446D">
        <w:rPr>
          <w:rFonts w:hint="eastAsia"/>
        </w:rPr>
        <w:t>值作为每小时的耳温数据。</w:t>
      </w:r>
      <w:r>
        <w:rPr>
          <w:rFonts w:hint="eastAsia"/>
        </w:rPr>
        <w:t>根据养殖场每天</w:t>
      </w:r>
      <w:r w:rsidRPr="00F4446D">
        <w:rPr>
          <w:rFonts w:hint="eastAsia"/>
        </w:rPr>
        <w:t>上午</w:t>
      </w:r>
      <w:r w:rsidRPr="00F4446D">
        <w:rPr>
          <w:rFonts w:hint="eastAsia"/>
        </w:rPr>
        <w:t>8:30</w:t>
      </w:r>
      <w:r w:rsidRPr="00F4446D">
        <w:rPr>
          <w:rFonts w:hint="eastAsia"/>
        </w:rPr>
        <w:t>与下午</w:t>
      </w:r>
      <w:r w:rsidRPr="00F4446D">
        <w:rPr>
          <w:rFonts w:hint="eastAsia"/>
        </w:rPr>
        <w:t>15:30</w:t>
      </w:r>
      <w:r w:rsidRPr="00F4446D">
        <w:rPr>
          <w:rFonts w:hint="eastAsia"/>
        </w:rPr>
        <w:t>进行</w:t>
      </w:r>
      <w:r w:rsidRPr="00F4446D">
        <w:rPr>
          <w:rFonts w:hint="eastAsia"/>
        </w:rPr>
        <w:t>2</w:t>
      </w:r>
      <w:r w:rsidRPr="00F4446D">
        <w:rPr>
          <w:rFonts w:hint="eastAsia"/>
        </w:rPr>
        <w:t>次人工查情</w:t>
      </w:r>
      <w:r>
        <w:rPr>
          <w:rFonts w:hint="eastAsia"/>
        </w:rPr>
        <w:t>结果作为</w:t>
      </w:r>
      <w:r w:rsidR="00406F85">
        <w:rPr>
          <w:rFonts w:hint="eastAsia"/>
        </w:rPr>
        <w:t>每头母猪对应的</w:t>
      </w:r>
      <w:r>
        <w:rPr>
          <w:rFonts w:hint="eastAsia"/>
        </w:rPr>
        <w:t>数据标签</w:t>
      </w:r>
      <w:r>
        <w:rPr>
          <w:rFonts w:hint="eastAsia"/>
        </w:rPr>
        <w:t>y</w:t>
      </w:r>
      <w:r>
        <w:rPr>
          <w:rFonts w:hint="eastAsia"/>
        </w:rPr>
        <w:t>，发情设为</w:t>
      </w:r>
      <w:r>
        <w:rPr>
          <w:rFonts w:hint="eastAsia"/>
        </w:rPr>
        <w:t>1</w:t>
      </w:r>
      <w:r>
        <w:rPr>
          <w:rFonts w:hint="eastAsia"/>
        </w:rPr>
        <w:t>，未发情设为</w:t>
      </w:r>
      <w:r>
        <w:rPr>
          <w:rFonts w:hint="eastAsia"/>
        </w:rPr>
        <w:t>0</w:t>
      </w:r>
      <w:r>
        <w:rPr>
          <w:rFonts w:hint="eastAsia"/>
        </w:rPr>
        <w:t>。</w:t>
      </w:r>
    </w:p>
    <w:p w14:paraId="5E2DA41D" w14:textId="6FC2AFA2" w:rsidR="00F4446D" w:rsidRDefault="00406F85" w:rsidP="00636C2D">
      <w:pPr>
        <w:ind w:firstLine="420"/>
        <w:rPr>
          <w:rFonts w:hint="eastAsia"/>
        </w:rPr>
      </w:pPr>
      <w:r w:rsidRPr="00406F85">
        <w:rPr>
          <w:rFonts w:hint="eastAsia"/>
        </w:rPr>
        <w:t>为了将连续的生理信号流转化为适合深度学习网络输入的形式，</w:t>
      </w:r>
      <w:r>
        <w:rPr>
          <w:rFonts w:hint="eastAsia"/>
        </w:rPr>
        <w:t>本文对时序数据进行窗口切片。对于发情母猪，</w:t>
      </w:r>
      <w:r w:rsidRPr="00406F85">
        <w:rPr>
          <w:rFonts w:hint="eastAsia"/>
        </w:rPr>
        <w:t>以该发情时刻为终点，向前截取</w:t>
      </w:r>
      <w:r w:rsidRPr="00406F85">
        <w:rPr>
          <w:rFonts w:hint="eastAsia"/>
        </w:rPr>
        <w:t>48 h</w:t>
      </w:r>
      <w:r w:rsidRPr="00406F85">
        <w:rPr>
          <w:rFonts w:hint="eastAsia"/>
        </w:rPr>
        <w:t>的耳温作为母猪发情数据</w:t>
      </w:r>
      <w:r>
        <w:rPr>
          <w:rFonts w:hint="eastAsia"/>
        </w:rPr>
        <w:t>。对于非发情母猪，在该母猪数据记录范围内，从起始时刻开始以</w:t>
      </w:r>
      <w:r>
        <w:rPr>
          <w:rFonts w:hint="eastAsia"/>
        </w:rPr>
        <w:t xml:space="preserve"> </w:t>
      </w:r>
      <w:r w:rsidR="006B34A0">
        <w:rPr>
          <w:rFonts w:hint="eastAsia"/>
        </w:rPr>
        <w:t>12</w:t>
      </w:r>
      <w:r>
        <w:rPr>
          <w:rFonts w:hint="eastAsia"/>
        </w:rPr>
        <w:t xml:space="preserve">h </w:t>
      </w:r>
      <w:r>
        <w:rPr>
          <w:rFonts w:hint="eastAsia"/>
        </w:rPr>
        <w:t>为间隔分段截取。整合后得到</w:t>
      </w:r>
      <w:r>
        <w:rPr>
          <w:rFonts w:hint="eastAsia"/>
        </w:rPr>
        <w:t>48</w:t>
      </w:r>
      <w:r>
        <w:rPr>
          <w:rFonts w:hint="eastAsia"/>
        </w:rPr>
        <w:t>维特征矩阵</w:t>
      </w:r>
      <w:r>
        <w:rPr>
          <w:rFonts w:hint="eastAsia"/>
        </w:rPr>
        <w:t>X</w:t>
      </w:r>
      <w:r>
        <w:rPr>
          <w:rFonts w:hint="eastAsia"/>
        </w:rPr>
        <w:t>与标签向量</w:t>
      </w:r>
      <w:r>
        <w:rPr>
          <w:rFonts w:hint="eastAsia"/>
        </w:rPr>
        <w:t>y</w:t>
      </w:r>
      <w:r>
        <w:rPr>
          <w:rFonts w:hint="eastAsia"/>
        </w:rPr>
        <w:t>的组合</w:t>
      </w:r>
      <w:r>
        <w:rPr>
          <w:rFonts w:hint="eastAsia"/>
        </w:rPr>
        <w:t>(X,y)</w:t>
      </w:r>
      <w:r>
        <w:rPr>
          <w:rFonts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6"/>
      </w:tblGrid>
      <w:tr w:rsidR="008E3B1B" w14:paraId="4C615903" w14:textId="77777777" w:rsidTr="0076583B">
        <w:tc>
          <w:tcPr>
            <w:tcW w:w="8296" w:type="dxa"/>
          </w:tcPr>
          <w:p w14:paraId="293CB8EF" w14:textId="2F3FBFD9" w:rsidR="008E3B1B" w:rsidRDefault="0076583B" w:rsidP="008E3B1B">
            <w:pPr>
              <w:ind w:firstLineChars="0" w:firstLine="0"/>
              <w:jc w:val="center"/>
              <w:rPr>
                <w:rFonts w:hint="eastAsia"/>
              </w:rPr>
            </w:pPr>
            <w:r>
              <w:rPr>
                <w:noProof/>
              </w:rPr>
              <w:drawing>
                <wp:inline distT="0" distB="0" distL="0" distR="0" wp14:anchorId="47443996" wp14:editId="4A4D5F34">
                  <wp:extent cx="5124450" cy="2757525"/>
                  <wp:effectExtent l="0" t="0" r="0" b="5080"/>
                  <wp:docPr id="19446327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32748" name="图片 6"/>
                          <pic:cNvPicPr>
                            <a:picLocks noChangeAspect="1" noChangeArrowheads="1"/>
                          </pic:cNvPicPr>
                        </pic:nvPicPr>
                        <pic:blipFill>
                          <a:blip r:embed="rId8"/>
                          <a:stretch>
                            <a:fillRect/>
                          </a:stretch>
                        </pic:blipFill>
                        <pic:spPr bwMode="auto">
                          <a:xfrm>
                            <a:off x="0" y="0"/>
                            <a:ext cx="5124450" cy="2757525"/>
                          </a:xfrm>
                          <a:prstGeom prst="rect">
                            <a:avLst/>
                          </a:prstGeom>
                          <a:noFill/>
                          <a:ln>
                            <a:noFill/>
                          </a:ln>
                        </pic:spPr>
                      </pic:pic>
                    </a:graphicData>
                  </a:graphic>
                </wp:inline>
              </w:drawing>
            </w:r>
          </w:p>
          <w:p w14:paraId="5DF99F4E" w14:textId="77777777" w:rsidR="008E3B1B" w:rsidRPr="008E3B1B" w:rsidRDefault="008E3B1B" w:rsidP="008E3B1B">
            <w:pPr>
              <w:ind w:firstLineChars="0" w:firstLine="0"/>
              <w:jc w:val="center"/>
              <w:rPr>
                <w:rFonts w:hint="eastAsia"/>
              </w:rPr>
            </w:pPr>
          </w:p>
        </w:tc>
      </w:tr>
    </w:tbl>
    <w:p w14:paraId="2E21F32A" w14:textId="4DEE3709" w:rsidR="00636C2D" w:rsidRDefault="00465EA3" w:rsidP="00636C2D">
      <w:pPr>
        <w:ind w:firstLine="420"/>
        <w:rPr>
          <w:rFonts w:hint="eastAsia"/>
        </w:rPr>
      </w:pPr>
      <w:r w:rsidRPr="00465EA3">
        <w:rPr>
          <w:rFonts w:hint="eastAsia"/>
        </w:rPr>
        <w:t>为了全面挖掘母猪发情时</w:t>
      </w:r>
      <w:r w:rsidR="006B34A0">
        <w:rPr>
          <w:rFonts w:hint="eastAsia"/>
        </w:rPr>
        <w:t>耳温</w:t>
      </w:r>
      <w:r w:rsidRPr="00465EA3">
        <w:rPr>
          <w:rFonts w:hint="eastAsia"/>
        </w:rPr>
        <w:t>的异常波动形态，本</w:t>
      </w:r>
      <w:r>
        <w:rPr>
          <w:rFonts w:hint="eastAsia"/>
        </w:rPr>
        <w:t>文</w:t>
      </w:r>
      <w:r w:rsidRPr="00465EA3">
        <w:rPr>
          <w:rFonts w:hint="eastAsia"/>
        </w:rPr>
        <w:t>在特征工程阶段摒弃了单一依靠绝对</w:t>
      </w:r>
      <w:r w:rsidR="006B34A0">
        <w:rPr>
          <w:rFonts w:hint="eastAsia"/>
        </w:rPr>
        <w:t>耳温</w:t>
      </w:r>
      <w:r w:rsidRPr="00465EA3">
        <w:rPr>
          <w:rFonts w:hint="eastAsia"/>
        </w:rPr>
        <w:t>的做法，构建了双变量特征输入矩阵</w:t>
      </w:r>
      <w:r>
        <w:rPr>
          <w:rFonts w:hint="eastAsia"/>
        </w:rPr>
        <w:t>。通过对</w:t>
      </w:r>
      <w:r>
        <w:rPr>
          <w:rFonts w:hint="eastAsia"/>
        </w:rPr>
        <w:t>48</w:t>
      </w:r>
      <w:r>
        <w:rPr>
          <w:rFonts w:hint="eastAsia"/>
        </w:rPr>
        <w:t>小时耳温序列进行一阶差分计算，即当前时间步的耳温值减去前一时间</w:t>
      </w:r>
      <w:r w:rsidR="003E5339">
        <w:rPr>
          <w:rFonts w:hint="eastAsia"/>
        </w:rPr>
        <w:t>步</w:t>
      </w:r>
      <w:r>
        <w:rPr>
          <w:rFonts w:hint="eastAsia"/>
        </w:rPr>
        <w:t>的耳温值，获得耳温变化率。将小时平均耳温与耳温变化率在特征维度上进行拼接，每个时序样本最终转化为一个</w:t>
      </w:r>
      <w:r>
        <w:rPr>
          <w:rFonts w:hint="eastAsia"/>
        </w:rPr>
        <w:t xml:space="preserve"> </w:t>
      </w:r>
      <m:oMath>
        <m:r>
          <w:rPr>
            <w:rFonts w:ascii="Cambria Math" w:hAnsi="Cambria Math"/>
          </w:rPr>
          <m:t>48×2</m:t>
        </m:r>
      </m:oMath>
      <w:r>
        <w:rPr>
          <w:rFonts w:hint="eastAsia"/>
        </w:rPr>
        <w:t xml:space="preserve"> </w:t>
      </w:r>
      <w:r>
        <w:rPr>
          <w:rFonts w:hint="eastAsia"/>
        </w:rPr>
        <w:t>的双变量特征矩阵用于输入到模型中。</w:t>
      </w:r>
    </w:p>
    <w:p w14:paraId="2BC5E882" w14:textId="77777777" w:rsidR="00465EA3" w:rsidRPr="00636C2D" w:rsidRDefault="00465EA3" w:rsidP="00636C2D">
      <w:pPr>
        <w:ind w:firstLine="420"/>
        <w:rPr>
          <w:rFonts w:hint="eastAsia"/>
        </w:rPr>
      </w:pPr>
    </w:p>
    <w:p w14:paraId="25100DC5" w14:textId="2231A422" w:rsidR="004A67EB" w:rsidRDefault="009A7534" w:rsidP="009A7534">
      <w:pPr>
        <w:pStyle w:val="2"/>
        <w:numPr>
          <w:ilvl w:val="0"/>
          <w:numId w:val="3"/>
        </w:numPr>
        <w:ind w:firstLineChars="0"/>
        <w:rPr>
          <w:rFonts w:hint="eastAsia"/>
        </w:rPr>
      </w:pPr>
      <w:r>
        <w:rPr>
          <w:rFonts w:hint="eastAsia"/>
        </w:rPr>
        <w:t>数据增强</w:t>
      </w:r>
    </w:p>
    <w:p w14:paraId="1E27B5B4" w14:textId="343260B6" w:rsidR="00035F59" w:rsidRDefault="0076583B" w:rsidP="00035F59">
      <w:pPr>
        <w:ind w:firstLine="420"/>
        <w:rPr>
          <w:rFonts w:hint="eastAsia"/>
        </w:rPr>
      </w:pPr>
      <w:r w:rsidRPr="0076583B">
        <w:rPr>
          <w:rFonts w:hint="eastAsia"/>
        </w:rPr>
        <w:t>本</w:t>
      </w:r>
      <w:r w:rsidR="009A7534">
        <w:rPr>
          <w:rFonts w:hint="eastAsia"/>
        </w:rPr>
        <w:t>文</w:t>
      </w:r>
      <w:r w:rsidRPr="0076583B">
        <w:rPr>
          <w:rFonts w:hint="eastAsia"/>
        </w:rPr>
        <w:t>在训练集预处理阶段</w:t>
      </w:r>
      <w:r>
        <w:rPr>
          <w:rFonts w:hint="eastAsia"/>
        </w:rPr>
        <w:t>设计</w:t>
      </w:r>
      <w:r w:rsidRPr="0076583B">
        <w:rPr>
          <w:rFonts w:hint="eastAsia"/>
        </w:rPr>
        <w:t>了</w:t>
      </w:r>
      <w:r w:rsidRPr="0076583B">
        <w:rPr>
          <w:rFonts w:hint="eastAsia"/>
        </w:rPr>
        <w:t xml:space="preserve"> ADASYN + SMOTE + Tomek Links </w:t>
      </w:r>
      <w:r w:rsidRPr="0076583B">
        <w:rPr>
          <w:rFonts w:hint="eastAsia"/>
        </w:rPr>
        <w:t>三阶段混合采样流水线</w:t>
      </w:r>
      <w:r w:rsidR="003E5339">
        <w:rPr>
          <w:rFonts w:hint="eastAsia"/>
        </w:rPr>
        <w:t>。</w:t>
      </w:r>
      <w:r w:rsidR="003E5339" w:rsidRPr="003E5339">
        <w:rPr>
          <w:rFonts w:hint="eastAsia"/>
        </w:rPr>
        <w:t>为了直观阐述该流水线在处理过程中对特征空间拓扑形态的优化逻辑，图给出了该混合流水线的水平演变原理示意图。</w:t>
      </w:r>
    </w:p>
    <w:p w14:paraId="5010E04E" w14:textId="2B1B7C97" w:rsidR="0076583B" w:rsidRDefault="00CA3DF4" w:rsidP="00035F59">
      <w:pPr>
        <w:ind w:firstLine="420"/>
        <w:rPr>
          <w:rFonts w:hint="eastAsia"/>
        </w:rPr>
      </w:pPr>
      <w:r w:rsidRPr="00CA3DF4">
        <w:rPr>
          <w:noProof/>
        </w:rPr>
        <w:drawing>
          <wp:inline distT="0" distB="0" distL="0" distR="0" wp14:anchorId="588766B3" wp14:editId="562BA69D">
            <wp:extent cx="5274310" cy="1737360"/>
            <wp:effectExtent l="0" t="0" r="2540" b="0"/>
            <wp:docPr id="10785583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834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74310" cy="1737360"/>
                    </a:xfrm>
                    <a:prstGeom prst="rect">
                      <a:avLst/>
                    </a:prstGeom>
                  </pic:spPr>
                </pic:pic>
              </a:graphicData>
            </a:graphic>
          </wp:inline>
        </w:drawing>
      </w:r>
    </w:p>
    <w:p w14:paraId="585FFF9A" w14:textId="77777777" w:rsidR="0076583B" w:rsidRDefault="0076583B" w:rsidP="00035F59">
      <w:pPr>
        <w:ind w:firstLine="420"/>
        <w:rPr>
          <w:rFonts w:hint="eastAsia"/>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E5339" w14:paraId="180E0D06" w14:textId="77777777" w:rsidTr="003E5339">
        <w:tc>
          <w:tcPr>
            <w:tcW w:w="8296" w:type="dxa"/>
          </w:tcPr>
          <w:p w14:paraId="68CCB1CB" w14:textId="77777777" w:rsidR="003E5339" w:rsidRDefault="003E5339" w:rsidP="003E5339">
            <w:pPr>
              <w:ind w:firstLineChars="0" w:firstLine="0"/>
              <w:jc w:val="center"/>
              <w:rPr>
                <w:rFonts w:hint="eastAsia"/>
              </w:rPr>
            </w:pPr>
            <w:r>
              <w:rPr>
                <w:rFonts w:hint="eastAsia"/>
                <w:noProof/>
              </w:rPr>
              <w:lastRenderedPageBreak/>
              <w:drawing>
                <wp:inline distT="0" distB="0" distL="0" distR="0" wp14:anchorId="22802130" wp14:editId="2885F94B">
                  <wp:extent cx="3104941" cy="2883352"/>
                  <wp:effectExtent l="0" t="0" r="635" b="0"/>
                  <wp:docPr id="12855114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22100" t="14495" r="19027" b="46796"/>
                          <a:stretch>
                            <a:fillRect/>
                          </a:stretch>
                        </pic:blipFill>
                        <pic:spPr bwMode="auto">
                          <a:xfrm>
                            <a:off x="0" y="0"/>
                            <a:ext cx="3105880" cy="2884224"/>
                          </a:xfrm>
                          <a:prstGeom prst="rect">
                            <a:avLst/>
                          </a:prstGeom>
                          <a:noFill/>
                          <a:ln>
                            <a:noFill/>
                          </a:ln>
                          <a:extLst>
                            <a:ext uri="{53640926-AAD7-44D8-BBD7-CCE9431645EC}">
                              <a14:shadowObscured xmlns:a14="http://schemas.microsoft.com/office/drawing/2010/main"/>
                            </a:ext>
                          </a:extLst>
                        </pic:spPr>
                      </pic:pic>
                    </a:graphicData>
                  </a:graphic>
                </wp:inline>
              </w:drawing>
            </w:r>
          </w:p>
          <w:p w14:paraId="36B9FC3A" w14:textId="6FE7965B" w:rsidR="00A9265C" w:rsidRDefault="00A9265C" w:rsidP="003E5339">
            <w:pPr>
              <w:ind w:firstLineChars="0" w:firstLine="0"/>
              <w:jc w:val="center"/>
              <w:rPr>
                <w:rFonts w:hint="eastAsia"/>
              </w:rPr>
            </w:pPr>
          </w:p>
        </w:tc>
      </w:tr>
    </w:tbl>
    <w:p w14:paraId="6018B4CA" w14:textId="77777777" w:rsidR="003E5339" w:rsidRDefault="003E5339" w:rsidP="00035F59">
      <w:pPr>
        <w:ind w:firstLine="420"/>
        <w:rPr>
          <w:rFonts w:hint="eastAsia"/>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9265C" w14:paraId="5A9BA23D" w14:textId="77777777" w:rsidTr="00A9265C">
        <w:tc>
          <w:tcPr>
            <w:tcW w:w="8296" w:type="dxa"/>
          </w:tcPr>
          <w:p w14:paraId="4720F1B6" w14:textId="0E75E7E1" w:rsidR="00A9265C" w:rsidRDefault="00A9265C" w:rsidP="00A9265C">
            <w:pPr>
              <w:ind w:firstLineChars="0" w:firstLine="0"/>
              <w:jc w:val="center"/>
              <w:rPr>
                <w:rFonts w:hint="eastAsia"/>
              </w:rPr>
            </w:pPr>
            <w:r>
              <w:rPr>
                <w:noProof/>
              </w:rPr>
              <w:drawing>
                <wp:inline distT="0" distB="0" distL="0" distR="0" wp14:anchorId="310B4DC6" wp14:editId="488A7B6D">
                  <wp:extent cx="3175000" cy="2692400"/>
                  <wp:effectExtent l="0" t="0" r="6350" b="0"/>
                  <wp:docPr id="7832902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l="21326" t="14054" r="18434" b="49830"/>
                          <a:stretch>
                            <a:fillRect/>
                          </a:stretch>
                        </pic:blipFill>
                        <pic:spPr bwMode="auto">
                          <a:xfrm>
                            <a:off x="0" y="0"/>
                            <a:ext cx="31750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45DD6C96" w14:textId="77777777" w:rsidR="00A9265C" w:rsidRDefault="00A9265C" w:rsidP="00A9265C">
            <w:pPr>
              <w:ind w:firstLineChars="0" w:firstLine="0"/>
              <w:jc w:val="center"/>
              <w:rPr>
                <w:rFonts w:hint="eastAsia"/>
              </w:rPr>
            </w:pPr>
          </w:p>
        </w:tc>
      </w:tr>
    </w:tbl>
    <w:p w14:paraId="002C8948" w14:textId="2FABE11B" w:rsidR="00CA3DF4" w:rsidRDefault="00CA3DF4" w:rsidP="00035F59">
      <w:pPr>
        <w:ind w:firstLine="420"/>
        <w:rPr>
          <w:rFonts w:hint="eastAsia"/>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9265C" w14:paraId="32AA2790" w14:textId="77777777" w:rsidTr="00A9265C">
        <w:tc>
          <w:tcPr>
            <w:tcW w:w="8296" w:type="dxa"/>
          </w:tcPr>
          <w:p w14:paraId="7419B08D" w14:textId="579EF613" w:rsidR="00A9265C" w:rsidRDefault="00A9265C" w:rsidP="00A9265C">
            <w:pPr>
              <w:ind w:firstLineChars="0" w:firstLine="0"/>
              <w:jc w:val="center"/>
              <w:rPr>
                <w:rFonts w:hint="eastAsia"/>
              </w:rPr>
            </w:pPr>
            <w:r>
              <w:rPr>
                <w:noProof/>
              </w:rPr>
              <w:drawing>
                <wp:inline distT="0" distB="0" distL="0" distR="0" wp14:anchorId="5B93FC27" wp14:editId="7EB2A6B5">
                  <wp:extent cx="3162300" cy="1619250"/>
                  <wp:effectExtent l="0" t="0" r="0" b="0"/>
                  <wp:docPr id="5627177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l="21445" t="14225" r="18555" b="64054"/>
                          <a:stretch>
                            <a:fillRect/>
                          </a:stretch>
                        </pic:blipFill>
                        <pic:spPr bwMode="auto">
                          <a:xfrm>
                            <a:off x="0" y="0"/>
                            <a:ext cx="3162300" cy="1619250"/>
                          </a:xfrm>
                          <a:prstGeom prst="rect">
                            <a:avLst/>
                          </a:prstGeom>
                          <a:noFill/>
                          <a:ln>
                            <a:noFill/>
                          </a:ln>
                          <a:extLst>
                            <a:ext uri="{53640926-AAD7-44D8-BBD7-CCE9431645EC}">
                              <a14:shadowObscured xmlns:a14="http://schemas.microsoft.com/office/drawing/2010/main"/>
                            </a:ext>
                          </a:extLst>
                        </pic:spPr>
                      </pic:pic>
                    </a:graphicData>
                  </a:graphic>
                </wp:inline>
              </w:drawing>
            </w:r>
          </w:p>
          <w:p w14:paraId="295EBDF5" w14:textId="77777777" w:rsidR="00A9265C" w:rsidRDefault="00A9265C" w:rsidP="00A9265C">
            <w:pPr>
              <w:ind w:firstLineChars="0" w:firstLine="0"/>
              <w:jc w:val="center"/>
              <w:rPr>
                <w:rFonts w:hint="eastAsia"/>
              </w:rPr>
            </w:pPr>
          </w:p>
        </w:tc>
      </w:tr>
    </w:tbl>
    <w:p w14:paraId="40BC9A8A" w14:textId="77777777" w:rsidR="00A9265C" w:rsidRDefault="00A9265C" w:rsidP="00035F59">
      <w:pPr>
        <w:ind w:firstLine="420"/>
        <w:rPr>
          <w:rFonts w:hint="eastAsia"/>
        </w:rPr>
      </w:pPr>
    </w:p>
    <w:p w14:paraId="69142CE9" w14:textId="77777777" w:rsidR="00A9265C" w:rsidRPr="0076583B" w:rsidRDefault="00A9265C" w:rsidP="00035F59">
      <w:pPr>
        <w:ind w:firstLine="420"/>
        <w:rPr>
          <w:rFonts w:hint="eastAsia"/>
        </w:rPr>
      </w:pPr>
    </w:p>
    <w:p w14:paraId="08074AC4" w14:textId="70B03D73" w:rsidR="00C30A98" w:rsidRDefault="00B669CD" w:rsidP="009A7534">
      <w:pPr>
        <w:pStyle w:val="2"/>
        <w:numPr>
          <w:ilvl w:val="0"/>
          <w:numId w:val="3"/>
        </w:numPr>
        <w:ind w:firstLineChars="0"/>
        <w:rPr>
          <w:rFonts w:hint="eastAsia"/>
        </w:rPr>
      </w:pPr>
      <w:r>
        <w:rPr>
          <w:rFonts w:hint="eastAsia"/>
        </w:rPr>
        <w:t>深度学习的神经网络</w:t>
      </w:r>
      <w:r w:rsidR="00A9265C">
        <w:rPr>
          <w:rFonts w:hint="eastAsia"/>
        </w:rPr>
        <w:t xml:space="preserve"> </w:t>
      </w:r>
    </w:p>
    <w:p w14:paraId="66F9DD1A" w14:textId="135F47F6" w:rsidR="00C30A98" w:rsidRPr="00C30A98" w:rsidRDefault="00C30A98" w:rsidP="00C30A98">
      <w:pPr>
        <w:ind w:firstLine="420"/>
        <w:rPr>
          <w:rFonts w:hint="eastAsia"/>
        </w:rPr>
      </w:pPr>
      <w:r>
        <w:rPr>
          <w:rFonts w:hint="eastAsia"/>
        </w:rPr>
        <w:t>针对长达</w:t>
      </w:r>
      <w:r>
        <w:rPr>
          <w:rFonts w:hint="eastAsia"/>
        </w:rPr>
        <w:t xml:space="preserve"> 48 </w:t>
      </w:r>
      <w:r>
        <w:rPr>
          <w:rFonts w:hint="eastAsia"/>
        </w:rPr>
        <w:t>小时的双变量生理时序特征，本文构建了深度为</w:t>
      </w:r>
      <w:r>
        <w:rPr>
          <w:rFonts w:hint="eastAsia"/>
        </w:rPr>
        <w:t xml:space="preserve"> 4 </w:t>
      </w:r>
      <w:r>
        <w:rPr>
          <w:rFonts w:hint="eastAsia"/>
        </w:rPr>
        <w:t>层的双向长短期记忆网络进行建模与分类映射。</w:t>
      </w:r>
    </w:p>
    <w:p w14:paraId="23B0553E" w14:textId="0576BCFC" w:rsidR="00C30A98" w:rsidRDefault="00C30A98" w:rsidP="00C30A98">
      <w:pPr>
        <w:ind w:firstLine="420"/>
        <w:rPr>
          <w:rFonts w:hint="eastAsia"/>
        </w:rPr>
      </w:pPr>
      <w:r>
        <w:rPr>
          <w:rFonts w:hint="eastAsia"/>
        </w:rPr>
        <w:t>该网络架构的具体信息前向传播逻辑如下：首先，输入形状为</w:t>
      </w:r>
      <w:r>
        <w:rPr>
          <w:rFonts w:hint="eastAsia"/>
        </w:rPr>
        <w:t xml:space="preserve"> (</w:t>
      </w:r>
      <w:r w:rsidR="006B34A0">
        <w:rPr>
          <w:rFonts w:hint="eastAsia"/>
        </w:rPr>
        <w:t>b</w:t>
      </w:r>
      <w:r>
        <w:rPr>
          <w:rFonts w:hint="eastAsia"/>
        </w:rPr>
        <w:t>atch</w:t>
      </w:r>
      <w:r w:rsidR="006B34A0">
        <w:rPr>
          <w:rFonts w:hint="eastAsia"/>
        </w:rPr>
        <w:t>_size</w:t>
      </w:r>
      <w:r>
        <w:rPr>
          <w:rFonts w:hint="eastAsia"/>
        </w:rPr>
        <w:t xml:space="preserve">, 48, 2) </w:t>
      </w:r>
      <w:r>
        <w:rPr>
          <w:rFonts w:hint="eastAsia"/>
        </w:rPr>
        <w:t>的特征矩阵进入双向</w:t>
      </w:r>
      <w:r>
        <w:rPr>
          <w:rFonts w:hint="eastAsia"/>
        </w:rPr>
        <w:t xml:space="preserve"> LSTM </w:t>
      </w:r>
      <w:r>
        <w:rPr>
          <w:rFonts w:hint="eastAsia"/>
        </w:rPr>
        <w:t>核心层。双向机制使得当前时间步的特征提取能够同时观测到过去的生理积累与未来的演变趋势。在时间步的最后阶段，模型精确截取最顶层（第</w:t>
      </w:r>
      <w:r>
        <w:rPr>
          <w:rFonts w:hint="eastAsia"/>
        </w:rPr>
        <w:t xml:space="preserve"> 4 </w:t>
      </w:r>
      <w:r>
        <w:rPr>
          <w:rFonts w:hint="eastAsia"/>
        </w:rPr>
        <w:t>层）的正向隐藏状态与反向隐藏状态（</w:t>
      </w:r>
      <w:r>
        <w:rPr>
          <w:rFonts w:hint="eastAsia"/>
        </w:rPr>
        <w:t>Hidden State</w:t>
      </w:r>
      <w:r>
        <w:rPr>
          <w:rFonts w:hint="eastAsia"/>
        </w:rPr>
        <w:t>）进行直接拼接，作为该</w:t>
      </w:r>
      <w:r>
        <w:rPr>
          <w:rFonts w:hint="eastAsia"/>
        </w:rPr>
        <w:t xml:space="preserve"> 48 </w:t>
      </w:r>
      <w:r>
        <w:rPr>
          <w:rFonts w:hint="eastAsia"/>
        </w:rPr>
        <w:t>小时序列的全局时序表征（注：在此过程的特征提取中，明确舍弃了细胞状态</w:t>
      </w:r>
      <w:r>
        <w:rPr>
          <w:rFonts w:hint="eastAsia"/>
        </w:rPr>
        <w:t xml:space="preserve"> Cell State </w:t>
      </w:r>
      <w:r>
        <w:rPr>
          <w:rFonts w:hint="eastAsia"/>
        </w:rPr>
        <w:t>的拼接引入）。</w:t>
      </w:r>
    </w:p>
    <w:p w14:paraId="1B3A829F" w14:textId="6043828F" w:rsidR="00C30A98" w:rsidRPr="00035F59" w:rsidRDefault="00C30A98" w:rsidP="00C30A98">
      <w:pPr>
        <w:ind w:firstLine="420"/>
        <w:rPr>
          <w:rFonts w:hint="eastAsia"/>
        </w:rPr>
      </w:pPr>
      <w:r>
        <w:rPr>
          <w:rFonts w:hint="eastAsia"/>
        </w:rPr>
        <w:t>随后，拼接后的高维特征向量依次送入层归一化（</w:t>
      </w:r>
      <w:r>
        <w:rPr>
          <w:rFonts w:hint="eastAsia"/>
        </w:rPr>
        <w:t>Layer Normalization</w:t>
      </w:r>
      <w:r>
        <w:rPr>
          <w:rFonts w:hint="eastAsia"/>
        </w:rPr>
        <w:t>）与</w:t>
      </w:r>
      <w:r>
        <w:rPr>
          <w:rFonts w:hint="eastAsia"/>
        </w:rPr>
        <w:t xml:space="preserve"> Dropout </w:t>
      </w:r>
      <w:r>
        <w:rPr>
          <w:rFonts w:hint="eastAsia"/>
        </w:rPr>
        <w:t>层，以稳定特征分布的方差并抑制过拟合。最后，特征向量穿过一个维度为</w:t>
      </w:r>
      <w:r>
        <w:rPr>
          <w:rFonts w:hint="eastAsia"/>
        </w:rPr>
        <w:t xml:space="preserve"> 32 </w:t>
      </w:r>
      <w:r>
        <w:rPr>
          <w:rFonts w:hint="eastAsia"/>
        </w:rPr>
        <w:t>的全连接层（</w:t>
      </w:r>
      <w:r>
        <w:rPr>
          <w:rFonts w:hint="eastAsia"/>
        </w:rPr>
        <w:t xml:space="preserve">ReLU </w:t>
      </w:r>
      <w:r>
        <w:rPr>
          <w:rFonts w:hint="eastAsia"/>
        </w:rPr>
        <w:t>激活），并由最终的全连接层结合</w:t>
      </w:r>
      <w:r>
        <w:rPr>
          <w:rFonts w:hint="eastAsia"/>
        </w:rPr>
        <w:t xml:space="preserve"> Sigmoid </w:t>
      </w:r>
      <w:r>
        <w:rPr>
          <w:rFonts w:hint="eastAsia"/>
        </w:rPr>
        <w:t>激活函数输出</w:t>
      </w:r>
      <w:r>
        <w:rPr>
          <w:rFonts w:hint="eastAsia"/>
        </w:rPr>
        <w:t xml:space="preserve"> 0 </w:t>
      </w:r>
      <w:r>
        <w:rPr>
          <w:rFonts w:hint="eastAsia"/>
        </w:rPr>
        <w:t>到</w:t>
      </w:r>
      <w:r>
        <w:rPr>
          <w:rFonts w:hint="eastAsia"/>
        </w:rPr>
        <w:t xml:space="preserve"> 1 </w:t>
      </w:r>
      <w:r>
        <w:rPr>
          <w:rFonts w:hint="eastAsia"/>
        </w:rPr>
        <w:t>之间的发情概率预测值。当输出概率大于设定阈值时，则判定该</w:t>
      </w:r>
      <w:r>
        <w:rPr>
          <w:rFonts w:hint="eastAsia"/>
        </w:rPr>
        <w:t xml:space="preserve"> 48 </w:t>
      </w:r>
      <w:r>
        <w:rPr>
          <w:rFonts w:hint="eastAsia"/>
        </w:rPr>
        <w:t>小时窗口的末端为母猪发情状态。</w:t>
      </w:r>
    </w:p>
    <w:p w14:paraId="693B860C" w14:textId="77777777" w:rsidR="004A67EB" w:rsidRPr="004A67EB" w:rsidRDefault="004A67EB" w:rsidP="004A67EB">
      <w:pPr>
        <w:ind w:firstLine="420"/>
        <w:rPr>
          <w:rFonts w:hint="eastAsia"/>
        </w:rPr>
      </w:pPr>
    </w:p>
    <w:p w14:paraId="3BD19A0C" w14:textId="19E620E7" w:rsidR="002141B1" w:rsidRPr="002141B1" w:rsidRDefault="00561FE3" w:rsidP="00B55137">
      <w:pPr>
        <w:pStyle w:val="1"/>
        <w:ind w:firstLineChars="0" w:firstLine="0"/>
        <w:rPr>
          <w:rFonts w:hint="eastAsia"/>
        </w:rPr>
      </w:pPr>
      <w:r>
        <w:rPr>
          <w:rFonts w:hint="eastAsia"/>
        </w:rPr>
        <w:t>实验</w:t>
      </w:r>
      <w:r w:rsidR="0079381E">
        <w:rPr>
          <w:rFonts w:hint="eastAsia"/>
        </w:rPr>
        <w:t>结果与</w:t>
      </w:r>
      <w:r>
        <w:rPr>
          <w:rFonts w:hint="eastAsia"/>
        </w:rPr>
        <w:t>分析</w:t>
      </w:r>
    </w:p>
    <w:p w14:paraId="7EC67382" w14:textId="0245E5AA" w:rsidR="00561FE3" w:rsidRDefault="00561FE3" w:rsidP="003529B4">
      <w:pPr>
        <w:pStyle w:val="2"/>
        <w:ind w:firstLineChars="0" w:firstLine="0"/>
        <w:rPr>
          <w:rFonts w:hint="eastAsia"/>
        </w:rPr>
      </w:pPr>
      <w:r>
        <w:rPr>
          <w:rFonts w:hint="eastAsia"/>
        </w:rPr>
        <w:t>实验设置</w:t>
      </w:r>
      <w:r w:rsidR="00233ABD">
        <w:rPr>
          <w:rFonts w:hint="eastAsia"/>
        </w:rPr>
        <w:t>与评估指标</w:t>
      </w:r>
    </w:p>
    <w:p w14:paraId="226088DC" w14:textId="091A91F6" w:rsidR="00561FE3" w:rsidRDefault="0009086E" w:rsidP="00561FE3">
      <w:pPr>
        <w:ind w:firstLine="420"/>
        <w:rPr>
          <w:rFonts w:hint="eastAsia"/>
        </w:rPr>
      </w:pPr>
      <w:r w:rsidRPr="0009086E">
        <w:rPr>
          <w:rFonts w:hint="eastAsia"/>
        </w:rPr>
        <w:t>为了避免同一头母猪的连续生理数据在训练集和测试集中产生数据泄露，进而导致模型评估过拟合，实验采用了按母猪个体标识划分的分层分组五折交叉验证（</w:t>
      </w:r>
      <w:r w:rsidRPr="0009086E">
        <w:rPr>
          <w:rFonts w:hint="eastAsia"/>
        </w:rPr>
        <w:t>Stratified Group K-Fold Cross-Validation</w:t>
      </w:r>
      <w:r w:rsidRPr="0009086E">
        <w:rPr>
          <w:rFonts w:hint="eastAsia"/>
        </w:rPr>
        <w:t>）。该机制确保了模型在未见过的独立母猪个体上具备真实的泛化能力。</w:t>
      </w:r>
    </w:p>
    <w:p w14:paraId="51E40E7F" w14:textId="654661C0" w:rsidR="00561FE3" w:rsidRDefault="00A32D6A" w:rsidP="00561FE3">
      <w:pPr>
        <w:ind w:firstLine="420"/>
        <w:rPr>
          <w:rFonts w:hint="eastAsia"/>
        </w:rPr>
      </w:pPr>
      <w:r w:rsidRPr="00A32D6A">
        <w:rPr>
          <w:rFonts w:hint="eastAsia"/>
        </w:rPr>
        <w:t>模型基于</w:t>
      </w:r>
      <w:r w:rsidRPr="00A32D6A">
        <w:rPr>
          <w:rFonts w:hint="eastAsia"/>
        </w:rPr>
        <w:t xml:space="preserve"> PyTorch </w:t>
      </w:r>
      <w:r w:rsidRPr="00A32D6A">
        <w:rPr>
          <w:rFonts w:hint="eastAsia"/>
        </w:rPr>
        <w:t>深度学习框架构建，训练过程选用二元交叉熵损失函数（</w:t>
      </w:r>
      <w:r w:rsidRPr="00A32D6A">
        <w:rPr>
          <w:rFonts w:hint="eastAsia"/>
        </w:rPr>
        <w:t>BCE Loss</w:t>
      </w:r>
      <w:r w:rsidRPr="00A32D6A">
        <w:rPr>
          <w:rFonts w:hint="eastAsia"/>
        </w:rPr>
        <w:t>）衡量预测概率与真实发情标签的差异。优化器采用</w:t>
      </w:r>
      <w:r w:rsidRPr="00A32D6A">
        <w:rPr>
          <w:rFonts w:hint="eastAsia"/>
        </w:rPr>
        <w:t xml:space="preserve"> Adam</w:t>
      </w:r>
      <w:r w:rsidRPr="00A32D6A">
        <w:rPr>
          <w:rFonts w:hint="eastAsia"/>
        </w:rPr>
        <w:t>，初始学习率设定为</w:t>
      </w:r>
      <w:r w:rsidRPr="00A32D6A">
        <w:rPr>
          <w:rFonts w:hint="eastAsia"/>
        </w:rPr>
        <w:t xml:space="preserve"> 0.0005</w:t>
      </w:r>
      <w:r w:rsidRPr="00A32D6A">
        <w:rPr>
          <w:rFonts w:hint="eastAsia"/>
        </w:rPr>
        <w:t>，权重衰减系数为</w:t>
      </w:r>
      <w:r w:rsidRPr="00A32D6A">
        <w:rPr>
          <w:rFonts w:hint="eastAsia"/>
        </w:rPr>
        <w:t xml:space="preserve"> 1e-4</w:t>
      </w:r>
      <w:r w:rsidRPr="00A32D6A">
        <w:rPr>
          <w:rFonts w:hint="eastAsia"/>
        </w:rPr>
        <w:t>。同时，引入了基于验证集损失的</w:t>
      </w:r>
      <w:r w:rsidRPr="00A32D6A">
        <w:rPr>
          <w:rFonts w:hint="eastAsia"/>
        </w:rPr>
        <w:t xml:space="preserve"> ReduceLROnPlateau</w:t>
      </w:r>
      <w:r w:rsidRPr="00A32D6A">
        <w:rPr>
          <w:rFonts w:hint="eastAsia"/>
        </w:rPr>
        <w:t>学习率调度器（</w:t>
      </w:r>
      <w:r w:rsidRPr="00A32D6A">
        <w:rPr>
          <w:rFonts w:hint="eastAsia"/>
        </w:rPr>
        <w:t>patience=5, factor=0.5</w:t>
      </w:r>
      <w:r w:rsidRPr="00A32D6A">
        <w:rPr>
          <w:rFonts w:hint="eastAsia"/>
        </w:rPr>
        <w:t>）以及早停机制（</w:t>
      </w:r>
      <w:r w:rsidRPr="00A32D6A">
        <w:rPr>
          <w:rFonts w:hint="eastAsia"/>
        </w:rPr>
        <w:t>Early Stopping, patience=7</w:t>
      </w:r>
      <w:r w:rsidRPr="00A32D6A">
        <w:rPr>
          <w:rFonts w:hint="eastAsia"/>
        </w:rPr>
        <w:t>），以在模型收敛停滞时动态调整学习步长并防止过拟合。</w:t>
      </w:r>
    </w:p>
    <w:p w14:paraId="15097C0B" w14:textId="53B29F83" w:rsidR="003529B4" w:rsidRPr="003529B4" w:rsidRDefault="00296A3A" w:rsidP="0079381E">
      <w:pPr>
        <w:pStyle w:val="2"/>
        <w:ind w:firstLineChars="50"/>
        <w:rPr>
          <w:rFonts w:hint="eastAsia"/>
        </w:rPr>
      </w:pPr>
      <w:r>
        <w:rPr>
          <w:rFonts w:hint="eastAsia"/>
        </w:rPr>
        <w:t>数据增强策略</w:t>
      </w:r>
      <w:r w:rsidR="003529B4" w:rsidRPr="003529B4">
        <w:rPr>
          <w:rFonts w:hint="eastAsia"/>
        </w:rPr>
        <w:t>消融实验</w:t>
      </w:r>
    </w:p>
    <w:p w14:paraId="07E40520" w14:textId="1F6F7630" w:rsidR="00A32D6A" w:rsidRDefault="00FC07EB" w:rsidP="00561FE3">
      <w:pPr>
        <w:ind w:firstLine="420"/>
        <w:rPr>
          <w:rFonts w:hint="eastAsia"/>
        </w:rPr>
      </w:pPr>
      <w:r w:rsidRPr="00FC07EB">
        <w:rPr>
          <w:rFonts w:hint="eastAsia"/>
        </w:rPr>
        <w:t>为了验证提出的混合采样流水线在修复数据不平衡问题上的优越性，本节设计了</w:t>
      </w:r>
      <w:r w:rsidRPr="00FC07EB">
        <w:rPr>
          <w:rFonts w:hint="eastAsia"/>
        </w:rPr>
        <w:t xml:space="preserve"> 8 </w:t>
      </w:r>
      <w:r w:rsidRPr="00FC07EB">
        <w:rPr>
          <w:rFonts w:hint="eastAsia"/>
        </w:rPr>
        <w:t>组独立配置的消融实验（</w:t>
      </w:r>
      <w:r w:rsidRPr="00FC07EB">
        <w:rPr>
          <w:rFonts w:hint="eastAsia"/>
        </w:rPr>
        <w:t xml:space="preserve">Exp0 </w:t>
      </w:r>
      <w:r w:rsidRPr="00FC07EB">
        <w:rPr>
          <w:rFonts w:hint="eastAsia"/>
        </w:rPr>
        <w:t>至</w:t>
      </w:r>
      <w:r w:rsidRPr="00FC07EB">
        <w:rPr>
          <w:rFonts w:hint="eastAsia"/>
        </w:rPr>
        <w:t xml:space="preserve"> Exp7</w:t>
      </w:r>
      <w:r w:rsidRPr="00FC07EB">
        <w:rPr>
          <w:rFonts w:hint="eastAsia"/>
        </w:rPr>
        <w:t>）：</w:t>
      </w:r>
      <w:r w:rsidRPr="00FC07EB">
        <w:rPr>
          <w:rFonts w:hint="eastAsia"/>
        </w:rPr>
        <w:t>Exp0 (Baseline)</w:t>
      </w:r>
      <w:r w:rsidRPr="00FC07EB">
        <w:rPr>
          <w:rFonts w:hint="eastAsia"/>
        </w:rPr>
        <w:t>：不进行任何数据重采样，直接使用原始的不平衡分布输入网络，作为对比基线</w:t>
      </w:r>
      <w:r>
        <w:rPr>
          <w:rFonts w:hint="eastAsia"/>
        </w:rPr>
        <w:t>；</w:t>
      </w:r>
      <w:r w:rsidRPr="00FC07EB">
        <w:rPr>
          <w:rFonts w:hint="eastAsia"/>
        </w:rPr>
        <w:t>Exp1-Exp3 (</w:t>
      </w:r>
      <w:r w:rsidRPr="00FC07EB">
        <w:rPr>
          <w:rFonts w:hint="eastAsia"/>
        </w:rPr>
        <w:t>单一策略</w:t>
      </w:r>
      <w:r w:rsidRPr="00FC07EB">
        <w:rPr>
          <w:rFonts w:hint="eastAsia"/>
        </w:rPr>
        <w:t>)</w:t>
      </w:r>
      <w:r w:rsidRPr="00FC07EB">
        <w:rPr>
          <w:rFonts w:hint="eastAsia"/>
        </w:rPr>
        <w:t>：分别单独引入</w:t>
      </w:r>
      <w:r w:rsidRPr="00FC07EB">
        <w:rPr>
          <w:rFonts w:hint="eastAsia"/>
        </w:rPr>
        <w:t xml:space="preserve"> ADASYN</w:t>
      </w:r>
      <w:r w:rsidRPr="00FC07EB">
        <w:rPr>
          <w:rFonts w:hint="eastAsia"/>
        </w:rPr>
        <w:t>、</w:t>
      </w:r>
      <w:r w:rsidRPr="00FC07EB">
        <w:rPr>
          <w:rFonts w:hint="eastAsia"/>
        </w:rPr>
        <w:t xml:space="preserve">SMOTE </w:t>
      </w:r>
      <w:r w:rsidRPr="00FC07EB">
        <w:rPr>
          <w:rFonts w:hint="eastAsia"/>
        </w:rPr>
        <w:t>和</w:t>
      </w:r>
      <w:r w:rsidRPr="00FC07EB">
        <w:rPr>
          <w:rFonts w:hint="eastAsia"/>
        </w:rPr>
        <w:t xml:space="preserve"> Tomek Links</w:t>
      </w:r>
      <w:r w:rsidRPr="00FC07EB">
        <w:rPr>
          <w:rFonts w:hint="eastAsia"/>
        </w:rPr>
        <w:t>。重点观察</w:t>
      </w:r>
      <w:r w:rsidRPr="00FC07EB">
        <w:rPr>
          <w:rFonts w:hint="eastAsia"/>
        </w:rPr>
        <w:t xml:space="preserve"> ADASYN </w:t>
      </w:r>
      <w:r w:rsidRPr="00FC07EB">
        <w:rPr>
          <w:rFonts w:hint="eastAsia"/>
        </w:rPr>
        <w:t>对困难少数类样本的合成效果，以及</w:t>
      </w:r>
      <w:r w:rsidRPr="00FC07EB">
        <w:rPr>
          <w:rFonts w:hint="eastAsia"/>
        </w:rPr>
        <w:t xml:space="preserve"> Tomek Links </w:t>
      </w:r>
      <w:r w:rsidRPr="00FC07EB">
        <w:rPr>
          <w:rFonts w:hint="eastAsia"/>
        </w:rPr>
        <w:t>在单独清理分类边界重叠样本时的局限性。</w:t>
      </w:r>
      <w:r w:rsidRPr="00FC07EB">
        <w:rPr>
          <w:rFonts w:hint="eastAsia"/>
        </w:rPr>
        <w:t>Exp4-Exp6 (</w:t>
      </w:r>
      <w:r w:rsidRPr="00FC07EB">
        <w:rPr>
          <w:rFonts w:hint="eastAsia"/>
        </w:rPr>
        <w:t>双重组合</w:t>
      </w:r>
      <w:r w:rsidRPr="00FC07EB">
        <w:rPr>
          <w:rFonts w:hint="eastAsia"/>
        </w:rPr>
        <w:t>)</w:t>
      </w:r>
      <w:r w:rsidRPr="00FC07EB">
        <w:rPr>
          <w:rFonts w:hint="eastAsia"/>
        </w:rPr>
        <w:t>：测试过采样与欠采样技术的两两结合</w:t>
      </w:r>
      <w:r>
        <w:rPr>
          <w:rFonts w:hint="eastAsia"/>
        </w:rPr>
        <w:t>；</w:t>
      </w:r>
      <w:r w:rsidRPr="00FC07EB">
        <w:rPr>
          <w:rFonts w:hint="eastAsia"/>
        </w:rPr>
        <w:t>Exp7 (Full Pipeline)</w:t>
      </w:r>
      <w:r w:rsidRPr="00FC07EB">
        <w:rPr>
          <w:rFonts w:hint="eastAsia"/>
        </w:rPr>
        <w:t>：全面部署</w:t>
      </w:r>
      <w:r w:rsidRPr="00FC07EB">
        <w:rPr>
          <w:rFonts w:hint="eastAsia"/>
        </w:rPr>
        <w:t xml:space="preserve"> ADASYN + SMOTE + Tomek Links </w:t>
      </w:r>
      <w:r w:rsidRPr="00FC07EB">
        <w:rPr>
          <w:rFonts w:hint="eastAsia"/>
        </w:rPr>
        <w:t>三阶段混合流水线。</w:t>
      </w:r>
    </w:p>
    <w:p w14:paraId="46157426" w14:textId="5CDE90F7" w:rsidR="00417923" w:rsidRDefault="00417923" w:rsidP="00561FE3">
      <w:pPr>
        <w:ind w:firstLine="420"/>
        <w:rPr>
          <w:rFonts w:hint="eastAsia"/>
        </w:rPr>
      </w:pPr>
      <w:r w:rsidRPr="00417923">
        <w:rPr>
          <w:rFonts w:hint="eastAsia"/>
        </w:rPr>
        <w:t>模型通过五折交叉验证（</w:t>
      </w:r>
      <w:r w:rsidRPr="00417923">
        <w:rPr>
          <w:rFonts w:hint="eastAsia"/>
        </w:rPr>
        <w:t>5-Fold CV</w:t>
      </w:r>
      <w:r w:rsidRPr="00417923">
        <w:rPr>
          <w:rFonts w:hint="eastAsia"/>
        </w:rPr>
        <w:t>）筛选出各组的最佳权重，并统一在完全独立的测试集上进行最终评估。所有实验均采用“原始耳温</w:t>
      </w:r>
      <w:r w:rsidRPr="00417923">
        <w:rPr>
          <w:rFonts w:hint="eastAsia"/>
        </w:rPr>
        <w:t xml:space="preserve"> + </w:t>
      </w:r>
      <w:r w:rsidRPr="00417923">
        <w:rPr>
          <w:rFonts w:hint="eastAsia"/>
        </w:rPr>
        <w:t>耳温变化率”双特征输入</w:t>
      </w:r>
      <w:r>
        <w:rPr>
          <w:rFonts w:hint="eastAsia"/>
        </w:rPr>
        <w:t>。</w:t>
      </w:r>
      <w:r w:rsidRPr="00417923">
        <w:rPr>
          <w:rFonts w:hint="eastAsia"/>
        </w:rPr>
        <w:t>不同数据采样策略在测试集上的预测性能如表</w:t>
      </w:r>
      <w:r>
        <w:rPr>
          <w:rFonts w:hint="eastAsia"/>
        </w:rPr>
        <w:t>所示。</w:t>
      </w:r>
    </w:p>
    <w:tbl>
      <w:tblPr>
        <w:tblStyle w:val="ae"/>
        <w:tblW w:w="0" w:type="auto"/>
        <w:tblLook w:val="04A0" w:firstRow="1" w:lastRow="0" w:firstColumn="1" w:lastColumn="0" w:noHBand="0" w:noVBand="1"/>
      </w:tblPr>
      <w:tblGrid>
        <w:gridCol w:w="615"/>
        <w:gridCol w:w="2060"/>
        <w:gridCol w:w="969"/>
        <w:gridCol w:w="921"/>
        <w:gridCol w:w="768"/>
        <w:gridCol w:w="683"/>
        <w:gridCol w:w="1048"/>
        <w:gridCol w:w="604"/>
        <w:gridCol w:w="628"/>
      </w:tblGrid>
      <w:tr w:rsidR="00B55137" w14:paraId="62014A9E" w14:textId="3569C629" w:rsidTr="00E7303B">
        <w:tc>
          <w:tcPr>
            <w:tcW w:w="8296" w:type="dxa"/>
            <w:gridSpan w:val="9"/>
          </w:tcPr>
          <w:p w14:paraId="35E3D3EF" w14:textId="77777777" w:rsidR="00B55137" w:rsidRDefault="00B55137" w:rsidP="003066EC">
            <w:pPr>
              <w:ind w:firstLineChars="0" w:firstLine="0"/>
              <w:rPr>
                <w:rFonts w:hint="eastAsia"/>
              </w:rPr>
            </w:pPr>
          </w:p>
        </w:tc>
      </w:tr>
      <w:tr w:rsidR="006356E8" w14:paraId="11E0C3B3" w14:textId="004644C8" w:rsidTr="00B55137">
        <w:tc>
          <w:tcPr>
            <w:tcW w:w="615" w:type="dxa"/>
          </w:tcPr>
          <w:p w14:paraId="66988329" w14:textId="1DDE7428" w:rsidR="003066EC" w:rsidRDefault="003066EC" w:rsidP="003066EC">
            <w:pPr>
              <w:ind w:firstLineChars="0" w:firstLine="0"/>
              <w:rPr>
                <w:rFonts w:hint="eastAsia"/>
              </w:rPr>
            </w:pPr>
            <w:r>
              <w:rPr>
                <w:rFonts w:hint="eastAsia"/>
              </w:rPr>
              <w:t>编号</w:t>
            </w:r>
          </w:p>
        </w:tc>
        <w:tc>
          <w:tcPr>
            <w:tcW w:w="2060" w:type="dxa"/>
          </w:tcPr>
          <w:p w14:paraId="03ECAE17" w14:textId="704AF729" w:rsidR="003066EC" w:rsidRDefault="003066EC" w:rsidP="003066EC">
            <w:pPr>
              <w:ind w:firstLineChars="0" w:firstLine="0"/>
              <w:rPr>
                <w:rFonts w:hint="eastAsia"/>
              </w:rPr>
            </w:pPr>
            <w:r>
              <w:rPr>
                <w:rFonts w:hint="eastAsia"/>
              </w:rPr>
              <w:t>采样策略</w:t>
            </w:r>
          </w:p>
        </w:tc>
        <w:tc>
          <w:tcPr>
            <w:tcW w:w="969" w:type="dxa"/>
          </w:tcPr>
          <w:p w14:paraId="29DF54F1" w14:textId="0567A031" w:rsidR="003066EC" w:rsidRDefault="003066EC" w:rsidP="003066EC">
            <w:pPr>
              <w:ind w:firstLineChars="0" w:firstLine="0"/>
              <w:rPr>
                <w:rFonts w:hint="eastAsia"/>
              </w:rPr>
            </w:pPr>
            <w:r>
              <w:rPr>
                <w:rFonts w:hint="eastAsia"/>
              </w:rPr>
              <w:t>Accuracy</w:t>
            </w:r>
          </w:p>
        </w:tc>
        <w:tc>
          <w:tcPr>
            <w:tcW w:w="921" w:type="dxa"/>
          </w:tcPr>
          <w:p w14:paraId="77CA57F2" w14:textId="1257925B" w:rsidR="003066EC" w:rsidRDefault="003066EC" w:rsidP="003066EC">
            <w:pPr>
              <w:ind w:firstLineChars="0" w:firstLine="0"/>
              <w:rPr>
                <w:rFonts w:hint="eastAsia"/>
              </w:rPr>
            </w:pPr>
            <w:r>
              <w:rPr>
                <w:rFonts w:hint="eastAsia"/>
              </w:rPr>
              <w:t>Precison</w:t>
            </w:r>
          </w:p>
        </w:tc>
        <w:tc>
          <w:tcPr>
            <w:tcW w:w="768" w:type="dxa"/>
          </w:tcPr>
          <w:p w14:paraId="289CDA2C" w14:textId="316991E6" w:rsidR="003066EC" w:rsidRDefault="003066EC" w:rsidP="003066EC">
            <w:pPr>
              <w:ind w:firstLineChars="0" w:firstLine="0"/>
              <w:rPr>
                <w:rFonts w:hint="eastAsia"/>
              </w:rPr>
            </w:pPr>
            <w:r>
              <w:rPr>
                <w:rFonts w:hint="eastAsia"/>
              </w:rPr>
              <w:t>Recall</w:t>
            </w:r>
          </w:p>
        </w:tc>
        <w:tc>
          <w:tcPr>
            <w:tcW w:w="683" w:type="dxa"/>
          </w:tcPr>
          <w:p w14:paraId="246A9C2F" w14:textId="67CFBB77" w:rsidR="003066EC" w:rsidRDefault="003066EC" w:rsidP="003066EC">
            <w:pPr>
              <w:ind w:firstLineChars="0" w:firstLine="0"/>
              <w:rPr>
                <w:rFonts w:hint="eastAsia"/>
              </w:rPr>
            </w:pPr>
            <w:r>
              <w:rPr>
                <w:rFonts w:hint="eastAsia"/>
              </w:rPr>
              <w:t>F1-Score</w:t>
            </w:r>
          </w:p>
        </w:tc>
        <w:tc>
          <w:tcPr>
            <w:tcW w:w="1048" w:type="dxa"/>
          </w:tcPr>
          <w:p w14:paraId="28F67484" w14:textId="136EB393" w:rsidR="003066EC" w:rsidRDefault="003066EC" w:rsidP="003066EC">
            <w:pPr>
              <w:ind w:firstLineChars="0" w:firstLine="0"/>
              <w:rPr>
                <w:rFonts w:hint="eastAsia"/>
              </w:rPr>
            </w:pPr>
            <w:r>
              <w:rPr>
                <w:rFonts w:hint="eastAsia"/>
              </w:rPr>
              <w:t>Specificity</w:t>
            </w:r>
          </w:p>
        </w:tc>
        <w:tc>
          <w:tcPr>
            <w:tcW w:w="604" w:type="dxa"/>
          </w:tcPr>
          <w:p w14:paraId="62E8ACCD" w14:textId="7FA6CF36" w:rsidR="003066EC" w:rsidRDefault="003066EC" w:rsidP="003066EC">
            <w:pPr>
              <w:ind w:firstLineChars="0" w:firstLine="0"/>
              <w:rPr>
                <w:rFonts w:hint="eastAsia"/>
              </w:rPr>
            </w:pPr>
            <w:r>
              <w:rPr>
                <w:rFonts w:hint="eastAsia"/>
              </w:rPr>
              <w:t>AUC</w:t>
            </w:r>
          </w:p>
        </w:tc>
        <w:tc>
          <w:tcPr>
            <w:tcW w:w="628" w:type="dxa"/>
          </w:tcPr>
          <w:p w14:paraId="22C94EAD" w14:textId="7866FB69" w:rsidR="003066EC" w:rsidRDefault="003066EC" w:rsidP="003066EC">
            <w:pPr>
              <w:ind w:firstLineChars="0" w:firstLine="0"/>
              <w:rPr>
                <w:rFonts w:hint="eastAsia"/>
              </w:rPr>
            </w:pPr>
            <w:r>
              <w:rPr>
                <w:rFonts w:hint="eastAsia"/>
              </w:rPr>
              <w:t>MCC</w:t>
            </w:r>
          </w:p>
        </w:tc>
      </w:tr>
      <w:tr w:rsidR="006356E8" w14:paraId="4A205167" w14:textId="1FDC0829" w:rsidTr="00B55137">
        <w:tc>
          <w:tcPr>
            <w:tcW w:w="615" w:type="dxa"/>
          </w:tcPr>
          <w:p w14:paraId="76C05209" w14:textId="1E70A93E" w:rsidR="003066EC" w:rsidRDefault="003066EC" w:rsidP="003066EC">
            <w:pPr>
              <w:ind w:firstLineChars="0" w:firstLine="0"/>
              <w:rPr>
                <w:rFonts w:hint="eastAsia"/>
              </w:rPr>
            </w:pPr>
            <w:r>
              <w:rPr>
                <w:rFonts w:hint="eastAsia"/>
              </w:rPr>
              <w:t>Exp</w:t>
            </w:r>
            <w:r>
              <w:rPr>
                <w:rFonts w:hint="eastAsia"/>
              </w:rPr>
              <w:lastRenderedPageBreak/>
              <w:t>0</w:t>
            </w:r>
          </w:p>
        </w:tc>
        <w:tc>
          <w:tcPr>
            <w:tcW w:w="2060" w:type="dxa"/>
          </w:tcPr>
          <w:p w14:paraId="4B182352" w14:textId="2DA23882" w:rsidR="003066EC" w:rsidRDefault="003066EC" w:rsidP="003066EC">
            <w:pPr>
              <w:ind w:firstLineChars="0" w:firstLine="0"/>
              <w:rPr>
                <w:rFonts w:hint="eastAsia"/>
              </w:rPr>
            </w:pPr>
            <w:r w:rsidRPr="003066EC">
              <w:rPr>
                <w:rFonts w:hint="eastAsia"/>
              </w:rPr>
              <w:lastRenderedPageBreak/>
              <w:t>Baseline</w:t>
            </w:r>
          </w:p>
        </w:tc>
        <w:tc>
          <w:tcPr>
            <w:tcW w:w="969" w:type="dxa"/>
          </w:tcPr>
          <w:p w14:paraId="780FEAF6" w14:textId="743AB53C" w:rsidR="003066EC" w:rsidRDefault="003066EC" w:rsidP="003066EC">
            <w:pPr>
              <w:ind w:firstLineChars="0" w:firstLine="0"/>
              <w:rPr>
                <w:rFonts w:hint="eastAsia"/>
              </w:rPr>
            </w:pPr>
            <w:r>
              <w:rPr>
                <w:rFonts w:hint="eastAsia"/>
              </w:rPr>
              <w:t>64.48%</w:t>
            </w:r>
          </w:p>
        </w:tc>
        <w:tc>
          <w:tcPr>
            <w:tcW w:w="921" w:type="dxa"/>
          </w:tcPr>
          <w:p w14:paraId="15B5C7F8" w14:textId="4D444810" w:rsidR="003066EC" w:rsidRDefault="003066EC" w:rsidP="003066EC">
            <w:pPr>
              <w:ind w:firstLineChars="0" w:firstLine="0"/>
              <w:rPr>
                <w:rFonts w:hint="eastAsia"/>
              </w:rPr>
            </w:pPr>
            <w:r>
              <w:rPr>
                <w:rFonts w:hint="eastAsia"/>
              </w:rPr>
              <w:t>68.64%</w:t>
            </w:r>
          </w:p>
        </w:tc>
        <w:tc>
          <w:tcPr>
            <w:tcW w:w="768" w:type="dxa"/>
          </w:tcPr>
          <w:p w14:paraId="79C53E72" w14:textId="4B870AE2" w:rsidR="003066EC" w:rsidRDefault="003066EC" w:rsidP="003066EC">
            <w:pPr>
              <w:ind w:firstLineChars="0" w:firstLine="0"/>
              <w:rPr>
                <w:rFonts w:hint="eastAsia"/>
              </w:rPr>
            </w:pPr>
            <w:r>
              <w:rPr>
                <w:rFonts w:hint="eastAsia"/>
              </w:rPr>
              <w:t>61.64</w:t>
            </w:r>
            <w:r>
              <w:rPr>
                <w:rFonts w:hint="eastAsia"/>
              </w:rPr>
              <w:lastRenderedPageBreak/>
              <w:t>%</w:t>
            </w:r>
          </w:p>
        </w:tc>
        <w:tc>
          <w:tcPr>
            <w:tcW w:w="683" w:type="dxa"/>
          </w:tcPr>
          <w:p w14:paraId="1EF994F3" w14:textId="436CFEEC" w:rsidR="003066EC" w:rsidRDefault="006356E8" w:rsidP="003066EC">
            <w:pPr>
              <w:ind w:firstLineChars="0" w:firstLine="0"/>
              <w:rPr>
                <w:rFonts w:hint="eastAsia"/>
              </w:rPr>
            </w:pPr>
            <w:r>
              <w:rPr>
                <w:rFonts w:hint="eastAsia"/>
              </w:rPr>
              <w:lastRenderedPageBreak/>
              <w:t>0.65</w:t>
            </w:r>
          </w:p>
        </w:tc>
        <w:tc>
          <w:tcPr>
            <w:tcW w:w="1048" w:type="dxa"/>
          </w:tcPr>
          <w:p w14:paraId="67D3F9BA" w14:textId="5F2C0D25" w:rsidR="003066EC" w:rsidRDefault="006356E8" w:rsidP="003066EC">
            <w:pPr>
              <w:ind w:firstLineChars="0" w:firstLine="0"/>
              <w:rPr>
                <w:rFonts w:hint="eastAsia"/>
              </w:rPr>
            </w:pPr>
            <w:r>
              <w:rPr>
                <w:rFonts w:hint="eastAsia"/>
              </w:rPr>
              <w:t>64.67%</w:t>
            </w:r>
          </w:p>
        </w:tc>
        <w:tc>
          <w:tcPr>
            <w:tcW w:w="604" w:type="dxa"/>
          </w:tcPr>
          <w:p w14:paraId="36F03177" w14:textId="3A357B4B" w:rsidR="003066EC" w:rsidRDefault="006356E8" w:rsidP="003066EC">
            <w:pPr>
              <w:ind w:firstLineChars="0" w:firstLine="0"/>
              <w:rPr>
                <w:rFonts w:hint="eastAsia"/>
              </w:rPr>
            </w:pPr>
            <w:r>
              <w:rPr>
                <w:rFonts w:hint="eastAsia"/>
              </w:rPr>
              <w:t>0.65</w:t>
            </w:r>
          </w:p>
        </w:tc>
        <w:tc>
          <w:tcPr>
            <w:tcW w:w="628" w:type="dxa"/>
          </w:tcPr>
          <w:p w14:paraId="5731CF6E" w14:textId="1ADD9F05" w:rsidR="003066EC" w:rsidRDefault="006356E8" w:rsidP="003066EC">
            <w:pPr>
              <w:ind w:firstLineChars="0" w:firstLine="0"/>
              <w:rPr>
                <w:rFonts w:hint="eastAsia"/>
              </w:rPr>
            </w:pPr>
            <w:r>
              <w:rPr>
                <w:rFonts w:hint="eastAsia"/>
              </w:rPr>
              <w:t>0.29</w:t>
            </w:r>
          </w:p>
        </w:tc>
      </w:tr>
      <w:tr w:rsidR="006356E8" w14:paraId="7E68C00B" w14:textId="2CEF9431" w:rsidTr="00B55137">
        <w:tc>
          <w:tcPr>
            <w:tcW w:w="615" w:type="dxa"/>
          </w:tcPr>
          <w:p w14:paraId="54DFA76C" w14:textId="019F2FD8" w:rsidR="003066EC" w:rsidRDefault="003066EC" w:rsidP="003066EC">
            <w:pPr>
              <w:ind w:firstLineChars="0" w:firstLine="0"/>
              <w:rPr>
                <w:rFonts w:hint="eastAsia"/>
              </w:rPr>
            </w:pPr>
            <w:r>
              <w:rPr>
                <w:rFonts w:hint="eastAsia"/>
              </w:rPr>
              <w:t>Exp1</w:t>
            </w:r>
          </w:p>
        </w:tc>
        <w:tc>
          <w:tcPr>
            <w:tcW w:w="2060" w:type="dxa"/>
          </w:tcPr>
          <w:p w14:paraId="2326AD42" w14:textId="2F72BA40" w:rsidR="003066EC" w:rsidRDefault="003066EC" w:rsidP="003066EC">
            <w:pPr>
              <w:ind w:firstLineChars="0" w:firstLine="0"/>
              <w:rPr>
                <w:rFonts w:hint="eastAsia"/>
              </w:rPr>
            </w:pPr>
            <w:r w:rsidRPr="003066EC">
              <w:rPr>
                <w:rFonts w:hint="eastAsia"/>
              </w:rPr>
              <w:t>ADASYN</w:t>
            </w:r>
          </w:p>
        </w:tc>
        <w:tc>
          <w:tcPr>
            <w:tcW w:w="969" w:type="dxa"/>
          </w:tcPr>
          <w:p w14:paraId="1DD17A58" w14:textId="5FD9AB84" w:rsidR="003066EC" w:rsidRDefault="006356E8" w:rsidP="003066EC">
            <w:pPr>
              <w:ind w:firstLineChars="0" w:firstLine="0"/>
              <w:rPr>
                <w:rFonts w:hint="eastAsia"/>
              </w:rPr>
            </w:pPr>
            <w:r>
              <w:rPr>
                <w:rFonts w:hint="eastAsia"/>
              </w:rPr>
              <w:t>70.32%</w:t>
            </w:r>
          </w:p>
        </w:tc>
        <w:tc>
          <w:tcPr>
            <w:tcW w:w="921" w:type="dxa"/>
          </w:tcPr>
          <w:p w14:paraId="084F52BF" w14:textId="3C142777" w:rsidR="003066EC" w:rsidRDefault="006356E8" w:rsidP="003066EC">
            <w:pPr>
              <w:ind w:firstLineChars="0" w:firstLine="0"/>
              <w:rPr>
                <w:rFonts w:hint="eastAsia"/>
              </w:rPr>
            </w:pPr>
            <w:r>
              <w:rPr>
                <w:rFonts w:hint="eastAsia"/>
              </w:rPr>
              <w:t>74.83%</w:t>
            </w:r>
          </w:p>
        </w:tc>
        <w:tc>
          <w:tcPr>
            <w:tcW w:w="768" w:type="dxa"/>
          </w:tcPr>
          <w:p w14:paraId="66261584" w14:textId="7E15362E" w:rsidR="003066EC" w:rsidRDefault="006356E8" w:rsidP="003066EC">
            <w:pPr>
              <w:ind w:firstLineChars="0" w:firstLine="0"/>
              <w:rPr>
                <w:rFonts w:hint="eastAsia"/>
              </w:rPr>
            </w:pPr>
            <w:r>
              <w:rPr>
                <w:rFonts w:hint="eastAsia"/>
              </w:rPr>
              <w:t>73.77%</w:t>
            </w:r>
          </w:p>
        </w:tc>
        <w:tc>
          <w:tcPr>
            <w:tcW w:w="683" w:type="dxa"/>
          </w:tcPr>
          <w:p w14:paraId="5E1468A1" w14:textId="3A046BCE" w:rsidR="003066EC" w:rsidRDefault="006356E8" w:rsidP="003066EC">
            <w:pPr>
              <w:ind w:firstLineChars="0" w:firstLine="0"/>
              <w:rPr>
                <w:rFonts w:hint="eastAsia"/>
              </w:rPr>
            </w:pPr>
            <w:r>
              <w:rPr>
                <w:rFonts w:hint="eastAsia"/>
              </w:rPr>
              <w:t>0.72</w:t>
            </w:r>
          </w:p>
        </w:tc>
        <w:tc>
          <w:tcPr>
            <w:tcW w:w="1048" w:type="dxa"/>
          </w:tcPr>
          <w:p w14:paraId="4FFED61C" w14:textId="4BE8A3E9" w:rsidR="003066EC" w:rsidRDefault="006356E8" w:rsidP="003066EC">
            <w:pPr>
              <w:ind w:firstLineChars="0" w:firstLine="0"/>
              <w:rPr>
                <w:rFonts w:hint="eastAsia"/>
              </w:rPr>
            </w:pPr>
            <w:r>
              <w:rPr>
                <w:rFonts w:hint="eastAsia"/>
              </w:rPr>
              <w:t>66.91%</w:t>
            </w:r>
          </w:p>
        </w:tc>
        <w:tc>
          <w:tcPr>
            <w:tcW w:w="604" w:type="dxa"/>
          </w:tcPr>
          <w:p w14:paraId="08D8B161" w14:textId="473D983A" w:rsidR="003066EC" w:rsidRDefault="006356E8" w:rsidP="003066EC">
            <w:pPr>
              <w:ind w:firstLineChars="0" w:firstLine="0"/>
              <w:rPr>
                <w:rFonts w:hint="eastAsia"/>
              </w:rPr>
            </w:pPr>
            <w:r>
              <w:rPr>
                <w:rFonts w:hint="eastAsia"/>
              </w:rPr>
              <w:t>0.70</w:t>
            </w:r>
          </w:p>
        </w:tc>
        <w:tc>
          <w:tcPr>
            <w:tcW w:w="628" w:type="dxa"/>
          </w:tcPr>
          <w:p w14:paraId="7E14DE7C" w14:textId="73EE0381" w:rsidR="003066EC" w:rsidRDefault="006356E8" w:rsidP="003066EC">
            <w:pPr>
              <w:ind w:firstLineChars="0" w:firstLine="0"/>
              <w:rPr>
                <w:rFonts w:hint="eastAsia"/>
              </w:rPr>
            </w:pPr>
            <w:r>
              <w:rPr>
                <w:rFonts w:hint="eastAsia"/>
              </w:rPr>
              <w:t>0.42</w:t>
            </w:r>
          </w:p>
        </w:tc>
      </w:tr>
      <w:tr w:rsidR="006356E8" w14:paraId="4340B55B" w14:textId="01A82E37" w:rsidTr="00B55137">
        <w:tc>
          <w:tcPr>
            <w:tcW w:w="615" w:type="dxa"/>
          </w:tcPr>
          <w:p w14:paraId="139C57F7" w14:textId="1E89A400" w:rsidR="003066EC" w:rsidRDefault="003066EC" w:rsidP="003066EC">
            <w:pPr>
              <w:ind w:firstLineChars="0" w:firstLine="0"/>
              <w:rPr>
                <w:rFonts w:hint="eastAsia"/>
              </w:rPr>
            </w:pPr>
            <w:r>
              <w:rPr>
                <w:rFonts w:hint="eastAsia"/>
              </w:rPr>
              <w:t>Exp2</w:t>
            </w:r>
          </w:p>
        </w:tc>
        <w:tc>
          <w:tcPr>
            <w:tcW w:w="2060" w:type="dxa"/>
          </w:tcPr>
          <w:p w14:paraId="6FE75CD8" w14:textId="5C1B97B8" w:rsidR="003066EC" w:rsidRDefault="003066EC" w:rsidP="003066EC">
            <w:pPr>
              <w:ind w:firstLineChars="0" w:firstLine="0"/>
              <w:rPr>
                <w:rFonts w:hint="eastAsia"/>
              </w:rPr>
            </w:pPr>
            <w:r w:rsidRPr="003066EC">
              <w:rPr>
                <w:rFonts w:hint="eastAsia"/>
              </w:rPr>
              <w:t>SMOTE</w:t>
            </w:r>
          </w:p>
        </w:tc>
        <w:tc>
          <w:tcPr>
            <w:tcW w:w="969" w:type="dxa"/>
          </w:tcPr>
          <w:p w14:paraId="19E1BA90" w14:textId="3A73E29A" w:rsidR="003066EC" w:rsidRDefault="006356E8" w:rsidP="003066EC">
            <w:pPr>
              <w:ind w:firstLineChars="0" w:firstLine="0"/>
              <w:rPr>
                <w:rFonts w:hint="eastAsia"/>
              </w:rPr>
            </w:pPr>
            <w:r>
              <w:rPr>
                <w:rFonts w:hint="eastAsia"/>
              </w:rPr>
              <w:t>75.52%</w:t>
            </w:r>
          </w:p>
        </w:tc>
        <w:tc>
          <w:tcPr>
            <w:tcW w:w="921" w:type="dxa"/>
          </w:tcPr>
          <w:p w14:paraId="03BEF5F7" w14:textId="018741E2" w:rsidR="003066EC" w:rsidRDefault="006356E8" w:rsidP="003066EC">
            <w:pPr>
              <w:ind w:firstLineChars="0" w:firstLine="0"/>
              <w:rPr>
                <w:rFonts w:hint="eastAsia"/>
              </w:rPr>
            </w:pPr>
            <w:r w:rsidRPr="006356E8">
              <w:rPr>
                <w:rFonts w:hint="eastAsia"/>
              </w:rPr>
              <w:t>80</w:t>
            </w:r>
            <w:r>
              <w:rPr>
                <w:rFonts w:hint="eastAsia"/>
              </w:rPr>
              <w:t>.</w:t>
            </w:r>
            <w:r w:rsidRPr="006356E8">
              <w:rPr>
                <w:rFonts w:hint="eastAsia"/>
              </w:rPr>
              <w:t>4</w:t>
            </w:r>
            <w:r w:rsidR="00417923">
              <w:rPr>
                <w:rFonts w:hint="eastAsia"/>
              </w:rPr>
              <w:t>9</w:t>
            </w:r>
            <w:r>
              <w:rPr>
                <w:rFonts w:hint="eastAsia"/>
              </w:rPr>
              <w:t>%</w:t>
            </w:r>
          </w:p>
        </w:tc>
        <w:tc>
          <w:tcPr>
            <w:tcW w:w="768" w:type="dxa"/>
          </w:tcPr>
          <w:p w14:paraId="4FEEBB6D" w14:textId="47FC3BEB" w:rsidR="003066EC" w:rsidRDefault="006356E8" w:rsidP="003066EC">
            <w:pPr>
              <w:ind w:firstLineChars="0" w:firstLine="0"/>
              <w:rPr>
                <w:rFonts w:hint="eastAsia"/>
              </w:rPr>
            </w:pPr>
            <w:r w:rsidRPr="006356E8">
              <w:rPr>
                <w:rFonts w:hint="eastAsia"/>
              </w:rPr>
              <w:t>70</w:t>
            </w:r>
            <w:r>
              <w:rPr>
                <w:rFonts w:hint="eastAsia"/>
              </w:rPr>
              <w:t>.</w:t>
            </w:r>
            <w:r w:rsidRPr="006356E8">
              <w:rPr>
                <w:rFonts w:hint="eastAsia"/>
              </w:rPr>
              <w:t>8</w:t>
            </w:r>
            <w:r>
              <w:rPr>
                <w:rFonts w:hint="eastAsia"/>
              </w:rPr>
              <w:t>2%</w:t>
            </w:r>
          </w:p>
        </w:tc>
        <w:tc>
          <w:tcPr>
            <w:tcW w:w="683" w:type="dxa"/>
          </w:tcPr>
          <w:p w14:paraId="1499355E" w14:textId="39BA8A5E" w:rsidR="003066EC" w:rsidRDefault="006356E8" w:rsidP="003066EC">
            <w:pPr>
              <w:ind w:firstLineChars="0" w:firstLine="0"/>
              <w:rPr>
                <w:rFonts w:hint="eastAsia"/>
              </w:rPr>
            </w:pPr>
            <w:r w:rsidRPr="006356E8">
              <w:rPr>
                <w:rFonts w:hint="eastAsia"/>
              </w:rPr>
              <w:t>0.75</w:t>
            </w:r>
          </w:p>
        </w:tc>
        <w:tc>
          <w:tcPr>
            <w:tcW w:w="1048" w:type="dxa"/>
          </w:tcPr>
          <w:p w14:paraId="54A118C9" w14:textId="1F2E049D" w:rsidR="003066EC" w:rsidRDefault="006356E8" w:rsidP="003066EC">
            <w:pPr>
              <w:ind w:firstLineChars="0" w:firstLine="0"/>
              <w:rPr>
                <w:rFonts w:hint="eastAsia"/>
              </w:rPr>
            </w:pPr>
            <w:r>
              <w:rPr>
                <w:rFonts w:ascii="Open Sans" w:hAnsi="Open Sans" w:cs="Open Sans"/>
                <w:color w:val="333333"/>
                <w:shd w:val="clear" w:color="auto" w:fill="FFFFFF"/>
              </w:rPr>
              <w:t>80</w:t>
            </w:r>
            <w:r>
              <w:rPr>
                <w:rFonts w:ascii="Open Sans" w:hAnsi="Open Sans" w:cs="Open Sans" w:hint="eastAsia"/>
                <w:color w:val="333333"/>
                <w:shd w:val="clear" w:color="auto" w:fill="FFFFFF"/>
              </w:rPr>
              <w:t>.</w:t>
            </w:r>
            <w:r>
              <w:rPr>
                <w:rFonts w:ascii="Open Sans" w:hAnsi="Open Sans" w:cs="Open Sans"/>
                <w:color w:val="333333"/>
                <w:shd w:val="clear" w:color="auto" w:fill="FFFFFF"/>
              </w:rPr>
              <w:t>7</w:t>
            </w:r>
            <w:r>
              <w:rPr>
                <w:rFonts w:ascii="Open Sans" w:hAnsi="Open Sans" w:cs="Open Sans" w:hint="eastAsia"/>
                <w:color w:val="333333"/>
                <w:shd w:val="clear" w:color="auto" w:fill="FFFFFF"/>
              </w:rPr>
              <w:t>3%</w:t>
            </w:r>
          </w:p>
        </w:tc>
        <w:tc>
          <w:tcPr>
            <w:tcW w:w="604" w:type="dxa"/>
          </w:tcPr>
          <w:p w14:paraId="7A82E620" w14:textId="0A553915" w:rsidR="003066EC" w:rsidRDefault="006356E8" w:rsidP="003066EC">
            <w:pPr>
              <w:ind w:firstLineChars="0" w:firstLine="0"/>
              <w:rPr>
                <w:rFonts w:hint="eastAsia"/>
              </w:rPr>
            </w:pPr>
            <w:r w:rsidRPr="006356E8">
              <w:rPr>
                <w:rFonts w:hint="eastAsia"/>
              </w:rPr>
              <w:t>0.7</w:t>
            </w:r>
            <w:r>
              <w:rPr>
                <w:rFonts w:hint="eastAsia"/>
              </w:rPr>
              <w:t>6</w:t>
            </w:r>
          </w:p>
        </w:tc>
        <w:tc>
          <w:tcPr>
            <w:tcW w:w="628" w:type="dxa"/>
          </w:tcPr>
          <w:p w14:paraId="2C01AE80" w14:textId="2816D14F" w:rsidR="003066EC" w:rsidRDefault="006356E8" w:rsidP="003066EC">
            <w:pPr>
              <w:ind w:firstLineChars="0" w:firstLine="0"/>
              <w:rPr>
                <w:rFonts w:hint="eastAsia"/>
              </w:rPr>
            </w:pPr>
            <w:r w:rsidRPr="006356E8">
              <w:rPr>
                <w:rFonts w:hint="eastAsia"/>
              </w:rPr>
              <w:t>0.5</w:t>
            </w:r>
            <w:r>
              <w:rPr>
                <w:rFonts w:hint="eastAsia"/>
              </w:rPr>
              <w:t>2</w:t>
            </w:r>
          </w:p>
        </w:tc>
      </w:tr>
      <w:tr w:rsidR="006356E8" w14:paraId="25357AA8" w14:textId="57903905" w:rsidTr="00B55137">
        <w:tc>
          <w:tcPr>
            <w:tcW w:w="615" w:type="dxa"/>
          </w:tcPr>
          <w:p w14:paraId="247A31D6" w14:textId="4A79C844" w:rsidR="003066EC" w:rsidRDefault="003066EC" w:rsidP="003066EC">
            <w:pPr>
              <w:ind w:firstLineChars="0" w:firstLine="0"/>
              <w:rPr>
                <w:rFonts w:hint="eastAsia"/>
              </w:rPr>
            </w:pPr>
            <w:r>
              <w:rPr>
                <w:rFonts w:hint="eastAsia"/>
              </w:rPr>
              <w:t>Exp3</w:t>
            </w:r>
          </w:p>
        </w:tc>
        <w:tc>
          <w:tcPr>
            <w:tcW w:w="2060" w:type="dxa"/>
          </w:tcPr>
          <w:p w14:paraId="7ED6A70B" w14:textId="37420FF8" w:rsidR="003066EC" w:rsidRDefault="003066EC" w:rsidP="003066EC">
            <w:pPr>
              <w:ind w:firstLineChars="0" w:firstLine="0"/>
              <w:rPr>
                <w:rFonts w:hint="eastAsia"/>
              </w:rPr>
            </w:pPr>
            <w:r>
              <w:rPr>
                <w:rFonts w:ascii="Open Sans" w:hAnsi="Open Sans" w:cs="Open Sans"/>
                <w:color w:val="333333"/>
                <w:shd w:val="clear" w:color="auto" w:fill="F8F8F8"/>
              </w:rPr>
              <w:t>TomekLinks</w:t>
            </w:r>
          </w:p>
        </w:tc>
        <w:tc>
          <w:tcPr>
            <w:tcW w:w="969" w:type="dxa"/>
          </w:tcPr>
          <w:p w14:paraId="0BD35C11" w14:textId="31F4C5DB" w:rsidR="003066EC" w:rsidRDefault="006356E8" w:rsidP="003066EC">
            <w:pPr>
              <w:ind w:firstLineChars="0" w:firstLine="0"/>
              <w:rPr>
                <w:rFonts w:hint="eastAsia"/>
              </w:rPr>
            </w:pPr>
            <w:r>
              <w:rPr>
                <w:rFonts w:hint="eastAsia"/>
              </w:rPr>
              <w:t>65.69%</w:t>
            </w:r>
          </w:p>
        </w:tc>
        <w:tc>
          <w:tcPr>
            <w:tcW w:w="921" w:type="dxa"/>
          </w:tcPr>
          <w:p w14:paraId="467FB072" w14:textId="0361DDAA" w:rsidR="003066EC" w:rsidRDefault="006356E8" w:rsidP="003066EC">
            <w:pPr>
              <w:ind w:firstLineChars="0" w:firstLine="0"/>
              <w:rPr>
                <w:rFonts w:hint="eastAsia"/>
              </w:rPr>
            </w:pPr>
            <w:r w:rsidRPr="006356E8">
              <w:rPr>
                <w:rFonts w:hint="eastAsia"/>
              </w:rPr>
              <w:t>67</w:t>
            </w:r>
            <w:r>
              <w:rPr>
                <w:rFonts w:hint="eastAsia"/>
              </w:rPr>
              <w:t>.</w:t>
            </w:r>
            <w:r w:rsidRPr="006356E8">
              <w:rPr>
                <w:rFonts w:hint="eastAsia"/>
              </w:rPr>
              <w:t>29</w:t>
            </w:r>
            <w:r>
              <w:rPr>
                <w:rFonts w:hint="eastAsia"/>
              </w:rPr>
              <w:t>%</w:t>
            </w:r>
          </w:p>
        </w:tc>
        <w:tc>
          <w:tcPr>
            <w:tcW w:w="768" w:type="dxa"/>
          </w:tcPr>
          <w:p w14:paraId="2BA0EF11" w14:textId="32939471" w:rsidR="003066EC" w:rsidRDefault="006356E8" w:rsidP="003066EC">
            <w:pPr>
              <w:ind w:firstLineChars="0" w:firstLine="0"/>
              <w:rPr>
                <w:rFonts w:hint="eastAsia"/>
              </w:rPr>
            </w:pPr>
            <w:r w:rsidRPr="006356E8">
              <w:rPr>
                <w:rFonts w:hint="eastAsia"/>
              </w:rPr>
              <w:t>76</w:t>
            </w:r>
            <w:r>
              <w:rPr>
                <w:rFonts w:hint="eastAsia"/>
              </w:rPr>
              <w:t>.</w:t>
            </w:r>
            <w:r w:rsidRPr="006356E8">
              <w:rPr>
                <w:rFonts w:hint="eastAsia"/>
              </w:rPr>
              <w:t>72</w:t>
            </w:r>
            <w:r>
              <w:rPr>
                <w:rFonts w:hint="eastAsia"/>
              </w:rPr>
              <w:t>%</w:t>
            </w:r>
          </w:p>
        </w:tc>
        <w:tc>
          <w:tcPr>
            <w:tcW w:w="683" w:type="dxa"/>
          </w:tcPr>
          <w:p w14:paraId="580016FF" w14:textId="50E8A1D4" w:rsidR="003066EC" w:rsidRDefault="006356E8" w:rsidP="003066EC">
            <w:pPr>
              <w:ind w:firstLineChars="0" w:firstLine="0"/>
              <w:rPr>
                <w:rFonts w:hint="eastAsia"/>
              </w:rPr>
            </w:pPr>
            <w:r w:rsidRPr="006356E8">
              <w:rPr>
                <w:rFonts w:hint="eastAsia"/>
              </w:rPr>
              <w:t>0.70</w:t>
            </w:r>
          </w:p>
        </w:tc>
        <w:tc>
          <w:tcPr>
            <w:tcW w:w="1048" w:type="dxa"/>
          </w:tcPr>
          <w:p w14:paraId="167F1AD7" w14:textId="04D3D678" w:rsidR="003066EC" w:rsidRDefault="006356E8" w:rsidP="003066EC">
            <w:pPr>
              <w:ind w:firstLineChars="0" w:firstLine="0"/>
              <w:rPr>
                <w:rFonts w:hint="eastAsia"/>
              </w:rPr>
            </w:pPr>
            <w:r w:rsidRPr="006356E8">
              <w:rPr>
                <w:rFonts w:hint="eastAsia"/>
              </w:rPr>
              <w:t>53</w:t>
            </w:r>
            <w:r>
              <w:rPr>
                <w:rFonts w:hint="eastAsia"/>
              </w:rPr>
              <w:t>.</w:t>
            </w:r>
            <w:r w:rsidRPr="006356E8">
              <w:rPr>
                <w:rFonts w:hint="eastAsia"/>
              </w:rPr>
              <w:t>45</w:t>
            </w:r>
            <w:r>
              <w:rPr>
                <w:rFonts w:hint="eastAsia"/>
              </w:rPr>
              <w:t>%</w:t>
            </w:r>
          </w:p>
        </w:tc>
        <w:tc>
          <w:tcPr>
            <w:tcW w:w="604" w:type="dxa"/>
          </w:tcPr>
          <w:p w14:paraId="00408F76" w14:textId="23D70AD7" w:rsidR="003066EC" w:rsidRDefault="006356E8" w:rsidP="003066EC">
            <w:pPr>
              <w:ind w:firstLineChars="0" w:firstLine="0"/>
              <w:rPr>
                <w:rFonts w:hint="eastAsia"/>
              </w:rPr>
            </w:pPr>
            <w:r>
              <w:rPr>
                <w:rFonts w:ascii="Open Sans" w:hAnsi="Open Sans" w:cs="Open Sans"/>
                <w:color w:val="333333"/>
                <w:shd w:val="clear" w:color="auto" w:fill="F8F8F8"/>
              </w:rPr>
              <w:t>0.65</w:t>
            </w:r>
          </w:p>
        </w:tc>
        <w:tc>
          <w:tcPr>
            <w:tcW w:w="628" w:type="dxa"/>
          </w:tcPr>
          <w:p w14:paraId="52E855F6" w14:textId="7EF578E6" w:rsidR="003066EC" w:rsidRDefault="006356E8" w:rsidP="003066EC">
            <w:pPr>
              <w:ind w:firstLineChars="0" w:firstLine="0"/>
              <w:rPr>
                <w:rFonts w:hint="eastAsia"/>
              </w:rPr>
            </w:pPr>
            <w:r>
              <w:rPr>
                <w:rFonts w:ascii="Open Sans" w:hAnsi="Open Sans" w:cs="Open Sans"/>
                <w:color w:val="333333"/>
                <w:shd w:val="clear" w:color="auto" w:fill="F8F8F8"/>
              </w:rPr>
              <w:t>0.30</w:t>
            </w:r>
          </w:p>
        </w:tc>
      </w:tr>
      <w:tr w:rsidR="006356E8" w14:paraId="259F4881" w14:textId="36369822" w:rsidTr="00B55137">
        <w:tc>
          <w:tcPr>
            <w:tcW w:w="615" w:type="dxa"/>
          </w:tcPr>
          <w:p w14:paraId="2AC9C848" w14:textId="14ED2C0C" w:rsidR="003066EC" w:rsidRDefault="003066EC" w:rsidP="003066EC">
            <w:pPr>
              <w:ind w:firstLineChars="0" w:firstLine="0"/>
              <w:rPr>
                <w:rFonts w:hint="eastAsia"/>
              </w:rPr>
            </w:pPr>
            <w:r>
              <w:rPr>
                <w:rFonts w:hint="eastAsia"/>
              </w:rPr>
              <w:t>Exp4</w:t>
            </w:r>
          </w:p>
        </w:tc>
        <w:tc>
          <w:tcPr>
            <w:tcW w:w="2060" w:type="dxa"/>
          </w:tcPr>
          <w:p w14:paraId="1A153E96" w14:textId="7092427C" w:rsidR="003066EC" w:rsidRDefault="003066EC" w:rsidP="003066EC">
            <w:pPr>
              <w:ind w:firstLineChars="0" w:firstLine="0"/>
              <w:rPr>
                <w:rFonts w:hint="eastAsia"/>
              </w:rPr>
            </w:pPr>
            <w:r w:rsidRPr="003066EC">
              <w:rPr>
                <w:rFonts w:hint="eastAsia"/>
              </w:rPr>
              <w:t>ADASYN+SMOTE</w:t>
            </w:r>
          </w:p>
        </w:tc>
        <w:tc>
          <w:tcPr>
            <w:tcW w:w="969" w:type="dxa"/>
          </w:tcPr>
          <w:p w14:paraId="3C0EBE75" w14:textId="558C4252" w:rsidR="003066EC" w:rsidRDefault="006356E8" w:rsidP="003066EC">
            <w:pPr>
              <w:ind w:firstLineChars="0" w:firstLine="0"/>
              <w:rPr>
                <w:rFonts w:hint="eastAsia"/>
              </w:rPr>
            </w:pPr>
            <w:r>
              <w:rPr>
                <w:rFonts w:hint="eastAsia"/>
              </w:rPr>
              <w:t>72.93%</w:t>
            </w:r>
          </w:p>
        </w:tc>
        <w:tc>
          <w:tcPr>
            <w:tcW w:w="921" w:type="dxa"/>
          </w:tcPr>
          <w:p w14:paraId="1CAD70AA" w14:textId="5C81678C" w:rsidR="003066EC" w:rsidRDefault="006356E8" w:rsidP="003066EC">
            <w:pPr>
              <w:ind w:firstLineChars="0" w:firstLine="0"/>
              <w:rPr>
                <w:rFonts w:hint="eastAsia"/>
              </w:rPr>
            </w:pPr>
            <w:r w:rsidRPr="006356E8">
              <w:rPr>
                <w:rFonts w:hint="eastAsia"/>
              </w:rPr>
              <w:t>78</w:t>
            </w:r>
            <w:r>
              <w:rPr>
                <w:rFonts w:hint="eastAsia"/>
              </w:rPr>
              <w:t>.</w:t>
            </w:r>
            <w:r w:rsidRPr="006356E8">
              <w:rPr>
                <w:rFonts w:hint="eastAsia"/>
              </w:rPr>
              <w:t>26</w:t>
            </w:r>
            <w:r>
              <w:rPr>
                <w:rFonts w:hint="eastAsia"/>
              </w:rPr>
              <w:t>%</w:t>
            </w:r>
          </w:p>
        </w:tc>
        <w:tc>
          <w:tcPr>
            <w:tcW w:w="768" w:type="dxa"/>
          </w:tcPr>
          <w:p w14:paraId="44C7DB49" w14:textId="62B2865F" w:rsidR="003066EC" w:rsidRDefault="006356E8" w:rsidP="003066EC">
            <w:pPr>
              <w:ind w:firstLineChars="0" w:firstLine="0"/>
              <w:rPr>
                <w:rFonts w:hint="eastAsia"/>
              </w:rPr>
            </w:pPr>
            <w:r w:rsidRPr="006356E8">
              <w:rPr>
                <w:rFonts w:hint="eastAsia"/>
              </w:rPr>
              <w:t>68</w:t>
            </w:r>
            <w:r>
              <w:rPr>
                <w:rFonts w:hint="eastAsia"/>
              </w:rPr>
              <w:t>.</w:t>
            </w:r>
            <w:r w:rsidRPr="006356E8">
              <w:rPr>
                <w:rFonts w:hint="eastAsia"/>
              </w:rPr>
              <w:t>85</w:t>
            </w:r>
            <w:r>
              <w:rPr>
                <w:rFonts w:hint="eastAsia"/>
              </w:rPr>
              <w:t>%</w:t>
            </w:r>
          </w:p>
        </w:tc>
        <w:tc>
          <w:tcPr>
            <w:tcW w:w="683" w:type="dxa"/>
          </w:tcPr>
          <w:p w14:paraId="42345BD5" w14:textId="706CF0E7" w:rsidR="003066EC" w:rsidRDefault="006356E8" w:rsidP="003066EC">
            <w:pPr>
              <w:ind w:firstLineChars="0" w:firstLine="0"/>
              <w:rPr>
                <w:rFonts w:hint="eastAsia"/>
              </w:rPr>
            </w:pPr>
            <w:r w:rsidRPr="006356E8">
              <w:rPr>
                <w:rFonts w:hint="eastAsia"/>
              </w:rPr>
              <w:t>0.7</w:t>
            </w:r>
            <w:r>
              <w:rPr>
                <w:rFonts w:hint="eastAsia"/>
              </w:rPr>
              <w:t>3</w:t>
            </w:r>
          </w:p>
        </w:tc>
        <w:tc>
          <w:tcPr>
            <w:tcW w:w="1048" w:type="dxa"/>
          </w:tcPr>
          <w:p w14:paraId="6DB3CBD3" w14:textId="06696188" w:rsidR="003066EC" w:rsidRDefault="006356E8" w:rsidP="003066EC">
            <w:pPr>
              <w:ind w:firstLineChars="0" w:firstLine="0"/>
              <w:rPr>
                <w:rFonts w:hint="eastAsia"/>
              </w:rPr>
            </w:pPr>
            <w:r w:rsidRPr="006356E8">
              <w:rPr>
                <w:rFonts w:hint="eastAsia"/>
              </w:rPr>
              <w:t>77</w:t>
            </w:r>
            <w:r>
              <w:rPr>
                <w:rFonts w:hint="eastAsia"/>
              </w:rPr>
              <w:t>.</w:t>
            </w:r>
            <w:r w:rsidRPr="006356E8">
              <w:rPr>
                <w:rFonts w:hint="eastAsia"/>
              </w:rPr>
              <w:t>45</w:t>
            </w:r>
            <w:r>
              <w:rPr>
                <w:rFonts w:hint="eastAsia"/>
              </w:rPr>
              <w:t>%</w:t>
            </w:r>
          </w:p>
        </w:tc>
        <w:tc>
          <w:tcPr>
            <w:tcW w:w="604" w:type="dxa"/>
          </w:tcPr>
          <w:p w14:paraId="03E78EAC" w14:textId="552EBA64" w:rsidR="003066EC" w:rsidRDefault="006356E8" w:rsidP="003066EC">
            <w:pPr>
              <w:ind w:firstLineChars="0" w:firstLine="0"/>
              <w:rPr>
                <w:rFonts w:hint="eastAsia"/>
              </w:rPr>
            </w:pPr>
            <w:r w:rsidRPr="006356E8">
              <w:rPr>
                <w:rFonts w:hint="eastAsia"/>
              </w:rPr>
              <w:t>0.73</w:t>
            </w:r>
          </w:p>
        </w:tc>
        <w:tc>
          <w:tcPr>
            <w:tcW w:w="628" w:type="dxa"/>
          </w:tcPr>
          <w:p w14:paraId="67771B0E" w14:textId="2307BD81" w:rsidR="003066EC" w:rsidRDefault="006356E8" w:rsidP="003066EC">
            <w:pPr>
              <w:ind w:firstLineChars="0" w:firstLine="0"/>
              <w:rPr>
                <w:rFonts w:hint="eastAsia"/>
              </w:rPr>
            </w:pPr>
            <w:r w:rsidRPr="006356E8">
              <w:rPr>
                <w:rFonts w:hint="eastAsia"/>
              </w:rPr>
              <w:t>0.47</w:t>
            </w:r>
          </w:p>
        </w:tc>
      </w:tr>
      <w:tr w:rsidR="006356E8" w14:paraId="4FFA4937" w14:textId="5F55C598" w:rsidTr="00B55137">
        <w:tc>
          <w:tcPr>
            <w:tcW w:w="615" w:type="dxa"/>
          </w:tcPr>
          <w:p w14:paraId="47D863B1" w14:textId="413FD11F" w:rsidR="003066EC" w:rsidRDefault="003066EC" w:rsidP="003066EC">
            <w:pPr>
              <w:ind w:firstLineChars="0" w:firstLine="0"/>
              <w:rPr>
                <w:rFonts w:hint="eastAsia"/>
              </w:rPr>
            </w:pPr>
            <w:r>
              <w:rPr>
                <w:rFonts w:hint="eastAsia"/>
              </w:rPr>
              <w:t>Exp5</w:t>
            </w:r>
          </w:p>
        </w:tc>
        <w:tc>
          <w:tcPr>
            <w:tcW w:w="2060" w:type="dxa"/>
          </w:tcPr>
          <w:p w14:paraId="53755664" w14:textId="386C64C3" w:rsidR="003066EC" w:rsidRDefault="006356E8" w:rsidP="003066EC">
            <w:pPr>
              <w:ind w:firstLineChars="0" w:firstLine="0"/>
              <w:rPr>
                <w:rFonts w:hint="eastAsia"/>
              </w:rPr>
            </w:pPr>
            <w:r>
              <w:rPr>
                <w:rFonts w:hint="eastAsia"/>
              </w:rPr>
              <w:t>A</w:t>
            </w:r>
            <w:r w:rsidR="003066EC" w:rsidRPr="003066EC">
              <w:rPr>
                <w:rFonts w:hint="eastAsia"/>
              </w:rPr>
              <w:t>DASYN+TomekLinks</w:t>
            </w:r>
          </w:p>
        </w:tc>
        <w:tc>
          <w:tcPr>
            <w:tcW w:w="969" w:type="dxa"/>
          </w:tcPr>
          <w:p w14:paraId="5780130B" w14:textId="03B73FF5" w:rsidR="003066EC" w:rsidRDefault="006356E8" w:rsidP="003066EC">
            <w:pPr>
              <w:ind w:firstLineChars="0" w:firstLine="0"/>
              <w:rPr>
                <w:rFonts w:hint="eastAsia"/>
              </w:rPr>
            </w:pPr>
            <w:r>
              <w:rPr>
                <w:rFonts w:hint="eastAsia"/>
              </w:rPr>
              <w:t>65.12%</w:t>
            </w:r>
          </w:p>
        </w:tc>
        <w:tc>
          <w:tcPr>
            <w:tcW w:w="921" w:type="dxa"/>
          </w:tcPr>
          <w:p w14:paraId="6767693B" w14:textId="6B6E46D0" w:rsidR="003066EC" w:rsidRDefault="006356E8" w:rsidP="003066EC">
            <w:pPr>
              <w:ind w:firstLineChars="0" w:firstLine="0"/>
              <w:rPr>
                <w:rFonts w:hint="eastAsia"/>
              </w:rPr>
            </w:pPr>
            <w:r w:rsidRPr="006356E8">
              <w:rPr>
                <w:rFonts w:hint="eastAsia"/>
              </w:rPr>
              <w:t>65</w:t>
            </w:r>
            <w:r>
              <w:rPr>
                <w:rFonts w:hint="eastAsia"/>
              </w:rPr>
              <w:t>.</w:t>
            </w:r>
            <w:r w:rsidRPr="006356E8">
              <w:rPr>
                <w:rFonts w:hint="eastAsia"/>
              </w:rPr>
              <w:t>5</w:t>
            </w:r>
            <w:r>
              <w:rPr>
                <w:rFonts w:hint="eastAsia"/>
              </w:rPr>
              <w:t>9%</w:t>
            </w:r>
          </w:p>
        </w:tc>
        <w:tc>
          <w:tcPr>
            <w:tcW w:w="768" w:type="dxa"/>
          </w:tcPr>
          <w:p w14:paraId="053CED48" w14:textId="75D9C3C0" w:rsidR="003066EC" w:rsidRDefault="006356E8" w:rsidP="003066EC">
            <w:pPr>
              <w:ind w:firstLineChars="0" w:firstLine="0"/>
              <w:rPr>
                <w:rFonts w:hint="eastAsia"/>
              </w:rPr>
            </w:pPr>
            <w:r w:rsidRPr="006356E8">
              <w:rPr>
                <w:rFonts w:hint="eastAsia"/>
              </w:rPr>
              <w:t>78</w:t>
            </w:r>
            <w:r>
              <w:rPr>
                <w:rFonts w:hint="eastAsia"/>
              </w:rPr>
              <w:t>.</w:t>
            </w:r>
            <w:r w:rsidRPr="006356E8">
              <w:rPr>
                <w:rFonts w:hint="eastAsia"/>
              </w:rPr>
              <w:t>03</w:t>
            </w:r>
            <w:r>
              <w:rPr>
                <w:rFonts w:hint="eastAsia"/>
              </w:rPr>
              <w:t>%</w:t>
            </w:r>
          </w:p>
        </w:tc>
        <w:tc>
          <w:tcPr>
            <w:tcW w:w="683" w:type="dxa"/>
          </w:tcPr>
          <w:p w14:paraId="0D678567" w14:textId="3D1D51F7" w:rsidR="003066EC" w:rsidRDefault="006356E8" w:rsidP="003066EC">
            <w:pPr>
              <w:ind w:firstLineChars="0" w:firstLine="0"/>
              <w:rPr>
                <w:rFonts w:hint="eastAsia"/>
              </w:rPr>
            </w:pPr>
            <w:r w:rsidRPr="006356E8">
              <w:rPr>
                <w:rFonts w:hint="eastAsia"/>
              </w:rPr>
              <w:t>0.70</w:t>
            </w:r>
          </w:p>
        </w:tc>
        <w:tc>
          <w:tcPr>
            <w:tcW w:w="1048" w:type="dxa"/>
          </w:tcPr>
          <w:p w14:paraId="57757444" w14:textId="13CF5F39" w:rsidR="003066EC" w:rsidRDefault="006356E8" w:rsidP="003066EC">
            <w:pPr>
              <w:ind w:firstLineChars="0" w:firstLine="0"/>
              <w:rPr>
                <w:rFonts w:hint="eastAsia"/>
              </w:rPr>
            </w:pPr>
            <w:r w:rsidRPr="006356E8">
              <w:rPr>
                <w:rFonts w:hint="eastAsia"/>
              </w:rPr>
              <w:t>50</w:t>
            </w:r>
            <w:r>
              <w:rPr>
                <w:rFonts w:hint="eastAsia"/>
              </w:rPr>
              <w:t>.</w:t>
            </w:r>
            <w:r w:rsidRPr="006356E8">
              <w:rPr>
                <w:rFonts w:hint="eastAsia"/>
              </w:rPr>
              <w:t>9</w:t>
            </w:r>
            <w:r>
              <w:rPr>
                <w:rFonts w:hint="eastAsia"/>
              </w:rPr>
              <w:t>1%</w:t>
            </w:r>
          </w:p>
        </w:tc>
        <w:tc>
          <w:tcPr>
            <w:tcW w:w="604" w:type="dxa"/>
          </w:tcPr>
          <w:p w14:paraId="26CE6AA2" w14:textId="459C6D16" w:rsidR="003066EC" w:rsidRDefault="006356E8" w:rsidP="003066EC">
            <w:pPr>
              <w:ind w:firstLineChars="0" w:firstLine="0"/>
              <w:rPr>
                <w:rFonts w:hint="eastAsia"/>
              </w:rPr>
            </w:pPr>
            <w:r w:rsidRPr="006356E8">
              <w:rPr>
                <w:rFonts w:hint="eastAsia"/>
              </w:rPr>
              <w:t>0.64</w:t>
            </w:r>
          </w:p>
        </w:tc>
        <w:tc>
          <w:tcPr>
            <w:tcW w:w="628" w:type="dxa"/>
          </w:tcPr>
          <w:p w14:paraId="788A4C6E" w14:textId="04F7FB32" w:rsidR="003066EC" w:rsidRDefault="006356E8" w:rsidP="003066EC">
            <w:pPr>
              <w:ind w:firstLineChars="0" w:firstLine="0"/>
              <w:rPr>
                <w:rFonts w:hint="eastAsia"/>
              </w:rPr>
            </w:pPr>
            <w:r w:rsidRPr="006356E8">
              <w:rPr>
                <w:rFonts w:hint="eastAsia"/>
              </w:rPr>
              <w:t>0.29</w:t>
            </w:r>
          </w:p>
        </w:tc>
      </w:tr>
      <w:tr w:rsidR="006356E8" w14:paraId="627849EB" w14:textId="6CA30D99" w:rsidTr="00B55137">
        <w:tc>
          <w:tcPr>
            <w:tcW w:w="615" w:type="dxa"/>
          </w:tcPr>
          <w:p w14:paraId="2B4C189F" w14:textId="42FBD30A" w:rsidR="003066EC" w:rsidRDefault="003066EC" w:rsidP="003066EC">
            <w:pPr>
              <w:ind w:firstLineChars="0" w:firstLine="0"/>
              <w:rPr>
                <w:rFonts w:hint="eastAsia"/>
              </w:rPr>
            </w:pPr>
            <w:r>
              <w:rPr>
                <w:rFonts w:hint="eastAsia"/>
              </w:rPr>
              <w:t>Exp6</w:t>
            </w:r>
          </w:p>
        </w:tc>
        <w:tc>
          <w:tcPr>
            <w:tcW w:w="2060" w:type="dxa"/>
          </w:tcPr>
          <w:p w14:paraId="215958B7" w14:textId="6767F024" w:rsidR="003066EC" w:rsidRDefault="003066EC" w:rsidP="003066EC">
            <w:pPr>
              <w:ind w:firstLineChars="0" w:firstLine="0"/>
              <w:rPr>
                <w:rFonts w:hint="eastAsia"/>
              </w:rPr>
            </w:pPr>
            <w:r w:rsidRPr="003066EC">
              <w:rPr>
                <w:rFonts w:hint="eastAsia"/>
              </w:rPr>
              <w:t>SMOTE+TomekLinks</w:t>
            </w:r>
          </w:p>
        </w:tc>
        <w:tc>
          <w:tcPr>
            <w:tcW w:w="969" w:type="dxa"/>
          </w:tcPr>
          <w:p w14:paraId="7BAD2CDC" w14:textId="0A62E083" w:rsidR="003066EC" w:rsidRDefault="006356E8" w:rsidP="003066EC">
            <w:pPr>
              <w:ind w:firstLineChars="0" w:firstLine="0"/>
              <w:rPr>
                <w:rFonts w:hint="eastAsia"/>
              </w:rPr>
            </w:pPr>
            <w:r>
              <w:rPr>
                <w:rFonts w:hint="eastAsia"/>
              </w:rPr>
              <w:t>73.79%</w:t>
            </w:r>
          </w:p>
        </w:tc>
        <w:tc>
          <w:tcPr>
            <w:tcW w:w="921" w:type="dxa"/>
          </w:tcPr>
          <w:p w14:paraId="3D9EDF98" w14:textId="009F9B6B" w:rsidR="003066EC" w:rsidRDefault="006356E8" w:rsidP="003066EC">
            <w:pPr>
              <w:ind w:firstLineChars="0" w:firstLine="0"/>
              <w:rPr>
                <w:rFonts w:hint="eastAsia"/>
              </w:rPr>
            </w:pPr>
            <w:r w:rsidRPr="006356E8">
              <w:rPr>
                <w:rFonts w:hint="eastAsia"/>
              </w:rPr>
              <w:t>76</w:t>
            </w:r>
            <w:r>
              <w:rPr>
                <w:rFonts w:hint="eastAsia"/>
              </w:rPr>
              <w:t>.</w:t>
            </w:r>
            <w:r w:rsidRPr="006356E8">
              <w:rPr>
                <w:rFonts w:hint="eastAsia"/>
              </w:rPr>
              <w:t>99</w:t>
            </w:r>
            <w:r>
              <w:rPr>
                <w:rFonts w:hint="eastAsia"/>
              </w:rPr>
              <w:t>%</w:t>
            </w:r>
          </w:p>
        </w:tc>
        <w:tc>
          <w:tcPr>
            <w:tcW w:w="768" w:type="dxa"/>
          </w:tcPr>
          <w:p w14:paraId="12F4A4CF" w14:textId="3E378367" w:rsidR="003066EC" w:rsidRDefault="006356E8" w:rsidP="003066EC">
            <w:pPr>
              <w:ind w:firstLineChars="0" w:firstLine="0"/>
              <w:rPr>
                <w:rFonts w:hint="eastAsia"/>
              </w:rPr>
            </w:pPr>
            <w:r w:rsidRPr="006356E8">
              <w:rPr>
                <w:rFonts w:hint="eastAsia"/>
              </w:rPr>
              <w:t>71</w:t>
            </w:r>
            <w:r>
              <w:rPr>
                <w:rFonts w:hint="eastAsia"/>
              </w:rPr>
              <w:t>.</w:t>
            </w:r>
            <w:r w:rsidRPr="006356E8">
              <w:rPr>
                <w:rFonts w:hint="eastAsia"/>
              </w:rPr>
              <w:t>80</w:t>
            </w:r>
            <w:r>
              <w:rPr>
                <w:rFonts w:hint="eastAsia"/>
              </w:rPr>
              <w:t>%</w:t>
            </w:r>
          </w:p>
        </w:tc>
        <w:tc>
          <w:tcPr>
            <w:tcW w:w="683" w:type="dxa"/>
          </w:tcPr>
          <w:p w14:paraId="4E6363D4" w14:textId="43697677" w:rsidR="003066EC" w:rsidRDefault="006356E8" w:rsidP="003066EC">
            <w:pPr>
              <w:ind w:firstLineChars="0" w:firstLine="0"/>
              <w:rPr>
                <w:rFonts w:hint="eastAsia"/>
              </w:rPr>
            </w:pPr>
            <w:r w:rsidRPr="006356E8">
              <w:rPr>
                <w:rFonts w:hint="eastAsia"/>
              </w:rPr>
              <w:t>0.7</w:t>
            </w:r>
            <w:r>
              <w:rPr>
                <w:rFonts w:hint="eastAsia"/>
              </w:rPr>
              <w:t>4</w:t>
            </w:r>
          </w:p>
        </w:tc>
        <w:tc>
          <w:tcPr>
            <w:tcW w:w="1048" w:type="dxa"/>
          </w:tcPr>
          <w:p w14:paraId="55F9928F" w14:textId="0BAE7717" w:rsidR="003066EC" w:rsidRDefault="006356E8" w:rsidP="003066EC">
            <w:pPr>
              <w:ind w:firstLineChars="0" w:firstLine="0"/>
              <w:rPr>
                <w:rFonts w:hint="eastAsia"/>
              </w:rPr>
            </w:pPr>
            <w:r>
              <w:rPr>
                <w:rFonts w:hint="eastAsia"/>
              </w:rPr>
              <w:t>76.0%</w:t>
            </w:r>
          </w:p>
        </w:tc>
        <w:tc>
          <w:tcPr>
            <w:tcW w:w="604" w:type="dxa"/>
          </w:tcPr>
          <w:p w14:paraId="6A19701A" w14:textId="75E7D07D" w:rsidR="003066EC" w:rsidRDefault="006356E8" w:rsidP="003066EC">
            <w:pPr>
              <w:ind w:firstLineChars="0" w:firstLine="0"/>
              <w:rPr>
                <w:rFonts w:hint="eastAsia"/>
              </w:rPr>
            </w:pPr>
            <w:r w:rsidRPr="006356E8">
              <w:rPr>
                <w:rFonts w:hint="eastAsia"/>
              </w:rPr>
              <w:t>0.7</w:t>
            </w:r>
            <w:r>
              <w:rPr>
                <w:rFonts w:hint="eastAsia"/>
              </w:rPr>
              <w:t>4</w:t>
            </w:r>
          </w:p>
        </w:tc>
        <w:tc>
          <w:tcPr>
            <w:tcW w:w="628" w:type="dxa"/>
          </w:tcPr>
          <w:p w14:paraId="464D8750" w14:textId="3BD23C3C" w:rsidR="003066EC" w:rsidRDefault="006356E8" w:rsidP="003066EC">
            <w:pPr>
              <w:ind w:firstLineChars="0" w:firstLine="0"/>
              <w:rPr>
                <w:rFonts w:hint="eastAsia"/>
              </w:rPr>
            </w:pPr>
            <w:r w:rsidRPr="006356E8">
              <w:rPr>
                <w:rFonts w:hint="eastAsia"/>
              </w:rPr>
              <w:t>0.4</w:t>
            </w:r>
            <w:r>
              <w:rPr>
                <w:rFonts w:hint="eastAsia"/>
              </w:rPr>
              <w:t>9</w:t>
            </w:r>
          </w:p>
        </w:tc>
      </w:tr>
      <w:tr w:rsidR="006356E8" w14:paraId="799663F6" w14:textId="77777777" w:rsidTr="00B55137">
        <w:tc>
          <w:tcPr>
            <w:tcW w:w="615" w:type="dxa"/>
          </w:tcPr>
          <w:p w14:paraId="06549820" w14:textId="68D77EBD" w:rsidR="003066EC" w:rsidRDefault="003066EC" w:rsidP="003066EC">
            <w:pPr>
              <w:ind w:firstLineChars="0" w:firstLine="0"/>
              <w:rPr>
                <w:rFonts w:hint="eastAsia"/>
              </w:rPr>
            </w:pPr>
            <w:r>
              <w:rPr>
                <w:rFonts w:hint="eastAsia"/>
              </w:rPr>
              <w:t>Exp7</w:t>
            </w:r>
          </w:p>
        </w:tc>
        <w:tc>
          <w:tcPr>
            <w:tcW w:w="2060" w:type="dxa"/>
          </w:tcPr>
          <w:p w14:paraId="765CA9C3" w14:textId="4F9D32A9" w:rsidR="003066EC" w:rsidRPr="003066EC" w:rsidRDefault="003066EC" w:rsidP="003066EC">
            <w:pPr>
              <w:ind w:firstLineChars="0" w:firstLine="0"/>
              <w:rPr>
                <w:rFonts w:hint="eastAsia"/>
              </w:rPr>
            </w:pPr>
            <w:r>
              <w:rPr>
                <w:rFonts w:ascii="Open Sans" w:hAnsi="Open Sans" w:cs="Open Sans"/>
                <w:color w:val="333333"/>
                <w:shd w:val="clear" w:color="auto" w:fill="F8F8F8"/>
              </w:rPr>
              <w:t>Full_Aug</w:t>
            </w:r>
          </w:p>
        </w:tc>
        <w:tc>
          <w:tcPr>
            <w:tcW w:w="969" w:type="dxa"/>
          </w:tcPr>
          <w:p w14:paraId="5BE98923" w14:textId="4CDA9129" w:rsidR="003066EC" w:rsidRDefault="006356E8" w:rsidP="003066EC">
            <w:pPr>
              <w:ind w:firstLineChars="0" w:firstLine="0"/>
              <w:rPr>
                <w:rFonts w:hint="eastAsia"/>
              </w:rPr>
            </w:pPr>
            <w:r>
              <w:rPr>
                <w:rFonts w:hint="eastAsia"/>
              </w:rPr>
              <w:t>78.45%</w:t>
            </w:r>
          </w:p>
        </w:tc>
        <w:tc>
          <w:tcPr>
            <w:tcW w:w="921" w:type="dxa"/>
          </w:tcPr>
          <w:p w14:paraId="293EE1C0" w14:textId="1AB32F66" w:rsidR="003066EC" w:rsidRDefault="006356E8" w:rsidP="003066EC">
            <w:pPr>
              <w:ind w:firstLineChars="0" w:firstLine="0"/>
              <w:rPr>
                <w:rFonts w:hint="eastAsia"/>
              </w:rPr>
            </w:pPr>
            <w:r w:rsidRPr="006356E8">
              <w:rPr>
                <w:rFonts w:hint="eastAsia"/>
              </w:rPr>
              <w:t>81</w:t>
            </w:r>
            <w:r>
              <w:rPr>
                <w:rFonts w:hint="eastAsia"/>
              </w:rPr>
              <w:t>.</w:t>
            </w:r>
            <w:r w:rsidRPr="006356E8">
              <w:rPr>
                <w:rFonts w:hint="eastAsia"/>
              </w:rPr>
              <w:t>0</w:t>
            </w:r>
            <w:r>
              <w:rPr>
                <w:rFonts w:hint="eastAsia"/>
              </w:rPr>
              <w:t>6%</w:t>
            </w:r>
          </w:p>
        </w:tc>
        <w:tc>
          <w:tcPr>
            <w:tcW w:w="768" w:type="dxa"/>
          </w:tcPr>
          <w:p w14:paraId="6C675B03" w14:textId="6543CDE5" w:rsidR="003066EC" w:rsidRDefault="006356E8" w:rsidP="003066EC">
            <w:pPr>
              <w:ind w:firstLineChars="0" w:firstLine="0"/>
              <w:rPr>
                <w:rFonts w:hint="eastAsia"/>
              </w:rPr>
            </w:pPr>
            <w:r w:rsidRPr="006356E8">
              <w:rPr>
                <w:rFonts w:hint="eastAsia"/>
              </w:rPr>
              <w:t>77</w:t>
            </w:r>
            <w:r>
              <w:rPr>
                <w:rFonts w:hint="eastAsia"/>
              </w:rPr>
              <w:t>.</w:t>
            </w:r>
            <w:r w:rsidRPr="006356E8">
              <w:rPr>
                <w:rFonts w:hint="eastAsia"/>
              </w:rPr>
              <w:t>0</w:t>
            </w:r>
            <w:r w:rsidR="00A0271E">
              <w:rPr>
                <w:rFonts w:hint="eastAsia"/>
              </w:rPr>
              <w:t>5</w:t>
            </w:r>
            <w:r>
              <w:rPr>
                <w:rFonts w:hint="eastAsia"/>
              </w:rPr>
              <w:t>%</w:t>
            </w:r>
          </w:p>
        </w:tc>
        <w:tc>
          <w:tcPr>
            <w:tcW w:w="683" w:type="dxa"/>
          </w:tcPr>
          <w:p w14:paraId="541B813E" w14:textId="6472EC46" w:rsidR="003066EC" w:rsidRDefault="006356E8" w:rsidP="003066EC">
            <w:pPr>
              <w:ind w:firstLineChars="0" w:firstLine="0"/>
              <w:rPr>
                <w:rFonts w:hint="eastAsia"/>
              </w:rPr>
            </w:pPr>
            <w:r w:rsidRPr="006356E8">
              <w:rPr>
                <w:rFonts w:hint="eastAsia"/>
              </w:rPr>
              <w:t>0.7</w:t>
            </w:r>
            <w:r>
              <w:rPr>
                <w:rFonts w:hint="eastAsia"/>
              </w:rPr>
              <w:t>9</w:t>
            </w:r>
          </w:p>
        </w:tc>
        <w:tc>
          <w:tcPr>
            <w:tcW w:w="1048" w:type="dxa"/>
          </w:tcPr>
          <w:p w14:paraId="3E3A0ACE" w14:textId="0F999F0A" w:rsidR="003066EC" w:rsidRDefault="006356E8" w:rsidP="003066EC">
            <w:pPr>
              <w:ind w:firstLineChars="0" w:firstLine="0"/>
              <w:rPr>
                <w:rFonts w:hint="eastAsia"/>
              </w:rPr>
            </w:pPr>
            <w:r>
              <w:rPr>
                <w:rFonts w:hint="eastAsia"/>
              </w:rPr>
              <w:t>80.0%</w:t>
            </w:r>
          </w:p>
        </w:tc>
        <w:tc>
          <w:tcPr>
            <w:tcW w:w="604" w:type="dxa"/>
          </w:tcPr>
          <w:p w14:paraId="53BD4E29" w14:textId="7CC69D00" w:rsidR="003066EC" w:rsidRDefault="006356E8" w:rsidP="003066EC">
            <w:pPr>
              <w:ind w:firstLineChars="0" w:firstLine="0"/>
              <w:rPr>
                <w:rFonts w:hint="eastAsia"/>
              </w:rPr>
            </w:pPr>
            <w:r w:rsidRPr="006356E8">
              <w:rPr>
                <w:rFonts w:hint="eastAsia"/>
              </w:rPr>
              <w:t>0.7</w:t>
            </w:r>
            <w:r>
              <w:rPr>
                <w:rFonts w:hint="eastAsia"/>
              </w:rPr>
              <w:t>9</w:t>
            </w:r>
          </w:p>
        </w:tc>
        <w:tc>
          <w:tcPr>
            <w:tcW w:w="628" w:type="dxa"/>
          </w:tcPr>
          <w:p w14:paraId="206C661F" w14:textId="06DFD3DC" w:rsidR="003066EC" w:rsidRDefault="006356E8" w:rsidP="003066EC">
            <w:pPr>
              <w:ind w:firstLineChars="0" w:firstLine="0"/>
              <w:rPr>
                <w:rFonts w:hint="eastAsia"/>
              </w:rPr>
            </w:pPr>
            <w:r w:rsidRPr="006356E8">
              <w:rPr>
                <w:rFonts w:hint="eastAsia"/>
              </w:rPr>
              <w:t>0.57</w:t>
            </w:r>
          </w:p>
        </w:tc>
      </w:tr>
    </w:tbl>
    <w:p w14:paraId="1ACF387C" w14:textId="6057AEAD" w:rsidR="003066EC" w:rsidRDefault="00417923" w:rsidP="00417923">
      <w:pPr>
        <w:ind w:firstLine="420"/>
        <w:rPr>
          <w:rFonts w:hint="eastAsia"/>
        </w:rPr>
      </w:pPr>
      <w:r>
        <w:rPr>
          <w:rFonts w:hint="eastAsia"/>
        </w:rPr>
        <w:t>如表所示，</w:t>
      </w:r>
      <w:r w:rsidRPr="00417923">
        <w:rPr>
          <w:rFonts w:hint="eastAsia"/>
        </w:rPr>
        <w:t>不采用任何重采样策略的基线模型（</w:t>
      </w:r>
      <w:r w:rsidRPr="00417923">
        <w:rPr>
          <w:rFonts w:hint="eastAsia"/>
        </w:rPr>
        <w:t>Baseline</w:t>
      </w:r>
      <w:r w:rsidRPr="00417923">
        <w:rPr>
          <w:rFonts w:hint="eastAsia"/>
        </w:rPr>
        <w:t>）在</w:t>
      </w:r>
      <w:r>
        <w:rPr>
          <w:rFonts w:hint="eastAsia"/>
        </w:rPr>
        <w:t>多数指标上</w:t>
      </w:r>
      <w:r w:rsidRPr="00417923">
        <w:rPr>
          <w:rFonts w:hint="eastAsia"/>
        </w:rPr>
        <w:t>均表现垫底。其</w:t>
      </w:r>
      <w:r w:rsidRPr="00417923">
        <w:rPr>
          <w:rFonts w:hint="eastAsia"/>
        </w:rPr>
        <w:t xml:space="preserve"> F1-Score </w:t>
      </w:r>
      <w:r w:rsidRPr="00417923">
        <w:rPr>
          <w:rFonts w:hint="eastAsia"/>
        </w:rPr>
        <w:t>仅为</w:t>
      </w:r>
      <w:r w:rsidRPr="00417923">
        <w:rPr>
          <w:rFonts w:hint="eastAsia"/>
        </w:rPr>
        <w:t xml:space="preserve"> 0.6</w:t>
      </w:r>
      <w:r>
        <w:rPr>
          <w:rFonts w:hint="eastAsia"/>
        </w:rPr>
        <w:t>5</w:t>
      </w:r>
      <w:r w:rsidRPr="00417923">
        <w:rPr>
          <w:rFonts w:hint="eastAsia"/>
        </w:rPr>
        <w:t>，而更能反映不平衡数据分类能力的马修斯相关系数（</w:t>
      </w:r>
      <w:r w:rsidRPr="00417923">
        <w:rPr>
          <w:rFonts w:hint="eastAsia"/>
        </w:rPr>
        <w:t>MCC</w:t>
      </w:r>
      <w:r w:rsidRPr="00417923">
        <w:rPr>
          <w:rFonts w:hint="eastAsia"/>
        </w:rPr>
        <w:t>）低至</w:t>
      </w:r>
      <w:r w:rsidRPr="00417923">
        <w:rPr>
          <w:rFonts w:hint="eastAsia"/>
        </w:rPr>
        <w:t xml:space="preserve"> 0.29</w:t>
      </w:r>
      <w:r w:rsidRPr="00417923">
        <w:rPr>
          <w:rFonts w:hint="eastAsia"/>
        </w:rPr>
        <w:t>。这表明，在真实的猪场环境中，由于发情与非发情数据极度失衡，常规的</w:t>
      </w:r>
      <w:r w:rsidRPr="00417923">
        <w:rPr>
          <w:rFonts w:hint="eastAsia"/>
        </w:rPr>
        <w:t xml:space="preserve"> Bi-LSTM </w:t>
      </w:r>
      <w:r w:rsidRPr="00417923">
        <w:rPr>
          <w:rFonts w:hint="eastAsia"/>
        </w:rPr>
        <w:t>网络难以从稀疏的阳性样本中提取出鲁棒的时序特征，模型的整体判别能力极弱。</w:t>
      </w:r>
    </w:p>
    <w:p w14:paraId="6F447732" w14:textId="71807AB6" w:rsidR="00417923" w:rsidRDefault="00417923" w:rsidP="00417923">
      <w:pPr>
        <w:ind w:firstLine="420"/>
        <w:rPr>
          <w:rFonts w:hint="eastAsia"/>
        </w:rPr>
      </w:pPr>
      <w:r w:rsidRPr="00417923">
        <w:rPr>
          <w:rFonts w:hint="eastAsia"/>
        </w:rPr>
        <w:t>引入单一采样策略后，模型性能出现不同维度的分化。</w:t>
      </w:r>
      <w:r w:rsidRPr="00417923">
        <w:rPr>
          <w:rFonts w:hint="eastAsia"/>
        </w:rPr>
        <w:t>ADASYN</w:t>
      </w:r>
      <w:r w:rsidRPr="00417923">
        <w:rPr>
          <w:rFonts w:hint="eastAsia"/>
        </w:rPr>
        <w:t>（</w:t>
      </w:r>
      <w:r w:rsidRPr="00417923">
        <w:rPr>
          <w:rFonts w:hint="eastAsia"/>
        </w:rPr>
        <w:t>Exp1</w:t>
      </w:r>
      <w:r w:rsidRPr="00417923">
        <w:rPr>
          <w:rFonts w:hint="eastAsia"/>
        </w:rPr>
        <w:t>）通过在特征空间较难学习的边界附近生成合成样本，成功将</w:t>
      </w:r>
      <w:r>
        <w:rPr>
          <w:rFonts w:hint="eastAsia"/>
        </w:rPr>
        <w:t>召回率</w:t>
      </w:r>
      <w:r w:rsidRPr="00417923">
        <w:rPr>
          <w:rFonts w:hint="eastAsia"/>
        </w:rPr>
        <w:t>提升至</w:t>
      </w:r>
      <w:r w:rsidRPr="00417923">
        <w:rPr>
          <w:rFonts w:hint="eastAsia"/>
        </w:rPr>
        <w:t xml:space="preserve"> 73</w:t>
      </w:r>
      <w:r>
        <w:rPr>
          <w:rFonts w:hint="eastAsia"/>
        </w:rPr>
        <w:t>.</w:t>
      </w:r>
      <w:r w:rsidRPr="00417923">
        <w:rPr>
          <w:rFonts w:hint="eastAsia"/>
        </w:rPr>
        <w:t>77</w:t>
      </w:r>
      <w:r>
        <w:rPr>
          <w:rFonts w:hint="eastAsia"/>
        </w:rPr>
        <w:t>%</w:t>
      </w:r>
      <w:r w:rsidRPr="00417923">
        <w:rPr>
          <w:rFonts w:hint="eastAsia"/>
        </w:rPr>
        <w:t>，但</w:t>
      </w:r>
      <w:r>
        <w:rPr>
          <w:rFonts w:hint="eastAsia"/>
        </w:rPr>
        <w:t>特异性</w:t>
      </w:r>
      <w:r w:rsidRPr="00417923">
        <w:rPr>
          <w:rFonts w:hint="eastAsia"/>
        </w:rPr>
        <w:t>略有下降；</w:t>
      </w:r>
      <w:r w:rsidRPr="00417923">
        <w:rPr>
          <w:rFonts w:hint="eastAsia"/>
        </w:rPr>
        <w:t>SMOTE</w:t>
      </w:r>
      <w:r w:rsidRPr="00417923">
        <w:rPr>
          <w:rFonts w:hint="eastAsia"/>
        </w:rPr>
        <w:t>（</w:t>
      </w:r>
      <w:r w:rsidRPr="00417923">
        <w:rPr>
          <w:rFonts w:hint="eastAsia"/>
        </w:rPr>
        <w:t>Exp2</w:t>
      </w:r>
      <w:r w:rsidRPr="00417923">
        <w:rPr>
          <w:rFonts w:hint="eastAsia"/>
        </w:rPr>
        <w:t>）对少数类的全局插值扩充表现出极佳的</w:t>
      </w:r>
      <w:r>
        <w:rPr>
          <w:rFonts w:hint="eastAsia"/>
        </w:rPr>
        <w:t>精确率</w:t>
      </w:r>
      <w:r w:rsidRPr="00417923">
        <w:rPr>
          <w:rFonts w:hint="eastAsia"/>
        </w:rPr>
        <w:t>（</w:t>
      </w:r>
      <w:r w:rsidRPr="00417923">
        <w:rPr>
          <w:rFonts w:hint="eastAsia"/>
        </w:rPr>
        <w:t>80</w:t>
      </w:r>
      <w:r>
        <w:rPr>
          <w:rFonts w:hint="eastAsia"/>
        </w:rPr>
        <w:t>.</w:t>
      </w:r>
      <w:r w:rsidRPr="00417923">
        <w:rPr>
          <w:rFonts w:hint="eastAsia"/>
        </w:rPr>
        <w:t>49</w:t>
      </w:r>
      <w:r>
        <w:rPr>
          <w:rFonts w:hint="eastAsia"/>
        </w:rPr>
        <w:t>%</w:t>
      </w:r>
      <w:r w:rsidRPr="00417923">
        <w:rPr>
          <w:rFonts w:hint="eastAsia"/>
        </w:rPr>
        <w:t>）和</w:t>
      </w:r>
      <w:r>
        <w:rPr>
          <w:rFonts w:hint="eastAsia"/>
        </w:rPr>
        <w:t>特异性</w:t>
      </w:r>
      <w:r w:rsidRPr="00417923">
        <w:rPr>
          <w:rFonts w:hint="eastAsia"/>
        </w:rPr>
        <w:t>（</w:t>
      </w:r>
      <w:r w:rsidRPr="00417923">
        <w:rPr>
          <w:rFonts w:hint="eastAsia"/>
        </w:rPr>
        <w:t>80</w:t>
      </w:r>
      <w:r>
        <w:rPr>
          <w:rFonts w:hint="eastAsia"/>
        </w:rPr>
        <w:t>.</w:t>
      </w:r>
      <w:r w:rsidRPr="00417923">
        <w:rPr>
          <w:rFonts w:hint="eastAsia"/>
        </w:rPr>
        <w:t>73</w:t>
      </w:r>
      <w:r>
        <w:rPr>
          <w:rFonts w:hint="eastAsia"/>
        </w:rPr>
        <w:t>%</w:t>
      </w:r>
      <w:r w:rsidRPr="00417923">
        <w:rPr>
          <w:rFonts w:hint="eastAsia"/>
        </w:rPr>
        <w:t>），但在捕捉所有发情事件（</w:t>
      </w:r>
      <w:r>
        <w:rPr>
          <w:rFonts w:hint="eastAsia"/>
        </w:rPr>
        <w:t>召回率</w:t>
      </w:r>
      <w:r w:rsidRPr="00417923">
        <w:rPr>
          <w:rFonts w:hint="eastAsia"/>
        </w:rPr>
        <w:t>为</w:t>
      </w:r>
      <w:r w:rsidRPr="00417923">
        <w:rPr>
          <w:rFonts w:hint="eastAsia"/>
        </w:rPr>
        <w:t xml:space="preserve"> 70</w:t>
      </w:r>
      <w:r>
        <w:rPr>
          <w:rFonts w:hint="eastAsia"/>
        </w:rPr>
        <w:t>.</w:t>
      </w:r>
      <w:r w:rsidRPr="00417923">
        <w:rPr>
          <w:rFonts w:hint="eastAsia"/>
        </w:rPr>
        <w:t>82</w:t>
      </w:r>
      <w:r>
        <w:rPr>
          <w:rFonts w:hint="eastAsia"/>
        </w:rPr>
        <w:t>%</w:t>
      </w:r>
      <w:r w:rsidRPr="00417923">
        <w:rPr>
          <w:rFonts w:hint="eastAsia"/>
        </w:rPr>
        <w:t>）上略逊一筹。值得注意的是，仅依靠欠采样清洗数据的</w:t>
      </w:r>
      <w:r w:rsidRPr="00417923">
        <w:rPr>
          <w:rFonts w:hint="eastAsia"/>
        </w:rPr>
        <w:t xml:space="preserve"> Tomek Links</w:t>
      </w:r>
      <w:r w:rsidRPr="00417923">
        <w:rPr>
          <w:rFonts w:hint="eastAsia"/>
        </w:rPr>
        <w:t>（</w:t>
      </w:r>
      <w:r w:rsidRPr="00417923">
        <w:rPr>
          <w:rFonts w:hint="eastAsia"/>
        </w:rPr>
        <w:t>Exp3</w:t>
      </w:r>
      <w:r w:rsidRPr="00417923">
        <w:rPr>
          <w:rFonts w:hint="eastAsia"/>
        </w:rPr>
        <w:t>）虽然将</w:t>
      </w:r>
      <w:r>
        <w:rPr>
          <w:rFonts w:hint="eastAsia"/>
        </w:rPr>
        <w:t>召回率</w:t>
      </w:r>
      <w:r w:rsidRPr="00417923">
        <w:rPr>
          <w:rFonts w:hint="eastAsia"/>
        </w:rPr>
        <w:t>拉升至</w:t>
      </w:r>
      <w:r w:rsidRPr="00417923">
        <w:rPr>
          <w:rFonts w:hint="eastAsia"/>
        </w:rPr>
        <w:t xml:space="preserve"> 76</w:t>
      </w:r>
      <w:r>
        <w:rPr>
          <w:rFonts w:hint="eastAsia"/>
        </w:rPr>
        <w:t>.</w:t>
      </w:r>
      <w:r w:rsidRPr="00417923">
        <w:rPr>
          <w:rFonts w:hint="eastAsia"/>
        </w:rPr>
        <w:t>72</w:t>
      </w:r>
      <w:r>
        <w:rPr>
          <w:rFonts w:hint="eastAsia"/>
        </w:rPr>
        <w:t>%</w:t>
      </w:r>
      <w:r w:rsidRPr="00417923">
        <w:rPr>
          <w:rFonts w:hint="eastAsia"/>
        </w:rPr>
        <w:t>，却导致</w:t>
      </w:r>
      <w:r>
        <w:rPr>
          <w:rFonts w:hint="eastAsia"/>
        </w:rPr>
        <w:t>特异性</w:t>
      </w:r>
      <w:r w:rsidRPr="00417923">
        <w:rPr>
          <w:rFonts w:hint="eastAsia"/>
        </w:rPr>
        <w:t>跌至</w:t>
      </w:r>
      <w:r>
        <w:rPr>
          <w:rFonts w:hint="eastAsia"/>
        </w:rPr>
        <w:t xml:space="preserve"> </w:t>
      </w:r>
      <w:r w:rsidRPr="00417923">
        <w:rPr>
          <w:rFonts w:hint="eastAsia"/>
        </w:rPr>
        <w:t>53</w:t>
      </w:r>
      <w:r>
        <w:rPr>
          <w:rFonts w:hint="eastAsia"/>
        </w:rPr>
        <w:t>.</w:t>
      </w:r>
      <w:r w:rsidRPr="00417923">
        <w:rPr>
          <w:rFonts w:hint="eastAsia"/>
        </w:rPr>
        <w:t>45</w:t>
      </w:r>
      <w:r>
        <w:rPr>
          <w:rFonts w:hint="eastAsia"/>
        </w:rPr>
        <w:t>%</w:t>
      </w:r>
      <w:r w:rsidRPr="00417923">
        <w:rPr>
          <w:rFonts w:hint="eastAsia"/>
        </w:rPr>
        <w:t>，这意味着模型牺牲了大量的负样本判定准确率，产生了不可接受的假阳性（误报）。</w:t>
      </w:r>
    </w:p>
    <w:p w14:paraId="1FEA9ED0" w14:textId="09E116E8" w:rsidR="00A0271E" w:rsidRDefault="00A0271E" w:rsidP="00417923">
      <w:pPr>
        <w:ind w:firstLine="420"/>
        <w:rPr>
          <w:rFonts w:hint="eastAsia"/>
        </w:rPr>
      </w:pPr>
      <w:r w:rsidRPr="00A0271E">
        <w:rPr>
          <w:rFonts w:hint="eastAsia"/>
        </w:rPr>
        <w:t xml:space="preserve">Exp7 </w:t>
      </w:r>
      <w:r w:rsidRPr="00A0271E">
        <w:rPr>
          <w:rFonts w:hint="eastAsia"/>
        </w:rPr>
        <w:t>所采用的</w:t>
      </w:r>
      <w:r w:rsidRPr="00A0271E">
        <w:rPr>
          <w:rFonts w:hint="eastAsia"/>
        </w:rPr>
        <w:t xml:space="preserve"> Full_Aug</w:t>
      </w:r>
      <w:r w:rsidRPr="00A0271E">
        <w:rPr>
          <w:rFonts w:hint="eastAsia"/>
        </w:rPr>
        <w:t>（</w:t>
      </w:r>
      <w:r w:rsidRPr="00A0271E">
        <w:rPr>
          <w:rFonts w:hint="eastAsia"/>
        </w:rPr>
        <w:t>ADASYN + SMOTE + Tomek Links</w:t>
      </w:r>
      <w:r w:rsidRPr="00A0271E">
        <w:rPr>
          <w:rFonts w:hint="eastAsia"/>
        </w:rPr>
        <w:t>）全面超越了其他所有组合，取得了最优的</w:t>
      </w:r>
      <w:r>
        <w:rPr>
          <w:rFonts w:hint="eastAsia"/>
        </w:rPr>
        <w:t>准确率</w:t>
      </w:r>
      <w:r w:rsidRPr="00A0271E">
        <w:rPr>
          <w:rFonts w:hint="eastAsia"/>
        </w:rPr>
        <w:t>（</w:t>
      </w:r>
      <w:r w:rsidRPr="00A0271E">
        <w:rPr>
          <w:rFonts w:hint="eastAsia"/>
        </w:rPr>
        <w:t>78</w:t>
      </w:r>
      <w:r>
        <w:rPr>
          <w:rFonts w:hint="eastAsia"/>
        </w:rPr>
        <w:t>.</w:t>
      </w:r>
      <w:r w:rsidRPr="00A0271E">
        <w:rPr>
          <w:rFonts w:hint="eastAsia"/>
        </w:rPr>
        <w:t>45</w:t>
      </w:r>
      <w:r>
        <w:rPr>
          <w:rFonts w:hint="eastAsia"/>
        </w:rPr>
        <w:t>%</w:t>
      </w:r>
      <w:r w:rsidRPr="00A0271E">
        <w:rPr>
          <w:rFonts w:hint="eastAsia"/>
        </w:rPr>
        <w:t>）、</w:t>
      </w:r>
      <w:r>
        <w:rPr>
          <w:rFonts w:hint="eastAsia"/>
        </w:rPr>
        <w:t>精确率</w:t>
      </w:r>
      <w:r w:rsidRPr="00A0271E">
        <w:rPr>
          <w:rFonts w:hint="eastAsia"/>
        </w:rPr>
        <w:t>（</w:t>
      </w:r>
      <w:r w:rsidRPr="00A0271E">
        <w:rPr>
          <w:rFonts w:hint="eastAsia"/>
        </w:rPr>
        <w:t>81</w:t>
      </w:r>
      <w:r>
        <w:rPr>
          <w:rFonts w:hint="eastAsia"/>
        </w:rPr>
        <w:t>.</w:t>
      </w:r>
      <w:r w:rsidRPr="00A0271E">
        <w:rPr>
          <w:rFonts w:hint="eastAsia"/>
        </w:rPr>
        <w:t>06</w:t>
      </w:r>
      <w:r>
        <w:rPr>
          <w:rFonts w:hint="eastAsia"/>
        </w:rPr>
        <w:t>%</w:t>
      </w:r>
      <w:r w:rsidRPr="00A0271E">
        <w:rPr>
          <w:rFonts w:hint="eastAsia"/>
        </w:rPr>
        <w:t>）、</w:t>
      </w:r>
      <w:r>
        <w:rPr>
          <w:rFonts w:hint="eastAsia"/>
        </w:rPr>
        <w:t>召回率</w:t>
      </w:r>
      <w:r w:rsidRPr="00A0271E">
        <w:rPr>
          <w:rFonts w:hint="eastAsia"/>
        </w:rPr>
        <w:t>（</w:t>
      </w:r>
      <w:r w:rsidRPr="00A0271E">
        <w:rPr>
          <w:rFonts w:hint="eastAsia"/>
        </w:rPr>
        <w:t>77</w:t>
      </w:r>
      <w:r>
        <w:rPr>
          <w:rFonts w:hint="eastAsia"/>
        </w:rPr>
        <w:t>.</w:t>
      </w:r>
      <w:r w:rsidRPr="00A0271E">
        <w:rPr>
          <w:rFonts w:hint="eastAsia"/>
        </w:rPr>
        <w:t>05</w:t>
      </w:r>
      <w:r>
        <w:rPr>
          <w:rFonts w:hint="eastAsia"/>
        </w:rPr>
        <w:t>%</w:t>
      </w:r>
      <w:r w:rsidRPr="00A0271E">
        <w:rPr>
          <w:rFonts w:hint="eastAsia"/>
        </w:rPr>
        <w:t>）、</w:t>
      </w:r>
      <w:r w:rsidRPr="00A0271E">
        <w:rPr>
          <w:rFonts w:hint="eastAsia"/>
        </w:rPr>
        <w:t>F1</w:t>
      </w:r>
      <w:r>
        <w:rPr>
          <w:rFonts w:hint="eastAsia"/>
        </w:rPr>
        <w:t>分数</w:t>
      </w:r>
      <w:r w:rsidRPr="00A0271E">
        <w:rPr>
          <w:rFonts w:hint="eastAsia"/>
        </w:rPr>
        <w:t>（</w:t>
      </w:r>
      <w:r w:rsidRPr="00A0271E">
        <w:rPr>
          <w:rFonts w:hint="eastAsia"/>
        </w:rPr>
        <w:t>0.79</w:t>
      </w:r>
      <w:r w:rsidRPr="00A0271E">
        <w:rPr>
          <w:rFonts w:hint="eastAsia"/>
        </w:rPr>
        <w:t>）和</w:t>
      </w:r>
      <w:r w:rsidRPr="00A0271E">
        <w:rPr>
          <w:rFonts w:hint="eastAsia"/>
        </w:rPr>
        <w:t xml:space="preserve"> AUC</w:t>
      </w:r>
      <w:r w:rsidRPr="00A0271E">
        <w:rPr>
          <w:rFonts w:hint="eastAsia"/>
        </w:rPr>
        <w:t>（</w:t>
      </w:r>
      <w:r w:rsidRPr="00A0271E">
        <w:rPr>
          <w:rFonts w:hint="eastAsia"/>
        </w:rPr>
        <w:t>0.7</w:t>
      </w:r>
      <w:r>
        <w:rPr>
          <w:rFonts w:hint="eastAsia"/>
        </w:rPr>
        <w:t>9</w:t>
      </w:r>
      <w:r w:rsidRPr="00A0271E">
        <w:rPr>
          <w:rFonts w:hint="eastAsia"/>
        </w:rPr>
        <w:t>）。特别是在</w:t>
      </w:r>
      <w:r w:rsidRPr="00A0271E">
        <w:rPr>
          <w:rFonts w:hint="eastAsia"/>
        </w:rPr>
        <w:t xml:space="preserve"> MCC </w:t>
      </w:r>
      <w:r w:rsidRPr="00A0271E">
        <w:rPr>
          <w:rFonts w:hint="eastAsia"/>
        </w:rPr>
        <w:t>这一严苛的综合指标上，</w:t>
      </w:r>
      <w:r w:rsidRPr="00A0271E">
        <w:rPr>
          <w:rFonts w:hint="eastAsia"/>
        </w:rPr>
        <w:t xml:space="preserve">Exp7 </w:t>
      </w:r>
      <w:r w:rsidRPr="00A0271E">
        <w:rPr>
          <w:rFonts w:hint="eastAsia"/>
        </w:rPr>
        <w:t>达到了</w:t>
      </w:r>
      <w:r w:rsidRPr="00A0271E">
        <w:rPr>
          <w:rFonts w:hint="eastAsia"/>
        </w:rPr>
        <w:t xml:space="preserve"> 0.57</w:t>
      </w:r>
      <w:r w:rsidRPr="00A0271E">
        <w:rPr>
          <w:rFonts w:hint="eastAsia"/>
        </w:rPr>
        <w:t>，相较于基线模型实现了近乎翻倍的提升。</w:t>
      </w:r>
    </w:p>
    <w:p w14:paraId="04F0E796" w14:textId="40717373" w:rsidR="00A0271E" w:rsidRDefault="00F024EF" w:rsidP="00417923">
      <w:pPr>
        <w:ind w:firstLine="420"/>
        <w:rPr>
          <w:rFonts w:hint="eastAsia"/>
        </w:rPr>
      </w:pPr>
      <w:r w:rsidRPr="00F024EF">
        <w:rPr>
          <w:rFonts w:hint="eastAsia"/>
        </w:rPr>
        <w:t>这一结果有力证明了该三阶段流水线的科学协同效应：首先，</w:t>
      </w:r>
      <w:r w:rsidRPr="00F024EF">
        <w:rPr>
          <w:rFonts w:hint="eastAsia"/>
        </w:rPr>
        <w:t xml:space="preserve">ADASYN </w:t>
      </w:r>
      <w:r w:rsidRPr="00F024EF">
        <w:rPr>
          <w:rFonts w:hint="eastAsia"/>
        </w:rPr>
        <w:t>针对困难的少数类（发情状态）样本进行局部自适应增强，初步弥补了类别分布的断层；紧接着，</w:t>
      </w:r>
      <w:r w:rsidRPr="00F024EF">
        <w:rPr>
          <w:rFonts w:hint="eastAsia"/>
        </w:rPr>
        <w:t xml:space="preserve">SMOTE </w:t>
      </w:r>
      <w:r w:rsidRPr="00F024EF">
        <w:rPr>
          <w:rFonts w:hint="eastAsia"/>
        </w:rPr>
        <w:t>对初步修复后的全体样本进行同比例扩充，实现了全局数据增强，有效提升了网络在整体特征空间内的特征提取稳定性与抗过拟合能力；最后，</w:t>
      </w:r>
      <w:r w:rsidRPr="00F024EF">
        <w:rPr>
          <w:rFonts w:hint="eastAsia"/>
        </w:rPr>
        <w:t xml:space="preserve">Tomek Links </w:t>
      </w:r>
      <w:r w:rsidRPr="00F024EF">
        <w:rPr>
          <w:rFonts w:hint="eastAsia"/>
        </w:rPr>
        <w:t>承担了关键的“清洗器”角色，精准剔除了因前期插值扩充在正负类交界处产生的重叠噪声样本。这种“先局部平衡、再全局扩容、后边界清洗”的递进式策略，最终使模型在极端的正负样本失衡下，实现了高漏报控制与高误报抑制的绝佳平衡</w:t>
      </w:r>
      <w:r w:rsidR="00503E56" w:rsidRPr="00503E56">
        <w:rPr>
          <w:rFonts w:hint="eastAsia"/>
        </w:rPr>
        <w:t>。</w:t>
      </w:r>
    </w:p>
    <w:p w14:paraId="19D59CE8" w14:textId="32F11CF1" w:rsidR="0079381E" w:rsidRDefault="0079381E" w:rsidP="0079381E">
      <w:pPr>
        <w:pStyle w:val="3"/>
        <w:rPr>
          <w:rFonts w:hint="eastAsia"/>
        </w:rPr>
      </w:pPr>
      <w:r w:rsidRPr="0079381E">
        <w:rPr>
          <w:rFonts w:hint="eastAsia"/>
        </w:rPr>
        <w:t>时序特征维度的扩充</w:t>
      </w:r>
    </w:p>
    <w:p w14:paraId="54334D50" w14:textId="33C5BD7B" w:rsidR="0079381E" w:rsidRDefault="0079381E" w:rsidP="0079381E">
      <w:pPr>
        <w:ind w:firstLine="420"/>
        <w:rPr>
          <w:rFonts w:hint="eastAsia"/>
        </w:rPr>
      </w:pPr>
      <w:r w:rsidRPr="0079381E">
        <w:rPr>
          <w:rFonts w:hint="eastAsia"/>
        </w:rPr>
        <w:t>为了验证显式引入派生特征“耳温变化率”对母猪发情行为捕捉的贡献，本节将仅采用单变量特征（即原始耳温时序）的模型性能作为对照。在保持相同的四层堆叠双向网络结构及验证划分机制的前提下，基于单耳温特征的</w:t>
      </w:r>
      <w:r w:rsidRPr="0079381E">
        <w:rPr>
          <w:rFonts w:hint="eastAsia"/>
        </w:rPr>
        <w:t xml:space="preserve"> 8 </w:t>
      </w:r>
      <w:r w:rsidRPr="0079381E">
        <w:rPr>
          <w:rFonts w:hint="eastAsia"/>
        </w:rPr>
        <w:t>组采样策略在独立测试集上的预测结果如表所示。</w:t>
      </w:r>
    </w:p>
    <w:tbl>
      <w:tblPr>
        <w:tblStyle w:val="ae"/>
        <w:tblW w:w="0" w:type="auto"/>
        <w:tblLook w:val="04A0" w:firstRow="1" w:lastRow="0" w:firstColumn="1" w:lastColumn="0" w:noHBand="0" w:noVBand="1"/>
      </w:tblPr>
      <w:tblGrid>
        <w:gridCol w:w="617"/>
        <w:gridCol w:w="2063"/>
        <w:gridCol w:w="970"/>
        <w:gridCol w:w="923"/>
        <w:gridCol w:w="769"/>
        <w:gridCol w:w="684"/>
        <w:gridCol w:w="1049"/>
        <w:gridCol w:w="593"/>
        <w:gridCol w:w="628"/>
      </w:tblGrid>
      <w:tr w:rsidR="00B55137" w14:paraId="0568AFDE" w14:textId="77777777" w:rsidTr="004F45DB">
        <w:tc>
          <w:tcPr>
            <w:tcW w:w="8296" w:type="dxa"/>
            <w:gridSpan w:val="9"/>
          </w:tcPr>
          <w:p w14:paraId="693A8762" w14:textId="77777777" w:rsidR="00B55137" w:rsidRDefault="00B55137" w:rsidP="00B66AA8">
            <w:pPr>
              <w:ind w:firstLineChars="0" w:firstLine="0"/>
              <w:rPr>
                <w:rFonts w:hint="eastAsia"/>
              </w:rPr>
            </w:pPr>
          </w:p>
        </w:tc>
      </w:tr>
      <w:tr w:rsidR="00CE1B96" w14:paraId="4BB23F42" w14:textId="77777777" w:rsidTr="00CE1B96">
        <w:tc>
          <w:tcPr>
            <w:tcW w:w="617" w:type="dxa"/>
          </w:tcPr>
          <w:p w14:paraId="1C2F9564" w14:textId="77777777" w:rsidR="001E4E34" w:rsidRDefault="001E4E34" w:rsidP="00CE1B96">
            <w:pPr>
              <w:ind w:firstLineChars="0" w:firstLine="0"/>
              <w:rPr>
                <w:rFonts w:hint="eastAsia"/>
              </w:rPr>
            </w:pPr>
            <w:r>
              <w:rPr>
                <w:rFonts w:hint="eastAsia"/>
              </w:rPr>
              <w:t>编</w:t>
            </w:r>
            <w:r>
              <w:rPr>
                <w:rFonts w:hint="eastAsia"/>
              </w:rPr>
              <w:lastRenderedPageBreak/>
              <w:t>号</w:t>
            </w:r>
          </w:p>
        </w:tc>
        <w:tc>
          <w:tcPr>
            <w:tcW w:w="2063" w:type="dxa"/>
          </w:tcPr>
          <w:p w14:paraId="6882EA94" w14:textId="77777777" w:rsidR="001E4E34" w:rsidRDefault="001E4E34" w:rsidP="00CE1B96">
            <w:pPr>
              <w:ind w:firstLineChars="0" w:firstLine="0"/>
              <w:rPr>
                <w:rFonts w:hint="eastAsia"/>
              </w:rPr>
            </w:pPr>
            <w:r>
              <w:rPr>
                <w:rFonts w:hint="eastAsia"/>
              </w:rPr>
              <w:lastRenderedPageBreak/>
              <w:t>采样策略</w:t>
            </w:r>
          </w:p>
        </w:tc>
        <w:tc>
          <w:tcPr>
            <w:tcW w:w="970" w:type="dxa"/>
          </w:tcPr>
          <w:p w14:paraId="016E1406" w14:textId="77777777" w:rsidR="001E4E34" w:rsidRDefault="001E4E34" w:rsidP="00CE1B96">
            <w:pPr>
              <w:ind w:firstLineChars="0" w:firstLine="0"/>
              <w:rPr>
                <w:rFonts w:hint="eastAsia"/>
              </w:rPr>
            </w:pPr>
            <w:r>
              <w:rPr>
                <w:rFonts w:hint="eastAsia"/>
              </w:rPr>
              <w:t>Accurac</w:t>
            </w:r>
            <w:r>
              <w:rPr>
                <w:rFonts w:hint="eastAsia"/>
              </w:rPr>
              <w:lastRenderedPageBreak/>
              <w:t>y</w:t>
            </w:r>
          </w:p>
        </w:tc>
        <w:tc>
          <w:tcPr>
            <w:tcW w:w="923" w:type="dxa"/>
          </w:tcPr>
          <w:p w14:paraId="7702DF00" w14:textId="77777777" w:rsidR="001E4E34" w:rsidRDefault="001E4E34" w:rsidP="00CE1B96">
            <w:pPr>
              <w:ind w:firstLineChars="0" w:firstLine="0"/>
              <w:rPr>
                <w:rFonts w:hint="eastAsia"/>
              </w:rPr>
            </w:pPr>
            <w:r>
              <w:rPr>
                <w:rFonts w:hint="eastAsia"/>
              </w:rPr>
              <w:lastRenderedPageBreak/>
              <w:t>Preciso</w:t>
            </w:r>
            <w:r>
              <w:rPr>
                <w:rFonts w:hint="eastAsia"/>
              </w:rPr>
              <w:lastRenderedPageBreak/>
              <w:t>n</w:t>
            </w:r>
          </w:p>
        </w:tc>
        <w:tc>
          <w:tcPr>
            <w:tcW w:w="769" w:type="dxa"/>
          </w:tcPr>
          <w:p w14:paraId="44320560" w14:textId="77777777" w:rsidR="001E4E34" w:rsidRDefault="001E4E34" w:rsidP="00CE1B96">
            <w:pPr>
              <w:ind w:firstLineChars="0" w:firstLine="0"/>
              <w:rPr>
                <w:rFonts w:hint="eastAsia"/>
              </w:rPr>
            </w:pPr>
            <w:r>
              <w:rPr>
                <w:rFonts w:hint="eastAsia"/>
              </w:rPr>
              <w:lastRenderedPageBreak/>
              <w:t>Recall</w:t>
            </w:r>
          </w:p>
        </w:tc>
        <w:tc>
          <w:tcPr>
            <w:tcW w:w="684" w:type="dxa"/>
          </w:tcPr>
          <w:p w14:paraId="4E051B5A" w14:textId="77777777" w:rsidR="001E4E34" w:rsidRDefault="001E4E34" w:rsidP="00CE1B96">
            <w:pPr>
              <w:ind w:firstLineChars="0" w:firstLine="0"/>
              <w:rPr>
                <w:rFonts w:hint="eastAsia"/>
              </w:rPr>
            </w:pPr>
            <w:r>
              <w:rPr>
                <w:rFonts w:hint="eastAsia"/>
              </w:rPr>
              <w:t>F1-</w:t>
            </w:r>
            <w:r>
              <w:rPr>
                <w:rFonts w:hint="eastAsia"/>
              </w:rPr>
              <w:lastRenderedPageBreak/>
              <w:t>Score</w:t>
            </w:r>
          </w:p>
        </w:tc>
        <w:tc>
          <w:tcPr>
            <w:tcW w:w="1049" w:type="dxa"/>
          </w:tcPr>
          <w:p w14:paraId="34F71F9E" w14:textId="77777777" w:rsidR="001E4E34" w:rsidRDefault="001E4E34" w:rsidP="00CE1B96">
            <w:pPr>
              <w:ind w:firstLineChars="0" w:firstLine="0"/>
              <w:rPr>
                <w:rFonts w:hint="eastAsia"/>
              </w:rPr>
            </w:pPr>
            <w:r>
              <w:rPr>
                <w:rFonts w:hint="eastAsia"/>
              </w:rPr>
              <w:lastRenderedPageBreak/>
              <w:t>Specificit</w:t>
            </w:r>
            <w:r>
              <w:rPr>
                <w:rFonts w:hint="eastAsia"/>
              </w:rPr>
              <w:lastRenderedPageBreak/>
              <w:t>y</w:t>
            </w:r>
          </w:p>
        </w:tc>
        <w:tc>
          <w:tcPr>
            <w:tcW w:w="593" w:type="dxa"/>
          </w:tcPr>
          <w:p w14:paraId="0784B4A9" w14:textId="77777777" w:rsidR="001E4E34" w:rsidRDefault="001E4E34" w:rsidP="00CE1B96">
            <w:pPr>
              <w:ind w:firstLineChars="0" w:firstLine="0"/>
              <w:rPr>
                <w:rFonts w:hint="eastAsia"/>
              </w:rPr>
            </w:pPr>
            <w:r>
              <w:rPr>
                <w:rFonts w:hint="eastAsia"/>
              </w:rPr>
              <w:lastRenderedPageBreak/>
              <w:t>AU</w:t>
            </w:r>
            <w:r>
              <w:rPr>
                <w:rFonts w:hint="eastAsia"/>
              </w:rPr>
              <w:lastRenderedPageBreak/>
              <w:t>C</w:t>
            </w:r>
          </w:p>
        </w:tc>
        <w:tc>
          <w:tcPr>
            <w:tcW w:w="628" w:type="dxa"/>
          </w:tcPr>
          <w:p w14:paraId="09137D15" w14:textId="77777777" w:rsidR="001E4E34" w:rsidRDefault="001E4E34" w:rsidP="00CE1B96">
            <w:pPr>
              <w:ind w:firstLineChars="0" w:firstLine="0"/>
              <w:rPr>
                <w:rFonts w:hint="eastAsia"/>
              </w:rPr>
            </w:pPr>
            <w:r>
              <w:rPr>
                <w:rFonts w:hint="eastAsia"/>
              </w:rPr>
              <w:lastRenderedPageBreak/>
              <w:t>MC</w:t>
            </w:r>
            <w:r>
              <w:rPr>
                <w:rFonts w:hint="eastAsia"/>
              </w:rPr>
              <w:lastRenderedPageBreak/>
              <w:t>C</w:t>
            </w:r>
          </w:p>
        </w:tc>
      </w:tr>
      <w:tr w:rsidR="00CE1B96" w14:paraId="3BB36AD1" w14:textId="77777777" w:rsidTr="00CE1B96">
        <w:tc>
          <w:tcPr>
            <w:tcW w:w="617" w:type="dxa"/>
          </w:tcPr>
          <w:p w14:paraId="10319C66" w14:textId="77777777" w:rsidR="001E4E34" w:rsidRDefault="001E4E34" w:rsidP="001E4E34">
            <w:pPr>
              <w:ind w:firstLineChars="0" w:firstLine="0"/>
              <w:rPr>
                <w:rFonts w:hint="eastAsia"/>
              </w:rPr>
            </w:pPr>
            <w:r>
              <w:rPr>
                <w:rFonts w:hint="eastAsia"/>
              </w:rPr>
              <w:lastRenderedPageBreak/>
              <w:t>Exp0</w:t>
            </w:r>
          </w:p>
        </w:tc>
        <w:tc>
          <w:tcPr>
            <w:tcW w:w="2063" w:type="dxa"/>
          </w:tcPr>
          <w:p w14:paraId="5A49AB3A" w14:textId="77777777" w:rsidR="001E4E34" w:rsidRDefault="001E4E34" w:rsidP="001E4E34">
            <w:pPr>
              <w:ind w:firstLineChars="0" w:firstLine="0"/>
              <w:rPr>
                <w:rFonts w:hint="eastAsia"/>
              </w:rPr>
            </w:pPr>
            <w:r w:rsidRPr="003066EC">
              <w:rPr>
                <w:rFonts w:hint="eastAsia"/>
              </w:rPr>
              <w:t>Baseline</w:t>
            </w:r>
          </w:p>
        </w:tc>
        <w:tc>
          <w:tcPr>
            <w:tcW w:w="970" w:type="dxa"/>
          </w:tcPr>
          <w:p w14:paraId="573AB66C" w14:textId="0CEEDA72" w:rsidR="001E4E34" w:rsidRDefault="001E4E34" w:rsidP="001E4E34">
            <w:pPr>
              <w:ind w:firstLineChars="0" w:firstLine="0"/>
              <w:rPr>
                <w:rFonts w:hint="eastAsia"/>
              </w:rPr>
            </w:pPr>
            <w:r>
              <w:t>63</w:t>
            </w:r>
            <w:r>
              <w:rPr>
                <w:rFonts w:hint="eastAsia"/>
              </w:rPr>
              <w:t>.</w:t>
            </w:r>
            <w:r>
              <w:t>44</w:t>
            </w:r>
            <w:r>
              <w:rPr>
                <w:rFonts w:hint="eastAsia"/>
              </w:rPr>
              <w:t>%</w:t>
            </w:r>
          </w:p>
        </w:tc>
        <w:tc>
          <w:tcPr>
            <w:tcW w:w="923" w:type="dxa"/>
          </w:tcPr>
          <w:p w14:paraId="02752BB9" w14:textId="67DBF8D7" w:rsidR="001E4E34" w:rsidRDefault="001E4E34" w:rsidP="001E4E34">
            <w:pPr>
              <w:ind w:firstLineChars="0" w:firstLine="0"/>
              <w:rPr>
                <w:rFonts w:hint="eastAsia"/>
              </w:rPr>
            </w:pPr>
            <w:r>
              <w:t>53</w:t>
            </w:r>
            <w:r>
              <w:rPr>
                <w:rFonts w:hint="eastAsia"/>
              </w:rPr>
              <w:t>.</w:t>
            </w:r>
            <w:r>
              <w:t>6</w:t>
            </w:r>
            <w:r>
              <w:rPr>
                <w:rFonts w:hint="eastAsia"/>
              </w:rPr>
              <w:t>7%</w:t>
            </w:r>
          </w:p>
        </w:tc>
        <w:tc>
          <w:tcPr>
            <w:tcW w:w="769" w:type="dxa"/>
          </w:tcPr>
          <w:p w14:paraId="641B0D8E" w14:textId="69F5AB1F" w:rsidR="001E4E34" w:rsidRDefault="001E4E34" w:rsidP="001E4E34">
            <w:pPr>
              <w:ind w:firstLineChars="0" w:firstLine="0"/>
              <w:rPr>
                <w:rFonts w:hint="eastAsia"/>
              </w:rPr>
            </w:pPr>
            <w:r>
              <w:t>6</w:t>
            </w:r>
            <w:r>
              <w:rPr>
                <w:rFonts w:hint="eastAsia"/>
              </w:rPr>
              <w:t>0.0%</w:t>
            </w:r>
          </w:p>
        </w:tc>
        <w:tc>
          <w:tcPr>
            <w:tcW w:w="684" w:type="dxa"/>
          </w:tcPr>
          <w:p w14:paraId="7CE3E703" w14:textId="1EBDA5E6" w:rsidR="001E4E34" w:rsidRDefault="001E4E34" w:rsidP="001E4E34">
            <w:pPr>
              <w:ind w:firstLineChars="0" w:firstLine="0"/>
              <w:rPr>
                <w:rFonts w:hint="eastAsia"/>
              </w:rPr>
            </w:pPr>
            <w:r>
              <w:t>0.56</w:t>
            </w:r>
          </w:p>
        </w:tc>
        <w:tc>
          <w:tcPr>
            <w:tcW w:w="1049" w:type="dxa"/>
          </w:tcPr>
          <w:p w14:paraId="4E225A8C" w14:textId="34C70E24" w:rsidR="001E4E34" w:rsidRDefault="001E4E34" w:rsidP="001E4E34">
            <w:pPr>
              <w:ind w:firstLineChars="0" w:firstLine="0"/>
              <w:rPr>
                <w:rFonts w:hint="eastAsia"/>
              </w:rPr>
            </w:pPr>
            <w:r>
              <w:t>67</w:t>
            </w:r>
            <w:r>
              <w:rPr>
                <w:rFonts w:hint="eastAsia"/>
              </w:rPr>
              <w:t>.</w:t>
            </w:r>
            <w:r>
              <w:t>27</w:t>
            </w:r>
            <w:r>
              <w:rPr>
                <w:rFonts w:hint="eastAsia"/>
              </w:rPr>
              <w:t>%</w:t>
            </w:r>
          </w:p>
        </w:tc>
        <w:tc>
          <w:tcPr>
            <w:tcW w:w="593" w:type="dxa"/>
          </w:tcPr>
          <w:p w14:paraId="16F87B76" w14:textId="7ADBAD1D" w:rsidR="001E4E34" w:rsidRDefault="001E4E34" w:rsidP="001E4E34">
            <w:pPr>
              <w:ind w:firstLineChars="0" w:firstLine="0"/>
              <w:rPr>
                <w:rFonts w:hint="eastAsia"/>
              </w:rPr>
            </w:pPr>
            <w:r>
              <w:t>0.6</w:t>
            </w:r>
            <w:r>
              <w:rPr>
                <w:rFonts w:hint="eastAsia"/>
              </w:rPr>
              <w:t>4</w:t>
            </w:r>
          </w:p>
        </w:tc>
        <w:tc>
          <w:tcPr>
            <w:tcW w:w="628" w:type="dxa"/>
          </w:tcPr>
          <w:p w14:paraId="55A52619" w14:textId="63D78FF7" w:rsidR="001E4E34" w:rsidRDefault="001E4E34" w:rsidP="001E4E34">
            <w:pPr>
              <w:ind w:firstLineChars="0" w:firstLine="0"/>
              <w:rPr>
                <w:rFonts w:hint="eastAsia"/>
              </w:rPr>
            </w:pPr>
            <w:r>
              <w:t>0.2</w:t>
            </w:r>
            <w:r>
              <w:rPr>
                <w:rFonts w:hint="eastAsia"/>
              </w:rPr>
              <w:t>8</w:t>
            </w:r>
          </w:p>
        </w:tc>
      </w:tr>
      <w:tr w:rsidR="00CE1B96" w14:paraId="309D0708" w14:textId="77777777" w:rsidTr="00CE1B96">
        <w:tc>
          <w:tcPr>
            <w:tcW w:w="617" w:type="dxa"/>
          </w:tcPr>
          <w:p w14:paraId="6D15B6AE" w14:textId="77777777" w:rsidR="001E4E34" w:rsidRDefault="001E4E34" w:rsidP="001E4E34">
            <w:pPr>
              <w:ind w:firstLineChars="0" w:firstLine="0"/>
              <w:rPr>
                <w:rFonts w:hint="eastAsia"/>
              </w:rPr>
            </w:pPr>
            <w:r>
              <w:rPr>
                <w:rFonts w:hint="eastAsia"/>
              </w:rPr>
              <w:t>Exp1</w:t>
            </w:r>
          </w:p>
        </w:tc>
        <w:tc>
          <w:tcPr>
            <w:tcW w:w="2063" w:type="dxa"/>
          </w:tcPr>
          <w:p w14:paraId="750E1A7B" w14:textId="77777777" w:rsidR="001E4E34" w:rsidRDefault="001E4E34" w:rsidP="001E4E34">
            <w:pPr>
              <w:ind w:firstLineChars="0" w:firstLine="0"/>
              <w:rPr>
                <w:rFonts w:hint="eastAsia"/>
              </w:rPr>
            </w:pPr>
            <w:r w:rsidRPr="003066EC">
              <w:rPr>
                <w:rFonts w:hint="eastAsia"/>
              </w:rPr>
              <w:t>ADASYN</w:t>
            </w:r>
          </w:p>
        </w:tc>
        <w:tc>
          <w:tcPr>
            <w:tcW w:w="970" w:type="dxa"/>
          </w:tcPr>
          <w:p w14:paraId="391AE8D4" w14:textId="1DB3BBA4" w:rsidR="001E4E34" w:rsidRDefault="001E4E34" w:rsidP="001E4E34">
            <w:pPr>
              <w:ind w:firstLineChars="0" w:firstLine="0"/>
              <w:rPr>
                <w:rFonts w:hint="eastAsia"/>
              </w:rPr>
            </w:pPr>
            <w:r>
              <w:t>63</w:t>
            </w:r>
            <w:r>
              <w:rPr>
                <w:rFonts w:hint="eastAsia"/>
              </w:rPr>
              <w:t>.</w:t>
            </w:r>
            <w:r>
              <w:t>44</w:t>
            </w:r>
            <w:r>
              <w:rPr>
                <w:rFonts w:hint="eastAsia"/>
              </w:rPr>
              <w:t>%</w:t>
            </w:r>
          </w:p>
        </w:tc>
        <w:tc>
          <w:tcPr>
            <w:tcW w:w="923" w:type="dxa"/>
          </w:tcPr>
          <w:p w14:paraId="5862E880" w14:textId="3F9C3CF9" w:rsidR="001E4E34" w:rsidRDefault="001E4E34" w:rsidP="001E4E34">
            <w:pPr>
              <w:ind w:firstLineChars="0" w:firstLine="0"/>
              <w:rPr>
                <w:rFonts w:hint="eastAsia"/>
              </w:rPr>
            </w:pPr>
            <w:r>
              <w:t>54</w:t>
            </w:r>
            <w:r>
              <w:rPr>
                <w:rFonts w:hint="eastAsia"/>
              </w:rPr>
              <w:t>.</w:t>
            </w:r>
            <w:r>
              <w:t>6</w:t>
            </w:r>
            <w:r>
              <w:rPr>
                <w:rFonts w:hint="eastAsia"/>
              </w:rPr>
              <w:t>8%</w:t>
            </w:r>
          </w:p>
        </w:tc>
        <w:tc>
          <w:tcPr>
            <w:tcW w:w="769" w:type="dxa"/>
          </w:tcPr>
          <w:p w14:paraId="657E6E62" w14:textId="2F85E915" w:rsidR="001E4E34" w:rsidRDefault="001E4E34" w:rsidP="001E4E34">
            <w:pPr>
              <w:ind w:firstLineChars="0" w:firstLine="0"/>
              <w:rPr>
                <w:rFonts w:hint="eastAsia"/>
              </w:rPr>
            </w:pPr>
            <w:r>
              <w:t>57</w:t>
            </w:r>
            <w:r>
              <w:rPr>
                <w:rFonts w:hint="eastAsia"/>
              </w:rPr>
              <w:t>.</w:t>
            </w:r>
            <w:r>
              <w:t>0</w:t>
            </w:r>
            <w:r>
              <w:rPr>
                <w:rFonts w:hint="eastAsia"/>
              </w:rPr>
              <w:t>5%</w:t>
            </w:r>
          </w:p>
        </w:tc>
        <w:tc>
          <w:tcPr>
            <w:tcW w:w="684" w:type="dxa"/>
          </w:tcPr>
          <w:p w14:paraId="3E5D976B" w14:textId="4A1FD256" w:rsidR="001E4E34" w:rsidRDefault="001E4E34" w:rsidP="001E4E34">
            <w:pPr>
              <w:ind w:firstLineChars="0" w:firstLine="0"/>
              <w:rPr>
                <w:rFonts w:hint="eastAsia"/>
              </w:rPr>
            </w:pPr>
            <w:r>
              <w:t>0.5</w:t>
            </w:r>
            <w:r>
              <w:rPr>
                <w:rFonts w:hint="eastAsia"/>
              </w:rPr>
              <w:t>6</w:t>
            </w:r>
          </w:p>
        </w:tc>
        <w:tc>
          <w:tcPr>
            <w:tcW w:w="1049" w:type="dxa"/>
          </w:tcPr>
          <w:p w14:paraId="2786BA57" w14:textId="6EEDD310" w:rsidR="001E4E34" w:rsidRDefault="001E4E34" w:rsidP="001E4E34">
            <w:pPr>
              <w:ind w:firstLineChars="0" w:firstLine="0"/>
              <w:rPr>
                <w:rFonts w:hint="eastAsia"/>
              </w:rPr>
            </w:pPr>
            <w:r>
              <w:t>70</w:t>
            </w:r>
            <w:r>
              <w:rPr>
                <w:rFonts w:hint="eastAsia"/>
              </w:rPr>
              <w:t>.</w:t>
            </w:r>
            <w:r>
              <w:t>5</w:t>
            </w:r>
            <w:r>
              <w:rPr>
                <w:rFonts w:hint="eastAsia"/>
              </w:rPr>
              <w:t>5%</w:t>
            </w:r>
          </w:p>
        </w:tc>
        <w:tc>
          <w:tcPr>
            <w:tcW w:w="593" w:type="dxa"/>
          </w:tcPr>
          <w:p w14:paraId="76A7669B" w14:textId="3997C9FB" w:rsidR="001E4E34" w:rsidRDefault="001E4E34" w:rsidP="001E4E34">
            <w:pPr>
              <w:ind w:firstLineChars="0" w:firstLine="0"/>
              <w:rPr>
                <w:rFonts w:hint="eastAsia"/>
              </w:rPr>
            </w:pPr>
            <w:r>
              <w:t>0.6</w:t>
            </w:r>
            <w:r>
              <w:rPr>
                <w:rFonts w:hint="eastAsia"/>
              </w:rPr>
              <w:t>4</w:t>
            </w:r>
          </w:p>
        </w:tc>
        <w:tc>
          <w:tcPr>
            <w:tcW w:w="628" w:type="dxa"/>
          </w:tcPr>
          <w:p w14:paraId="0F1841B2" w14:textId="6AA87506" w:rsidR="001E4E34" w:rsidRDefault="001E4E34" w:rsidP="001E4E34">
            <w:pPr>
              <w:ind w:firstLineChars="0" w:firstLine="0"/>
              <w:rPr>
                <w:rFonts w:hint="eastAsia"/>
              </w:rPr>
            </w:pPr>
            <w:r>
              <w:t>0.2</w:t>
            </w:r>
            <w:r>
              <w:rPr>
                <w:rFonts w:hint="eastAsia"/>
              </w:rPr>
              <w:t>8</w:t>
            </w:r>
          </w:p>
        </w:tc>
      </w:tr>
      <w:tr w:rsidR="00CE1B96" w14:paraId="603149B0" w14:textId="77777777" w:rsidTr="00CE1B96">
        <w:tc>
          <w:tcPr>
            <w:tcW w:w="617" w:type="dxa"/>
          </w:tcPr>
          <w:p w14:paraId="13238EAF" w14:textId="77777777" w:rsidR="001E4E34" w:rsidRDefault="001E4E34" w:rsidP="001E4E34">
            <w:pPr>
              <w:ind w:firstLineChars="0" w:firstLine="0"/>
              <w:rPr>
                <w:rFonts w:hint="eastAsia"/>
              </w:rPr>
            </w:pPr>
            <w:r>
              <w:rPr>
                <w:rFonts w:hint="eastAsia"/>
              </w:rPr>
              <w:t>Exp2</w:t>
            </w:r>
          </w:p>
        </w:tc>
        <w:tc>
          <w:tcPr>
            <w:tcW w:w="2063" w:type="dxa"/>
          </w:tcPr>
          <w:p w14:paraId="56257BB5" w14:textId="77777777" w:rsidR="001E4E34" w:rsidRDefault="001E4E34" w:rsidP="001E4E34">
            <w:pPr>
              <w:ind w:firstLineChars="0" w:firstLine="0"/>
              <w:rPr>
                <w:rFonts w:hint="eastAsia"/>
              </w:rPr>
            </w:pPr>
            <w:r w:rsidRPr="003066EC">
              <w:rPr>
                <w:rFonts w:hint="eastAsia"/>
              </w:rPr>
              <w:t>SMOTE</w:t>
            </w:r>
          </w:p>
        </w:tc>
        <w:tc>
          <w:tcPr>
            <w:tcW w:w="970" w:type="dxa"/>
          </w:tcPr>
          <w:p w14:paraId="7707A811" w14:textId="5FDCA392" w:rsidR="001E4E34" w:rsidRDefault="001E4E34" w:rsidP="001E4E34">
            <w:pPr>
              <w:ind w:firstLineChars="0" w:firstLine="0"/>
              <w:rPr>
                <w:rFonts w:hint="eastAsia"/>
              </w:rPr>
            </w:pPr>
            <w:r>
              <w:t>71</w:t>
            </w:r>
            <w:r>
              <w:rPr>
                <w:rFonts w:hint="eastAsia"/>
              </w:rPr>
              <w:t>.</w:t>
            </w:r>
            <w:r>
              <w:t>55</w:t>
            </w:r>
            <w:r>
              <w:rPr>
                <w:rFonts w:hint="eastAsia"/>
              </w:rPr>
              <w:t>%</w:t>
            </w:r>
          </w:p>
        </w:tc>
        <w:tc>
          <w:tcPr>
            <w:tcW w:w="923" w:type="dxa"/>
          </w:tcPr>
          <w:p w14:paraId="7BC781CB" w14:textId="6DF3DE18" w:rsidR="001E4E34" w:rsidRDefault="001E4E34" w:rsidP="001E4E34">
            <w:pPr>
              <w:ind w:firstLineChars="0" w:firstLine="0"/>
              <w:rPr>
                <w:rFonts w:hint="eastAsia"/>
              </w:rPr>
            </w:pPr>
            <w:r>
              <w:t>72</w:t>
            </w:r>
            <w:r>
              <w:rPr>
                <w:rFonts w:hint="eastAsia"/>
              </w:rPr>
              <w:t>.</w:t>
            </w:r>
            <w:r>
              <w:t>15</w:t>
            </w:r>
            <w:r>
              <w:rPr>
                <w:rFonts w:hint="eastAsia"/>
              </w:rPr>
              <w:t>%</w:t>
            </w:r>
          </w:p>
        </w:tc>
        <w:tc>
          <w:tcPr>
            <w:tcW w:w="769" w:type="dxa"/>
          </w:tcPr>
          <w:p w14:paraId="2FCB3F0F" w14:textId="75193A9F" w:rsidR="001E4E34" w:rsidRDefault="001E4E34" w:rsidP="001E4E34">
            <w:pPr>
              <w:ind w:firstLineChars="0" w:firstLine="0"/>
              <w:rPr>
                <w:rFonts w:hint="eastAsia"/>
              </w:rPr>
            </w:pPr>
            <w:r>
              <w:t>75</w:t>
            </w:r>
            <w:r>
              <w:rPr>
                <w:rFonts w:hint="eastAsia"/>
              </w:rPr>
              <w:t>.</w:t>
            </w:r>
            <w:r>
              <w:t>7</w:t>
            </w:r>
            <w:r>
              <w:rPr>
                <w:rFonts w:hint="eastAsia"/>
              </w:rPr>
              <w:t>4%</w:t>
            </w:r>
          </w:p>
        </w:tc>
        <w:tc>
          <w:tcPr>
            <w:tcW w:w="684" w:type="dxa"/>
          </w:tcPr>
          <w:p w14:paraId="233EF519" w14:textId="268E6A82" w:rsidR="001E4E34" w:rsidRDefault="001E4E34" w:rsidP="001E4E34">
            <w:pPr>
              <w:ind w:firstLineChars="0" w:firstLine="0"/>
              <w:rPr>
                <w:rFonts w:hint="eastAsia"/>
              </w:rPr>
            </w:pPr>
            <w:r>
              <w:t>0.7</w:t>
            </w:r>
            <w:r>
              <w:rPr>
                <w:rFonts w:hint="eastAsia"/>
              </w:rPr>
              <w:t>4</w:t>
            </w:r>
          </w:p>
        </w:tc>
        <w:tc>
          <w:tcPr>
            <w:tcW w:w="1049" w:type="dxa"/>
          </w:tcPr>
          <w:p w14:paraId="414D80F8" w14:textId="5FC04A43" w:rsidR="001E4E34" w:rsidRDefault="001E4E34" w:rsidP="001E4E34">
            <w:pPr>
              <w:ind w:firstLineChars="0" w:firstLine="0"/>
              <w:rPr>
                <w:rFonts w:hint="eastAsia"/>
              </w:rPr>
            </w:pPr>
            <w:r>
              <w:t>66</w:t>
            </w:r>
            <w:r>
              <w:rPr>
                <w:rFonts w:hint="eastAsia"/>
              </w:rPr>
              <w:t>.</w:t>
            </w:r>
            <w:r>
              <w:t>9</w:t>
            </w:r>
            <w:r>
              <w:rPr>
                <w:rFonts w:hint="eastAsia"/>
              </w:rPr>
              <w:t>1%</w:t>
            </w:r>
          </w:p>
        </w:tc>
        <w:tc>
          <w:tcPr>
            <w:tcW w:w="593" w:type="dxa"/>
          </w:tcPr>
          <w:p w14:paraId="55598F79" w14:textId="0F2C6BEB" w:rsidR="001E4E34" w:rsidRDefault="001E4E34" w:rsidP="001E4E34">
            <w:pPr>
              <w:ind w:firstLineChars="0" w:firstLine="0"/>
              <w:rPr>
                <w:rFonts w:hint="eastAsia"/>
              </w:rPr>
            </w:pPr>
            <w:r>
              <w:t>0.71</w:t>
            </w:r>
          </w:p>
        </w:tc>
        <w:tc>
          <w:tcPr>
            <w:tcW w:w="628" w:type="dxa"/>
          </w:tcPr>
          <w:p w14:paraId="67E1E594" w14:textId="1014D18D" w:rsidR="001E4E34" w:rsidRDefault="001E4E34" w:rsidP="001E4E34">
            <w:pPr>
              <w:ind w:firstLineChars="0" w:firstLine="0"/>
              <w:rPr>
                <w:rFonts w:hint="eastAsia"/>
              </w:rPr>
            </w:pPr>
            <w:r>
              <w:t>0.43</w:t>
            </w:r>
          </w:p>
        </w:tc>
      </w:tr>
      <w:tr w:rsidR="00CE1B96" w14:paraId="5C51E8CF" w14:textId="77777777" w:rsidTr="00CE1B96">
        <w:tc>
          <w:tcPr>
            <w:tcW w:w="617" w:type="dxa"/>
          </w:tcPr>
          <w:p w14:paraId="5DE4C67E" w14:textId="77777777" w:rsidR="001E4E34" w:rsidRDefault="001E4E34" w:rsidP="001E4E34">
            <w:pPr>
              <w:ind w:firstLineChars="0" w:firstLine="0"/>
              <w:rPr>
                <w:rFonts w:hint="eastAsia"/>
              </w:rPr>
            </w:pPr>
            <w:r>
              <w:rPr>
                <w:rFonts w:hint="eastAsia"/>
              </w:rPr>
              <w:t>Exp3</w:t>
            </w:r>
          </w:p>
        </w:tc>
        <w:tc>
          <w:tcPr>
            <w:tcW w:w="2063" w:type="dxa"/>
          </w:tcPr>
          <w:p w14:paraId="2C9FBCA5" w14:textId="77777777" w:rsidR="001E4E34" w:rsidRDefault="001E4E34" w:rsidP="001E4E34">
            <w:pPr>
              <w:ind w:firstLineChars="0" w:firstLine="0"/>
              <w:rPr>
                <w:rFonts w:hint="eastAsia"/>
              </w:rPr>
            </w:pPr>
            <w:r>
              <w:rPr>
                <w:rFonts w:ascii="Open Sans" w:hAnsi="Open Sans" w:cs="Open Sans"/>
                <w:color w:val="333333"/>
                <w:shd w:val="clear" w:color="auto" w:fill="F8F8F8"/>
              </w:rPr>
              <w:t>TomekLinks</w:t>
            </w:r>
          </w:p>
        </w:tc>
        <w:tc>
          <w:tcPr>
            <w:tcW w:w="970" w:type="dxa"/>
          </w:tcPr>
          <w:p w14:paraId="0714DCDD" w14:textId="288DB81B" w:rsidR="001E4E34" w:rsidRDefault="001E4E34" w:rsidP="001E4E34">
            <w:pPr>
              <w:ind w:firstLineChars="0" w:firstLine="0"/>
              <w:rPr>
                <w:rFonts w:hint="eastAsia"/>
              </w:rPr>
            </w:pPr>
            <w:r>
              <w:t>64</w:t>
            </w:r>
            <w:r>
              <w:rPr>
                <w:rFonts w:hint="eastAsia"/>
              </w:rPr>
              <w:t>.</w:t>
            </w:r>
            <w:r>
              <w:t>13</w:t>
            </w:r>
            <w:r>
              <w:rPr>
                <w:rFonts w:hint="eastAsia"/>
              </w:rPr>
              <w:t>%</w:t>
            </w:r>
          </w:p>
        </w:tc>
        <w:tc>
          <w:tcPr>
            <w:tcW w:w="923" w:type="dxa"/>
          </w:tcPr>
          <w:p w14:paraId="4669B25F" w14:textId="505F2AA5" w:rsidR="001E4E34" w:rsidRDefault="001E4E34" w:rsidP="001E4E34">
            <w:pPr>
              <w:ind w:firstLineChars="0" w:firstLine="0"/>
              <w:rPr>
                <w:rFonts w:hint="eastAsia"/>
              </w:rPr>
            </w:pPr>
            <w:r>
              <w:t>64</w:t>
            </w:r>
            <w:r>
              <w:rPr>
                <w:rFonts w:hint="eastAsia"/>
              </w:rPr>
              <w:t>.</w:t>
            </w:r>
            <w:r>
              <w:t>04</w:t>
            </w:r>
            <w:r>
              <w:rPr>
                <w:rFonts w:hint="eastAsia"/>
              </w:rPr>
              <w:t>%</w:t>
            </w:r>
          </w:p>
        </w:tc>
        <w:tc>
          <w:tcPr>
            <w:tcW w:w="769" w:type="dxa"/>
          </w:tcPr>
          <w:p w14:paraId="5FECC72B" w14:textId="590A1A20" w:rsidR="001E4E34" w:rsidRDefault="001E4E34" w:rsidP="001E4E34">
            <w:pPr>
              <w:ind w:firstLineChars="0" w:firstLine="0"/>
              <w:rPr>
                <w:rFonts w:hint="eastAsia"/>
              </w:rPr>
            </w:pPr>
            <w:r>
              <w:t>79</w:t>
            </w:r>
            <w:r>
              <w:rPr>
                <w:rFonts w:hint="eastAsia"/>
              </w:rPr>
              <w:t>.</w:t>
            </w:r>
            <w:r>
              <w:t>0</w:t>
            </w:r>
            <w:r>
              <w:rPr>
                <w:rFonts w:hint="eastAsia"/>
              </w:rPr>
              <w:t>2%</w:t>
            </w:r>
          </w:p>
        </w:tc>
        <w:tc>
          <w:tcPr>
            <w:tcW w:w="684" w:type="dxa"/>
          </w:tcPr>
          <w:p w14:paraId="19A1A29A" w14:textId="1034E5B8" w:rsidR="001E4E34" w:rsidRDefault="001E4E34" w:rsidP="001E4E34">
            <w:pPr>
              <w:ind w:firstLineChars="0" w:firstLine="0"/>
              <w:rPr>
                <w:rFonts w:hint="eastAsia"/>
              </w:rPr>
            </w:pPr>
            <w:r>
              <w:t>0.</w:t>
            </w:r>
            <w:r>
              <w:rPr>
                <w:rFonts w:hint="eastAsia"/>
              </w:rPr>
              <w:t>70</w:t>
            </w:r>
          </w:p>
        </w:tc>
        <w:tc>
          <w:tcPr>
            <w:tcW w:w="1049" w:type="dxa"/>
          </w:tcPr>
          <w:p w14:paraId="68E7A996" w14:textId="13BD49AE" w:rsidR="001E4E34" w:rsidRDefault="001E4E34" w:rsidP="001E4E34">
            <w:pPr>
              <w:ind w:firstLineChars="0" w:firstLine="0"/>
              <w:rPr>
                <w:rFonts w:hint="eastAsia"/>
              </w:rPr>
            </w:pPr>
            <w:r>
              <w:t>47</w:t>
            </w:r>
            <w:r>
              <w:rPr>
                <w:rFonts w:hint="eastAsia"/>
              </w:rPr>
              <w:t>.</w:t>
            </w:r>
            <w:r>
              <w:t>6</w:t>
            </w:r>
            <w:r>
              <w:rPr>
                <w:rFonts w:hint="eastAsia"/>
              </w:rPr>
              <w:t>4%</w:t>
            </w:r>
          </w:p>
        </w:tc>
        <w:tc>
          <w:tcPr>
            <w:tcW w:w="593" w:type="dxa"/>
          </w:tcPr>
          <w:p w14:paraId="1A61CFD0" w14:textId="3634BFA8" w:rsidR="001E4E34" w:rsidRDefault="001E4E34" w:rsidP="001E4E34">
            <w:pPr>
              <w:ind w:firstLineChars="0" w:firstLine="0"/>
              <w:rPr>
                <w:rFonts w:hint="eastAsia"/>
              </w:rPr>
            </w:pPr>
            <w:r>
              <w:t>0.63</w:t>
            </w:r>
          </w:p>
        </w:tc>
        <w:tc>
          <w:tcPr>
            <w:tcW w:w="628" w:type="dxa"/>
          </w:tcPr>
          <w:p w14:paraId="356E1CC1" w14:textId="35762276" w:rsidR="001E4E34" w:rsidRDefault="001E4E34" w:rsidP="001E4E34">
            <w:pPr>
              <w:ind w:firstLineChars="0" w:firstLine="0"/>
              <w:rPr>
                <w:rFonts w:hint="eastAsia"/>
              </w:rPr>
            </w:pPr>
            <w:r>
              <w:t>0.27</w:t>
            </w:r>
          </w:p>
        </w:tc>
      </w:tr>
      <w:tr w:rsidR="00CE1B96" w14:paraId="31BDBBD0" w14:textId="77777777" w:rsidTr="00CE1B96">
        <w:tc>
          <w:tcPr>
            <w:tcW w:w="617" w:type="dxa"/>
          </w:tcPr>
          <w:p w14:paraId="4D5D3F17" w14:textId="77777777" w:rsidR="001E4E34" w:rsidRDefault="001E4E34" w:rsidP="001E4E34">
            <w:pPr>
              <w:ind w:firstLineChars="0" w:firstLine="0"/>
              <w:rPr>
                <w:rFonts w:hint="eastAsia"/>
              </w:rPr>
            </w:pPr>
            <w:r>
              <w:rPr>
                <w:rFonts w:hint="eastAsia"/>
              </w:rPr>
              <w:t>Exp4</w:t>
            </w:r>
          </w:p>
        </w:tc>
        <w:tc>
          <w:tcPr>
            <w:tcW w:w="2063" w:type="dxa"/>
          </w:tcPr>
          <w:p w14:paraId="0D4A32CB" w14:textId="77777777" w:rsidR="001E4E34" w:rsidRDefault="001E4E34" w:rsidP="001E4E34">
            <w:pPr>
              <w:ind w:firstLineChars="0" w:firstLine="0"/>
              <w:rPr>
                <w:rFonts w:hint="eastAsia"/>
              </w:rPr>
            </w:pPr>
            <w:r w:rsidRPr="003066EC">
              <w:rPr>
                <w:rFonts w:hint="eastAsia"/>
              </w:rPr>
              <w:t>ADASYN+SMOTE</w:t>
            </w:r>
          </w:p>
        </w:tc>
        <w:tc>
          <w:tcPr>
            <w:tcW w:w="970" w:type="dxa"/>
          </w:tcPr>
          <w:p w14:paraId="728B5CA0" w14:textId="3DD17BF8" w:rsidR="001E4E34" w:rsidRDefault="001E4E34" w:rsidP="001E4E34">
            <w:pPr>
              <w:ind w:firstLineChars="0" w:firstLine="0"/>
              <w:rPr>
                <w:rFonts w:hint="eastAsia"/>
              </w:rPr>
            </w:pPr>
            <w:r>
              <w:t>68</w:t>
            </w:r>
            <w:r>
              <w:rPr>
                <w:rFonts w:hint="eastAsia"/>
              </w:rPr>
              <w:t>.</w:t>
            </w:r>
            <w:r>
              <w:t>62</w:t>
            </w:r>
            <w:r>
              <w:rPr>
                <w:rFonts w:hint="eastAsia"/>
              </w:rPr>
              <w:t>%</w:t>
            </w:r>
          </w:p>
        </w:tc>
        <w:tc>
          <w:tcPr>
            <w:tcW w:w="923" w:type="dxa"/>
          </w:tcPr>
          <w:p w14:paraId="676D5FE2" w14:textId="1EA23886" w:rsidR="001E4E34" w:rsidRDefault="001E4E34" w:rsidP="001E4E34">
            <w:pPr>
              <w:ind w:firstLineChars="0" w:firstLine="0"/>
              <w:rPr>
                <w:rFonts w:hint="eastAsia"/>
              </w:rPr>
            </w:pPr>
            <w:r>
              <w:t>75</w:t>
            </w:r>
            <w:r>
              <w:rPr>
                <w:rFonts w:hint="eastAsia"/>
              </w:rPr>
              <w:t>.</w:t>
            </w:r>
            <w:r>
              <w:t>5</w:t>
            </w:r>
            <w:r>
              <w:rPr>
                <w:rFonts w:hint="eastAsia"/>
              </w:rPr>
              <w:t>6%</w:t>
            </w:r>
          </w:p>
        </w:tc>
        <w:tc>
          <w:tcPr>
            <w:tcW w:w="769" w:type="dxa"/>
          </w:tcPr>
          <w:p w14:paraId="6A044162" w14:textId="2F54B576" w:rsidR="001E4E34" w:rsidRDefault="001E4E34" w:rsidP="001E4E34">
            <w:pPr>
              <w:ind w:firstLineChars="0" w:firstLine="0"/>
              <w:rPr>
                <w:rFonts w:hint="eastAsia"/>
              </w:rPr>
            </w:pPr>
            <w:r>
              <w:t>61</w:t>
            </w:r>
            <w:r>
              <w:rPr>
                <w:rFonts w:hint="eastAsia"/>
              </w:rPr>
              <w:t>.</w:t>
            </w:r>
            <w:r>
              <w:t>9</w:t>
            </w:r>
            <w:r>
              <w:rPr>
                <w:rFonts w:hint="eastAsia"/>
              </w:rPr>
              <w:t>7%</w:t>
            </w:r>
          </w:p>
        </w:tc>
        <w:tc>
          <w:tcPr>
            <w:tcW w:w="684" w:type="dxa"/>
          </w:tcPr>
          <w:p w14:paraId="404D361A" w14:textId="585D870E" w:rsidR="001E4E34" w:rsidRDefault="001E4E34" w:rsidP="001E4E34">
            <w:pPr>
              <w:ind w:firstLineChars="0" w:firstLine="0"/>
              <w:rPr>
                <w:rFonts w:hint="eastAsia"/>
              </w:rPr>
            </w:pPr>
            <w:r>
              <w:t>0.67</w:t>
            </w:r>
          </w:p>
        </w:tc>
        <w:tc>
          <w:tcPr>
            <w:tcW w:w="1049" w:type="dxa"/>
          </w:tcPr>
          <w:p w14:paraId="6D2153B1" w14:textId="04527F3F" w:rsidR="001E4E34" w:rsidRDefault="001E4E34" w:rsidP="001E4E34">
            <w:pPr>
              <w:ind w:firstLineChars="0" w:firstLine="0"/>
              <w:rPr>
                <w:rFonts w:hint="eastAsia"/>
              </w:rPr>
            </w:pPr>
            <w:r>
              <w:t>76</w:t>
            </w:r>
            <w:r>
              <w:rPr>
                <w:rFonts w:hint="eastAsia"/>
              </w:rPr>
              <w:t>.0%</w:t>
            </w:r>
          </w:p>
        </w:tc>
        <w:tc>
          <w:tcPr>
            <w:tcW w:w="593" w:type="dxa"/>
          </w:tcPr>
          <w:p w14:paraId="32949BBF" w14:textId="1ECAFC20" w:rsidR="001E4E34" w:rsidRDefault="001E4E34" w:rsidP="001E4E34">
            <w:pPr>
              <w:ind w:firstLineChars="0" w:firstLine="0"/>
              <w:rPr>
                <w:rFonts w:hint="eastAsia"/>
              </w:rPr>
            </w:pPr>
            <w:r>
              <w:t>0.6</w:t>
            </w:r>
            <w:r>
              <w:rPr>
                <w:rFonts w:hint="eastAsia"/>
              </w:rPr>
              <w:t>9</w:t>
            </w:r>
          </w:p>
        </w:tc>
        <w:tc>
          <w:tcPr>
            <w:tcW w:w="628" w:type="dxa"/>
          </w:tcPr>
          <w:p w14:paraId="0A27BE57" w14:textId="0F89D326" w:rsidR="001E4E34" w:rsidRDefault="001E4E34" w:rsidP="001E4E34">
            <w:pPr>
              <w:ind w:firstLineChars="0" w:firstLine="0"/>
              <w:rPr>
                <w:rFonts w:hint="eastAsia"/>
              </w:rPr>
            </w:pPr>
            <w:r>
              <w:t>0.39</w:t>
            </w:r>
          </w:p>
        </w:tc>
      </w:tr>
      <w:tr w:rsidR="00CE1B96" w14:paraId="674C3B17" w14:textId="77777777" w:rsidTr="00CE1B96">
        <w:tc>
          <w:tcPr>
            <w:tcW w:w="617" w:type="dxa"/>
          </w:tcPr>
          <w:p w14:paraId="56DAFAD8" w14:textId="77777777" w:rsidR="001E4E34" w:rsidRDefault="001E4E34" w:rsidP="001E4E34">
            <w:pPr>
              <w:ind w:firstLineChars="0" w:firstLine="0"/>
              <w:rPr>
                <w:rFonts w:hint="eastAsia"/>
              </w:rPr>
            </w:pPr>
            <w:r>
              <w:rPr>
                <w:rFonts w:hint="eastAsia"/>
              </w:rPr>
              <w:t>Exp5</w:t>
            </w:r>
          </w:p>
        </w:tc>
        <w:tc>
          <w:tcPr>
            <w:tcW w:w="2063" w:type="dxa"/>
          </w:tcPr>
          <w:p w14:paraId="29D619F8" w14:textId="77777777" w:rsidR="001E4E34" w:rsidRDefault="001E4E34" w:rsidP="001E4E34">
            <w:pPr>
              <w:ind w:firstLineChars="0" w:firstLine="0"/>
              <w:rPr>
                <w:rFonts w:hint="eastAsia"/>
              </w:rPr>
            </w:pPr>
            <w:r>
              <w:rPr>
                <w:rFonts w:hint="eastAsia"/>
              </w:rPr>
              <w:t>A</w:t>
            </w:r>
            <w:r w:rsidRPr="003066EC">
              <w:rPr>
                <w:rFonts w:hint="eastAsia"/>
              </w:rPr>
              <w:t>DASYN+TomekLinks</w:t>
            </w:r>
          </w:p>
        </w:tc>
        <w:tc>
          <w:tcPr>
            <w:tcW w:w="970" w:type="dxa"/>
          </w:tcPr>
          <w:p w14:paraId="15AF0F58" w14:textId="2B502CC0" w:rsidR="001E4E34" w:rsidRDefault="001E4E34" w:rsidP="001E4E34">
            <w:pPr>
              <w:ind w:firstLineChars="0" w:firstLine="0"/>
              <w:rPr>
                <w:rFonts w:hint="eastAsia"/>
              </w:rPr>
            </w:pPr>
            <w:r>
              <w:t>65</w:t>
            </w:r>
            <w:r>
              <w:rPr>
                <w:rFonts w:hint="eastAsia"/>
              </w:rPr>
              <w:t>.</w:t>
            </w:r>
            <w:r>
              <w:t>1</w:t>
            </w:r>
            <w:r>
              <w:rPr>
                <w:rFonts w:hint="eastAsia"/>
              </w:rPr>
              <w:t>8%</w:t>
            </w:r>
          </w:p>
        </w:tc>
        <w:tc>
          <w:tcPr>
            <w:tcW w:w="923" w:type="dxa"/>
          </w:tcPr>
          <w:p w14:paraId="77EC6B0C" w14:textId="6F154919" w:rsidR="001E4E34" w:rsidRDefault="001E4E34" w:rsidP="001E4E34">
            <w:pPr>
              <w:ind w:firstLineChars="0" w:firstLine="0"/>
              <w:rPr>
                <w:rFonts w:hint="eastAsia"/>
              </w:rPr>
            </w:pPr>
            <w:r>
              <w:t>64</w:t>
            </w:r>
            <w:r>
              <w:rPr>
                <w:rFonts w:hint="eastAsia"/>
              </w:rPr>
              <w:t>.</w:t>
            </w:r>
            <w:r>
              <w:t>82</w:t>
            </w:r>
            <w:r>
              <w:rPr>
                <w:rFonts w:hint="eastAsia"/>
              </w:rPr>
              <w:t>%</w:t>
            </w:r>
          </w:p>
        </w:tc>
        <w:tc>
          <w:tcPr>
            <w:tcW w:w="769" w:type="dxa"/>
          </w:tcPr>
          <w:p w14:paraId="43D3A185" w14:textId="1F29BAEA" w:rsidR="001E4E34" w:rsidRDefault="001E4E34" w:rsidP="001E4E34">
            <w:pPr>
              <w:ind w:firstLineChars="0" w:firstLine="0"/>
              <w:rPr>
                <w:rFonts w:hint="eastAsia"/>
              </w:rPr>
            </w:pPr>
            <w:r>
              <w:t>75</w:t>
            </w:r>
            <w:r>
              <w:rPr>
                <w:rFonts w:hint="eastAsia"/>
              </w:rPr>
              <w:t>.</w:t>
            </w:r>
            <w:r>
              <w:t>08</w:t>
            </w:r>
            <w:r>
              <w:rPr>
                <w:rFonts w:hint="eastAsia"/>
              </w:rPr>
              <w:t>%</w:t>
            </w:r>
          </w:p>
        </w:tc>
        <w:tc>
          <w:tcPr>
            <w:tcW w:w="684" w:type="dxa"/>
          </w:tcPr>
          <w:p w14:paraId="28E85664" w14:textId="1712FB4E" w:rsidR="001E4E34" w:rsidRDefault="001E4E34" w:rsidP="001E4E34">
            <w:pPr>
              <w:ind w:firstLineChars="0" w:firstLine="0"/>
              <w:rPr>
                <w:rFonts w:hint="eastAsia"/>
              </w:rPr>
            </w:pPr>
            <w:r>
              <w:t>0.69</w:t>
            </w:r>
          </w:p>
        </w:tc>
        <w:tc>
          <w:tcPr>
            <w:tcW w:w="1049" w:type="dxa"/>
          </w:tcPr>
          <w:p w14:paraId="74470375" w14:textId="5B3B79D2" w:rsidR="001E4E34" w:rsidRDefault="001E4E34" w:rsidP="001E4E34">
            <w:pPr>
              <w:ind w:firstLineChars="0" w:firstLine="0"/>
              <w:rPr>
                <w:rFonts w:hint="eastAsia"/>
              </w:rPr>
            </w:pPr>
            <w:r>
              <w:t>54</w:t>
            </w:r>
            <w:r>
              <w:rPr>
                <w:rFonts w:hint="eastAsia"/>
              </w:rPr>
              <w:t>.</w:t>
            </w:r>
            <w:r>
              <w:t>1</w:t>
            </w:r>
            <w:r>
              <w:rPr>
                <w:rFonts w:hint="eastAsia"/>
              </w:rPr>
              <w:t>9%</w:t>
            </w:r>
          </w:p>
        </w:tc>
        <w:tc>
          <w:tcPr>
            <w:tcW w:w="593" w:type="dxa"/>
          </w:tcPr>
          <w:p w14:paraId="635C8421" w14:textId="18D0FDAD" w:rsidR="001E4E34" w:rsidRDefault="001E4E34" w:rsidP="001E4E34">
            <w:pPr>
              <w:ind w:firstLineChars="0" w:firstLine="0"/>
              <w:rPr>
                <w:rFonts w:hint="eastAsia"/>
              </w:rPr>
            </w:pPr>
            <w:r>
              <w:t>0.6</w:t>
            </w:r>
            <w:r>
              <w:rPr>
                <w:rFonts w:hint="eastAsia"/>
              </w:rPr>
              <w:t>5</w:t>
            </w:r>
          </w:p>
        </w:tc>
        <w:tc>
          <w:tcPr>
            <w:tcW w:w="628" w:type="dxa"/>
          </w:tcPr>
          <w:p w14:paraId="6F45E417" w14:textId="67BB17B8" w:rsidR="001E4E34" w:rsidRDefault="001E4E34" w:rsidP="001E4E34">
            <w:pPr>
              <w:ind w:firstLineChars="0" w:firstLine="0"/>
              <w:rPr>
                <w:rFonts w:hint="eastAsia"/>
              </w:rPr>
            </w:pPr>
            <w:r>
              <w:t>0.30</w:t>
            </w:r>
          </w:p>
        </w:tc>
      </w:tr>
      <w:tr w:rsidR="00CE1B96" w14:paraId="2FF4B959" w14:textId="77777777" w:rsidTr="00CE1B96">
        <w:tc>
          <w:tcPr>
            <w:tcW w:w="617" w:type="dxa"/>
          </w:tcPr>
          <w:p w14:paraId="7283E18E" w14:textId="77777777" w:rsidR="001E4E34" w:rsidRDefault="001E4E34" w:rsidP="001E4E34">
            <w:pPr>
              <w:ind w:firstLineChars="0" w:firstLine="0"/>
              <w:rPr>
                <w:rFonts w:hint="eastAsia"/>
              </w:rPr>
            </w:pPr>
            <w:r>
              <w:rPr>
                <w:rFonts w:hint="eastAsia"/>
              </w:rPr>
              <w:t>Exp6</w:t>
            </w:r>
          </w:p>
        </w:tc>
        <w:tc>
          <w:tcPr>
            <w:tcW w:w="2063" w:type="dxa"/>
          </w:tcPr>
          <w:p w14:paraId="4870FC9F" w14:textId="77777777" w:rsidR="001E4E34" w:rsidRDefault="001E4E34" w:rsidP="001E4E34">
            <w:pPr>
              <w:ind w:firstLineChars="0" w:firstLine="0"/>
              <w:rPr>
                <w:rFonts w:hint="eastAsia"/>
              </w:rPr>
            </w:pPr>
            <w:r w:rsidRPr="003066EC">
              <w:rPr>
                <w:rFonts w:hint="eastAsia"/>
              </w:rPr>
              <w:t>SMOTE+TomekLinks</w:t>
            </w:r>
          </w:p>
        </w:tc>
        <w:tc>
          <w:tcPr>
            <w:tcW w:w="970" w:type="dxa"/>
          </w:tcPr>
          <w:p w14:paraId="3198394D" w14:textId="4BBC868F" w:rsidR="001E4E34" w:rsidRDefault="001E4E34" w:rsidP="001E4E34">
            <w:pPr>
              <w:ind w:firstLineChars="0" w:firstLine="0"/>
              <w:rPr>
                <w:rFonts w:hint="eastAsia"/>
              </w:rPr>
            </w:pPr>
            <w:r>
              <w:t>71</w:t>
            </w:r>
            <w:r>
              <w:rPr>
                <w:rFonts w:hint="eastAsia"/>
              </w:rPr>
              <w:t>.</w:t>
            </w:r>
            <w:r>
              <w:t>3</w:t>
            </w:r>
            <w:r>
              <w:rPr>
                <w:rFonts w:hint="eastAsia"/>
              </w:rPr>
              <w:t>8%</w:t>
            </w:r>
          </w:p>
        </w:tc>
        <w:tc>
          <w:tcPr>
            <w:tcW w:w="923" w:type="dxa"/>
          </w:tcPr>
          <w:p w14:paraId="37DB1B23" w14:textId="1F252551" w:rsidR="001E4E34" w:rsidRDefault="001E4E34" w:rsidP="001E4E34">
            <w:pPr>
              <w:ind w:firstLineChars="0" w:firstLine="0"/>
              <w:rPr>
                <w:rFonts w:hint="eastAsia"/>
              </w:rPr>
            </w:pPr>
            <w:r>
              <w:rPr>
                <w:rFonts w:hint="eastAsia"/>
              </w:rPr>
              <w:t>7</w:t>
            </w:r>
            <w:r>
              <w:t>2</w:t>
            </w:r>
            <w:r>
              <w:rPr>
                <w:rFonts w:hint="eastAsia"/>
              </w:rPr>
              <w:t>.</w:t>
            </w:r>
            <w:r>
              <w:t>54</w:t>
            </w:r>
            <w:r>
              <w:rPr>
                <w:rFonts w:hint="eastAsia"/>
              </w:rPr>
              <w:t>%</w:t>
            </w:r>
          </w:p>
        </w:tc>
        <w:tc>
          <w:tcPr>
            <w:tcW w:w="769" w:type="dxa"/>
          </w:tcPr>
          <w:p w14:paraId="6BACD139" w14:textId="014AABD9" w:rsidR="001E4E34" w:rsidRDefault="001E4E34" w:rsidP="001E4E34">
            <w:pPr>
              <w:ind w:firstLineChars="0" w:firstLine="0"/>
              <w:rPr>
                <w:rFonts w:hint="eastAsia"/>
              </w:rPr>
            </w:pPr>
            <w:r>
              <w:t>74</w:t>
            </w:r>
            <w:r>
              <w:rPr>
                <w:rFonts w:hint="eastAsia"/>
              </w:rPr>
              <w:t>.</w:t>
            </w:r>
            <w:r>
              <w:t>4</w:t>
            </w:r>
            <w:r>
              <w:rPr>
                <w:rFonts w:hint="eastAsia"/>
              </w:rPr>
              <w:t>3%</w:t>
            </w:r>
          </w:p>
        </w:tc>
        <w:tc>
          <w:tcPr>
            <w:tcW w:w="684" w:type="dxa"/>
          </w:tcPr>
          <w:p w14:paraId="5FE36ACC" w14:textId="7A686AC8" w:rsidR="001E4E34" w:rsidRDefault="001E4E34" w:rsidP="001E4E34">
            <w:pPr>
              <w:ind w:firstLineChars="0" w:firstLine="0"/>
              <w:rPr>
                <w:rFonts w:hint="eastAsia"/>
              </w:rPr>
            </w:pPr>
            <w:r>
              <w:t>0.7</w:t>
            </w:r>
            <w:r>
              <w:rPr>
                <w:rFonts w:hint="eastAsia"/>
              </w:rPr>
              <w:t>3</w:t>
            </w:r>
          </w:p>
        </w:tc>
        <w:tc>
          <w:tcPr>
            <w:tcW w:w="1049" w:type="dxa"/>
          </w:tcPr>
          <w:p w14:paraId="3284EDF3" w14:textId="633F093E" w:rsidR="001E4E34" w:rsidRDefault="001E4E34" w:rsidP="001E4E34">
            <w:pPr>
              <w:ind w:firstLineChars="0" w:firstLine="0"/>
              <w:rPr>
                <w:rFonts w:hint="eastAsia"/>
              </w:rPr>
            </w:pPr>
            <w:r>
              <w:t>68</w:t>
            </w:r>
            <w:r>
              <w:rPr>
                <w:rFonts w:hint="eastAsia"/>
              </w:rPr>
              <w:t>.0%</w:t>
            </w:r>
          </w:p>
        </w:tc>
        <w:tc>
          <w:tcPr>
            <w:tcW w:w="593" w:type="dxa"/>
          </w:tcPr>
          <w:p w14:paraId="30A954F3" w14:textId="24A0A3B3" w:rsidR="001E4E34" w:rsidRDefault="001E4E34" w:rsidP="001E4E34">
            <w:pPr>
              <w:ind w:firstLineChars="0" w:firstLine="0"/>
              <w:rPr>
                <w:rFonts w:hint="eastAsia"/>
              </w:rPr>
            </w:pPr>
            <w:r>
              <w:t>0.71</w:t>
            </w:r>
          </w:p>
        </w:tc>
        <w:tc>
          <w:tcPr>
            <w:tcW w:w="628" w:type="dxa"/>
          </w:tcPr>
          <w:p w14:paraId="6B2CC7AA" w14:textId="20DA09EA" w:rsidR="001E4E34" w:rsidRDefault="001E4E34" w:rsidP="001E4E34">
            <w:pPr>
              <w:ind w:firstLineChars="0" w:firstLine="0"/>
              <w:rPr>
                <w:rFonts w:hint="eastAsia"/>
              </w:rPr>
            </w:pPr>
            <w:r>
              <w:t>0.43</w:t>
            </w:r>
          </w:p>
        </w:tc>
      </w:tr>
      <w:tr w:rsidR="00CE1B96" w14:paraId="2D67AE38" w14:textId="77777777" w:rsidTr="00CE1B96">
        <w:tc>
          <w:tcPr>
            <w:tcW w:w="617" w:type="dxa"/>
          </w:tcPr>
          <w:p w14:paraId="5A775715" w14:textId="77777777" w:rsidR="001E4E34" w:rsidRDefault="001E4E34" w:rsidP="001E4E34">
            <w:pPr>
              <w:ind w:firstLineChars="0" w:firstLine="0"/>
              <w:rPr>
                <w:rFonts w:hint="eastAsia"/>
              </w:rPr>
            </w:pPr>
            <w:r>
              <w:rPr>
                <w:rFonts w:hint="eastAsia"/>
              </w:rPr>
              <w:t>Exp7</w:t>
            </w:r>
          </w:p>
        </w:tc>
        <w:tc>
          <w:tcPr>
            <w:tcW w:w="2063" w:type="dxa"/>
          </w:tcPr>
          <w:p w14:paraId="2F54B2F9" w14:textId="77777777" w:rsidR="001E4E34" w:rsidRPr="003066EC" w:rsidRDefault="001E4E34" w:rsidP="001E4E34">
            <w:pPr>
              <w:ind w:firstLineChars="0" w:firstLine="0"/>
              <w:rPr>
                <w:rFonts w:hint="eastAsia"/>
              </w:rPr>
            </w:pPr>
            <w:r>
              <w:rPr>
                <w:rFonts w:ascii="Open Sans" w:hAnsi="Open Sans" w:cs="Open Sans"/>
                <w:color w:val="333333"/>
                <w:shd w:val="clear" w:color="auto" w:fill="F8F8F8"/>
              </w:rPr>
              <w:t>Full_Aug</w:t>
            </w:r>
          </w:p>
        </w:tc>
        <w:tc>
          <w:tcPr>
            <w:tcW w:w="970" w:type="dxa"/>
          </w:tcPr>
          <w:p w14:paraId="5F62B4F9" w14:textId="1A82E9CD" w:rsidR="001E4E34" w:rsidRDefault="001E4E34" w:rsidP="001E4E34">
            <w:pPr>
              <w:ind w:firstLineChars="0" w:firstLine="0"/>
              <w:rPr>
                <w:rFonts w:hint="eastAsia"/>
              </w:rPr>
            </w:pPr>
            <w:r>
              <w:t>72</w:t>
            </w:r>
            <w:r>
              <w:rPr>
                <w:rFonts w:hint="eastAsia"/>
              </w:rPr>
              <w:t>.</w:t>
            </w:r>
            <w:r>
              <w:t>7</w:t>
            </w:r>
            <w:r>
              <w:rPr>
                <w:rFonts w:hint="eastAsia"/>
              </w:rPr>
              <w:t>6%</w:t>
            </w:r>
          </w:p>
        </w:tc>
        <w:tc>
          <w:tcPr>
            <w:tcW w:w="923" w:type="dxa"/>
          </w:tcPr>
          <w:p w14:paraId="68C5AF56" w14:textId="203B547E" w:rsidR="001E4E34" w:rsidRDefault="001E4E34" w:rsidP="001E4E34">
            <w:pPr>
              <w:ind w:firstLineChars="0" w:firstLine="0"/>
              <w:rPr>
                <w:rFonts w:hint="eastAsia"/>
              </w:rPr>
            </w:pPr>
            <w:r>
              <w:t>73</w:t>
            </w:r>
            <w:r>
              <w:rPr>
                <w:rFonts w:hint="eastAsia"/>
              </w:rPr>
              <w:t>.</w:t>
            </w:r>
            <w:r>
              <w:t>0</w:t>
            </w:r>
            <w:r>
              <w:rPr>
                <w:rFonts w:hint="eastAsia"/>
              </w:rPr>
              <w:t>8%</w:t>
            </w:r>
          </w:p>
        </w:tc>
        <w:tc>
          <w:tcPr>
            <w:tcW w:w="769" w:type="dxa"/>
          </w:tcPr>
          <w:p w14:paraId="02E47241" w14:textId="5BEC9930" w:rsidR="001E4E34" w:rsidRDefault="001E4E34" w:rsidP="001E4E34">
            <w:pPr>
              <w:ind w:firstLineChars="0" w:firstLine="0"/>
              <w:rPr>
                <w:rFonts w:hint="eastAsia"/>
              </w:rPr>
            </w:pPr>
            <w:r>
              <w:t>77</w:t>
            </w:r>
            <w:r>
              <w:rPr>
                <w:rFonts w:hint="eastAsia"/>
              </w:rPr>
              <w:t>.</w:t>
            </w:r>
            <w:r>
              <w:t>3</w:t>
            </w:r>
            <w:r>
              <w:rPr>
                <w:rFonts w:hint="eastAsia"/>
              </w:rPr>
              <w:t>8%</w:t>
            </w:r>
          </w:p>
        </w:tc>
        <w:tc>
          <w:tcPr>
            <w:tcW w:w="684" w:type="dxa"/>
          </w:tcPr>
          <w:p w14:paraId="10FFCC55" w14:textId="1F228659" w:rsidR="001E4E34" w:rsidRDefault="001E4E34" w:rsidP="001E4E34">
            <w:pPr>
              <w:ind w:firstLineChars="0" w:firstLine="0"/>
              <w:rPr>
                <w:rFonts w:hint="eastAsia"/>
              </w:rPr>
            </w:pPr>
            <w:r>
              <w:t>0.7</w:t>
            </w:r>
            <w:r>
              <w:rPr>
                <w:rFonts w:hint="eastAsia"/>
              </w:rPr>
              <w:t>5</w:t>
            </w:r>
          </w:p>
        </w:tc>
        <w:tc>
          <w:tcPr>
            <w:tcW w:w="1049" w:type="dxa"/>
          </w:tcPr>
          <w:p w14:paraId="404E8C82" w14:textId="4DC35FB5" w:rsidR="001E4E34" w:rsidRDefault="001E4E34" w:rsidP="001E4E34">
            <w:pPr>
              <w:ind w:firstLineChars="0" w:firstLine="0"/>
              <w:rPr>
                <w:rFonts w:hint="eastAsia"/>
              </w:rPr>
            </w:pPr>
            <w:r>
              <w:t>67</w:t>
            </w:r>
            <w:r>
              <w:rPr>
                <w:rFonts w:hint="eastAsia"/>
              </w:rPr>
              <w:t>.</w:t>
            </w:r>
            <w:r>
              <w:t>6</w:t>
            </w:r>
            <w:r>
              <w:rPr>
                <w:rFonts w:hint="eastAsia"/>
              </w:rPr>
              <w:t>4%</w:t>
            </w:r>
          </w:p>
        </w:tc>
        <w:tc>
          <w:tcPr>
            <w:tcW w:w="593" w:type="dxa"/>
          </w:tcPr>
          <w:p w14:paraId="2071277A" w14:textId="52013F8E" w:rsidR="001E4E34" w:rsidRDefault="001E4E34" w:rsidP="001E4E34">
            <w:pPr>
              <w:ind w:firstLineChars="0" w:firstLine="0"/>
              <w:rPr>
                <w:rFonts w:hint="eastAsia"/>
              </w:rPr>
            </w:pPr>
            <w:r>
              <w:t>0.7</w:t>
            </w:r>
            <w:r>
              <w:rPr>
                <w:rFonts w:hint="eastAsia"/>
              </w:rPr>
              <w:t>3</w:t>
            </w:r>
          </w:p>
        </w:tc>
        <w:tc>
          <w:tcPr>
            <w:tcW w:w="628" w:type="dxa"/>
          </w:tcPr>
          <w:p w14:paraId="30043B67" w14:textId="57ACF258" w:rsidR="001E4E34" w:rsidRDefault="001E4E34" w:rsidP="001E4E34">
            <w:pPr>
              <w:ind w:firstLineChars="0" w:firstLine="0"/>
              <w:rPr>
                <w:rFonts w:hint="eastAsia"/>
              </w:rPr>
            </w:pPr>
            <w:r>
              <w:t>0.4</w:t>
            </w:r>
            <w:r>
              <w:rPr>
                <w:rFonts w:hint="eastAsia"/>
              </w:rPr>
              <w:t>6</w:t>
            </w:r>
          </w:p>
        </w:tc>
      </w:tr>
    </w:tbl>
    <w:p w14:paraId="29EB5D53" w14:textId="66BFF84A" w:rsidR="00CE1B96" w:rsidRDefault="00CE1B96" w:rsidP="00CE1B96">
      <w:pPr>
        <w:ind w:firstLine="420"/>
        <w:rPr>
          <w:rFonts w:hint="eastAsia"/>
        </w:rPr>
      </w:pPr>
      <w:r w:rsidRPr="00CE1B96">
        <w:rPr>
          <w:rFonts w:hint="eastAsia"/>
        </w:rPr>
        <w:t>将表</w:t>
      </w:r>
      <w:r w:rsidRPr="00CE1B96">
        <w:rPr>
          <w:rFonts w:hint="eastAsia"/>
        </w:rPr>
        <w:t xml:space="preserve"> 2 </w:t>
      </w:r>
      <w:r w:rsidRPr="00CE1B96">
        <w:rPr>
          <w:rFonts w:hint="eastAsia"/>
        </w:rPr>
        <w:t>与双特征输入的实验结果（表</w:t>
      </w:r>
      <w:r w:rsidRPr="00CE1B96">
        <w:rPr>
          <w:rFonts w:hint="eastAsia"/>
        </w:rPr>
        <w:t xml:space="preserve"> 1</w:t>
      </w:r>
      <w:r w:rsidRPr="00CE1B96">
        <w:rPr>
          <w:rFonts w:hint="eastAsia"/>
        </w:rPr>
        <w:t>）进行纵向联合分析可以发现，在同样部署三阶段混合采样策略（</w:t>
      </w:r>
      <w:r w:rsidRPr="00CE1B96">
        <w:rPr>
          <w:rFonts w:hint="eastAsia"/>
        </w:rPr>
        <w:t>Full_Aug</w:t>
      </w:r>
      <w:r w:rsidRPr="00CE1B96">
        <w:rPr>
          <w:rFonts w:hint="eastAsia"/>
        </w:rPr>
        <w:t>）的情况下，单特征模型的</w:t>
      </w:r>
      <w:r w:rsidRPr="00CE1B96">
        <w:rPr>
          <w:rFonts w:hint="eastAsia"/>
        </w:rPr>
        <w:t>F1</w:t>
      </w:r>
      <w:r>
        <w:rPr>
          <w:rFonts w:hint="eastAsia"/>
        </w:rPr>
        <w:t>分数</w:t>
      </w:r>
      <w:r w:rsidRPr="00CE1B96">
        <w:rPr>
          <w:rFonts w:hint="eastAsia"/>
        </w:rPr>
        <w:t>为</w:t>
      </w:r>
      <w:r w:rsidRPr="00CE1B96">
        <w:rPr>
          <w:rFonts w:hint="eastAsia"/>
        </w:rPr>
        <w:t xml:space="preserve"> 0.7</w:t>
      </w:r>
      <w:r>
        <w:rPr>
          <w:rFonts w:hint="eastAsia"/>
        </w:rPr>
        <w:t>5</w:t>
      </w:r>
      <w:r w:rsidRPr="00CE1B96">
        <w:rPr>
          <w:rFonts w:hint="eastAsia"/>
        </w:rPr>
        <w:t>，马修斯相关系数（</w:t>
      </w:r>
      <w:r w:rsidRPr="00CE1B96">
        <w:rPr>
          <w:rFonts w:hint="eastAsia"/>
        </w:rPr>
        <w:t>MCC</w:t>
      </w:r>
      <w:r w:rsidRPr="00CE1B96">
        <w:rPr>
          <w:rFonts w:hint="eastAsia"/>
        </w:rPr>
        <w:t>）为</w:t>
      </w:r>
      <w:r w:rsidRPr="00CE1B96">
        <w:rPr>
          <w:rFonts w:hint="eastAsia"/>
        </w:rPr>
        <w:t xml:space="preserve"> 0.4</w:t>
      </w:r>
      <w:r>
        <w:rPr>
          <w:rFonts w:hint="eastAsia"/>
        </w:rPr>
        <w:t>6</w:t>
      </w:r>
      <w:r>
        <w:rPr>
          <w:rFonts w:hint="eastAsia"/>
        </w:rPr>
        <w:t>。</w:t>
      </w:r>
      <w:r w:rsidRPr="00CE1B96">
        <w:rPr>
          <w:rFonts w:hint="eastAsia"/>
        </w:rPr>
        <w:t>而一旦</w:t>
      </w:r>
      <w:r w:rsidR="001C5611">
        <w:rPr>
          <w:rFonts w:hint="eastAsia"/>
        </w:rPr>
        <w:t>加</w:t>
      </w:r>
      <w:r w:rsidRPr="00CE1B96">
        <w:rPr>
          <w:rFonts w:hint="eastAsia"/>
        </w:rPr>
        <w:t>入“耳温变化率”形成双特征输入，</w:t>
      </w:r>
      <w:r w:rsidRPr="00CE1B96">
        <w:rPr>
          <w:rFonts w:hint="eastAsia"/>
        </w:rPr>
        <w:t xml:space="preserve">MCC </w:t>
      </w:r>
      <w:r>
        <w:rPr>
          <w:rFonts w:hint="eastAsia"/>
        </w:rPr>
        <w:t>提升</w:t>
      </w:r>
      <w:r w:rsidRPr="00CE1B96">
        <w:rPr>
          <w:rFonts w:hint="eastAsia"/>
        </w:rPr>
        <w:t>至</w:t>
      </w:r>
      <w:r w:rsidRPr="00CE1B96">
        <w:rPr>
          <w:rFonts w:hint="eastAsia"/>
        </w:rPr>
        <w:t xml:space="preserve"> 0.57</w:t>
      </w:r>
      <w:r w:rsidRPr="00CE1B96">
        <w:rPr>
          <w:rFonts w:hint="eastAsia"/>
        </w:rPr>
        <w:t>（提升</w:t>
      </w:r>
      <w:r w:rsidRPr="00CE1B96">
        <w:rPr>
          <w:rFonts w:hint="eastAsia"/>
        </w:rPr>
        <w:t xml:space="preserve"> </w:t>
      </w:r>
      <w:r w:rsidR="001C5611">
        <w:rPr>
          <w:rFonts w:hint="eastAsia"/>
        </w:rPr>
        <w:t>23.91</w:t>
      </w:r>
      <w:r w:rsidRPr="00CE1B96">
        <w:rPr>
          <w:rFonts w:hint="eastAsia"/>
        </w:rPr>
        <w:t>%</w:t>
      </w:r>
      <w:r w:rsidRPr="00CE1B96">
        <w:rPr>
          <w:rFonts w:hint="eastAsia"/>
        </w:rPr>
        <w:t>）。此外，双特征模型在全量增强下的准确率从</w:t>
      </w:r>
      <w:r w:rsidRPr="00CE1B96">
        <w:rPr>
          <w:rFonts w:hint="eastAsia"/>
        </w:rPr>
        <w:t xml:space="preserve"> 72</w:t>
      </w:r>
      <w:r w:rsidR="001C5611">
        <w:rPr>
          <w:rFonts w:hint="eastAsia"/>
        </w:rPr>
        <w:t>.</w:t>
      </w:r>
      <w:r w:rsidRPr="00CE1B96">
        <w:rPr>
          <w:rFonts w:hint="eastAsia"/>
        </w:rPr>
        <w:t>76</w:t>
      </w:r>
      <w:r w:rsidR="001C5611">
        <w:rPr>
          <w:rFonts w:hint="eastAsia"/>
        </w:rPr>
        <w:t>%</w:t>
      </w:r>
      <w:r w:rsidRPr="00CE1B96">
        <w:rPr>
          <w:rFonts w:hint="eastAsia"/>
        </w:rPr>
        <w:t xml:space="preserve"> </w:t>
      </w:r>
      <w:r w:rsidR="001C5611">
        <w:rPr>
          <w:rFonts w:hint="eastAsia"/>
        </w:rPr>
        <w:t>提升</w:t>
      </w:r>
      <w:r w:rsidRPr="00CE1B96">
        <w:rPr>
          <w:rFonts w:hint="eastAsia"/>
        </w:rPr>
        <w:t>至</w:t>
      </w:r>
      <w:r w:rsidRPr="00CE1B96">
        <w:rPr>
          <w:rFonts w:hint="eastAsia"/>
        </w:rPr>
        <w:t xml:space="preserve"> 78</w:t>
      </w:r>
      <w:r w:rsidR="001C5611">
        <w:rPr>
          <w:rFonts w:hint="eastAsia"/>
        </w:rPr>
        <w:t>.</w:t>
      </w:r>
      <w:r w:rsidRPr="00CE1B96">
        <w:rPr>
          <w:rFonts w:hint="eastAsia"/>
        </w:rPr>
        <w:t>45</w:t>
      </w:r>
      <w:r w:rsidR="001C5611">
        <w:rPr>
          <w:rFonts w:hint="eastAsia"/>
        </w:rPr>
        <w:t>%</w:t>
      </w:r>
      <w:r w:rsidRPr="00CE1B96">
        <w:rPr>
          <w:rFonts w:hint="eastAsia"/>
        </w:rPr>
        <w:t>，精确率从</w:t>
      </w:r>
      <w:r w:rsidRPr="00CE1B96">
        <w:rPr>
          <w:rFonts w:hint="eastAsia"/>
        </w:rPr>
        <w:t xml:space="preserve"> 73</w:t>
      </w:r>
      <w:r w:rsidR="001C5611">
        <w:rPr>
          <w:rFonts w:hint="eastAsia"/>
        </w:rPr>
        <w:t>.</w:t>
      </w:r>
      <w:r w:rsidRPr="00CE1B96">
        <w:rPr>
          <w:rFonts w:hint="eastAsia"/>
        </w:rPr>
        <w:t>08</w:t>
      </w:r>
      <w:r w:rsidR="001C5611">
        <w:rPr>
          <w:rFonts w:hint="eastAsia"/>
        </w:rPr>
        <w:t>%</w:t>
      </w:r>
      <w:r w:rsidRPr="00CE1B96">
        <w:rPr>
          <w:rFonts w:hint="eastAsia"/>
        </w:rPr>
        <w:t xml:space="preserve"> </w:t>
      </w:r>
      <w:r w:rsidR="001C5611">
        <w:rPr>
          <w:rFonts w:hint="eastAsia"/>
        </w:rPr>
        <w:t>提升</w:t>
      </w:r>
      <w:r w:rsidRPr="00CE1B96">
        <w:rPr>
          <w:rFonts w:hint="eastAsia"/>
        </w:rPr>
        <w:t>至</w:t>
      </w:r>
      <w:r w:rsidRPr="00CE1B96">
        <w:rPr>
          <w:rFonts w:hint="eastAsia"/>
        </w:rPr>
        <w:t xml:space="preserve"> 81</w:t>
      </w:r>
      <w:r w:rsidR="001C5611">
        <w:rPr>
          <w:rFonts w:hint="eastAsia"/>
        </w:rPr>
        <w:t>.</w:t>
      </w:r>
      <w:r w:rsidRPr="00CE1B96">
        <w:rPr>
          <w:rFonts w:hint="eastAsia"/>
        </w:rPr>
        <w:t>06</w:t>
      </w:r>
      <w:r w:rsidR="001C5611">
        <w:rPr>
          <w:rFonts w:hint="eastAsia"/>
        </w:rPr>
        <w:t>%</w:t>
      </w:r>
      <w:r w:rsidRPr="00CE1B96">
        <w:rPr>
          <w:rFonts w:hint="eastAsia"/>
        </w:rPr>
        <w:t>。</w:t>
      </w:r>
    </w:p>
    <w:p w14:paraId="424CFD5B" w14:textId="7C316C15" w:rsidR="00DF2245" w:rsidRDefault="00DF2245" w:rsidP="00DF2245">
      <w:pPr>
        <w:pStyle w:val="2"/>
        <w:ind w:firstLineChars="50"/>
        <w:rPr>
          <w:rFonts w:hint="eastAsia"/>
        </w:rPr>
      </w:pPr>
      <w:r>
        <w:t>可视化的样本分布特性分析</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8"/>
      </w:tblGrid>
      <w:tr w:rsidR="00DF2245" w14:paraId="27151E11" w14:textId="77777777" w:rsidTr="00B55137">
        <w:tc>
          <w:tcPr>
            <w:tcW w:w="4148" w:type="dxa"/>
          </w:tcPr>
          <w:p w14:paraId="7476FD75" w14:textId="3A2A6B0E" w:rsidR="00DF2245" w:rsidRDefault="00DF2245" w:rsidP="00DF2245">
            <w:pPr>
              <w:ind w:firstLineChars="0" w:firstLine="0"/>
              <w:jc w:val="center"/>
              <w:rPr>
                <w:rFonts w:hint="eastAsia"/>
              </w:rPr>
            </w:pPr>
            <w:r>
              <w:rPr>
                <w:noProof/>
              </w:rPr>
              <w:drawing>
                <wp:inline distT="0" distB="0" distL="0" distR="0" wp14:anchorId="76AF639B" wp14:editId="7C67EE35">
                  <wp:extent cx="2498725" cy="1743710"/>
                  <wp:effectExtent l="0" t="0" r="0" b="8890"/>
                  <wp:docPr id="1223835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98725" cy="1743710"/>
                          </a:xfrm>
                          <a:prstGeom prst="rect">
                            <a:avLst/>
                          </a:prstGeom>
                          <a:noFill/>
                          <a:ln>
                            <a:noFill/>
                          </a:ln>
                        </pic:spPr>
                      </pic:pic>
                    </a:graphicData>
                  </a:graphic>
                </wp:inline>
              </w:drawing>
            </w:r>
          </w:p>
          <w:p w14:paraId="749FF77F" w14:textId="1FB0C34E" w:rsidR="00DF2245" w:rsidRDefault="00DF2245" w:rsidP="00DF2245">
            <w:pPr>
              <w:ind w:firstLineChars="0" w:firstLine="0"/>
              <w:jc w:val="center"/>
              <w:rPr>
                <w:rFonts w:hint="eastAsia"/>
              </w:rPr>
            </w:pPr>
            <w:r w:rsidRPr="00DF2245">
              <w:rPr>
                <w:rFonts w:hint="eastAsia"/>
              </w:rPr>
              <w:t>(a) original PCA</w:t>
            </w:r>
          </w:p>
        </w:tc>
        <w:tc>
          <w:tcPr>
            <w:tcW w:w="4148" w:type="dxa"/>
          </w:tcPr>
          <w:p w14:paraId="0B8DD3F4" w14:textId="24508292" w:rsidR="00DF2245" w:rsidRDefault="00DF2245" w:rsidP="00DF2245">
            <w:pPr>
              <w:ind w:firstLineChars="0" w:firstLine="0"/>
              <w:jc w:val="center"/>
              <w:rPr>
                <w:rFonts w:hint="eastAsia"/>
              </w:rPr>
            </w:pPr>
            <w:r>
              <w:rPr>
                <w:noProof/>
              </w:rPr>
              <w:drawing>
                <wp:inline distT="0" distB="0" distL="0" distR="0" wp14:anchorId="52450338" wp14:editId="0861A055">
                  <wp:extent cx="2496820" cy="1747520"/>
                  <wp:effectExtent l="0" t="0" r="0" b="5080"/>
                  <wp:docPr id="12214196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6820" cy="1747520"/>
                          </a:xfrm>
                          <a:prstGeom prst="rect">
                            <a:avLst/>
                          </a:prstGeom>
                          <a:noFill/>
                          <a:ln>
                            <a:noFill/>
                          </a:ln>
                        </pic:spPr>
                      </pic:pic>
                    </a:graphicData>
                  </a:graphic>
                </wp:inline>
              </w:drawing>
            </w:r>
          </w:p>
          <w:p w14:paraId="37E6AA04" w14:textId="55DD99A5" w:rsidR="00DF2245" w:rsidRDefault="00DF2245" w:rsidP="00DF2245">
            <w:pPr>
              <w:ind w:firstLineChars="0" w:firstLine="0"/>
              <w:jc w:val="center"/>
              <w:rPr>
                <w:rFonts w:hint="eastAsia"/>
              </w:rPr>
            </w:pPr>
            <w:r w:rsidRPr="00DF2245">
              <w:rPr>
                <w:rFonts w:hint="eastAsia"/>
              </w:rPr>
              <w:t>(b) original t-SNE</w:t>
            </w:r>
          </w:p>
        </w:tc>
      </w:tr>
      <w:tr w:rsidR="00DF2245" w14:paraId="1DA1BF49" w14:textId="77777777" w:rsidTr="00B55137">
        <w:tc>
          <w:tcPr>
            <w:tcW w:w="4148" w:type="dxa"/>
          </w:tcPr>
          <w:p w14:paraId="2B9550FF" w14:textId="6101C85E" w:rsidR="00DF2245" w:rsidRDefault="00DF2245" w:rsidP="00DF2245">
            <w:pPr>
              <w:ind w:firstLineChars="0" w:firstLine="0"/>
              <w:jc w:val="center"/>
              <w:rPr>
                <w:rFonts w:hint="eastAsia"/>
              </w:rPr>
            </w:pPr>
            <w:r>
              <w:rPr>
                <w:noProof/>
              </w:rPr>
              <w:drawing>
                <wp:inline distT="0" distB="0" distL="0" distR="0" wp14:anchorId="2D73FA19" wp14:editId="7732555D">
                  <wp:extent cx="2496820" cy="1747520"/>
                  <wp:effectExtent l="0" t="0" r="0" b="5080"/>
                  <wp:docPr id="2338006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6820" cy="1747520"/>
                          </a:xfrm>
                          <a:prstGeom prst="rect">
                            <a:avLst/>
                          </a:prstGeom>
                          <a:noFill/>
                          <a:ln>
                            <a:noFill/>
                          </a:ln>
                        </pic:spPr>
                      </pic:pic>
                    </a:graphicData>
                  </a:graphic>
                </wp:inline>
              </w:drawing>
            </w:r>
          </w:p>
          <w:p w14:paraId="702F3802" w14:textId="0B294185" w:rsidR="00DF2245" w:rsidRDefault="00DF2245" w:rsidP="00DF2245">
            <w:pPr>
              <w:ind w:firstLineChars="0" w:firstLine="0"/>
              <w:jc w:val="center"/>
              <w:rPr>
                <w:rFonts w:hint="eastAsia"/>
              </w:rPr>
            </w:pPr>
            <w:r w:rsidRPr="00DF2245">
              <w:rPr>
                <w:rFonts w:hint="eastAsia"/>
              </w:rPr>
              <w:lastRenderedPageBreak/>
              <w:t>(c) augmented PCA</w:t>
            </w:r>
          </w:p>
        </w:tc>
        <w:tc>
          <w:tcPr>
            <w:tcW w:w="4148" w:type="dxa"/>
          </w:tcPr>
          <w:p w14:paraId="01D73C90" w14:textId="0AFDDE35" w:rsidR="00DF2245" w:rsidRDefault="00DF2245" w:rsidP="00DF2245">
            <w:pPr>
              <w:ind w:firstLineChars="0" w:firstLine="0"/>
              <w:jc w:val="center"/>
              <w:rPr>
                <w:rFonts w:hint="eastAsia"/>
              </w:rPr>
            </w:pPr>
            <w:r>
              <w:rPr>
                <w:noProof/>
              </w:rPr>
              <w:lastRenderedPageBreak/>
              <w:drawing>
                <wp:inline distT="0" distB="0" distL="0" distR="0" wp14:anchorId="69C4F8D0" wp14:editId="72C858A6">
                  <wp:extent cx="2496820" cy="1747520"/>
                  <wp:effectExtent l="0" t="0" r="0" b="5080"/>
                  <wp:docPr id="7055690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6820" cy="1747520"/>
                          </a:xfrm>
                          <a:prstGeom prst="rect">
                            <a:avLst/>
                          </a:prstGeom>
                          <a:noFill/>
                          <a:ln>
                            <a:noFill/>
                          </a:ln>
                        </pic:spPr>
                      </pic:pic>
                    </a:graphicData>
                  </a:graphic>
                </wp:inline>
              </w:drawing>
            </w:r>
          </w:p>
          <w:p w14:paraId="5E8489A7" w14:textId="0021E0FA" w:rsidR="00DF2245" w:rsidRDefault="00DF2245" w:rsidP="00DF2245">
            <w:pPr>
              <w:ind w:firstLineChars="0" w:firstLine="0"/>
              <w:jc w:val="center"/>
              <w:rPr>
                <w:rFonts w:hint="eastAsia"/>
              </w:rPr>
            </w:pPr>
            <w:r w:rsidRPr="00DF2245">
              <w:rPr>
                <w:rFonts w:hint="eastAsia"/>
              </w:rPr>
              <w:lastRenderedPageBreak/>
              <w:t>(d) augmented t-SNE</w:t>
            </w:r>
          </w:p>
        </w:tc>
      </w:tr>
    </w:tbl>
    <w:p w14:paraId="16142E6F" w14:textId="5737844C" w:rsidR="00DF2245" w:rsidRDefault="00DF2245" w:rsidP="00DF2245">
      <w:pPr>
        <w:ind w:firstLine="420"/>
        <w:rPr>
          <w:rFonts w:hint="eastAsia"/>
        </w:rPr>
      </w:pPr>
      <w:r w:rsidRPr="00DF2245">
        <w:rPr>
          <w:rFonts w:hint="eastAsia"/>
        </w:rPr>
        <w:lastRenderedPageBreak/>
        <w:t>为了直观揭示生理时序特征在高维空间中的流形分布形态，并从几何拓扑的视角阐明数据增强流水线对决策边界的重塑机制，本</w:t>
      </w:r>
      <w:r w:rsidR="00B55137">
        <w:rPr>
          <w:rFonts w:hint="eastAsia"/>
        </w:rPr>
        <w:t>文</w:t>
      </w:r>
      <w:r w:rsidRPr="00DF2245">
        <w:rPr>
          <w:rFonts w:hint="eastAsia"/>
        </w:rPr>
        <w:t>引入线性降维算法</w:t>
      </w:r>
      <w:r w:rsidRPr="00DF2245">
        <w:rPr>
          <w:rFonts w:hint="eastAsia"/>
        </w:rPr>
        <w:t xml:space="preserve"> PCA </w:t>
      </w:r>
      <w:r w:rsidRPr="00DF2245">
        <w:rPr>
          <w:rFonts w:hint="eastAsia"/>
        </w:rPr>
        <w:t>与非线性流形学习算法</w:t>
      </w:r>
      <w:r w:rsidRPr="00DF2245">
        <w:rPr>
          <w:rFonts w:hint="eastAsia"/>
        </w:rPr>
        <w:t xml:space="preserve"> t-SNE</w:t>
      </w:r>
      <w:r w:rsidRPr="00DF2245">
        <w:rPr>
          <w:rFonts w:hint="eastAsia"/>
        </w:rPr>
        <w:t>，对五折交叉验证中某一训练集在处理前后的空间分布进行了全局映射与横向对比。由原始数据与经过</w:t>
      </w:r>
      <w:r w:rsidRPr="00DF2245">
        <w:rPr>
          <w:rFonts w:hint="eastAsia"/>
        </w:rPr>
        <w:t xml:space="preserve"> ADASYN + SMOTE + Tomek Links </w:t>
      </w:r>
      <w:r w:rsidRPr="00DF2245">
        <w:rPr>
          <w:rFonts w:hint="eastAsia"/>
        </w:rPr>
        <w:t>三阶段混合采样流水线处理后的特征分布共同构成了高维空间拓扑演变大图。其中，图</w:t>
      </w:r>
      <w:r w:rsidRPr="00DF2245">
        <w:rPr>
          <w:rFonts w:hint="eastAsia"/>
        </w:rPr>
        <w:t xml:space="preserve"> (a) </w:t>
      </w:r>
      <w:r w:rsidRPr="00DF2245">
        <w:rPr>
          <w:rFonts w:hint="eastAsia"/>
        </w:rPr>
        <w:t>与图</w:t>
      </w:r>
      <w:r w:rsidRPr="00DF2245">
        <w:rPr>
          <w:rFonts w:hint="eastAsia"/>
        </w:rPr>
        <w:t xml:space="preserve"> (b) </w:t>
      </w:r>
      <w:r w:rsidRPr="00DF2245">
        <w:rPr>
          <w:rFonts w:hint="eastAsia"/>
        </w:rPr>
        <w:t>分别展现了原始双变量时序特征在</w:t>
      </w:r>
      <w:r w:rsidRPr="00DF2245">
        <w:rPr>
          <w:rFonts w:hint="eastAsia"/>
        </w:rPr>
        <w:t xml:space="preserve"> PCA </w:t>
      </w:r>
      <w:r w:rsidRPr="00DF2245">
        <w:rPr>
          <w:rFonts w:hint="eastAsia"/>
        </w:rPr>
        <w:t>和</w:t>
      </w:r>
      <w:r w:rsidRPr="00DF2245">
        <w:rPr>
          <w:rFonts w:hint="eastAsia"/>
        </w:rPr>
        <w:t xml:space="preserve"> t-SNE </w:t>
      </w:r>
      <w:r w:rsidRPr="00DF2245">
        <w:rPr>
          <w:rFonts w:hint="eastAsia"/>
        </w:rPr>
        <w:t>空间中的天然分布状态，而图</w:t>
      </w:r>
      <w:r w:rsidRPr="00DF2245">
        <w:rPr>
          <w:rFonts w:hint="eastAsia"/>
        </w:rPr>
        <w:t xml:space="preserve"> (c) </w:t>
      </w:r>
      <w:r w:rsidRPr="00DF2245">
        <w:rPr>
          <w:rFonts w:hint="eastAsia"/>
        </w:rPr>
        <w:t>与图</w:t>
      </w:r>
      <w:r w:rsidRPr="00DF2245">
        <w:rPr>
          <w:rFonts w:hint="eastAsia"/>
        </w:rPr>
        <w:t xml:space="preserve"> (d) </w:t>
      </w:r>
      <w:r w:rsidRPr="00DF2245">
        <w:rPr>
          <w:rFonts w:hint="eastAsia"/>
        </w:rPr>
        <w:t>则清晰地呈现了经本文流水线重塑后的空间拓扑几何形态。</w:t>
      </w:r>
    </w:p>
    <w:p w14:paraId="29795D1F" w14:textId="2FF632D3" w:rsidR="00B55137" w:rsidRDefault="00B55137" w:rsidP="00DF2245">
      <w:pPr>
        <w:ind w:firstLine="420"/>
        <w:rPr>
          <w:rFonts w:hint="eastAsia"/>
        </w:rPr>
      </w:pPr>
      <w:r w:rsidRPr="00B55137">
        <w:rPr>
          <w:rFonts w:hint="eastAsia"/>
        </w:rPr>
        <w:t>如图</w:t>
      </w:r>
      <w:r w:rsidRPr="00B55137">
        <w:rPr>
          <w:rFonts w:hint="eastAsia"/>
        </w:rPr>
        <w:t xml:space="preserve"> (a) </w:t>
      </w:r>
      <w:r w:rsidRPr="00B55137">
        <w:rPr>
          <w:rFonts w:hint="eastAsia"/>
        </w:rPr>
        <w:t>和</w:t>
      </w:r>
      <w:r w:rsidRPr="00B55137">
        <w:rPr>
          <w:rFonts w:hint="eastAsia"/>
        </w:rPr>
        <w:t xml:space="preserve"> (b) </w:t>
      </w:r>
      <w:r w:rsidRPr="00B55137">
        <w:rPr>
          <w:rFonts w:hint="eastAsia"/>
        </w:rPr>
        <w:t>所示，在未处理的原始数据中，发情与非发情样本在</w:t>
      </w:r>
      <w:r w:rsidRPr="00B55137">
        <w:rPr>
          <w:rFonts w:hint="eastAsia"/>
        </w:rPr>
        <w:t xml:space="preserve"> PCA </w:t>
      </w:r>
      <w:r w:rsidRPr="00B55137">
        <w:rPr>
          <w:rFonts w:hint="eastAsia"/>
        </w:rPr>
        <w:t>线性低维投影面上呈现出高度重叠的混沌状态，未能剥离出有效的线性判别边界。而在</w:t>
      </w:r>
      <w:r w:rsidRPr="00B55137">
        <w:rPr>
          <w:rFonts w:hint="eastAsia"/>
        </w:rPr>
        <w:t xml:space="preserve"> t-SNE </w:t>
      </w:r>
      <w:r w:rsidRPr="00B55137">
        <w:rPr>
          <w:rFonts w:hint="eastAsia"/>
        </w:rPr>
        <w:t>空间中，数量稀疏的发情样本亦呈碎片化散落，被规模庞大的非发情样本完全包围，且在两类交界区域存在特征重叠（</w:t>
      </w:r>
      <w:r w:rsidRPr="00B55137">
        <w:rPr>
          <w:rFonts w:hint="eastAsia"/>
        </w:rPr>
        <w:t>Class Overlapping</w:t>
      </w:r>
      <w:r w:rsidRPr="00B55137">
        <w:rPr>
          <w:rFonts w:hint="eastAsia"/>
        </w:rPr>
        <w:t>）现象。这表明发情引发的微妙生理异动极易被日常昼夜节律及个体差异噪声所淹没，导致常规深度网络在面对模糊决策面时易产生严重漏报，阐明了基线模型分类性能低下的根本原因。</w:t>
      </w:r>
    </w:p>
    <w:p w14:paraId="00F07C54" w14:textId="40D9DE21" w:rsidR="00DF2245" w:rsidRPr="00DF2245" w:rsidRDefault="00DF2245" w:rsidP="00DF2245">
      <w:pPr>
        <w:ind w:firstLine="420"/>
        <w:rPr>
          <w:rFonts w:hint="eastAsia"/>
        </w:rPr>
      </w:pPr>
      <w:r w:rsidRPr="00DF2245">
        <w:rPr>
          <w:rFonts w:hint="eastAsia"/>
        </w:rPr>
        <w:t>经本文提出的</w:t>
      </w:r>
      <w:r w:rsidR="00B55137" w:rsidRPr="00B55137">
        <w:rPr>
          <w:rFonts w:hint="eastAsia"/>
        </w:rPr>
        <w:t xml:space="preserve">ADASYN + SMOTE + Tomek Links </w:t>
      </w:r>
      <w:r w:rsidR="00B55137" w:rsidRPr="00B55137">
        <w:rPr>
          <w:rFonts w:hint="eastAsia"/>
        </w:rPr>
        <w:t>三阶段混合采样流水线处理后</w:t>
      </w:r>
      <w:r w:rsidR="00B55137">
        <w:rPr>
          <w:rFonts w:hint="eastAsia"/>
        </w:rPr>
        <w:t>，</w:t>
      </w:r>
      <w:r w:rsidRPr="00DF2245">
        <w:rPr>
          <w:rFonts w:hint="eastAsia"/>
        </w:rPr>
        <w:t>如图</w:t>
      </w:r>
      <w:r w:rsidRPr="00DF2245">
        <w:rPr>
          <w:rFonts w:hint="eastAsia"/>
        </w:rPr>
        <w:t xml:space="preserve"> (c) </w:t>
      </w:r>
      <w:r w:rsidRPr="00DF2245">
        <w:rPr>
          <w:rFonts w:hint="eastAsia"/>
        </w:rPr>
        <w:t>的</w:t>
      </w:r>
      <w:r w:rsidRPr="00DF2245">
        <w:rPr>
          <w:rFonts w:hint="eastAsia"/>
        </w:rPr>
        <w:t xml:space="preserve"> PCA </w:t>
      </w:r>
      <w:r w:rsidRPr="00DF2245">
        <w:rPr>
          <w:rFonts w:hint="eastAsia"/>
        </w:rPr>
        <w:t>结果所示，</w:t>
      </w:r>
      <w:r w:rsidR="00B55137" w:rsidRPr="00B55137">
        <w:rPr>
          <w:rFonts w:hint="eastAsia"/>
        </w:rPr>
        <w:t>发情阳性样本在经过边界自适应插值与全局扩充后，在特征空间中收敛汇聚为密度高、分布连续且拓扑形态鲜明的阳性簇群。同时，由于对全体样本实施了同比例全局扩充，非发情样本的流形亦更加紧凑，有效抑制了网络对背景噪声的过拟合。尤为关键的是，如图</w:t>
      </w:r>
      <w:r w:rsidR="00B55137" w:rsidRPr="00B55137">
        <w:rPr>
          <w:rFonts w:hint="eastAsia"/>
        </w:rPr>
        <w:t xml:space="preserve"> (d) </w:t>
      </w:r>
      <w:r w:rsidR="00B55137" w:rsidRPr="00B55137">
        <w:rPr>
          <w:rFonts w:hint="eastAsia"/>
        </w:rPr>
        <w:t>所示，两类样本簇群之间显现出了一道清晰、宽阔且无噪声颗粒残留的决策空白区域（</w:t>
      </w:r>
      <w:r w:rsidR="00B55137" w:rsidRPr="00B55137">
        <w:rPr>
          <w:rFonts w:hint="eastAsia"/>
        </w:rPr>
        <w:t>Clear Decision Margin</w:t>
      </w:r>
      <w:r w:rsidR="00B55137" w:rsidRPr="00B55137">
        <w:rPr>
          <w:rFonts w:hint="eastAsia"/>
        </w:rPr>
        <w:t>）。这确证了</w:t>
      </w:r>
      <w:r w:rsidR="00B55137" w:rsidRPr="00B55137">
        <w:rPr>
          <w:rFonts w:hint="eastAsia"/>
        </w:rPr>
        <w:t xml:space="preserve"> Tomek Links </w:t>
      </w:r>
      <w:r w:rsidR="00B55137" w:rsidRPr="00B55137">
        <w:rPr>
          <w:rFonts w:hint="eastAsia"/>
        </w:rPr>
        <w:t>算法作为边缘过滤机制的核心价值，其通过消除交界处的异类近邻噪声，在几何空间上强行实现了分类决策面的锐化。这种空间重塑极大降低了末端全连接层的分类门槛，使得</w:t>
      </w:r>
      <w:r w:rsidR="00B55137" w:rsidRPr="00B55137">
        <w:rPr>
          <w:rFonts w:hint="eastAsia"/>
        </w:rPr>
        <w:t xml:space="preserve"> 4 </w:t>
      </w:r>
      <w:r w:rsidR="00B55137" w:rsidRPr="00B55137">
        <w:rPr>
          <w:rFonts w:hint="eastAsia"/>
        </w:rPr>
        <w:t>层堆叠</w:t>
      </w:r>
      <w:r w:rsidR="00B55137" w:rsidRPr="00B55137">
        <w:rPr>
          <w:rFonts w:hint="eastAsia"/>
        </w:rPr>
        <w:t xml:space="preserve"> Bi-LSTM </w:t>
      </w:r>
      <w:r w:rsidR="00B55137" w:rsidRPr="00B55137">
        <w:rPr>
          <w:rFonts w:hint="eastAsia"/>
        </w:rPr>
        <w:t>网络在提取顶层双向隐藏状态时具有更优的梯度优化轨迹，从而在根本上保障了模型在独立测试集上实现</w:t>
      </w:r>
      <w:r w:rsidR="00B55137" w:rsidRPr="00B55137">
        <w:rPr>
          <w:rFonts w:hint="eastAsia"/>
        </w:rPr>
        <w:t xml:space="preserve"> 0.7845 </w:t>
      </w:r>
      <w:r w:rsidR="00B55137" w:rsidRPr="00B55137">
        <w:rPr>
          <w:rFonts w:hint="eastAsia"/>
        </w:rPr>
        <w:t>的</w:t>
      </w:r>
      <w:r w:rsidR="00B55137" w:rsidRPr="00B55137">
        <w:rPr>
          <w:rFonts w:hint="eastAsia"/>
        </w:rPr>
        <w:t xml:space="preserve"> Accuracy</w:t>
      </w:r>
      <w:r w:rsidR="00B55137" w:rsidRPr="00B55137">
        <w:rPr>
          <w:rFonts w:hint="eastAsia"/>
        </w:rPr>
        <w:t>、</w:t>
      </w:r>
      <w:r w:rsidR="00B55137" w:rsidRPr="00B55137">
        <w:rPr>
          <w:rFonts w:hint="eastAsia"/>
        </w:rPr>
        <w:t xml:space="preserve">0.7892 </w:t>
      </w:r>
      <w:r w:rsidR="00B55137" w:rsidRPr="00B55137">
        <w:rPr>
          <w:rFonts w:hint="eastAsia"/>
        </w:rPr>
        <w:t>的</w:t>
      </w:r>
      <w:r w:rsidR="00B55137" w:rsidRPr="00B55137">
        <w:rPr>
          <w:rFonts w:hint="eastAsia"/>
        </w:rPr>
        <w:t xml:space="preserve"> F1-Score </w:t>
      </w:r>
      <w:r w:rsidR="00B55137" w:rsidRPr="00B55137">
        <w:rPr>
          <w:rFonts w:hint="eastAsia"/>
        </w:rPr>
        <w:t>与</w:t>
      </w:r>
      <w:r w:rsidR="00B55137" w:rsidRPr="00B55137">
        <w:rPr>
          <w:rFonts w:hint="eastAsia"/>
        </w:rPr>
        <w:t xml:space="preserve"> 0.5711 </w:t>
      </w:r>
      <w:r w:rsidR="00B55137" w:rsidRPr="00B55137">
        <w:rPr>
          <w:rFonts w:hint="eastAsia"/>
        </w:rPr>
        <w:t>的马修斯相关系数（</w:t>
      </w:r>
      <w:r w:rsidR="00B55137" w:rsidRPr="00B55137">
        <w:rPr>
          <w:rFonts w:hint="eastAsia"/>
        </w:rPr>
        <w:t>MCC</w:t>
      </w:r>
      <w:r w:rsidR="00B55137" w:rsidRPr="00B55137">
        <w:rPr>
          <w:rFonts w:hint="eastAsia"/>
        </w:rPr>
        <w:t>）。</w:t>
      </w:r>
    </w:p>
    <w:p w14:paraId="745C0DB6" w14:textId="77777777" w:rsidR="00035F59" w:rsidRDefault="00035F59" w:rsidP="00CE1B96">
      <w:pPr>
        <w:ind w:firstLine="420"/>
        <w:rPr>
          <w:rFonts w:hint="eastAsia"/>
        </w:rPr>
      </w:pPr>
    </w:p>
    <w:p w14:paraId="5970D58D" w14:textId="77777777" w:rsidR="00035F59" w:rsidRPr="0079381E" w:rsidRDefault="00035F59" w:rsidP="00CE1B96">
      <w:pPr>
        <w:ind w:firstLine="420"/>
        <w:rPr>
          <w:rFonts w:hint="eastAsia"/>
        </w:rPr>
      </w:pPr>
    </w:p>
    <w:sectPr w:rsidR="00035F59" w:rsidRPr="0079381E">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F0C3D" w14:textId="77777777" w:rsidR="0028087A" w:rsidRDefault="0028087A" w:rsidP="00115013">
      <w:pPr>
        <w:ind w:firstLine="420"/>
        <w:rPr>
          <w:rFonts w:hint="eastAsia"/>
        </w:rPr>
      </w:pPr>
      <w:r>
        <w:separator/>
      </w:r>
    </w:p>
  </w:endnote>
  <w:endnote w:type="continuationSeparator" w:id="0">
    <w:p w14:paraId="7D98984E" w14:textId="77777777" w:rsidR="0028087A" w:rsidRDefault="0028087A" w:rsidP="00115013">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ADBE6" w14:textId="77777777" w:rsidR="00115013" w:rsidRDefault="00115013">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8614" w14:textId="77777777" w:rsidR="00115013" w:rsidRDefault="00115013">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1053" w14:textId="77777777" w:rsidR="00115013" w:rsidRDefault="00115013">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48135" w14:textId="77777777" w:rsidR="0028087A" w:rsidRDefault="0028087A" w:rsidP="00115013">
      <w:pPr>
        <w:ind w:firstLine="420"/>
        <w:rPr>
          <w:rFonts w:hint="eastAsia"/>
        </w:rPr>
      </w:pPr>
      <w:r>
        <w:separator/>
      </w:r>
    </w:p>
  </w:footnote>
  <w:footnote w:type="continuationSeparator" w:id="0">
    <w:p w14:paraId="3042AE92" w14:textId="77777777" w:rsidR="0028087A" w:rsidRDefault="0028087A" w:rsidP="00115013">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7960" w14:textId="77777777" w:rsidR="00115013" w:rsidRDefault="00115013">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D427" w14:textId="77777777" w:rsidR="00115013" w:rsidRDefault="00115013">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99CC" w14:textId="77777777" w:rsidR="00115013" w:rsidRDefault="00115013">
    <w:pPr>
      <w:pStyle w:val="af1"/>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77739"/>
    <w:multiLevelType w:val="hybridMultilevel"/>
    <w:tmpl w:val="8B12C0DE"/>
    <w:lvl w:ilvl="0" w:tplc="CFFEFE82">
      <w:start w:val="1"/>
      <w:numFmt w:val="decimal"/>
      <w:lvlText w:val="%1"/>
      <w:lvlJc w:val="left"/>
      <w:pPr>
        <w:ind w:left="637"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D1B6A77"/>
    <w:multiLevelType w:val="hybridMultilevel"/>
    <w:tmpl w:val="3064B7C0"/>
    <w:lvl w:ilvl="0" w:tplc="2846747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9C32934"/>
    <w:multiLevelType w:val="hybridMultilevel"/>
    <w:tmpl w:val="184C83B0"/>
    <w:lvl w:ilvl="0" w:tplc="E972432A">
      <w:start w:val="1"/>
      <w:numFmt w:val="decimal"/>
      <w:suff w:val="space"/>
      <w:lvlText w:val="2.%1"/>
      <w:lvlJc w:val="left"/>
      <w:pPr>
        <w:ind w:left="0" w:firstLine="197"/>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19628005">
    <w:abstractNumId w:val="1"/>
  </w:num>
  <w:num w:numId="2" w16cid:durableId="171726867">
    <w:abstractNumId w:val="0"/>
  </w:num>
  <w:num w:numId="3" w16cid:durableId="264503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502"/>
    <w:rsid w:val="00035F59"/>
    <w:rsid w:val="000707FB"/>
    <w:rsid w:val="00080BF3"/>
    <w:rsid w:val="0009086E"/>
    <w:rsid w:val="000D1E31"/>
    <w:rsid w:val="000D2D50"/>
    <w:rsid w:val="00115013"/>
    <w:rsid w:val="001C5611"/>
    <w:rsid w:val="001E4E34"/>
    <w:rsid w:val="002141B1"/>
    <w:rsid w:val="00216A71"/>
    <w:rsid w:val="002337BD"/>
    <w:rsid w:val="00233ABD"/>
    <w:rsid w:val="0028087A"/>
    <w:rsid w:val="00296A3A"/>
    <w:rsid w:val="002A1C2E"/>
    <w:rsid w:val="003066EC"/>
    <w:rsid w:val="003529B4"/>
    <w:rsid w:val="003B3955"/>
    <w:rsid w:val="003E5339"/>
    <w:rsid w:val="003F4655"/>
    <w:rsid w:val="00406F85"/>
    <w:rsid w:val="00417923"/>
    <w:rsid w:val="00465EA3"/>
    <w:rsid w:val="004A67EB"/>
    <w:rsid w:val="004C3944"/>
    <w:rsid w:val="004C3B7C"/>
    <w:rsid w:val="00503E56"/>
    <w:rsid w:val="00561FE3"/>
    <w:rsid w:val="005A22E6"/>
    <w:rsid w:val="006356E8"/>
    <w:rsid w:val="00636C2D"/>
    <w:rsid w:val="006B34A0"/>
    <w:rsid w:val="006F56DC"/>
    <w:rsid w:val="00754502"/>
    <w:rsid w:val="0076583B"/>
    <w:rsid w:val="0079381E"/>
    <w:rsid w:val="007D47D6"/>
    <w:rsid w:val="008E3B1B"/>
    <w:rsid w:val="009A7534"/>
    <w:rsid w:val="009E3E1A"/>
    <w:rsid w:val="00A0271E"/>
    <w:rsid w:val="00A32D6A"/>
    <w:rsid w:val="00A9265C"/>
    <w:rsid w:val="00AA147A"/>
    <w:rsid w:val="00AA218D"/>
    <w:rsid w:val="00B01E06"/>
    <w:rsid w:val="00B55137"/>
    <w:rsid w:val="00B61B19"/>
    <w:rsid w:val="00B669CD"/>
    <w:rsid w:val="00B76573"/>
    <w:rsid w:val="00B92B50"/>
    <w:rsid w:val="00BA2638"/>
    <w:rsid w:val="00C00FF6"/>
    <w:rsid w:val="00C16AF5"/>
    <w:rsid w:val="00C30A98"/>
    <w:rsid w:val="00CA3DF4"/>
    <w:rsid w:val="00CE13F4"/>
    <w:rsid w:val="00CE1B96"/>
    <w:rsid w:val="00D10AD4"/>
    <w:rsid w:val="00DF1CEE"/>
    <w:rsid w:val="00DF2245"/>
    <w:rsid w:val="00E175AD"/>
    <w:rsid w:val="00E35EFE"/>
    <w:rsid w:val="00E617E1"/>
    <w:rsid w:val="00EB050D"/>
    <w:rsid w:val="00EB7631"/>
    <w:rsid w:val="00ED1764"/>
    <w:rsid w:val="00F024EF"/>
    <w:rsid w:val="00F4446D"/>
    <w:rsid w:val="00F51762"/>
    <w:rsid w:val="00F8715E"/>
    <w:rsid w:val="00FA42D0"/>
    <w:rsid w:val="00FC07EB"/>
    <w:rsid w:val="00FC2337"/>
    <w:rsid w:val="00FE2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34B760"/>
  <w15:chartTrackingRefBased/>
  <w15:docId w15:val="{13BB7407-FD02-4507-8DF8-DDE034C09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4E34"/>
    <w:pPr>
      <w:widowControl w:val="0"/>
      <w:ind w:firstLineChars="200" w:firstLine="200"/>
      <w:jc w:val="both"/>
    </w:pPr>
    <w:rPr>
      <w:rFonts w:eastAsia="宋体"/>
    </w:rPr>
  </w:style>
  <w:style w:type="paragraph" w:styleId="1">
    <w:name w:val="heading 1"/>
    <w:basedOn w:val="a"/>
    <w:next w:val="a"/>
    <w:link w:val="10"/>
    <w:uiPriority w:val="9"/>
    <w:qFormat/>
    <w:rsid w:val="00561FE3"/>
    <w:pPr>
      <w:keepNext/>
      <w:keepLines/>
      <w:outlineLvl w:val="0"/>
    </w:pPr>
    <w:rPr>
      <w:rFonts w:asciiTheme="majorHAnsi" w:hAnsiTheme="majorHAnsi" w:cstheme="majorBidi"/>
      <w:color w:val="000000" w:themeColor="text1"/>
      <w:sz w:val="48"/>
      <w:szCs w:val="48"/>
    </w:rPr>
  </w:style>
  <w:style w:type="paragraph" w:styleId="2">
    <w:name w:val="heading 2"/>
    <w:basedOn w:val="a"/>
    <w:next w:val="a"/>
    <w:link w:val="20"/>
    <w:uiPriority w:val="9"/>
    <w:unhideWhenUsed/>
    <w:qFormat/>
    <w:rsid w:val="00561FE3"/>
    <w:pPr>
      <w:keepNext/>
      <w:keepLines/>
      <w:outlineLvl w:val="1"/>
    </w:pPr>
    <w:rPr>
      <w:rFonts w:asciiTheme="majorHAnsi" w:hAnsiTheme="majorHAnsi" w:cstheme="majorBidi"/>
      <w:color w:val="000000" w:themeColor="text1"/>
      <w:sz w:val="40"/>
      <w:szCs w:val="40"/>
    </w:rPr>
  </w:style>
  <w:style w:type="paragraph" w:styleId="3">
    <w:name w:val="heading 3"/>
    <w:basedOn w:val="a"/>
    <w:next w:val="a"/>
    <w:link w:val="30"/>
    <w:uiPriority w:val="9"/>
    <w:unhideWhenUsed/>
    <w:qFormat/>
    <w:rsid w:val="003529B4"/>
    <w:pPr>
      <w:keepNext/>
      <w:keepLines/>
      <w:ind w:firstLineChars="0" w:firstLine="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7545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450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5450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45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45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45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1FE3"/>
    <w:rPr>
      <w:rFonts w:asciiTheme="majorHAnsi" w:eastAsia="宋体" w:hAnsiTheme="majorHAnsi" w:cstheme="majorBidi"/>
      <w:color w:val="000000" w:themeColor="text1"/>
      <w:sz w:val="48"/>
      <w:szCs w:val="48"/>
    </w:rPr>
  </w:style>
  <w:style w:type="character" w:customStyle="1" w:styleId="20">
    <w:name w:val="标题 2 字符"/>
    <w:basedOn w:val="a0"/>
    <w:link w:val="2"/>
    <w:uiPriority w:val="9"/>
    <w:rsid w:val="00561FE3"/>
    <w:rPr>
      <w:rFonts w:asciiTheme="majorHAnsi" w:eastAsia="宋体" w:hAnsiTheme="majorHAnsi" w:cstheme="majorBidi"/>
      <w:color w:val="000000" w:themeColor="text1"/>
      <w:sz w:val="40"/>
      <w:szCs w:val="40"/>
    </w:rPr>
  </w:style>
  <w:style w:type="character" w:customStyle="1" w:styleId="30">
    <w:name w:val="标题 3 字符"/>
    <w:basedOn w:val="a0"/>
    <w:link w:val="3"/>
    <w:uiPriority w:val="9"/>
    <w:rsid w:val="003529B4"/>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754502"/>
    <w:rPr>
      <w:rFonts w:cstheme="majorBidi"/>
      <w:color w:val="0F4761" w:themeColor="accent1" w:themeShade="BF"/>
      <w:sz w:val="28"/>
      <w:szCs w:val="28"/>
    </w:rPr>
  </w:style>
  <w:style w:type="character" w:customStyle="1" w:styleId="50">
    <w:name w:val="标题 5 字符"/>
    <w:basedOn w:val="a0"/>
    <w:link w:val="5"/>
    <w:uiPriority w:val="9"/>
    <w:semiHidden/>
    <w:rsid w:val="00754502"/>
    <w:rPr>
      <w:rFonts w:cstheme="majorBidi"/>
      <w:color w:val="0F4761" w:themeColor="accent1" w:themeShade="BF"/>
      <w:sz w:val="24"/>
      <w:szCs w:val="24"/>
    </w:rPr>
  </w:style>
  <w:style w:type="character" w:customStyle="1" w:styleId="60">
    <w:name w:val="标题 6 字符"/>
    <w:basedOn w:val="a0"/>
    <w:link w:val="6"/>
    <w:uiPriority w:val="9"/>
    <w:semiHidden/>
    <w:rsid w:val="00754502"/>
    <w:rPr>
      <w:rFonts w:cstheme="majorBidi"/>
      <w:b/>
      <w:bCs/>
      <w:color w:val="0F4761" w:themeColor="accent1" w:themeShade="BF"/>
    </w:rPr>
  </w:style>
  <w:style w:type="character" w:customStyle="1" w:styleId="70">
    <w:name w:val="标题 7 字符"/>
    <w:basedOn w:val="a0"/>
    <w:link w:val="7"/>
    <w:uiPriority w:val="9"/>
    <w:semiHidden/>
    <w:rsid w:val="00754502"/>
    <w:rPr>
      <w:rFonts w:cstheme="majorBidi"/>
      <w:b/>
      <w:bCs/>
      <w:color w:val="595959" w:themeColor="text1" w:themeTint="A6"/>
    </w:rPr>
  </w:style>
  <w:style w:type="character" w:customStyle="1" w:styleId="80">
    <w:name w:val="标题 8 字符"/>
    <w:basedOn w:val="a0"/>
    <w:link w:val="8"/>
    <w:uiPriority w:val="9"/>
    <w:semiHidden/>
    <w:rsid w:val="00754502"/>
    <w:rPr>
      <w:rFonts w:cstheme="majorBidi"/>
      <w:color w:val="595959" w:themeColor="text1" w:themeTint="A6"/>
    </w:rPr>
  </w:style>
  <w:style w:type="character" w:customStyle="1" w:styleId="90">
    <w:name w:val="标题 9 字符"/>
    <w:basedOn w:val="a0"/>
    <w:link w:val="9"/>
    <w:uiPriority w:val="9"/>
    <w:semiHidden/>
    <w:rsid w:val="00754502"/>
    <w:rPr>
      <w:rFonts w:eastAsiaTheme="majorEastAsia" w:cstheme="majorBidi"/>
      <w:color w:val="595959" w:themeColor="text1" w:themeTint="A6"/>
    </w:rPr>
  </w:style>
  <w:style w:type="paragraph" w:styleId="a3">
    <w:name w:val="Title"/>
    <w:basedOn w:val="a"/>
    <w:next w:val="a"/>
    <w:link w:val="a4"/>
    <w:uiPriority w:val="10"/>
    <w:qFormat/>
    <w:rsid w:val="00561FE3"/>
    <w:pPr>
      <w:ind w:firstLineChars="0" w:firstLine="0"/>
      <w:contextualSpacing/>
      <w:jc w:val="center"/>
    </w:pPr>
    <w:rPr>
      <w:rFonts w:asciiTheme="majorHAnsi" w:hAnsiTheme="majorHAnsi" w:cstheme="majorBidi"/>
      <w:spacing w:val="-10"/>
      <w:kern w:val="28"/>
      <w:sz w:val="56"/>
      <w:szCs w:val="56"/>
    </w:rPr>
  </w:style>
  <w:style w:type="character" w:customStyle="1" w:styleId="a4">
    <w:name w:val="标题 字符"/>
    <w:basedOn w:val="a0"/>
    <w:link w:val="a3"/>
    <w:uiPriority w:val="10"/>
    <w:rsid w:val="00561FE3"/>
    <w:rPr>
      <w:rFonts w:asciiTheme="majorHAnsi" w:eastAsia="宋体" w:hAnsiTheme="majorHAnsi" w:cstheme="majorBidi"/>
      <w:spacing w:val="-10"/>
      <w:kern w:val="28"/>
      <w:sz w:val="56"/>
      <w:szCs w:val="56"/>
    </w:rPr>
  </w:style>
  <w:style w:type="paragraph" w:styleId="a5">
    <w:name w:val="Subtitle"/>
    <w:basedOn w:val="a"/>
    <w:next w:val="a"/>
    <w:link w:val="a6"/>
    <w:uiPriority w:val="11"/>
    <w:qFormat/>
    <w:rsid w:val="0075450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45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4502"/>
    <w:pPr>
      <w:spacing w:before="160" w:after="160"/>
      <w:jc w:val="center"/>
    </w:pPr>
    <w:rPr>
      <w:i/>
      <w:iCs/>
      <w:color w:val="404040" w:themeColor="text1" w:themeTint="BF"/>
    </w:rPr>
  </w:style>
  <w:style w:type="character" w:customStyle="1" w:styleId="a8">
    <w:name w:val="引用 字符"/>
    <w:basedOn w:val="a0"/>
    <w:link w:val="a7"/>
    <w:uiPriority w:val="29"/>
    <w:rsid w:val="00754502"/>
    <w:rPr>
      <w:i/>
      <w:iCs/>
      <w:color w:val="404040" w:themeColor="text1" w:themeTint="BF"/>
    </w:rPr>
  </w:style>
  <w:style w:type="paragraph" w:styleId="a9">
    <w:name w:val="List Paragraph"/>
    <w:basedOn w:val="a"/>
    <w:uiPriority w:val="34"/>
    <w:qFormat/>
    <w:rsid w:val="00754502"/>
    <w:pPr>
      <w:ind w:left="720"/>
      <w:contextualSpacing/>
    </w:pPr>
  </w:style>
  <w:style w:type="character" w:styleId="aa">
    <w:name w:val="Intense Emphasis"/>
    <w:basedOn w:val="a0"/>
    <w:uiPriority w:val="21"/>
    <w:qFormat/>
    <w:rsid w:val="00754502"/>
    <w:rPr>
      <w:i/>
      <w:iCs/>
      <w:color w:val="0F4761" w:themeColor="accent1" w:themeShade="BF"/>
    </w:rPr>
  </w:style>
  <w:style w:type="paragraph" w:styleId="ab">
    <w:name w:val="Intense Quote"/>
    <w:basedOn w:val="a"/>
    <w:next w:val="a"/>
    <w:link w:val="ac"/>
    <w:uiPriority w:val="30"/>
    <w:qFormat/>
    <w:rsid w:val="00754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4502"/>
    <w:rPr>
      <w:i/>
      <w:iCs/>
      <w:color w:val="0F4761" w:themeColor="accent1" w:themeShade="BF"/>
    </w:rPr>
  </w:style>
  <w:style w:type="character" w:styleId="ad">
    <w:name w:val="Intense Reference"/>
    <w:basedOn w:val="a0"/>
    <w:uiPriority w:val="32"/>
    <w:qFormat/>
    <w:rsid w:val="00754502"/>
    <w:rPr>
      <w:b/>
      <w:bCs/>
      <w:smallCaps/>
      <w:color w:val="0F4761" w:themeColor="accent1" w:themeShade="BF"/>
      <w:spacing w:val="5"/>
    </w:rPr>
  </w:style>
  <w:style w:type="table" w:styleId="ae">
    <w:name w:val="Table Grid"/>
    <w:basedOn w:val="a1"/>
    <w:uiPriority w:val="39"/>
    <w:rsid w:val="00FC0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af"/>
    <w:qFormat/>
    <w:rsid w:val="001E4E34"/>
    <w:pPr>
      <w:widowControl/>
      <w:spacing w:before="36" w:after="36"/>
      <w:ind w:firstLineChars="0" w:firstLine="0"/>
      <w:jc w:val="left"/>
    </w:pPr>
    <w:rPr>
      <w:rFonts w:eastAsiaTheme="minorEastAsia"/>
      <w:kern w:val="0"/>
      <w:sz w:val="24"/>
      <w:szCs w:val="24"/>
      <w:lang w:eastAsia="en-US"/>
    </w:rPr>
  </w:style>
  <w:style w:type="table" w:customStyle="1" w:styleId="Table">
    <w:name w:val="Table"/>
    <w:semiHidden/>
    <w:unhideWhenUsed/>
    <w:qFormat/>
    <w:rsid w:val="001E4E34"/>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semiHidden/>
    <w:unhideWhenUsed/>
    <w:rsid w:val="001E4E34"/>
    <w:pPr>
      <w:spacing w:after="120"/>
    </w:pPr>
  </w:style>
  <w:style w:type="character" w:customStyle="1" w:styleId="af0">
    <w:name w:val="正文文本 字符"/>
    <w:basedOn w:val="a0"/>
    <w:link w:val="af"/>
    <w:uiPriority w:val="99"/>
    <w:semiHidden/>
    <w:rsid w:val="001E4E34"/>
    <w:rPr>
      <w:rFonts w:eastAsia="宋体"/>
    </w:rPr>
  </w:style>
  <w:style w:type="paragraph" w:styleId="af1">
    <w:name w:val="header"/>
    <w:basedOn w:val="a"/>
    <w:link w:val="af2"/>
    <w:uiPriority w:val="99"/>
    <w:unhideWhenUsed/>
    <w:rsid w:val="00115013"/>
    <w:pPr>
      <w:tabs>
        <w:tab w:val="center" w:pos="4153"/>
        <w:tab w:val="right" w:pos="8306"/>
      </w:tabs>
      <w:snapToGrid w:val="0"/>
      <w:jc w:val="center"/>
    </w:pPr>
    <w:rPr>
      <w:sz w:val="18"/>
      <w:szCs w:val="18"/>
    </w:rPr>
  </w:style>
  <w:style w:type="character" w:customStyle="1" w:styleId="af2">
    <w:name w:val="页眉 字符"/>
    <w:basedOn w:val="a0"/>
    <w:link w:val="af1"/>
    <w:uiPriority w:val="99"/>
    <w:rsid w:val="00115013"/>
    <w:rPr>
      <w:rFonts w:eastAsia="宋体"/>
      <w:sz w:val="18"/>
      <w:szCs w:val="18"/>
    </w:rPr>
  </w:style>
  <w:style w:type="paragraph" w:styleId="af3">
    <w:name w:val="footer"/>
    <w:basedOn w:val="a"/>
    <w:link w:val="af4"/>
    <w:uiPriority w:val="99"/>
    <w:unhideWhenUsed/>
    <w:rsid w:val="00115013"/>
    <w:pPr>
      <w:tabs>
        <w:tab w:val="center" w:pos="4153"/>
        <w:tab w:val="right" w:pos="8306"/>
      </w:tabs>
      <w:snapToGrid w:val="0"/>
      <w:jc w:val="left"/>
    </w:pPr>
    <w:rPr>
      <w:sz w:val="18"/>
      <w:szCs w:val="18"/>
    </w:rPr>
  </w:style>
  <w:style w:type="character" w:customStyle="1" w:styleId="af4">
    <w:name w:val="页脚 字符"/>
    <w:basedOn w:val="a0"/>
    <w:link w:val="af3"/>
    <w:uiPriority w:val="99"/>
    <w:rsid w:val="00115013"/>
    <w:rPr>
      <w:rFonts w:eastAsia="宋体"/>
      <w:sz w:val="18"/>
      <w:szCs w:val="18"/>
    </w:rPr>
  </w:style>
  <w:style w:type="character" w:styleId="af5">
    <w:name w:val="Placeholder Text"/>
    <w:basedOn w:val="a0"/>
    <w:uiPriority w:val="99"/>
    <w:semiHidden/>
    <w:rsid w:val="00465E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sv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1008</TotalTime>
  <Pages>7</Pages>
  <Words>2493</Words>
  <Characters>3442</Characters>
  <Application>Microsoft Office Word</Application>
  <DocSecurity>0</DocSecurity>
  <Lines>245</Lines>
  <Paragraphs>211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亚鹏 殷</dc:creator>
  <cp:keywords/>
  <dc:description/>
  <cp:lastModifiedBy>亚鹏 殷</cp:lastModifiedBy>
  <cp:revision>26</cp:revision>
  <dcterms:created xsi:type="dcterms:W3CDTF">2026-05-21T22:57:00Z</dcterms:created>
  <dcterms:modified xsi:type="dcterms:W3CDTF">2026-06-13T07:35:00Z</dcterms:modified>
</cp:coreProperties>
</file>