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rFonts w:ascii="Calibri" w:hAnsi="Calibri" w:eastAsia="宋体" w:cs="Times New Roman"/>
          <w:kern w:val="2"/>
          <w:sz w:val="24"/>
          <w:szCs w:val="24"/>
          <w:lang w:val="en-US" w:eastAsia="zh-CN" w:bidi="ar-SA"/>
        </w:rPr>
        <w:pict>
          <v:rect id="文本框 113" o:spid="_x0000_s1026" o:spt="1" style="position:absolute;left:0pt;margin-left:331.65pt;margin-top:114.9pt;height:305.6pt;width:436.7pt;mso-position-horizontal-relative:page;mso-position-vertical-relative:page;mso-wrap-distance-bottom:0pt;mso-wrap-distance-left:9pt;mso-wrap-distance-right:9pt;mso-wrap-distance-top:0pt;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28"/>
                    <w:rPr>
                      <w:rFonts w:ascii="Heiti SC Light" w:eastAsia="Heiti SC Light"/>
                      <w:smallCaps/>
                      <w:color w:val="44546A"/>
                      <w:sz w:val="44"/>
                      <w:szCs w:val="44"/>
                    </w:rPr>
                  </w:pPr>
                  <w:r>
                    <w:rPr>
                      <w:rFonts w:hint="eastAsia" w:ascii="Heiti SC Light" w:eastAsia="Heiti SC Light"/>
                      <w:sz w:val="52"/>
                      <w:szCs w:val="44"/>
                      <w:lang w:eastAsia="zh-CN"/>
                    </w:rPr>
                    <w:t>收书助手</w:t>
                  </w:r>
                  <w:r>
                    <w:rPr>
                      <w:rFonts w:hint="eastAsia" w:ascii="Heiti SC Light" w:eastAsia="Heiti SC Light"/>
                      <w:smallCaps/>
                      <w:color w:val="44546A"/>
                      <w:sz w:val="44"/>
                      <w:szCs w:val="44"/>
                    </w:rPr>
                    <w:t xml:space="preserve">     </w:t>
                  </w:r>
                </w:p>
              </w:txbxContent>
            </v:textbox>
            <w10:wrap type="square"/>
          </v:rect>
        </w:pict>
      </w:r>
    </w:p>
    <w:p>
      <w:pPr>
        <w:widowControl/>
        <w:jc w:val="left"/>
      </w:pPr>
      <w:r>
        <w:rPr>
          <w:rFonts w:ascii="Calibri" w:hAnsi="Calibri" w:eastAsia="宋体" w:cs="Times New Roman"/>
          <w:kern w:val="2"/>
          <w:sz w:val="24"/>
          <w:szCs w:val="24"/>
          <w:lang w:val="en-US" w:eastAsia="zh-CN" w:bidi="ar-SA"/>
        </w:rPr>
        <w:pict>
          <v:rect id="文本框 112" o:spid="_x0000_s1028" o:spt="1" style="position:absolute;left:0pt;margin-left:88.65pt;margin-top:685.6pt;height:82.35pt;width:436.7pt;mso-position-horizontal-relative:page;mso-position-vertical-relative:page;mso-wrap-distance-bottom:0pt;mso-wrap-distance-left:9pt;mso-wrap-distance-right:9pt;mso-wrap-distance-top:0pt;z-index:251661312;mso-width-relative:page;mso-height-relative:page;" filled="f" stroked="f" coordsize="21600,21600">
            <v:path/>
            <v:fill on="f" focussize="0,0"/>
            <v:stroke on="f" joinstyle="miter"/>
            <v:imagedata o:title=""/>
            <o:lock v:ext="edit" aspectratio="f"/>
            <v:textbox inset="0mm,0mm,0mm,0mm">
              <w:txbxContent>
                <w:p>
                  <w:pPr>
                    <w:pStyle w:val="28"/>
                    <w:jc w:val="right"/>
                    <w:rPr>
                      <w:rFonts w:ascii="Heiti SC Light" w:eastAsia="Heiti SC Light"/>
                      <w:caps/>
                      <w:color w:val="232323"/>
                      <w:sz w:val="28"/>
                      <w:szCs w:val="28"/>
                    </w:rPr>
                  </w:pPr>
                  <w:r>
                    <w:rPr>
                      <w:rFonts w:hint="eastAsia" w:ascii="Heiti SC Light" w:eastAsia="Heiti SC Light"/>
                      <w:caps/>
                      <w:color w:val="232323"/>
                      <w:sz w:val="28"/>
                      <w:szCs w:val="28"/>
                      <w:lang w:val="en-US" w:eastAsia="zh-CN"/>
                    </w:rPr>
                    <w:t>Chao</w:t>
                  </w:r>
                  <w:r>
                    <w:rPr>
                      <w:rFonts w:hint="eastAsia" w:ascii="Heiti SC Light" w:eastAsia="Heiti SC Light"/>
                      <w:caps/>
                      <w:color w:val="232323"/>
                      <w:sz w:val="28"/>
                      <w:szCs w:val="28"/>
                    </w:rPr>
                    <w:t xml:space="preserve"> Chen</w:t>
                  </w:r>
                </w:p>
                <w:p>
                  <w:pPr>
                    <w:pStyle w:val="28"/>
                    <w:jc w:val="right"/>
                    <w:rPr>
                      <w:rFonts w:ascii="Heiti SC Light" w:eastAsia="Heiti SC Light"/>
                      <w:caps/>
                      <w:color w:val="232323"/>
                      <w:sz w:val="28"/>
                      <w:szCs w:val="28"/>
                    </w:rPr>
                  </w:pPr>
                  <w:r>
                    <w:rPr>
                      <w:rFonts w:hint="eastAsia" w:ascii="Heiti SC Light" w:eastAsia="Heiti SC Light"/>
                      <w:caps/>
                      <w:color w:val="232323"/>
                      <w:sz w:val="28"/>
                      <w:szCs w:val="28"/>
                    </w:rPr>
                    <w:t>杭州云书网络科技有限公司</w:t>
                  </w:r>
                </w:p>
                <w:p>
                  <w:pPr>
                    <w:pStyle w:val="28"/>
                    <w:jc w:val="right"/>
                    <w:rPr>
                      <w:caps/>
                      <w:color w:val="232323"/>
                      <w:sz w:val="20"/>
                      <w:szCs w:val="20"/>
                    </w:rPr>
                  </w:pPr>
                  <w:r>
                    <w:rPr>
                      <w:color w:val="232323"/>
                      <w:sz w:val="20"/>
                      <w:szCs w:val="20"/>
                      <w:lang w:val="zh-CN"/>
                    </w:rPr>
                    <w:t>[</w:t>
                  </w:r>
                  <w:r>
                    <w:rPr>
                      <w:rFonts w:hint="eastAsia"/>
                      <w:color w:val="232323"/>
                      <w:sz w:val="20"/>
                      <w:szCs w:val="20"/>
                      <w:lang w:val="zh-CN"/>
                    </w:rPr>
                    <w:t>杭州市江干区科技园路2号新加坡科技园，5幢6层25-28</w:t>
                  </w:r>
                  <w:r>
                    <w:rPr>
                      <w:color w:val="232323"/>
                      <w:sz w:val="20"/>
                      <w:szCs w:val="20"/>
                      <w:lang w:val="zh-CN"/>
                    </w:rPr>
                    <w:t xml:space="preserve">] </w:t>
                  </w:r>
                </w:p>
              </w:txbxContent>
            </v:textbox>
            <w10:wrap type="square"/>
          </v:rect>
        </w:pict>
      </w:r>
      <w:r>
        <w:rPr>
          <w:rFonts w:ascii="Calibri" w:hAnsi="Calibri" w:eastAsia="宋体" w:cs="Times New Roman"/>
          <w:kern w:val="2"/>
          <w:sz w:val="24"/>
          <w:szCs w:val="24"/>
          <w:lang w:val="en-US" w:eastAsia="zh-CN" w:bidi="ar-SA"/>
        </w:rPr>
        <w:pict>
          <v:rect id="文本框 111" o:spid="_x0000_s1027" o:spt="1" style="position:absolute;left:0pt;margin-left:89.25pt;margin-top:76.6pt;height:305.6pt;width:436.7pt;mso-position-horizontal-relative:page;mso-position-vertical-relative:page;mso-wrap-distance-bottom:0pt;mso-wrap-distance-left:9pt;mso-wrap-distance-right:9pt;mso-wrap-distance-top:0pt;z-index:251662336;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28"/>
                    <w:jc w:val="right"/>
                    <w:rPr>
                      <w:caps/>
                      <w:color w:val="323E4E"/>
                      <w:sz w:val="40"/>
                      <w:szCs w:val="40"/>
                    </w:rPr>
                  </w:pPr>
                  <w:r>
                    <w:rPr>
                      <w:caps/>
                      <w:color w:val="323E4E"/>
                      <w:sz w:val="40"/>
                      <w:szCs w:val="40"/>
                      <w:lang w:val="zh-CN"/>
                    </w:rPr>
                    <w:t>[</w:t>
                  </w:r>
                  <w:r>
                    <w:rPr>
                      <w:rFonts w:hint="eastAsia"/>
                      <w:caps/>
                      <w:color w:val="323E4E"/>
                      <w:sz w:val="40"/>
                      <w:szCs w:val="40"/>
                      <w:lang w:val="en-US" w:eastAsia="zh-CN"/>
                    </w:rPr>
                    <w:t>2016.1.20</w:t>
                  </w:r>
                  <w:r>
                    <w:rPr>
                      <w:caps/>
                      <w:color w:val="323E4E"/>
                      <w:sz w:val="40"/>
                      <w:szCs w:val="40"/>
                      <w:lang w:val="zh-CN"/>
                    </w:rPr>
                    <w:t>]</w:t>
                  </w:r>
                </w:p>
              </w:txbxContent>
            </v:textbox>
            <w10:wrap type="square"/>
          </v:rect>
        </w:pict>
      </w:r>
      <w:r>
        <w:rPr>
          <w:rFonts w:ascii="Calibri" w:hAnsi="Calibri" w:eastAsia="宋体" w:cs="Times New Roman"/>
          <w:kern w:val="2"/>
          <w:sz w:val="24"/>
          <w:szCs w:val="24"/>
          <w:lang w:val="en-US" w:eastAsia="zh-CN" w:bidi="ar-SA"/>
        </w:rPr>
        <w:pict>
          <v:group id="组 114" o:spid="_x0000_s1029" o:spt="203" style="position:absolute;left:0pt;margin-left:26.75pt;height:765.35pt;width:17.25pt;mso-position-horizontal-relative:page;mso-position-vertical:center;mso-position-vertical-relative:page;z-index:251659264;mso-width-relative:page;mso-height-relative:page;" coordsize="360,14400">
            <o:lock v:ext="edit" position="f" selection="f" grouping="f" rotation="f" cropping="f" text="f" aspectratio="f"/>
            <v:rect id="矩形 115" o:spid="_x0000_s1030" o:spt="1" style="position:absolute;left:0;top:0;height:13830;width:360;" fillcolor="#ED7D31" filled="t" o:preferrelative="t" stroked="f" coordsize="21600,21600">
              <v:path/>
              <v:fill on="t" focussize="0,0"/>
              <v:stroke on="f"/>
              <v:imagedata gain="65536f" blacklevel="0f" gamma="0" o:title=""/>
              <o:lock v:ext="edit" position="f" selection="f" grouping="f" rotation="f" cropping="f" text="f" aspectratio="f"/>
            </v:rect>
            <v:rect id="矩形 116" o:spid="_x0000_s1031" o:spt="1" style="position:absolute;left:0;top:14040;height:360;width:360;" fillcolor="#5B9BD5" filled="t" o:preferrelative="t" stroked="f" coordsize="21600,21600">
              <v:path/>
              <v:fill on="t" focussize="0,0"/>
              <v:stroke on="f"/>
              <v:imagedata gain="65536f" blacklevel="0f" gamma="0" o:title=""/>
              <o:lock v:ext="edit" position="f" selection="f" grouping="f" rotation="f" cropping="f" text="f" aspectratio="f"/>
            </v:rect>
          </v:group>
        </w:pict>
      </w:r>
      <w:r>
        <w:br w:type="page"/>
      </w:r>
    </w:p>
    <w:p>
      <w:pPr>
        <w:jc w:val="center"/>
        <w:rPr>
          <w:b/>
        </w:rPr>
      </w:pPr>
      <w:r>
        <w:rPr>
          <w:b/>
        </w:rPr>
        <w:t>目录</w:t>
      </w:r>
    </w:p>
    <w:p>
      <w:pPr>
        <w:jc w:val="center"/>
        <w:rPr>
          <w:b/>
        </w:rPr>
      </w:pPr>
    </w:p>
    <w:p>
      <w:pPr>
        <w:pStyle w:val="14"/>
        <w:tabs>
          <w:tab w:val="right" w:leader="dot" w:pos="8300"/>
        </w:tabs>
        <w:rPr>
          <w:rFonts w:ascii="Calibri" w:hAnsi="Calibri" w:eastAsia="宋体" w:cs="Times New Roman"/>
          <w:kern w:val="2"/>
          <w:szCs w:val="24"/>
          <w:lang w:val="en-US" w:eastAsia="zh-CN" w:bidi="ar-SA"/>
        </w:rPr>
      </w:pPr>
      <w:r>
        <w:fldChar w:fldCharType="begin"/>
      </w:r>
      <w:r>
        <w:instrText xml:space="preserve"> TOC \o "1-3" \t "标题 4,3" </w:instrText>
      </w:r>
      <w:r>
        <w:fldChar w:fldCharType="separate"/>
      </w:r>
      <w:r>
        <w:rPr>
          <w:rFonts w:ascii="Calibri" w:hAnsi="Calibri" w:eastAsia="宋体" w:cs="Times New Roman"/>
          <w:kern w:val="2"/>
          <w:szCs w:val="24"/>
          <w:lang w:val="en-US" w:eastAsia="zh-CN" w:bidi="ar-SA"/>
        </w:rPr>
        <w:t>一</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前言</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_Toc18422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1</w:t>
      </w:r>
      <w:r>
        <w:rPr>
          <w:rFonts w:ascii="Calibri" w:hAnsi="Calibri" w:eastAsia="宋体" w:cs="Times New Roman"/>
          <w:kern w:val="2"/>
          <w:szCs w:val="24"/>
          <w:lang w:val="en-US" w:eastAsia="zh-CN" w:bidi="ar-SA"/>
        </w:rPr>
        <w:fldChar w:fldCharType="end"/>
      </w:r>
    </w:p>
    <w:p>
      <w:pPr>
        <w:pStyle w:val="14"/>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二</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权责职能</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_Toc5231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2</w:t>
      </w:r>
      <w:r>
        <w:rPr>
          <w:rFonts w:ascii="Calibri" w:hAnsi="Calibri" w:eastAsia="宋体" w:cs="Times New Roman"/>
          <w:kern w:val="2"/>
          <w:szCs w:val="24"/>
          <w:lang w:val="en-US" w:eastAsia="zh-CN" w:bidi="ar-SA"/>
        </w:rPr>
        <w:fldChar w:fldCharType="end"/>
      </w:r>
    </w:p>
    <w:p>
      <w:pPr>
        <w:pStyle w:val="14"/>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三</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细节流程</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_Toc265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一） </w:t>
      </w:r>
      <w:r>
        <w:rPr>
          <w:rFonts w:hint="eastAsia" w:ascii="Calibri" w:hAnsi="Calibri" w:eastAsia="宋体" w:cs="Times New Roman"/>
          <w:kern w:val="2"/>
          <w:szCs w:val="24"/>
          <w:lang w:val="en-US" w:eastAsia="zh-CN" w:bidi="ar-SA"/>
        </w:rPr>
        <w:t>计划安排</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_Toc7772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二） </w:t>
      </w:r>
      <w:r>
        <w:rPr>
          <w:rFonts w:hint="eastAsia" w:ascii="Calibri" w:hAnsi="Calibri" w:eastAsia="宋体" w:cs="Times New Roman"/>
          <w:kern w:val="2"/>
          <w:szCs w:val="24"/>
          <w:lang w:val="en-US" w:eastAsia="zh-CN" w:bidi="ar-SA"/>
        </w:rPr>
        <w:t>收书</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_Toc20843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三） </w:t>
      </w:r>
      <w:r>
        <w:rPr>
          <w:rFonts w:hint="eastAsia" w:ascii="Calibri" w:hAnsi="Calibri" w:eastAsia="宋体" w:cs="Times New Roman"/>
          <w:kern w:val="2"/>
          <w:szCs w:val="24"/>
          <w:lang w:val="en-US" w:eastAsia="zh-CN" w:bidi="ar-SA"/>
        </w:rPr>
        <w:t>存放</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_Toc14805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4</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四） </w:t>
      </w:r>
      <w:r>
        <w:rPr>
          <w:rFonts w:hint="eastAsia" w:ascii="Calibri" w:hAnsi="Calibri" w:eastAsia="宋体" w:cs="Times New Roman"/>
          <w:kern w:val="2"/>
          <w:szCs w:val="24"/>
          <w:lang w:val="en-US" w:eastAsia="zh-CN" w:bidi="ar-SA"/>
        </w:rPr>
        <w:t>仓库运送</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_Toc21448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4</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五） </w:t>
      </w:r>
      <w:r>
        <w:rPr>
          <w:rFonts w:hint="eastAsia" w:ascii="Calibri" w:hAnsi="Calibri" w:eastAsia="宋体" w:cs="Times New Roman"/>
          <w:kern w:val="2"/>
          <w:szCs w:val="24"/>
          <w:lang w:val="en-US" w:eastAsia="zh-CN" w:bidi="ar-SA"/>
        </w:rPr>
        <w:t>结算</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_Toc17549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4</w:t>
      </w:r>
      <w:r>
        <w:rPr>
          <w:rFonts w:ascii="Calibri" w:hAnsi="Calibri" w:eastAsia="宋体" w:cs="Times New Roman"/>
          <w:kern w:val="2"/>
          <w:szCs w:val="24"/>
          <w:lang w:val="en-US" w:eastAsia="zh-CN" w:bidi="ar-SA"/>
        </w:rPr>
        <w:fldChar w:fldCharType="end"/>
      </w:r>
    </w:p>
    <w:p>
      <w:pPr>
        <w:pStyle w:val="14"/>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四</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收书方式</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_Toc19922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一） </w:t>
      </w:r>
      <w:r>
        <w:rPr>
          <w:rFonts w:hint="eastAsia" w:ascii="Calibri" w:hAnsi="Calibri" w:eastAsia="宋体" w:cs="Times New Roman"/>
          <w:kern w:val="2"/>
          <w:szCs w:val="24"/>
          <w:lang w:val="en-US" w:eastAsia="zh-CN" w:bidi="ar-SA"/>
        </w:rPr>
        <w:t>扫楼收书</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_Toc6395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二） </w:t>
      </w:r>
      <w:r>
        <w:rPr>
          <w:rFonts w:hint="eastAsia" w:ascii="Calibri" w:hAnsi="Calibri" w:eastAsia="宋体" w:cs="Times New Roman"/>
          <w:kern w:val="2"/>
          <w:szCs w:val="24"/>
          <w:lang w:val="en-US" w:eastAsia="zh-CN" w:bidi="ar-SA"/>
        </w:rPr>
        <w:t>熟人关系</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_Toc21896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三） </w:t>
      </w:r>
      <w:r>
        <w:rPr>
          <w:rFonts w:hint="eastAsia" w:ascii="Calibri" w:hAnsi="Calibri" w:eastAsia="宋体" w:cs="Times New Roman"/>
          <w:kern w:val="2"/>
          <w:szCs w:val="24"/>
          <w:lang w:val="en-US" w:eastAsia="zh-CN" w:bidi="ar-SA"/>
        </w:rPr>
        <w:t>社团组织合作</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_Toc3320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p>
    <w:p>
      <w:pPr>
        <w:pStyle w:val="10"/>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3</w:t>
      </w:r>
      <w:r>
        <w:rPr>
          <w:rFonts w:hint="eastAsia" w:ascii="Calibri" w:hAnsi="Calibri" w:eastAsia="黑体" w:cs="Times New Roman"/>
          <w:bCs/>
          <w:kern w:val="2"/>
          <w:szCs w:val="32"/>
          <w:lang w:val="en-US" w:eastAsia="zh-CN" w:bidi="ar-SA"/>
        </w:rPr>
        <w:t xml:space="preserve">.1 </w:t>
      </w:r>
      <w:r>
        <w:rPr>
          <w:rFonts w:hint="eastAsia" w:ascii="Calibri" w:hAnsi="Calibri" w:eastAsia="宋体" w:cs="Times New Roman"/>
          <w:kern w:val="2"/>
          <w:szCs w:val="24"/>
          <w:lang w:val="en-US" w:eastAsia="zh-CN" w:bidi="ar-SA"/>
        </w:rPr>
        <w:t>与有闲置教材的组织合作</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_Toc2512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p>
    <w:p>
      <w:pPr>
        <w:pStyle w:val="10"/>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3</w:t>
      </w:r>
      <w:r>
        <w:rPr>
          <w:rFonts w:hint="eastAsia" w:ascii="Calibri" w:hAnsi="Calibri" w:eastAsia="黑体" w:cs="Times New Roman"/>
          <w:bCs/>
          <w:kern w:val="2"/>
          <w:szCs w:val="32"/>
          <w:lang w:val="en-US" w:eastAsia="zh-CN" w:bidi="ar-SA"/>
        </w:rPr>
        <w:t xml:space="preserve">.2 </w:t>
      </w:r>
      <w:r>
        <w:rPr>
          <w:rFonts w:hint="eastAsia" w:ascii="Calibri" w:hAnsi="Calibri" w:eastAsia="宋体" w:cs="Times New Roman"/>
          <w:kern w:val="2"/>
          <w:szCs w:val="24"/>
          <w:lang w:val="en-US" w:eastAsia="zh-CN" w:bidi="ar-SA"/>
        </w:rPr>
        <w:t>与无闲置教材的组织合作</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_Toc10878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6</w:t>
      </w:r>
      <w:r>
        <w:rPr>
          <w:rFonts w:ascii="Calibri" w:hAnsi="Calibri" w:eastAsia="宋体" w:cs="Times New Roman"/>
          <w:kern w:val="2"/>
          <w:szCs w:val="24"/>
          <w:lang w:val="en-US" w:eastAsia="zh-CN" w:bidi="ar-SA"/>
        </w:rPr>
        <w:fldChar w:fldCharType="end"/>
      </w:r>
    </w:p>
    <w:p>
      <w:pPr>
        <w:pStyle w:val="14"/>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五</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工作原则</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_Toc16578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7</w:t>
      </w:r>
      <w:r>
        <w:rPr>
          <w:rFonts w:ascii="Calibri" w:hAnsi="Calibri" w:eastAsia="宋体" w:cs="Times New Roman"/>
          <w:kern w:val="2"/>
          <w:szCs w:val="24"/>
          <w:lang w:val="en-US" w:eastAsia="zh-CN" w:bidi="ar-SA"/>
        </w:rPr>
        <w:fldChar w:fldCharType="end"/>
      </w:r>
    </w:p>
    <w:p>
      <w:pPr>
        <w:pStyle w:val="14"/>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六</w:t>
      </w:r>
      <w:r>
        <w:rPr>
          <w:rFonts w:hint="eastAsia" w:ascii="Calibri" w:hAnsi="Calibri" w:eastAsia="黑体" w:cs="Times New Roman"/>
          <w:bCs/>
          <w:kern w:val="44"/>
          <w:szCs w:val="44"/>
          <w:lang w:val="en-US" w:eastAsia="zh-CN" w:bidi="ar-SA"/>
        </w:rPr>
        <w:t xml:space="preserve">. </w:t>
      </w:r>
      <w:r>
        <w:rPr>
          <w:rFonts w:hint="eastAsia" w:ascii="Calibri" w:hAnsi="Calibri" w:eastAsia="宋体" w:cs="Times New Roman"/>
          <w:kern w:val="2"/>
          <w:szCs w:val="24"/>
          <w:lang w:val="en-US" w:eastAsia="zh-CN" w:bidi="ar-SA"/>
        </w:rPr>
        <w:t>收书话术及案例分析</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_Toc22113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8</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一） </w:t>
      </w:r>
      <w:r>
        <w:rPr>
          <w:rFonts w:hint="eastAsia" w:ascii="Calibri" w:hAnsi="Calibri" w:eastAsia="宋体" w:cs="Times New Roman"/>
          <w:kern w:val="2"/>
          <w:szCs w:val="24"/>
          <w:lang w:val="en-US" w:eastAsia="zh-CN" w:bidi="ar-SA"/>
        </w:rPr>
        <w:t>收书话术</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_Toc1840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8</w:t>
      </w:r>
      <w:r>
        <w:rPr>
          <w:rFonts w:ascii="Calibri" w:hAnsi="Calibri" w:eastAsia="宋体" w:cs="Times New Roman"/>
          <w:kern w:val="2"/>
          <w:szCs w:val="24"/>
          <w:lang w:val="en-US" w:eastAsia="zh-CN" w:bidi="ar-SA"/>
        </w:rPr>
        <w:fldChar w:fldCharType="end"/>
      </w:r>
    </w:p>
    <w:p>
      <w:pPr>
        <w:pStyle w:val="18"/>
        <w:tabs>
          <w:tab w:val="right" w:leader="dot" w:pos="8300"/>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t>（</w:t>
      </w:r>
      <w:r>
        <w:rPr>
          <w:rFonts w:hint="eastAsia" w:ascii="Calibri Light" w:hAnsi="Calibri Light" w:eastAsia="黑体" w:cs="Times New Roman"/>
          <w:bCs/>
          <w:kern w:val="2"/>
          <w:szCs w:val="32"/>
          <w:lang w:val="en-US" w:eastAsia="zh-CN" w:bidi="ar-SA"/>
        </w:rPr>
        <w:t xml:space="preserve">二） </w:t>
      </w:r>
      <w:r>
        <w:rPr>
          <w:rFonts w:hint="eastAsia" w:ascii="Calibri" w:hAnsi="Calibri" w:eastAsia="宋体" w:cs="Times New Roman"/>
          <w:kern w:val="2"/>
          <w:szCs w:val="24"/>
          <w:lang w:val="en-US" w:eastAsia="zh-CN" w:bidi="ar-SA"/>
        </w:rPr>
        <w:t>案例分析</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_Toc23565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8</w:t>
      </w:r>
      <w:r>
        <w:rPr>
          <w:rFonts w:ascii="Calibri" w:hAnsi="Calibri" w:eastAsia="宋体" w:cs="Times New Roman"/>
          <w:kern w:val="2"/>
          <w:szCs w:val="24"/>
          <w:lang w:val="en-US" w:eastAsia="zh-CN" w:bidi="ar-SA"/>
        </w:rPr>
        <w:fldChar w:fldCharType="end"/>
      </w:r>
    </w:p>
    <w:p>
      <w:pPr/>
      <w:r>
        <w:rPr>
          <w:rFonts w:hint="eastAsia" w:ascii="Calibri Light" w:hAnsi="Calibri Light" w:eastAsia="黑体" w:cs="Times New Roman"/>
          <w:b/>
          <w:bCs/>
          <w:kern w:val="2"/>
          <w:sz w:val="32"/>
          <w:szCs w:val="32"/>
          <w:lang w:val="en-US" w:eastAsia="zh-CN" w:bidi="ar-SA"/>
        </w:rPr>
        <w:fldChar w:fldCharType="end"/>
      </w:r>
    </w:p>
    <w:p>
      <w:pPr>
        <w:ind w:firstLine="560"/>
        <w:sectPr>
          <w:headerReference r:id="rId3" w:type="default"/>
          <w:footerReference r:id="rId4" w:type="default"/>
          <w:pgSz w:w="11900" w:h="16840"/>
          <w:pgMar w:top="1440" w:right="1800" w:bottom="1440" w:left="1800" w:header="851" w:footer="992" w:gutter="0"/>
          <w:pgNumType w:fmt="upperRoman"/>
          <w:cols w:space="425" w:num="1"/>
          <w:docGrid w:type="lines" w:linePitch="312" w:charSpace="0"/>
        </w:sectPr>
      </w:pPr>
    </w:p>
    <w:p>
      <w:pPr>
        <w:pStyle w:val="2"/>
      </w:pPr>
      <w:bookmarkStart w:id="0" w:name="_Toc18422"/>
      <w:r>
        <w:rPr>
          <w:rFonts w:hint="eastAsia"/>
          <w:lang w:eastAsia="zh-CN"/>
        </w:rPr>
        <w:t>前言</w:t>
      </w:r>
      <w:bookmarkEnd w:id="0"/>
    </w:p>
    <w:p>
      <w:pPr>
        <w:pStyle w:val="3"/>
        <w:rPr>
          <w:rFonts w:hint="eastAsia"/>
          <w:lang w:val="en-US" w:eastAsia="zh-CN"/>
        </w:rPr>
      </w:pPr>
      <w:r>
        <w:rPr>
          <w:rFonts w:hint="eastAsia"/>
          <w:lang w:val="en-US" w:eastAsia="zh-CN"/>
        </w:rPr>
        <w:t>随着云书在各个学校的推广和市场占有，只有足够的仓库库存书籍才能支撑住与日增长的订单数量，维持教材收支动态平衡。大家即将接触陌生而有趣的工作——收书。本文档旨在帮助第一次接触收书工作的CEO，快速了解工作的内容以及基础要求。</w:t>
      </w:r>
    </w:p>
    <w:p>
      <w:pPr>
        <w:pStyle w:val="3"/>
        <w:rPr>
          <w:rFonts w:hint="eastAsia"/>
          <w:lang w:eastAsia="zh-CN"/>
        </w:rPr>
      </w:pPr>
      <w:r>
        <w:rPr>
          <w:rFonts w:hint="eastAsia"/>
          <w:lang w:eastAsia="zh-CN"/>
        </w:rPr>
        <w:t>本文档将以“为什么做</w:t>
      </w:r>
      <w:r>
        <w:rPr>
          <w:rFonts w:hint="eastAsia"/>
          <w:lang w:val="en-US" w:eastAsia="zh-CN"/>
        </w:rPr>
        <w:t>-需要做什么-怎么做-怎么做得更好-不能做什么</w:t>
      </w:r>
      <w:r>
        <w:rPr>
          <w:rFonts w:hint="eastAsia"/>
          <w:lang w:eastAsia="zh-CN"/>
        </w:rPr>
        <w:t>”的逻辑层次对收书工作进行</w:t>
      </w:r>
      <w:bookmarkStart w:id="22" w:name="_GoBack"/>
      <w:bookmarkEnd w:id="22"/>
      <w:r>
        <w:rPr>
          <w:rFonts w:hint="eastAsia"/>
          <w:lang w:eastAsia="zh-CN"/>
        </w:rPr>
        <w:t>介绍。</w:t>
      </w:r>
    </w:p>
    <w:p>
      <w:pPr>
        <w:ind w:firstLine="560"/>
        <w:sectPr>
          <w:footerReference r:id="rId5" w:type="default"/>
          <w:pgSz w:w="11900" w:h="16840"/>
          <w:pgMar w:top="1440" w:right="1800" w:bottom="1440" w:left="1800" w:header="851" w:footer="992" w:gutter="0"/>
          <w:pgNumType w:fmt="decimal" w:start="1"/>
          <w:cols w:space="425" w:num="1"/>
          <w:docGrid w:type="lines" w:linePitch="312" w:charSpace="0"/>
        </w:sectPr>
      </w:pPr>
    </w:p>
    <w:p>
      <w:pPr>
        <w:pStyle w:val="2"/>
      </w:pPr>
      <w:bookmarkStart w:id="1" w:name="_Toc5231"/>
      <w:r>
        <w:rPr>
          <w:rFonts w:hint="eastAsia"/>
          <w:lang w:eastAsia="zh-CN"/>
        </w:rPr>
        <w:t>权责职能</w:t>
      </w:r>
      <w:bookmarkEnd w:id="1"/>
    </w:p>
    <w:p>
      <w:pPr>
        <w:pStyle w:val="3"/>
        <w:rPr>
          <w:rFonts w:hint="eastAsia"/>
          <w:lang w:val="en-US" w:eastAsia="zh-CN"/>
        </w:rPr>
      </w:pPr>
      <w:r>
        <w:rPr>
          <w:rFonts w:hint="eastAsia"/>
          <w:lang w:val="en-US" w:eastAsia="zh-CN"/>
        </w:rPr>
        <w:t>校园CEO作为校园团队的统筹者，在收书工作上肩负组建校园收书体系、维持收书稳定输出、有效增长收书量的基本职责。同时，校园CEO享有团队收书产生的三分之一以上的绩效提成，以及稳定的月薪收入。</w:t>
      </w:r>
    </w:p>
    <w:p>
      <w:pPr>
        <w:pStyle w:val="3"/>
        <w:rPr>
          <w:rFonts w:hint="eastAsia"/>
          <w:lang w:val="en-US" w:eastAsia="zh-CN"/>
        </w:rPr>
      </w:pPr>
      <w:r>
        <w:rPr>
          <w:rFonts w:hint="eastAsia"/>
          <w:lang w:val="en-US" w:eastAsia="zh-CN"/>
        </w:rPr>
        <w:t>校园CEO首先应当有一定的业务水平以及对收书工作流程的详细了解，这样才能对团队工作过程中成员反映的问题进行针对性的解答和对进度的有效把控。其次收书有别配送，云书会根据每个高校市场的相应情况，合理的布置阶段收书KPI,根据60分原则，是仅仅以60分的态度上交汇报，还是达到90分的效果，取决于各位。</w:t>
      </w:r>
    </w:p>
    <w:p>
      <w:pPr>
        <w:pStyle w:val="3"/>
        <w:sectPr>
          <w:headerReference r:id="rId6" w:type="default"/>
          <w:footerReference r:id="rId7" w:type="default"/>
          <w:pgSz w:w="11900" w:h="16840"/>
          <w:pgMar w:top="1440" w:right="1800" w:bottom="1440" w:left="1800" w:header="851" w:footer="992" w:gutter="0"/>
          <w:pgNumType w:fmt="decimal"/>
          <w:cols w:space="425" w:num="1"/>
          <w:docGrid w:type="lines" w:linePitch="312" w:charSpace="0"/>
        </w:sectPr>
      </w:pPr>
    </w:p>
    <w:p>
      <w:pPr>
        <w:pStyle w:val="2"/>
      </w:pPr>
      <w:bookmarkStart w:id="2" w:name="_Toc265"/>
      <w:r>
        <w:rPr>
          <w:rFonts w:hint="eastAsia"/>
          <w:lang w:eastAsia="zh-CN"/>
        </w:rPr>
        <w:t>细节流程</w:t>
      </w:r>
      <w:bookmarkEnd w:id="2"/>
    </w:p>
    <w:p>
      <w:pPr>
        <w:pStyle w:val="3"/>
        <w:rPr>
          <w:rFonts w:hint="eastAsia"/>
          <w:lang w:eastAsia="zh-CN"/>
        </w:rPr>
      </w:pPr>
      <w:r>
        <w:rPr>
          <w:rFonts w:hint="eastAsia"/>
          <w:lang w:eastAsia="zh-CN"/>
        </w:rPr>
        <w:t>将以最为普遍的扫楼收书的方式进行举例说明。</w:t>
      </w:r>
    </w:p>
    <w:p>
      <w:pPr>
        <w:pStyle w:val="3"/>
        <w:rPr>
          <w:rFonts w:hint="eastAsia"/>
          <w:lang w:val="en-US" w:eastAsia="zh-CN"/>
        </w:rPr>
      </w:pPr>
      <w:r>
        <w:rPr>
          <w:rFonts w:hint="eastAsia"/>
          <w:lang w:val="en-US" w:eastAsia="zh-CN"/>
        </w:rPr>
        <w:t>针对有闲置书籍的寝室扫楼拜访收书，号召同学们把教材捐给云书，为教材循环出一份力。扫楼收书是最稳定且可持续的收书方式，依据效率不同，合伙人平均每小时可获得20至60不等的薪酬收入。</w:t>
      </w:r>
    </w:p>
    <w:p>
      <w:pPr>
        <w:pStyle w:val="3"/>
        <w:rPr>
          <w:rFonts w:hint="eastAsia"/>
          <w:lang w:eastAsia="zh-CN"/>
        </w:rPr>
      </w:pPr>
    </w:p>
    <w:p>
      <w:pPr>
        <w:pStyle w:val="4"/>
        <w:rPr>
          <w:rFonts w:hint="eastAsia"/>
          <w:lang w:eastAsia="zh-CN"/>
        </w:rPr>
      </w:pPr>
      <w:bookmarkStart w:id="3" w:name="_Toc7772"/>
      <w:r>
        <w:rPr>
          <w:rFonts w:hint="eastAsia"/>
          <w:lang w:eastAsia="zh-CN"/>
        </w:rPr>
        <w:t>计划安排</w:t>
      </w:r>
      <w:bookmarkEnd w:id="3"/>
    </w:p>
    <w:p>
      <w:pPr>
        <w:pStyle w:val="3"/>
        <w:rPr>
          <w:rFonts w:hint="eastAsia"/>
          <w:lang w:eastAsia="zh-CN"/>
        </w:rPr>
      </w:pPr>
      <w:r>
        <w:rPr>
          <w:rFonts w:hint="eastAsia"/>
          <w:lang w:eastAsia="zh-CN"/>
        </w:rPr>
        <w:t>根据每月的收书</w:t>
      </w:r>
      <w:r>
        <w:rPr>
          <w:rFonts w:hint="eastAsia"/>
          <w:lang w:val="en-US" w:eastAsia="zh-CN"/>
        </w:rPr>
        <w:t>KPI计划，校园CEO联系各楼合伙人安排工作，分享配额，在阶段内完成个人KPI。</w:t>
      </w:r>
    </w:p>
    <w:p>
      <w:pPr>
        <w:pStyle w:val="4"/>
        <w:rPr>
          <w:rFonts w:hint="eastAsia"/>
          <w:lang w:eastAsia="zh-CN"/>
        </w:rPr>
      </w:pPr>
      <w:bookmarkStart w:id="4" w:name="_Toc20843"/>
      <w:r>
        <w:rPr>
          <w:rFonts w:hint="eastAsia"/>
          <w:lang w:eastAsia="zh-CN"/>
        </w:rPr>
        <w:t>收书</w:t>
      </w:r>
      <w:bookmarkEnd w:id="4"/>
    </w:p>
    <w:p>
      <w:pPr>
        <w:pStyle w:val="3"/>
        <w:rPr>
          <w:rFonts w:hint="eastAsia"/>
          <w:lang w:val="en-US" w:eastAsia="zh-CN"/>
        </w:rPr>
      </w:pPr>
      <w:r>
        <w:rPr>
          <w:rFonts w:hint="eastAsia"/>
          <w:lang w:eastAsia="zh-CN"/>
        </w:rPr>
        <w:t>合伙人安排时间，进行本楼层扫楼收书工作，建议时间：</w:t>
      </w:r>
      <w:r>
        <w:rPr>
          <w:rFonts w:hint="eastAsia"/>
          <w:lang w:val="en-US" w:eastAsia="zh-CN"/>
        </w:rPr>
        <w:t>19:30--22:30,二人搭档效果更佳。</w:t>
      </w:r>
    </w:p>
    <w:p>
      <w:pPr>
        <w:pStyle w:val="3"/>
        <w:rPr>
          <w:rFonts w:hint="eastAsia"/>
          <w:lang w:val="en-US" w:eastAsia="zh-CN"/>
        </w:rPr>
      </w:pPr>
      <w:r>
        <w:rPr>
          <w:rFonts w:hint="eastAsia"/>
          <w:lang w:val="en-US" w:eastAsia="zh-CN"/>
        </w:rPr>
        <w:t>敲门，与同学进行简单沟通后可以同时开展的工作：①收集二手闲置教材②促进订单③增长粉丝。</w:t>
      </w:r>
    </w:p>
    <w:p>
      <w:pPr>
        <w:pStyle w:val="3"/>
        <w:rPr>
          <w:rFonts w:hint="eastAsia"/>
          <w:lang w:val="en-US" w:eastAsia="zh-CN"/>
        </w:rPr>
      </w:pPr>
      <w:r>
        <w:rPr>
          <w:rFonts w:hint="eastAsia"/>
          <w:lang w:val="en-US" w:eastAsia="zh-CN"/>
        </w:rPr>
        <w:drawing>
          <wp:inline distT="0" distB="0" distL="114300" distR="114300">
            <wp:extent cx="1936115" cy="2032635"/>
            <wp:effectExtent l="0" t="0" r="14605" b="9525"/>
            <wp:docPr id="1" name="图片 1" descr="20146691099534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466910995344163"/>
                    <pic:cNvPicPr>
                      <a:picLocks noChangeAspect="1"/>
                    </pic:cNvPicPr>
                  </pic:nvPicPr>
                  <pic:blipFill>
                    <a:blip r:embed="rId9"/>
                    <a:stretch>
                      <a:fillRect/>
                    </a:stretch>
                  </pic:blipFill>
                  <pic:spPr>
                    <a:xfrm>
                      <a:off x="0" y="0"/>
                      <a:ext cx="1936115" cy="2032635"/>
                    </a:xfrm>
                    <a:prstGeom prst="rect">
                      <a:avLst/>
                    </a:prstGeom>
                  </pic:spPr>
                </pic:pic>
              </a:graphicData>
            </a:graphic>
          </wp:inline>
        </w:drawing>
      </w:r>
    </w:p>
    <w:p>
      <w:pPr>
        <w:pStyle w:val="3"/>
        <w:rPr>
          <w:rFonts w:hint="eastAsia"/>
          <w:lang w:val="en-US" w:eastAsia="zh-CN"/>
        </w:rPr>
      </w:pPr>
    </w:p>
    <w:p>
      <w:pPr>
        <w:pStyle w:val="4"/>
        <w:rPr>
          <w:rFonts w:hint="eastAsia"/>
          <w:lang w:eastAsia="zh-CN"/>
        </w:rPr>
      </w:pPr>
      <w:bookmarkStart w:id="5" w:name="_Toc14805"/>
      <w:r>
        <w:rPr>
          <w:rFonts w:hint="eastAsia"/>
          <w:lang w:eastAsia="zh-CN"/>
        </w:rPr>
        <w:t>存放</w:t>
      </w:r>
      <w:bookmarkEnd w:id="5"/>
    </w:p>
    <w:p>
      <w:pPr>
        <w:pStyle w:val="3"/>
        <w:rPr>
          <w:rFonts w:hint="eastAsia"/>
          <w:lang w:eastAsia="zh-CN"/>
        </w:rPr>
      </w:pPr>
      <w:r>
        <w:rPr>
          <w:rFonts w:hint="eastAsia"/>
          <w:lang w:eastAsia="zh-CN"/>
        </w:rPr>
        <w:t>收来的二手教材在团队收书总量未到一车运书量（一般为</w:t>
      </w:r>
      <w:r>
        <w:rPr>
          <w:rFonts w:hint="eastAsia"/>
          <w:lang w:val="en-US" w:eastAsia="zh-CN"/>
        </w:rPr>
        <w:t>1000本</w:t>
      </w:r>
      <w:r>
        <w:rPr>
          <w:rFonts w:hint="eastAsia"/>
          <w:lang w:eastAsia="zh-CN"/>
        </w:rPr>
        <w:t>）前</w:t>
      </w:r>
      <w:r>
        <w:rPr>
          <w:rFonts w:hint="eastAsia"/>
          <w:lang w:val="en-US" w:eastAsia="zh-CN"/>
        </w:rPr>
        <w:t>暂时储存在合伙人寝室，或存放在通临时仓库或办公室中。</w:t>
      </w:r>
    </w:p>
    <w:p>
      <w:pPr>
        <w:pStyle w:val="4"/>
        <w:rPr>
          <w:rFonts w:hint="eastAsia"/>
          <w:lang w:eastAsia="zh-CN"/>
        </w:rPr>
      </w:pPr>
      <w:bookmarkStart w:id="6" w:name="_Toc21448"/>
      <w:r>
        <w:rPr>
          <w:rFonts w:hint="eastAsia"/>
          <w:lang w:eastAsia="zh-CN"/>
        </w:rPr>
        <w:t>仓库运送</w:t>
      </w:r>
      <w:bookmarkEnd w:id="6"/>
    </w:p>
    <w:p>
      <w:pPr>
        <w:pStyle w:val="3"/>
        <w:rPr>
          <w:rFonts w:hint="eastAsia"/>
          <w:lang w:eastAsia="zh-CN"/>
        </w:rPr>
      </w:pPr>
      <w:r>
        <w:rPr>
          <w:rFonts w:hint="eastAsia"/>
          <w:lang w:eastAsia="zh-CN"/>
        </w:rPr>
        <w:t>由校园</w:t>
      </w:r>
      <w:r>
        <w:rPr>
          <w:rFonts w:hint="eastAsia"/>
          <w:lang w:val="en-US" w:eastAsia="zh-CN"/>
        </w:rPr>
        <w:t>CEO统筹全校收书总量，组织运书，可安排一月多次运书至仓库，通过一号货车等同城物流app。提前1-2天与仓库仓储人员沟通运送事宜，让仓库提前做好接货准备，告知仓库发出书籍数量。（原则上只要达到1000本即可发货，但结合路程和学校临时仓库容量，由校园CEO自行把握成本）</w:t>
      </w:r>
    </w:p>
    <w:p>
      <w:pPr>
        <w:pStyle w:val="4"/>
        <w:rPr>
          <w:rFonts w:hint="eastAsia"/>
          <w:lang w:eastAsia="zh-CN"/>
        </w:rPr>
      </w:pPr>
      <w:bookmarkStart w:id="7" w:name="_Toc17549"/>
      <w:r>
        <w:rPr>
          <w:rFonts w:hint="eastAsia"/>
          <w:lang w:eastAsia="zh-CN"/>
        </w:rPr>
        <w:t>结算</w:t>
      </w:r>
      <w:bookmarkEnd w:id="7"/>
    </w:p>
    <w:p>
      <w:pPr>
        <w:pStyle w:val="3"/>
        <w:rPr>
          <w:rFonts w:hint="eastAsia"/>
          <w:lang w:eastAsia="zh-CN"/>
        </w:rPr>
      </w:pPr>
      <w:r>
        <w:rPr>
          <w:rFonts w:hint="eastAsia"/>
          <w:lang w:eastAsia="zh-CN"/>
        </w:rPr>
        <w:t>仓库成功接货后会告知校园</w:t>
      </w:r>
      <w:r>
        <w:rPr>
          <w:rFonts w:hint="eastAsia"/>
          <w:lang w:val="en-US" w:eastAsia="zh-CN"/>
        </w:rPr>
        <w:t>CEO，并在一天内完成数目点算工作，完成核对无误后结算薪酬。</w:t>
      </w:r>
    </w:p>
    <w:p>
      <w:pPr>
        <w:pStyle w:val="3"/>
        <w:rPr>
          <w:rFonts w:hint="eastAsia"/>
          <w:lang w:eastAsia="zh-CN"/>
        </w:rPr>
      </w:pPr>
      <w:r>
        <w:rPr>
          <w:rFonts w:hint="eastAsia"/>
          <w:lang w:eastAsia="zh-CN"/>
        </w:rPr>
        <w:t>仓库地址：杭州市下沙经济开发区南大环保科技公司 启潮路40号 奥特莱斯对面</w:t>
      </w:r>
    </w:p>
    <w:p>
      <w:pPr>
        <w:pStyle w:val="3"/>
        <w:rPr>
          <w:rFonts w:hint="eastAsia"/>
          <w:lang w:val="en-US" w:eastAsia="zh-CN"/>
        </w:rPr>
      </w:pPr>
      <w:r>
        <w:rPr>
          <w:rFonts w:hint="eastAsia"/>
          <w:lang w:eastAsia="zh-CN"/>
        </w:rPr>
        <w:t>仓库主管：</w:t>
      </w:r>
      <w:r>
        <w:rPr>
          <w:rFonts w:hint="eastAsia"/>
          <w:lang w:val="en-US" w:eastAsia="zh-CN"/>
        </w:rPr>
        <w:t>傅志聪 159-9005-6448</w:t>
      </w:r>
    </w:p>
    <w:p>
      <w:pPr>
        <w:pStyle w:val="3"/>
        <w:rPr>
          <w:rFonts w:hint="eastAsia" w:ascii="微软雅黑" w:hAnsi="微软雅黑" w:eastAsia="微软雅黑" w:cs="微软雅黑"/>
          <w:color w:val="FF0000"/>
          <w:sz w:val="21"/>
          <w:szCs w:val="21"/>
          <w:lang w:val="en-US" w:eastAsia="zh-CN"/>
        </w:rPr>
      </w:pPr>
    </w:p>
    <w:p>
      <w:pPr>
        <w:pStyle w:val="3"/>
        <w:rPr>
          <w:rFonts w:hint="eastAsia"/>
          <w:lang w:eastAsia="zh-CN"/>
        </w:rPr>
      </w:pPr>
      <w:r>
        <w:rPr>
          <w:rFonts w:hint="eastAsia"/>
          <w:lang w:eastAsia="zh-CN"/>
        </w:rPr>
        <w:br w:type="page"/>
      </w:r>
    </w:p>
    <w:p>
      <w:pPr>
        <w:pStyle w:val="2"/>
        <w:rPr>
          <w:rFonts w:hint="eastAsia"/>
          <w:lang w:eastAsia="zh-CN"/>
        </w:rPr>
      </w:pPr>
      <w:bookmarkStart w:id="8" w:name="_Toc19922"/>
      <w:r>
        <w:rPr>
          <w:rFonts w:hint="eastAsia"/>
          <w:lang w:eastAsia="zh-CN"/>
        </w:rPr>
        <w:t>收书方式</w:t>
      </w:r>
      <w:bookmarkEnd w:id="8"/>
    </w:p>
    <w:p>
      <w:pPr>
        <w:pStyle w:val="3"/>
        <w:rPr>
          <w:rFonts w:hint="eastAsia"/>
          <w:lang w:eastAsia="zh-CN"/>
        </w:rPr>
      </w:pPr>
      <w:r>
        <w:rPr>
          <w:rFonts w:hint="eastAsia"/>
          <w:lang w:eastAsia="zh-CN"/>
        </w:rPr>
        <w:t>收书方式形式多样，已下只介绍三种。</w:t>
      </w:r>
    </w:p>
    <w:p>
      <w:pPr>
        <w:pStyle w:val="4"/>
        <w:rPr>
          <w:rFonts w:hint="eastAsia"/>
          <w:lang w:val="en-US" w:eastAsia="zh-CN"/>
        </w:rPr>
      </w:pPr>
      <w:bookmarkStart w:id="9" w:name="_Toc6395"/>
      <w:r>
        <w:rPr>
          <w:rFonts w:hint="eastAsia"/>
          <w:lang w:val="en-US" w:eastAsia="zh-CN"/>
        </w:rPr>
        <w:t>扫楼收书</w:t>
      </w:r>
      <w:bookmarkEnd w:id="9"/>
    </w:p>
    <w:p>
      <w:pPr>
        <w:pageBreakBefore w:val="0"/>
        <w:widowControl w:val="0"/>
        <w:kinsoku/>
        <w:wordWrap/>
        <w:overflowPunct/>
        <w:topLinePunct w:val="0"/>
        <w:autoSpaceDE/>
        <w:autoSpaceDN/>
        <w:bidi w:val="0"/>
        <w:adjustRightInd/>
        <w:spacing w:line="360" w:lineRule="auto"/>
        <w:ind w:left="0" w:leftChars="0" w:right="0" w:rightChars="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Style w:val="38"/>
          <w:rFonts w:hint="eastAsia"/>
          <w:lang w:val="en-US" w:eastAsia="zh-CN"/>
        </w:rPr>
        <w:t>针对有闲置书籍的寝室扫楼拜访收书，号召同学们把教材捐给云书，为教材循环出一份力。扫楼收书是最稳定且可持续的收书方式，依据效率不同，合伙人平均每小时可获得20至60不等的薪酬收入。</w:t>
      </w:r>
    </w:p>
    <w:p>
      <w:pPr>
        <w:pStyle w:val="4"/>
        <w:rPr>
          <w:rFonts w:hint="eastAsia"/>
          <w:lang w:val="en-US" w:eastAsia="zh-CN"/>
        </w:rPr>
      </w:pPr>
      <w:bookmarkStart w:id="10" w:name="_Toc21896"/>
      <w:r>
        <w:rPr>
          <w:rFonts w:hint="eastAsia"/>
          <w:lang w:val="en-US" w:eastAsia="zh-CN"/>
        </w:rPr>
        <w:t>熟人关系</w:t>
      </w:r>
      <w:bookmarkEnd w:id="10"/>
    </w:p>
    <w:p>
      <w:pPr>
        <w:pageBreakBefore w:val="0"/>
        <w:widowControl w:val="0"/>
        <w:kinsoku/>
        <w:wordWrap/>
        <w:overflowPunct/>
        <w:topLinePunct w:val="0"/>
        <w:autoSpaceDE/>
        <w:autoSpaceDN/>
        <w:bidi w:val="0"/>
        <w:adjustRightInd/>
        <w:spacing w:line="360" w:lineRule="auto"/>
        <w:ind w:left="0" w:leftChars="0" w:right="0" w:rightChars="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Style w:val="38"/>
          <w:rFonts w:hint="eastAsia"/>
          <w:lang w:val="en-US" w:eastAsia="zh-CN"/>
        </w:rPr>
        <w:t xml:space="preserve">  </w:t>
      </w:r>
      <w:r>
        <w:rPr>
          <w:rStyle w:val="38"/>
          <w:rFonts w:hint="eastAsia"/>
        </w:rPr>
        <w:t>最为快捷有效的方式</w:t>
      </w:r>
      <w:r>
        <w:rPr>
          <w:rStyle w:val="38"/>
          <w:rFonts w:hint="eastAsia"/>
          <w:lang w:val="en-US" w:eastAsia="zh-CN"/>
        </w:rPr>
        <w:t>是</w:t>
      </w:r>
      <w:r>
        <w:rPr>
          <w:rStyle w:val="38"/>
          <w:rFonts w:hint="eastAsia"/>
        </w:rPr>
        <w:t>从利用身边资源开始。</w:t>
      </w:r>
      <w:r>
        <w:rPr>
          <w:rStyle w:val="38"/>
          <w:rFonts w:hint="eastAsia"/>
          <w:lang w:val="en-US" w:eastAsia="zh-CN"/>
        </w:rPr>
        <w:t>团队成员</w:t>
      </w:r>
      <w:r>
        <w:rPr>
          <w:rStyle w:val="38"/>
          <w:rFonts w:hint="eastAsia"/>
        </w:rPr>
        <w:t>周边的寝室</w:t>
      </w:r>
      <w:r>
        <w:rPr>
          <w:rStyle w:val="38"/>
          <w:rFonts w:hint="eastAsia"/>
          <w:lang w:eastAsia="zh-CN"/>
        </w:rPr>
        <w:t>，</w:t>
      </w:r>
      <w:r>
        <w:rPr>
          <w:rStyle w:val="38"/>
          <w:rFonts w:hint="eastAsia"/>
          <w:lang w:val="en-US" w:eastAsia="zh-CN"/>
        </w:rPr>
        <w:t>有大量的闲置资源，作为熟人，拥有天然的信任背书，以公益环保号召周围同学捐书。</w:t>
      </w:r>
    </w:p>
    <w:p>
      <w:pPr>
        <w:pageBreakBefore w:val="0"/>
        <w:widowControl w:val="0"/>
        <w:kinsoku/>
        <w:wordWrap/>
        <w:overflowPunct/>
        <w:topLinePunct w:val="0"/>
        <w:autoSpaceDE/>
        <w:autoSpaceDN/>
        <w:bidi w:val="0"/>
        <w:adjustRightInd/>
        <w:spacing w:line="360" w:lineRule="auto"/>
        <w:ind w:left="0" w:leftChars="0" w:right="0" w:rightChars="0"/>
        <w:jc w:val="both"/>
        <w:textAlignment w:val="auto"/>
        <w:rPr>
          <w:rFonts w:hint="eastAsia" w:ascii="微软雅黑" w:hAnsi="微软雅黑" w:eastAsia="微软雅黑" w:cs="微软雅黑"/>
          <w:sz w:val="21"/>
          <w:szCs w:val="21"/>
          <w:lang w:val="en-US" w:eastAsia="zh-CN"/>
        </w:rPr>
      </w:pPr>
    </w:p>
    <w:p>
      <w:pPr>
        <w:pStyle w:val="4"/>
        <w:rPr>
          <w:rFonts w:hint="eastAsia"/>
          <w:lang w:val="en-US" w:eastAsia="zh-CN"/>
        </w:rPr>
      </w:pPr>
      <w:bookmarkStart w:id="11" w:name="_Toc3320"/>
      <w:r>
        <w:rPr>
          <w:rFonts w:hint="eastAsia"/>
          <w:lang w:val="en-US" w:eastAsia="zh-CN"/>
        </w:rPr>
        <w:t>社团组织合作</w:t>
      </w:r>
      <w:bookmarkEnd w:id="11"/>
    </w:p>
    <w:p>
      <w:pPr>
        <w:pStyle w:val="5"/>
        <w:rPr>
          <w:rFonts w:hint="eastAsia"/>
          <w:lang w:val="en-US" w:eastAsia="zh-CN"/>
        </w:rPr>
      </w:pPr>
      <w:bookmarkStart w:id="12" w:name="_Toc2512"/>
      <w:r>
        <w:rPr>
          <w:rFonts w:hint="eastAsia"/>
          <w:lang w:val="en-US" w:eastAsia="zh-CN"/>
        </w:rPr>
        <w:t>与有闲置教材的组织合作</w:t>
      </w:r>
      <w:bookmarkEnd w:id="12"/>
    </w:p>
    <w:p>
      <w:pPr>
        <w:pStyle w:val="3"/>
        <w:rPr>
          <w:rFonts w:hint="eastAsia"/>
          <w:lang w:val="en-US" w:eastAsia="zh-CN"/>
        </w:rPr>
      </w:pPr>
      <w:r>
        <w:rPr>
          <w:rFonts w:hint="eastAsia"/>
          <w:lang w:val="en-US" w:eastAsia="zh-CN"/>
        </w:rPr>
        <w:t>可采用购买其教材，作为赞助。或是以流量曝光的形式换取书籍，如在云书平台上开放专门的XX社团领书窗口，以提高社团知名度，如在XX社团的微信号上，开放自定义菜单，让其微信号拥有免费领教材的功能，吸粉增加知名度。</w:t>
      </w:r>
    </w:p>
    <w:p>
      <w:pPr>
        <w:pStyle w:val="5"/>
        <w:rPr>
          <w:rFonts w:hint="eastAsia"/>
          <w:lang w:val="en-US" w:eastAsia="zh-CN"/>
        </w:rPr>
      </w:pPr>
      <w:bookmarkStart w:id="13" w:name="_Toc10878"/>
      <w:r>
        <w:rPr>
          <w:rFonts w:hint="eastAsia"/>
          <w:lang w:val="en-US" w:eastAsia="zh-CN"/>
        </w:rPr>
        <w:t>与无闲置教材的组织合作</w:t>
      </w:r>
      <w:bookmarkEnd w:id="13"/>
    </w:p>
    <w:p>
      <w:pPr>
        <w:pStyle w:val="3"/>
        <w:rPr>
          <w:rFonts w:hint="eastAsia"/>
          <w:lang w:val="en-US" w:eastAsia="zh-CN"/>
        </w:rPr>
      </w:pPr>
      <w:r>
        <w:rPr>
          <w:rFonts w:hint="eastAsia"/>
          <w:lang w:val="en-US" w:eastAsia="zh-CN"/>
        </w:rPr>
        <w:t>主要活动内容以推广、收书为主，形式多样。</w:t>
      </w:r>
    </w:p>
    <w:p>
      <w:pPr>
        <w:pageBreakBefore w:val="0"/>
        <w:widowControl w:val="0"/>
        <w:kinsoku/>
        <w:wordWrap/>
        <w:overflowPunct/>
        <w:topLinePunct w:val="0"/>
        <w:autoSpaceDE/>
        <w:autoSpaceDN/>
        <w:bidi w:val="0"/>
        <w:adjustRightInd/>
        <w:spacing w:line="360" w:lineRule="auto"/>
        <w:ind w:left="0" w:leftChars="0" w:right="0" w:rightChars="0" w:firstLine="420" w:firstLineChars="200"/>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pStyle w:val="2"/>
        <w:rPr>
          <w:rFonts w:hint="eastAsia"/>
          <w:lang w:val="en-US" w:eastAsia="zh-CN"/>
        </w:rPr>
      </w:pPr>
      <w:bookmarkStart w:id="14" w:name="_Toc16578"/>
      <w:r>
        <w:rPr>
          <w:rFonts w:hint="eastAsia"/>
          <w:lang w:val="en-US" w:eastAsia="zh-CN"/>
        </w:rPr>
        <w:t>工作原则</w:t>
      </w:r>
      <w:bookmarkEnd w:id="14"/>
    </w:p>
    <w:p>
      <w:pPr>
        <w:pStyle w:val="4"/>
        <w:rPr>
          <w:rFonts w:hint="eastAsia"/>
          <w:lang w:val="en-US" w:eastAsia="zh-CN"/>
        </w:rPr>
      </w:pPr>
      <w:bookmarkStart w:id="15" w:name="_Toc6978"/>
      <w:r>
        <w:rPr>
          <w:rFonts w:hint="eastAsia"/>
          <w:lang w:val="en-US" w:eastAsia="zh-CN"/>
        </w:rPr>
        <w:t>效率至上，途径其次。</w:t>
      </w:r>
      <w:bookmarkEnd w:id="15"/>
    </w:p>
    <w:p>
      <w:pPr>
        <w:pStyle w:val="4"/>
        <w:rPr>
          <w:rFonts w:hint="eastAsia"/>
          <w:lang w:val="en-US" w:eastAsia="zh-CN"/>
        </w:rPr>
      </w:pPr>
      <w:bookmarkStart w:id="16" w:name="_Toc24909"/>
      <w:r>
        <w:rPr>
          <w:rFonts w:hint="eastAsia"/>
          <w:lang w:val="en-US" w:eastAsia="zh-CN"/>
        </w:rPr>
        <w:t>完成任务指标是所有工作的先决条件，要打副本先打主线。</w:t>
      </w:r>
      <w:bookmarkEnd w:id="16"/>
    </w:p>
    <w:p>
      <w:pPr>
        <w:pStyle w:val="4"/>
        <w:rPr>
          <w:rFonts w:hint="eastAsia"/>
          <w:lang w:val="en-US" w:eastAsia="zh-CN"/>
        </w:rPr>
      </w:pPr>
      <w:bookmarkStart w:id="17" w:name="_Toc17981"/>
      <w:r>
        <w:rPr>
          <w:rFonts w:hint="eastAsia"/>
          <w:lang w:val="en-US" w:eastAsia="zh-CN"/>
        </w:rPr>
        <w:t>收书过程中同时也是形象输出，促进订单的过程，花相同的时间成本，我们尽量获得更大收益。</w:t>
      </w:r>
      <w:bookmarkEnd w:id="17"/>
    </w:p>
    <w:p>
      <w:pPr>
        <w:pStyle w:val="4"/>
        <w:rPr>
          <w:rFonts w:hint="eastAsia"/>
          <w:lang w:val="en-US" w:eastAsia="zh-CN"/>
        </w:rPr>
      </w:pPr>
      <w:bookmarkStart w:id="18" w:name="_Toc2857"/>
      <w:r>
        <w:rPr>
          <w:rStyle w:val="34"/>
          <w:rFonts w:hint="eastAsia"/>
          <w:b/>
          <w:bCs/>
          <w:lang w:val="en-US" w:eastAsia="zh-CN"/>
        </w:rPr>
        <w:t>书籍范围：教材(非学校自主印刷）</w:t>
      </w:r>
      <w:r>
        <w:rPr>
          <w:rFonts w:hint="eastAsia"/>
          <w:lang w:val="en-US" w:eastAsia="zh-CN"/>
        </w:rPr>
        <w:br w:type="page"/>
      </w:r>
      <w:bookmarkEnd w:id="18"/>
    </w:p>
    <w:p>
      <w:pPr>
        <w:pStyle w:val="2"/>
        <w:rPr>
          <w:rFonts w:hint="eastAsia"/>
          <w:lang w:val="en-US" w:eastAsia="zh-CN"/>
        </w:rPr>
      </w:pPr>
      <w:bookmarkStart w:id="19" w:name="_Toc22113"/>
      <w:r>
        <w:rPr>
          <w:rFonts w:hint="eastAsia"/>
          <w:lang w:val="en-US" w:eastAsia="zh-CN"/>
        </w:rPr>
        <w:t>收书话术及案例分析</w:t>
      </w:r>
      <w:bookmarkEnd w:id="19"/>
    </w:p>
    <w:p>
      <w:pPr>
        <w:pStyle w:val="4"/>
        <w:rPr>
          <w:rFonts w:hint="eastAsia"/>
          <w:lang w:val="en-US" w:eastAsia="zh-CN"/>
        </w:rPr>
      </w:pPr>
      <w:bookmarkStart w:id="20" w:name="_Toc1840"/>
      <w:r>
        <w:rPr>
          <w:rFonts w:hint="eastAsia"/>
          <w:lang w:val="en-US" w:eastAsia="zh-CN"/>
        </w:rPr>
        <w:t>收书话术</w:t>
      </w:r>
      <w:bookmarkEnd w:id="20"/>
    </w:p>
    <w:p>
      <w:pPr>
        <w:pStyle w:val="3"/>
        <w:rPr>
          <w:rFonts w:hint="eastAsia"/>
          <w:lang w:val="en-US" w:eastAsia="zh-CN"/>
        </w:rPr>
      </w:pPr>
      <w:r>
        <w:rPr>
          <w:rFonts w:hint="eastAsia"/>
          <w:lang w:val="en-US" w:eastAsia="zh-CN"/>
        </w:rPr>
        <w:t>首先，学长（学姐）我是**的学弟（学妹）（亲情牌）</w:t>
      </w:r>
    </w:p>
    <w:p>
      <w:pPr>
        <w:pStyle w:val="3"/>
        <w:rPr>
          <w:rFonts w:hint="eastAsia"/>
          <w:lang w:val="en-US" w:eastAsia="zh-CN"/>
        </w:rPr>
      </w:pPr>
      <w:r>
        <w:rPr>
          <w:rFonts w:hint="eastAsia"/>
          <w:lang w:val="en-US" w:eastAsia="zh-CN"/>
        </w:rPr>
        <w:t>学长（学姐）好，我是 XX 学校的学弟（学妹），我们在做一个环保的项目，就是把闲置的二手教材免费给学弟学妹使用，你看这个是我们网站。（展示网站打消卖书疑虑）（微信关注【cloudbooks1】，</w:t>
      </w:r>
    </w:p>
    <w:p>
      <w:pPr>
        <w:pStyle w:val="3"/>
        <w:ind w:left="0" w:leftChars="0" w:firstLine="0" w:firstLineChars="0"/>
        <w:rPr>
          <w:rFonts w:hint="eastAsia"/>
          <w:lang w:val="en-US" w:eastAsia="zh-CN"/>
        </w:rPr>
      </w:pPr>
      <w:r>
        <w:rPr>
          <w:rFonts w:hint="eastAsia"/>
          <w:lang w:val="en-US" w:eastAsia="zh-CN"/>
        </w:rPr>
        <w:t>点击自定义菜单【免费教材】即可）</w:t>
      </w:r>
    </w:p>
    <w:p>
      <w:pPr>
        <w:pStyle w:val="4"/>
        <w:rPr>
          <w:rFonts w:hint="eastAsia"/>
          <w:lang w:val="en-US" w:eastAsia="zh-CN"/>
        </w:rPr>
      </w:pPr>
      <w:bookmarkStart w:id="21" w:name="_Toc23565"/>
      <w:r>
        <w:rPr>
          <w:rFonts w:hint="eastAsia"/>
          <w:lang w:val="en-US" w:eastAsia="zh-CN"/>
        </w:rPr>
        <w:t>案例分析</w:t>
      </w:r>
      <w:bookmarkEnd w:id="21"/>
    </w:p>
    <w:p>
      <w:pPr>
        <w:pStyle w:val="3"/>
        <w:rPr>
          <w:rFonts w:hint="eastAsia"/>
          <w:lang w:val="en-US"/>
        </w:rPr>
      </w:pPr>
      <w:r>
        <w:rPr>
          <w:rFonts w:hint="eastAsia"/>
          <w:lang w:val="en-US" w:eastAsia="zh-CN"/>
        </w:rPr>
        <w:t>案例1：</w:t>
      </w:r>
    </w:p>
    <w:p>
      <w:pPr>
        <w:pStyle w:val="3"/>
        <w:rPr>
          <w:rFonts w:hint="eastAsia"/>
          <w:lang w:val="en-US"/>
        </w:rPr>
      </w:pPr>
      <w:r>
        <w:rPr>
          <w:rFonts w:hint="eastAsia"/>
          <w:lang w:val="en-US" w:eastAsia="zh-CN"/>
        </w:rPr>
        <w:t>对象：“现在吗？我现在还没理出来诶。”</w:t>
      </w:r>
    </w:p>
    <w:p>
      <w:pPr>
        <w:pStyle w:val="3"/>
        <w:rPr>
          <w:rFonts w:hint="eastAsia"/>
          <w:lang w:val="en-US"/>
        </w:rPr>
      </w:pPr>
      <w:r>
        <w:rPr>
          <w:rFonts w:hint="eastAsia"/>
          <w:lang w:val="en-US" w:eastAsia="zh-CN"/>
        </w:rPr>
        <w:t>回答：“其实平时课业也挺忙的，所以不能常来收书，因此出来一趟也不想</w:t>
      </w:r>
    </w:p>
    <w:p>
      <w:pPr>
        <w:pStyle w:val="3"/>
        <w:rPr>
          <w:rFonts w:hint="eastAsia"/>
          <w:lang w:val="en-US"/>
        </w:rPr>
      </w:pPr>
      <w:r>
        <w:rPr>
          <w:rFonts w:hint="eastAsia"/>
          <w:lang w:val="en-US" w:eastAsia="zh-CN"/>
        </w:rPr>
        <w:t xml:space="preserve">       空手而归。反正迟早也要理的嘛，现在我也可以帮你一起理。”</w:t>
      </w:r>
    </w:p>
    <w:p>
      <w:pPr>
        <w:pStyle w:val="3"/>
        <w:rPr>
          <w:rFonts w:hint="eastAsia"/>
          <w:lang w:val="en-US" w:eastAsia="zh-CN"/>
        </w:rPr>
      </w:pPr>
      <w:r>
        <w:rPr>
          <w:rFonts w:hint="eastAsia"/>
          <w:lang w:val="en-US" w:eastAsia="zh-CN"/>
        </w:rPr>
        <w:t>对象（它真的好不容易，长得又这么可爱，帮帮他好了）</w:t>
      </w:r>
    </w:p>
    <w:p>
      <w:pPr>
        <w:pStyle w:val="3"/>
        <w:rPr>
          <w:rFonts w:hint="eastAsia"/>
          <w:lang w:val="en-US" w:eastAsia="zh-CN"/>
        </w:rPr>
      </w:pPr>
    </w:p>
    <w:p>
      <w:pPr>
        <w:pStyle w:val="3"/>
        <w:rPr>
          <w:rFonts w:hint="eastAsia"/>
          <w:lang w:val="en-US"/>
        </w:rPr>
      </w:pPr>
      <w:r>
        <w:rPr>
          <w:rFonts w:hint="eastAsia"/>
          <w:lang w:val="en-US" w:eastAsia="zh-CN"/>
        </w:rPr>
        <w:t>案例2：</w:t>
      </w:r>
    </w:p>
    <w:p>
      <w:pPr>
        <w:pStyle w:val="3"/>
        <w:rPr>
          <w:rFonts w:hint="eastAsia"/>
          <w:lang w:val="en-US"/>
        </w:rPr>
      </w:pPr>
      <w:r>
        <w:rPr>
          <w:rFonts w:hint="eastAsia"/>
          <w:lang w:val="en-US" w:eastAsia="zh-CN"/>
        </w:rPr>
        <w:t>对象：“我的教材要留给学弟学妹啊。“</w:t>
      </w:r>
    </w:p>
    <w:p>
      <w:pPr>
        <w:pStyle w:val="3"/>
        <w:rPr>
          <w:rFonts w:hint="eastAsia"/>
          <w:lang w:val="en-US"/>
        </w:rPr>
      </w:pPr>
      <w:r>
        <w:rPr>
          <w:rFonts w:hint="eastAsia"/>
          <w:lang w:val="en-US" w:eastAsia="zh-CN"/>
        </w:rPr>
        <w:t>回答：“那我知道学长这么帅，肯定很受欢迎，但是肯定也不是所有的书都有学弟学妹们要嘛，比如马原啊，大英啊，都可以给我们的，然后如果学弟学妹们需要学长也可以让他们来我们平台来领嘛。”</w:t>
      </w:r>
    </w:p>
    <w:p>
      <w:pPr>
        <w:pStyle w:val="3"/>
        <w:ind w:left="0" w:leftChars="0" w:firstLine="0" w:firstLineChars="0"/>
        <w:rPr>
          <w:rFonts w:hint="eastAsia"/>
          <w:lang w:val="en-US" w:eastAsia="zh-CN"/>
        </w:rPr>
      </w:pPr>
      <w:r>
        <w:rPr>
          <w:rFonts w:hint="eastAsia"/>
          <w:lang w:val="en-US" w:eastAsia="zh-CN"/>
        </w:rPr>
        <w:t>（给完马原、大英之后，他看了一下书柜，还会给你更多的书）</w:t>
      </w:r>
    </w:p>
    <w:p>
      <w:pPr>
        <w:pStyle w:val="3"/>
        <w:rPr>
          <w:rFonts w:hint="eastAsia"/>
          <w:lang w:val="en-US" w:eastAsia="zh-CN"/>
        </w:rPr>
      </w:pPr>
    </w:p>
    <w:p>
      <w:pPr>
        <w:pStyle w:val="3"/>
        <w:rPr>
          <w:rFonts w:hint="eastAsia"/>
          <w:lang w:val="en-US"/>
        </w:rPr>
      </w:pPr>
      <w:r>
        <w:rPr>
          <w:rFonts w:hint="eastAsia"/>
          <w:lang w:val="en-US" w:eastAsia="zh-CN"/>
        </w:rPr>
        <w:t>案例3：</w:t>
      </w:r>
    </w:p>
    <w:p>
      <w:pPr>
        <w:pStyle w:val="3"/>
        <w:rPr>
          <w:rFonts w:hint="eastAsia"/>
          <w:lang w:val="en-US"/>
        </w:rPr>
      </w:pPr>
      <w:r>
        <w:rPr>
          <w:rFonts w:hint="eastAsia"/>
          <w:lang w:val="en-US" w:eastAsia="zh-CN"/>
        </w:rPr>
        <w:t>对象：“我的教材都没有了。“</w:t>
      </w:r>
    </w:p>
    <w:p>
      <w:pPr>
        <w:pStyle w:val="3"/>
        <w:rPr>
          <w:rFonts w:hint="eastAsia"/>
          <w:lang w:val="en-US"/>
        </w:rPr>
      </w:pPr>
      <w:r>
        <w:rPr>
          <w:rFonts w:hint="eastAsia"/>
          <w:lang w:val="en-US" w:eastAsia="zh-CN"/>
        </w:rPr>
        <w:t>回答：”有一些类似于，马原、大英一类的教材可以给我们一些吗？这类教材学长应该没用了”</w:t>
      </w:r>
    </w:p>
    <w:p>
      <w:pPr>
        <w:pStyle w:val="3"/>
        <w:ind w:left="0" w:leftChars="0" w:firstLine="0" w:firstLineChars="0"/>
        <w:rPr>
          <w:rFonts w:hint="eastAsia"/>
          <w:lang w:val="en-US" w:eastAsia="zh-CN"/>
        </w:rPr>
      </w:pPr>
    </w:p>
    <w:sectPr>
      <w:pgSz w:w="11900" w:h="16840"/>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Microsoft YaHei UI">
    <w:altName w:val="hakuyoxingshu7000"/>
    <w:panose1 w:val="020B0503020204020204"/>
    <w:charset w:val="88"/>
    <w:family w:val="auto"/>
    <w:pitch w:val="default"/>
    <w:sig w:usb0="00000000" w:usb1="00000000" w:usb2="00000016" w:usb3="00000000" w:csb0="0004001F" w:csb1="00000000"/>
  </w:font>
  <w:font w:name="Heiti SC Light">
    <w:altName w:val="Arial Unicode MS"/>
    <w:panose1 w:val="02000000000000000000"/>
    <w:charset w:val="88"/>
    <w:family w:val="auto"/>
    <w:pitch w:val="default"/>
    <w:sig w:usb0="00000000" w:usb1="00000000" w:usb2="00000010" w:usb3="00000000" w:csb0="003E0000" w:csb1="00000000"/>
  </w:font>
  <w:font w:name="Arial Unicode MS">
    <w:panose1 w:val="020B0604020202020204"/>
    <w:charset w:val="88"/>
    <w:family w:val="auto"/>
    <w:pitch w:val="default"/>
    <w:sig w:usb0="FFFFFFFF" w:usb1="E9FFFFFF" w:usb2="0000003F" w:usb3="00000000" w:csb0="603F01FF" w:csb1="FF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Lingoes Unicode">
    <w:altName w:val="hakuyoxingshu7000"/>
    <w:panose1 w:val="020B0604020202020204"/>
    <w:charset w:val="00"/>
    <w:family w:val="auto"/>
    <w:pitch w:val="default"/>
    <w:sig w:usb0="00000000" w:usb1="00000000" w:usb2="00000000" w:usb3="00000000" w:csb0="003E019F" w:csb1="4F030000"/>
  </w:font>
  <w:font w:name="Lingoes Unicode">
    <w:altName w:val="hakuyoxingshu7000"/>
    <w:panose1 w:val="020B0604020202020204"/>
    <w:charset w:val="88"/>
    <w:family w:val="auto"/>
    <w:pitch w:val="default"/>
    <w:sig w:usb0="00000000" w:usb1="00000000" w:usb2="00000000" w:usb3="00000000" w:csb0="003E019F" w:csb1="4F03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hakuyoxingshu7000">
    <w:panose1 w:val="02000600000000000000"/>
    <w:charset w:val="86"/>
    <w:family w:val="auto"/>
    <w:pitch w:val="default"/>
    <w:sig w:usb0="FFFFFFFF" w:usb1="E9FFFFFF" w:usb2="0000003F" w:usb3="00000000" w:csb0="603F00FF" w:csb1="FFFF0000"/>
  </w:font>
  <w:font w:name="Arial Unicode MS">
    <w:panose1 w:val="020B0604020202020204"/>
    <w:charset w:val="88"/>
    <w:family w:val="auto"/>
    <w:pitch w:val="default"/>
    <w:sig w:usb0="FFFFFFFF" w:usb1="E9FFFFFF" w:usb2="0000003F" w:usb3="00000000" w:csb0="603F01FF" w:csb1="FFFF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sz w:val="18"/>
        <w:szCs w:val="18"/>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weight="1.25pt" joinstyle="miter"/>
          <v:imagedata o:title=""/>
          <o:lock v:ext="edit" aspectratio="f"/>
          <v:textbox inset="0mm,0mm,0mm,0mm" style="mso-fit-shape-to-text:t;">
            <w:txbxContent>
              <w:p>
                <w:pPr>
                  <w:pStyle w:val="12"/>
                  <w:ind w:firstLine="360"/>
                  <w:rPr>
                    <w:rStyle w:val="22"/>
                  </w:rPr>
                </w:pPr>
                <w:r>
                  <w:rPr>
                    <w:rStyle w:val="22"/>
                  </w:rPr>
                  <w:fldChar w:fldCharType="begin"/>
                </w:r>
                <w:r>
                  <w:rPr>
                    <w:rStyle w:val="22"/>
                  </w:rPr>
                  <w:instrText xml:space="preserve">PAGE  </w:instrText>
                </w:r>
                <w:r>
                  <w:rPr>
                    <w:rStyle w:val="22"/>
                  </w:rPr>
                  <w:fldChar w:fldCharType="separate"/>
                </w:r>
                <w:r>
                  <w:rPr>
                    <w:rStyle w:val="22"/>
                  </w:rPr>
                  <w:t>i</w:t>
                </w:r>
                <w:r>
                  <w:rPr>
                    <w:rStyle w:val="22"/>
                  </w:rPr>
                  <w:fldChar w:fldCharType="end"/>
                </w:r>
              </w:p>
            </w:txbxContent>
          </v:textbox>
        </v:shape>
      </w:pict>
    </w:r>
    <w:r>
      <w:rPr>
        <w:sz w:val="18"/>
        <w:szCs w:val="18"/>
      </w:rPr>
      <w:t>杭州</w:t>
    </w:r>
    <w:r>
      <w:rPr>
        <w:rFonts w:hint="eastAsia"/>
        <w:sz w:val="18"/>
        <w:szCs w:val="18"/>
      </w:rPr>
      <w:t>云书网络科技有限公司</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lang w:val="en-US" w:eastAsia="zh-CN"/>
      </w:rPr>
      <w:t xml:space="preserve">      </w:t>
    </w:r>
    <w:r>
      <w:rPr>
        <w:sz w:val="18"/>
        <w:szCs w:val="18"/>
      </w:rPr>
      <w:tab/>
    </w:r>
    <w:r>
      <w:rPr>
        <w:rFonts w:hint="eastAsia"/>
        <w:sz w:val="18"/>
        <w:szCs w:val="18"/>
      </w:rPr>
      <w:t>内部资料</w:t>
    </w:r>
    <w:r>
      <w:rPr>
        <w:sz w:val="18"/>
        <w:szCs w:val="18"/>
      </w:rPr>
      <w:t xml:space="preserve"> </w:t>
    </w:r>
    <w:r>
      <w:rPr>
        <w:rFonts w:hint="eastAsia"/>
        <w:sz w:val="18"/>
        <w:szCs w:val="18"/>
      </w:rPr>
      <w:t>注意保密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sz w:val="18"/>
        <w:szCs w:val="18"/>
      </w:rPr>
    </w:pPr>
    <w:r>
      <w:rPr>
        <w:sz w:val="18"/>
      </w:rPr>
      <w:pict>
        <v:shape id="_x0000_s2051" o:spid="_x0000_s2051"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1.25pt"/>
          <v:imagedata o:title=""/>
          <o:lock v:ext="edit" aspectratio="f"/>
          <v:textbox inset="0mm,0mm,0mm,0mm" style="mso-fit-shape-to-text:t;">
            <w:txbxContent>
              <w:p>
                <w:pPr>
                  <w:pStyle w:val="12"/>
                  <w:ind w:firstLine="360"/>
                  <w:rPr>
                    <w:rStyle w:val="22"/>
                    <w:rFonts w:hint="eastAsia"/>
                    <w:lang w:eastAsia="zh-CN"/>
                  </w:rPr>
                </w:pPr>
                <w:r>
                  <w:rPr>
                    <w:rStyle w:val="22"/>
                    <w:rFonts w:hint="eastAsia"/>
                    <w:lang w:eastAsia="zh-CN"/>
                  </w:rPr>
                  <w:t>第</w:t>
                </w:r>
                <w:r>
                  <w:rPr>
                    <w:rStyle w:val="22"/>
                  </w:rPr>
                  <w:fldChar w:fldCharType="begin"/>
                </w:r>
                <w:r>
                  <w:rPr>
                    <w:rStyle w:val="22"/>
                  </w:rPr>
                  <w:instrText xml:space="preserve">PAGE  </w:instrText>
                </w:r>
                <w:r>
                  <w:rPr>
                    <w:rStyle w:val="22"/>
                  </w:rPr>
                  <w:fldChar w:fldCharType="separate"/>
                </w:r>
                <w:r>
                  <w:rPr>
                    <w:rStyle w:val="22"/>
                  </w:rPr>
                  <w:t>i</w:t>
                </w:r>
                <w:r>
                  <w:rPr>
                    <w:rStyle w:val="22"/>
                  </w:rPr>
                  <w:fldChar w:fldCharType="end"/>
                </w:r>
                <w:r>
                  <w:rPr>
                    <w:rStyle w:val="22"/>
                    <w:rFonts w:hint="eastAsia"/>
                    <w:lang w:eastAsia="zh-CN"/>
                  </w:rPr>
                  <w:t>页</w:t>
                </w:r>
              </w:p>
              <w:p>
                <w:pPr>
                  <w:pStyle w:val="12"/>
                  <w:ind w:firstLine="360"/>
                  <w:rPr>
                    <w:rStyle w:val="22"/>
                    <w:rFonts w:hint="eastAsia"/>
                    <w:lang w:eastAsia="zh-CN"/>
                  </w:rPr>
                </w:pPr>
              </w:p>
            </w:txbxContent>
          </v:textbox>
        </v:shape>
      </w:pict>
    </w:r>
    <w:r>
      <w:rPr>
        <w:sz w:val="18"/>
        <w:szCs w:val="18"/>
      </w:rPr>
      <w:t>杭州</w:t>
    </w:r>
    <w:r>
      <w:rPr>
        <w:rFonts w:hint="eastAsia"/>
        <w:sz w:val="18"/>
        <w:szCs w:val="18"/>
      </w:rPr>
      <w:t>云书网络科技有限公司</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内部资料</w:t>
    </w:r>
    <w:r>
      <w:rPr>
        <w:sz w:val="18"/>
        <w:szCs w:val="18"/>
      </w:rPr>
      <w:t xml:space="preserve"> </w:t>
    </w:r>
    <w:r>
      <w:rPr>
        <w:rFonts w:hint="eastAsia"/>
        <w:sz w:val="18"/>
        <w:szCs w:val="18"/>
      </w:rPr>
      <w:t>注意保密</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sz w:val="18"/>
        <w:szCs w:val="18"/>
      </w:rPr>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12"/>
                  <w:ind w:firstLine="360"/>
                  <w:rPr>
                    <w:rStyle w:val="22"/>
                  </w:rPr>
                </w:pPr>
                <w:r>
                  <w:rPr>
                    <w:rStyle w:val="22"/>
                  </w:rPr>
                  <w:t>第</w:t>
                </w:r>
                <w:r>
                  <w:rPr>
                    <w:rStyle w:val="22"/>
                  </w:rPr>
                  <w:fldChar w:fldCharType="begin"/>
                </w:r>
                <w:r>
                  <w:rPr>
                    <w:rStyle w:val="22"/>
                  </w:rPr>
                  <w:instrText xml:space="preserve">PAGE  </w:instrText>
                </w:r>
                <w:r>
                  <w:rPr>
                    <w:rStyle w:val="22"/>
                  </w:rPr>
                  <w:fldChar w:fldCharType="separate"/>
                </w:r>
                <w:r>
                  <w:rPr>
                    <w:rStyle w:val="22"/>
                  </w:rPr>
                  <w:t>5</w:t>
                </w:r>
                <w:r>
                  <w:rPr>
                    <w:rStyle w:val="22"/>
                  </w:rPr>
                  <w:fldChar w:fldCharType="end"/>
                </w:r>
                <w:r>
                  <w:rPr>
                    <w:rStyle w:val="22"/>
                  </w:rPr>
                  <w:t>页</w:t>
                </w:r>
              </w:p>
            </w:txbxContent>
          </v:textbox>
        </v:shape>
      </w:pict>
    </w:r>
    <w:r>
      <w:rPr>
        <w:sz w:val="18"/>
        <w:szCs w:val="18"/>
      </w:rPr>
      <w:t>杭州</w:t>
    </w:r>
    <w:r>
      <w:rPr>
        <w:rFonts w:hint="eastAsia"/>
        <w:sz w:val="18"/>
        <w:szCs w:val="18"/>
      </w:rPr>
      <w:t>云书网络科技有限公司</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内部资料</w:t>
    </w:r>
    <w:r>
      <w:rPr>
        <w:sz w:val="18"/>
        <w:szCs w:val="18"/>
      </w:rPr>
      <w:t xml:space="preserve"> </w:t>
    </w:r>
    <w:r>
      <w:rPr>
        <w:rFonts w:hint="eastAsia"/>
        <w:sz w:val="18"/>
        <w:szCs w:val="18"/>
      </w:rPr>
      <w:t>注意保密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ind w:firstLine="360"/>
      <w:rPr>
        <w:rFonts w:hint="eastAsia" w:eastAsia="宋体"/>
        <w:lang w:eastAsia="zh-CN"/>
      </w:rPr>
    </w:pPr>
    <w:r>
      <w:rPr>
        <w:rFonts w:hint="eastAsia"/>
        <w:lang w:eastAsia="zh-CN"/>
      </w:rPr>
      <w:t>收书助手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ind w:firstLine="360"/>
    </w:pPr>
    <w:r>
      <w:rPr>
        <w:rFonts w:hint="eastAsia"/>
        <w:lang w:eastAsia="zh-CN"/>
      </w:rPr>
      <w:t>收书助手</w:t>
    </w:r>
    <w:r>
      <w:fldChar w:fldCharType="begin"/>
    </w:r>
    <w:r>
      <w:instrText xml:space="preserve"> PLACEHOLDER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31578">
    <w:nsid w:val="08A37AFA"/>
    <w:multiLevelType w:val="multilevel"/>
    <w:tmpl w:val="08A37AFA"/>
    <w:lvl w:ilvl="0" w:tentative="1">
      <w:start w:val="1"/>
      <w:numFmt w:val="chineseCountingThousand"/>
      <w:pStyle w:val="2"/>
      <w:lvlText w:val="%1. "/>
      <w:lvlJc w:val="left"/>
      <w:pPr>
        <w:ind w:left="0" w:firstLine="0"/>
      </w:pPr>
      <w:rPr>
        <w:rFonts w:hint="eastAsia"/>
      </w:rPr>
    </w:lvl>
    <w:lvl w:ilvl="1" w:tentative="1">
      <w:start w:val="1"/>
      <w:numFmt w:val="chineseCountingThousand"/>
      <w:pStyle w:val="4"/>
      <w:lvlText w:val="（%2）"/>
      <w:lvlJc w:val="left"/>
      <w:pPr>
        <w:tabs>
          <w:tab w:val="left" w:pos="397"/>
        </w:tabs>
        <w:ind w:left="0" w:firstLine="0"/>
      </w:pPr>
      <w:rPr>
        <w:rFonts w:hint="eastAsia"/>
      </w:rPr>
    </w:lvl>
    <w:lvl w:ilvl="2" w:tentative="1">
      <w:start w:val="1"/>
      <w:numFmt w:val="decimal"/>
      <w:pStyle w:val="5"/>
      <w:isLgl/>
      <w:lvlText w:val="%2.%3"/>
      <w:lvlJc w:val="left"/>
      <w:pPr>
        <w:tabs>
          <w:tab w:val="left" w:pos="1077"/>
        </w:tabs>
        <w:ind w:left="0" w:firstLine="567"/>
      </w:pPr>
      <w:rPr>
        <w:rFonts w:hint="eastAsia"/>
      </w:rPr>
    </w:lvl>
    <w:lvl w:ilvl="3" w:tentative="1">
      <w:start w:val="1"/>
      <w:numFmt w:val="decimal"/>
      <w:pStyle w:val="6"/>
      <w:isLgl/>
      <w:lvlText w:val="%2.%3.%4"/>
      <w:lvlJc w:val="left"/>
      <w:pPr>
        <w:ind w:left="0" w:firstLine="567"/>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44931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8A7BC0"/>
    <w:rsid w:val="00004093"/>
    <w:rsid w:val="000174B2"/>
    <w:rsid w:val="000D6C57"/>
    <w:rsid w:val="00116DB5"/>
    <w:rsid w:val="001D2F35"/>
    <w:rsid w:val="00281AFA"/>
    <w:rsid w:val="003B173F"/>
    <w:rsid w:val="004B3A5A"/>
    <w:rsid w:val="005347BA"/>
    <w:rsid w:val="0053636B"/>
    <w:rsid w:val="00541D81"/>
    <w:rsid w:val="00545BE9"/>
    <w:rsid w:val="00565323"/>
    <w:rsid w:val="0061638F"/>
    <w:rsid w:val="006323AF"/>
    <w:rsid w:val="0075795A"/>
    <w:rsid w:val="0076341F"/>
    <w:rsid w:val="00785C82"/>
    <w:rsid w:val="0081713B"/>
    <w:rsid w:val="00887715"/>
    <w:rsid w:val="008A7BC0"/>
    <w:rsid w:val="008D67B3"/>
    <w:rsid w:val="008E4012"/>
    <w:rsid w:val="0090572E"/>
    <w:rsid w:val="00986CB0"/>
    <w:rsid w:val="009B6D7E"/>
    <w:rsid w:val="00A35AE9"/>
    <w:rsid w:val="00A43025"/>
    <w:rsid w:val="00A722E4"/>
    <w:rsid w:val="00AA3929"/>
    <w:rsid w:val="00AB3407"/>
    <w:rsid w:val="00AE65AF"/>
    <w:rsid w:val="00B35CED"/>
    <w:rsid w:val="00B769A9"/>
    <w:rsid w:val="00C369C4"/>
    <w:rsid w:val="00C51230"/>
    <w:rsid w:val="00C64B9A"/>
    <w:rsid w:val="00C768B9"/>
    <w:rsid w:val="00D04A9C"/>
    <w:rsid w:val="00D4719E"/>
    <w:rsid w:val="00E27D3C"/>
    <w:rsid w:val="00E51795"/>
    <w:rsid w:val="00E558C1"/>
    <w:rsid w:val="00E94798"/>
    <w:rsid w:val="00EB15B3"/>
    <w:rsid w:val="00EB5C92"/>
    <w:rsid w:val="00F204C9"/>
    <w:rsid w:val="00F742B9"/>
    <w:rsid w:val="00FC3A93"/>
    <w:rsid w:val="00FD7385"/>
    <w:rsid w:val="02563ADC"/>
    <w:rsid w:val="12E5303A"/>
    <w:rsid w:val="16FC4ED2"/>
    <w:rsid w:val="2B1E3ED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3"/>
    <w:link w:val="30"/>
    <w:qFormat/>
    <w:uiPriority w:val="9"/>
    <w:pPr>
      <w:keepNext/>
      <w:keepLines/>
      <w:numPr>
        <w:ilvl w:val="0"/>
        <w:numId w:val="1"/>
      </w:numPr>
      <w:spacing w:before="340" w:after="330" w:line="578" w:lineRule="auto"/>
      <w:outlineLvl w:val="0"/>
    </w:pPr>
    <w:rPr>
      <w:rFonts w:eastAsia="黑体"/>
      <w:b/>
      <w:bCs/>
      <w:kern w:val="44"/>
      <w:sz w:val="44"/>
      <w:szCs w:val="44"/>
    </w:rPr>
  </w:style>
  <w:style w:type="paragraph" w:styleId="4">
    <w:name w:val="heading 2"/>
    <w:basedOn w:val="1"/>
    <w:next w:val="3"/>
    <w:link w:val="34"/>
    <w:unhideWhenUsed/>
    <w:qFormat/>
    <w:uiPriority w:val="9"/>
    <w:pPr>
      <w:keepNext/>
      <w:keepLines/>
      <w:numPr>
        <w:ilvl w:val="1"/>
        <w:numId w:val="1"/>
      </w:numPr>
      <w:tabs>
        <w:tab w:val="left" w:pos="397"/>
      </w:tabs>
      <w:spacing w:before="260" w:after="260" w:line="416" w:lineRule="auto"/>
      <w:outlineLvl w:val="1"/>
    </w:pPr>
    <w:rPr>
      <w:rFonts w:ascii="Calibri Light" w:hAnsi="Calibri Light" w:eastAsia="黑体"/>
      <w:b/>
      <w:bCs/>
      <w:sz w:val="32"/>
      <w:szCs w:val="32"/>
    </w:rPr>
  </w:style>
  <w:style w:type="paragraph" w:styleId="5">
    <w:name w:val="heading 3"/>
    <w:basedOn w:val="1"/>
    <w:next w:val="3"/>
    <w:link w:val="35"/>
    <w:unhideWhenUsed/>
    <w:qFormat/>
    <w:uiPriority w:val="9"/>
    <w:pPr>
      <w:keepNext/>
      <w:keepLines/>
      <w:numPr>
        <w:ilvl w:val="2"/>
        <w:numId w:val="1"/>
      </w:numPr>
      <w:tabs>
        <w:tab w:val="left" w:pos="1077"/>
      </w:tabs>
      <w:spacing w:before="260" w:after="260" w:line="416" w:lineRule="auto"/>
      <w:outlineLvl w:val="2"/>
    </w:pPr>
    <w:rPr>
      <w:rFonts w:eastAsia="黑体"/>
      <w:b/>
      <w:bCs/>
      <w:sz w:val="28"/>
      <w:szCs w:val="32"/>
    </w:rPr>
  </w:style>
  <w:style w:type="paragraph" w:styleId="6">
    <w:name w:val="heading 4"/>
    <w:basedOn w:val="1"/>
    <w:next w:val="3"/>
    <w:link w:val="36"/>
    <w:unhideWhenUsed/>
    <w:qFormat/>
    <w:uiPriority w:val="9"/>
    <w:pPr>
      <w:keepNext/>
      <w:keepLines/>
      <w:numPr>
        <w:ilvl w:val="3"/>
        <w:numId w:val="1"/>
      </w:numPr>
      <w:spacing w:before="280" w:after="290" w:line="376" w:lineRule="auto"/>
      <w:outlineLvl w:val="3"/>
    </w:pPr>
    <w:rPr>
      <w:rFonts w:ascii="黑体" w:hAnsi="黑体" w:eastAsia="黑体"/>
      <w:sz w:val="28"/>
      <w:szCs w:val="28"/>
    </w:rPr>
  </w:style>
  <w:style w:type="character" w:default="1" w:styleId="21">
    <w:name w:val="Default Paragraph Font"/>
    <w:unhideWhenUsed/>
    <w:qFormat/>
    <w:uiPriority w:val="1"/>
  </w:style>
  <w:style w:type="table" w:default="1" w:styleId="23">
    <w:name w:val="Normal Table"/>
    <w:unhideWhenUsed/>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customStyle="1" w:styleId="3">
    <w:name w:val="云书－正文"/>
    <w:basedOn w:val="1"/>
    <w:link w:val="38"/>
    <w:qFormat/>
    <w:uiPriority w:val="0"/>
    <w:pPr>
      <w:spacing w:line="360" w:lineRule="auto"/>
      <w:ind w:firstLine="200" w:firstLineChars="200"/>
    </w:pPr>
    <w:rPr>
      <w:sz w:val="28"/>
    </w:rPr>
  </w:style>
  <w:style w:type="paragraph" w:styleId="7">
    <w:name w:val="toc 7"/>
    <w:basedOn w:val="1"/>
    <w:next w:val="1"/>
    <w:unhideWhenUsed/>
    <w:qFormat/>
    <w:uiPriority w:val="39"/>
    <w:pPr>
      <w:ind w:left="1440"/>
    </w:pPr>
  </w:style>
  <w:style w:type="paragraph" w:styleId="8">
    <w:name w:val="caption"/>
    <w:basedOn w:val="1"/>
    <w:next w:val="1"/>
    <w:unhideWhenUsed/>
    <w:qFormat/>
    <w:uiPriority w:val="35"/>
    <w:rPr>
      <w:rFonts w:ascii="Calibri Light" w:hAnsi="Calibri Light" w:cs="黑体"/>
      <w:sz w:val="20"/>
      <w:szCs w:val="20"/>
    </w:rPr>
  </w:style>
  <w:style w:type="paragraph" w:styleId="9">
    <w:name w:val="toc 5"/>
    <w:basedOn w:val="1"/>
    <w:next w:val="1"/>
    <w:unhideWhenUsed/>
    <w:uiPriority w:val="39"/>
    <w:pPr>
      <w:ind w:left="960"/>
    </w:pPr>
  </w:style>
  <w:style w:type="paragraph" w:styleId="10">
    <w:name w:val="toc 3"/>
    <w:basedOn w:val="1"/>
    <w:next w:val="1"/>
    <w:unhideWhenUsed/>
    <w:qFormat/>
    <w:uiPriority w:val="39"/>
    <w:pPr>
      <w:ind w:left="480"/>
    </w:pPr>
  </w:style>
  <w:style w:type="paragraph" w:styleId="11">
    <w:name w:val="toc 8"/>
    <w:basedOn w:val="1"/>
    <w:next w:val="1"/>
    <w:unhideWhenUsed/>
    <w:qFormat/>
    <w:uiPriority w:val="39"/>
    <w:pPr>
      <w:ind w:left="168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720"/>
    </w:pPr>
  </w:style>
  <w:style w:type="paragraph" w:styleId="16">
    <w:name w:val="Subtitle"/>
    <w:basedOn w:val="1"/>
    <w:next w:val="1"/>
    <w:link w:val="29"/>
    <w:qFormat/>
    <w:uiPriority w:val="11"/>
    <w:pPr>
      <w:spacing w:before="240" w:after="60" w:line="312" w:lineRule="auto"/>
      <w:jc w:val="center"/>
      <w:outlineLvl w:val="1"/>
    </w:pPr>
    <w:rPr>
      <w:rFonts w:ascii="Calibri Light" w:hAnsi="Calibri Light"/>
      <w:b/>
      <w:bCs/>
      <w:kern w:val="28"/>
      <w:sz w:val="32"/>
      <w:szCs w:val="32"/>
    </w:rPr>
  </w:style>
  <w:style w:type="paragraph" w:styleId="17">
    <w:name w:val="toc 6"/>
    <w:basedOn w:val="1"/>
    <w:next w:val="1"/>
    <w:unhideWhenUsed/>
    <w:qFormat/>
    <w:uiPriority w:val="39"/>
    <w:pPr>
      <w:ind w:left="1200"/>
    </w:pPr>
  </w:style>
  <w:style w:type="paragraph" w:styleId="18">
    <w:name w:val="toc 2"/>
    <w:basedOn w:val="1"/>
    <w:next w:val="1"/>
    <w:unhideWhenUsed/>
    <w:qFormat/>
    <w:uiPriority w:val="39"/>
    <w:pPr>
      <w:ind w:left="240"/>
    </w:pPr>
  </w:style>
  <w:style w:type="paragraph" w:styleId="19">
    <w:name w:val="toc 9"/>
    <w:basedOn w:val="1"/>
    <w:next w:val="1"/>
    <w:unhideWhenUsed/>
    <w:qFormat/>
    <w:uiPriority w:val="39"/>
    <w:pPr>
      <w:ind w:left="1920"/>
    </w:pPr>
  </w:style>
  <w:style w:type="paragraph" w:styleId="20">
    <w:name w:val="Title"/>
    <w:basedOn w:val="1"/>
    <w:next w:val="1"/>
    <w:link w:val="31"/>
    <w:qFormat/>
    <w:uiPriority w:val="10"/>
    <w:pPr>
      <w:spacing w:before="240" w:after="60"/>
      <w:jc w:val="center"/>
      <w:outlineLvl w:val="0"/>
    </w:pPr>
    <w:rPr>
      <w:rFonts w:ascii="Calibri Light" w:hAnsi="Calibri Light"/>
      <w:b/>
      <w:bCs/>
      <w:sz w:val="32"/>
      <w:szCs w:val="32"/>
    </w:rPr>
  </w:style>
  <w:style w:type="character" w:styleId="22">
    <w:name w:val="page number"/>
    <w:basedOn w:val="21"/>
    <w:unhideWhenUsed/>
    <w:qFormat/>
    <w:uiPriority w:val="99"/>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5">
    <w:name w:val="项目类型"/>
    <w:qFormat/>
    <w:uiPriority w:val="0"/>
    <w:pPr>
      <w:jc w:val="center"/>
    </w:pPr>
    <w:rPr>
      <w:rFonts w:ascii="Calibri Light" w:hAnsi="Calibri Light" w:eastAsia="微软雅黑" w:cs="Times New Roman"/>
      <w:b/>
      <w:bCs/>
      <w:kern w:val="28"/>
      <w:sz w:val="44"/>
      <w:szCs w:val="32"/>
      <w:lang w:val="en-US" w:eastAsia="zh-CN" w:bidi="ar-SA"/>
    </w:rPr>
  </w:style>
  <w:style w:type="paragraph" w:customStyle="1" w:styleId="26">
    <w:name w:val="首页标题"/>
    <w:qFormat/>
    <w:uiPriority w:val="0"/>
    <w:pPr>
      <w:ind w:left="113" w:right="113"/>
      <w:jc w:val="center"/>
    </w:pPr>
    <w:rPr>
      <w:rFonts w:ascii="Calibri Light" w:hAnsi="Calibri Light" w:eastAsia="黑体" w:cs="Times New Roman"/>
      <w:b/>
      <w:bCs/>
      <w:kern w:val="2"/>
      <w:sz w:val="72"/>
      <w:szCs w:val="32"/>
      <w:lang w:val="en-US" w:eastAsia="zh-CN" w:bidi="ar-SA"/>
    </w:rPr>
  </w:style>
  <w:style w:type="paragraph" w:customStyle="1" w:styleId="27">
    <w:name w:val="云书－题注"/>
    <w:basedOn w:val="8"/>
    <w:qFormat/>
    <w:uiPriority w:val="0"/>
    <w:pPr>
      <w:jc w:val="center"/>
    </w:pPr>
    <w:rPr>
      <w:sz w:val="21"/>
    </w:rPr>
  </w:style>
  <w:style w:type="paragraph" w:customStyle="1" w:styleId="28">
    <w:name w:val="No Spacing"/>
    <w:link w:val="37"/>
    <w:qFormat/>
    <w:uiPriority w:val="1"/>
    <w:rPr>
      <w:rFonts w:ascii="Calibri" w:hAnsi="Calibri" w:eastAsia="Microsoft YaHei UI" w:cs="黑体"/>
      <w:sz w:val="22"/>
      <w:szCs w:val="22"/>
      <w:lang w:val="en-US" w:eastAsia="zh-CN" w:bidi="ar-SA"/>
    </w:rPr>
  </w:style>
  <w:style w:type="character" w:customStyle="1" w:styleId="29">
    <w:name w:val="副标题字符"/>
    <w:link w:val="16"/>
    <w:qFormat/>
    <w:uiPriority w:val="11"/>
    <w:rPr>
      <w:rFonts w:ascii="Calibri Light" w:hAnsi="Calibri Light" w:eastAsia="宋体" w:cs="Times New Roman"/>
      <w:b/>
      <w:bCs/>
      <w:kern w:val="28"/>
      <w:sz w:val="32"/>
      <w:szCs w:val="32"/>
    </w:rPr>
  </w:style>
  <w:style w:type="character" w:customStyle="1" w:styleId="30">
    <w:name w:val="标题 1字符"/>
    <w:link w:val="2"/>
    <w:qFormat/>
    <w:uiPriority w:val="9"/>
    <w:rPr>
      <w:rFonts w:eastAsia="黑体"/>
      <w:b/>
      <w:bCs/>
      <w:kern w:val="44"/>
      <w:sz w:val="44"/>
      <w:szCs w:val="44"/>
    </w:rPr>
  </w:style>
  <w:style w:type="character" w:customStyle="1" w:styleId="31">
    <w:name w:val="标题字符"/>
    <w:link w:val="20"/>
    <w:qFormat/>
    <w:uiPriority w:val="10"/>
    <w:rPr>
      <w:rFonts w:ascii="Calibri Light" w:hAnsi="Calibri Light" w:eastAsia="宋体" w:cs="Times New Roman"/>
      <w:b/>
      <w:bCs/>
      <w:sz w:val="32"/>
      <w:szCs w:val="32"/>
    </w:rPr>
  </w:style>
  <w:style w:type="character" w:customStyle="1" w:styleId="32">
    <w:name w:val="页眉字符"/>
    <w:link w:val="13"/>
    <w:qFormat/>
    <w:uiPriority w:val="99"/>
    <w:rPr>
      <w:sz w:val="18"/>
      <w:szCs w:val="18"/>
    </w:rPr>
  </w:style>
  <w:style w:type="character" w:customStyle="1" w:styleId="33">
    <w:name w:val="页脚字符"/>
    <w:link w:val="12"/>
    <w:qFormat/>
    <w:uiPriority w:val="99"/>
    <w:rPr>
      <w:sz w:val="18"/>
      <w:szCs w:val="18"/>
    </w:rPr>
  </w:style>
  <w:style w:type="character" w:customStyle="1" w:styleId="34">
    <w:name w:val="标题 2字符"/>
    <w:link w:val="4"/>
    <w:qFormat/>
    <w:uiPriority w:val="9"/>
    <w:rPr>
      <w:rFonts w:ascii="Calibri Light" w:hAnsi="Calibri Light" w:eastAsia="黑体" w:cs="Times New Roman"/>
      <w:b/>
      <w:bCs/>
      <w:sz w:val="32"/>
      <w:szCs w:val="32"/>
    </w:rPr>
  </w:style>
  <w:style w:type="character" w:customStyle="1" w:styleId="35">
    <w:name w:val="标题 3字符"/>
    <w:link w:val="5"/>
    <w:qFormat/>
    <w:uiPriority w:val="9"/>
    <w:rPr>
      <w:rFonts w:eastAsia="黑体"/>
      <w:b/>
      <w:bCs/>
      <w:sz w:val="28"/>
      <w:szCs w:val="32"/>
    </w:rPr>
  </w:style>
  <w:style w:type="character" w:customStyle="1" w:styleId="36">
    <w:name w:val="标题 4字符"/>
    <w:link w:val="6"/>
    <w:qFormat/>
    <w:uiPriority w:val="9"/>
    <w:rPr>
      <w:rFonts w:ascii="黑体" w:hAnsi="黑体" w:eastAsia="黑体" w:cs="Times New Roman"/>
      <w:sz w:val="28"/>
      <w:szCs w:val="28"/>
    </w:rPr>
  </w:style>
  <w:style w:type="character" w:customStyle="1" w:styleId="37">
    <w:name w:val="无间隔字符"/>
    <w:basedOn w:val="21"/>
    <w:link w:val="28"/>
    <w:qFormat/>
    <w:uiPriority w:val="1"/>
    <w:rPr>
      <w:rFonts w:ascii="Calibri" w:hAnsi="Calibri" w:eastAsia="Microsoft YaHei UI" w:cs="黑体"/>
      <w:sz w:val="22"/>
      <w:szCs w:val="22"/>
    </w:rPr>
  </w:style>
  <w:style w:type="character" w:customStyle="1" w:styleId="38">
    <w:name w:val="云书－正文 Char"/>
    <w:link w:val="3"/>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nmoChen\Documents\company&amp;job\Cloud Books\templates\&#20113;&#20070;&#25991;&#26723;&#25776;&#20889;&#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1" textRotate="1"/>
    <customShpInfo spid="_x0000_s2050" textRotate="1"/>
    <customShpInfo spid="_x0000_s1026" textRotate="1"/>
    <customShpInfo spid="_x0000_s1028" textRotate="1"/>
    <customShpInfo spid="_x0000_s1027" textRotate="1"/>
    <customShpInfo spid="_x0000_s1030" textRotate="1"/>
    <customShpInfo spid="_x0000_s1031"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云书文档撰写模板1.dotx</Template>
  <Company>杭州云书网络科技有限公司</Company>
  <Pages>8</Pages>
  <Words>270</Words>
  <Characters>1541</Characters>
  <Lines>12</Lines>
  <Paragraphs>3</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2015-10-08T04:33:00Z</dcterms:created>
  <dc:creator>Yunmo Chen</dc:creator>
  <cp:lastModifiedBy>Administrator</cp:lastModifiedBy>
  <dcterms:modified xsi:type="dcterms:W3CDTF">2016-01-20T14:51:52Z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