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rect id="文本框 113" o:spid="_x0000_s1026" o:spt="1" style="position:absolute;left:0pt;margin-left:331.65pt;margin-top:114.9pt;height:305.6pt;width:436.7pt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>
              <w:txbxContent>
                <w:p>
                  <w:pPr>
                    <w:pStyle w:val="28"/>
                    <w:rPr>
                      <w:rFonts w:ascii="Heiti SC Light" w:eastAsia="Heiti SC Light"/>
                      <w:smallCaps/>
                      <w:color w:val="44546A"/>
                      <w:sz w:val="44"/>
                      <w:szCs w:val="44"/>
                    </w:rPr>
                  </w:pPr>
                  <w:r>
                    <w:rPr>
                      <w:rFonts w:hint="eastAsia" w:ascii="Heiti SC Light" w:eastAsia="Heiti SC Light"/>
                      <w:sz w:val="52"/>
                      <w:szCs w:val="44"/>
                      <w:lang w:eastAsia="zh-CN"/>
                    </w:rPr>
                    <w:t>配送助手</w:t>
                  </w:r>
                  <w:r>
                    <w:rPr>
                      <w:rFonts w:hint="eastAsia" w:ascii="Heiti SC Light" w:eastAsia="Heiti SC Light"/>
                      <w:smallCaps/>
                      <w:color w:val="44546A"/>
                      <w:sz w:val="44"/>
                      <w:szCs w:val="44"/>
                    </w:rPr>
                    <w:t xml:space="preserve">     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</w:pPr>
      <w:bookmarkStart w:id="29" w:name="_GoBack"/>
      <w:bookmarkEnd w:id="29"/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rect id="文本框 112" o:spid="_x0000_s1028" o:spt="1" style="position:absolute;left:0pt;margin-left:88.65pt;margin-top:689.75pt;height:80.5pt;width:436.7pt;mso-position-horizontal-relative:page;mso-position-vertical-relative:page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0mm,0mm,0mm,0mm">
              <w:txbxContent>
                <w:p>
                  <w:pPr>
                    <w:pStyle w:val="28"/>
                    <w:jc w:val="right"/>
                    <w:rPr>
                      <w:rFonts w:ascii="Heiti SC Light" w:eastAsia="Heiti SC Light"/>
                      <w:caps/>
                      <w:color w:val="232323"/>
                      <w:sz w:val="28"/>
                      <w:szCs w:val="28"/>
                    </w:rPr>
                  </w:pPr>
                  <w:r>
                    <w:rPr>
                      <w:rFonts w:hint="eastAsia" w:ascii="Heiti SC Light" w:eastAsia="Heiti SC Light"/>
                      <w:caps/>
                      <w:color w:val="232323"/>
                      <w:sz w:val="28"/>
                      <w:szCs w:val="28"/>
                      <w:lang w:val="en-US" w:eastAsia="zh-CN"/>
                    </w:rPr>
                    <w:t>Chao</w:t>
                  </w:r>
                  <w:r>
                    <w:rPr>
                      <w:rFonts w:hint="eastAsia" w:ascii="Heiti SC Light" w:eastAsia="Heiti SC Light"/>
                      <w:caps/>
                      <w:color w:val="232323"/>
                      <w:sz w:val="28"/>
                      <w:szCs w:val="28"/>
                    </w:rPr>
                    <w:t xml:space="preserve"> Chen</w:t>
                  </w:r>
                </w:p>
                <w:p>
                  <w:pPr>
                    <w:pStyle w:val="28"/>
                    <w:jc w:val="right"/>
                    <w:rPr>
                      <w:rFonts w:ascii="Heiti SC Light" w:eastAsia="Heiti SC Light"/>
                      <w:caps/>
                      <w:color w:val="232323"/>
                      <w:sz w:val="28"/>
                      <w:szCs w:val="28"/>
                    </w:rPr>
                  </w:pPr>
                  <w:r>
                    <w:rPr>
                      <w:rFonts w:hint="eastAsia" w:ascii="Heiti SC Light" w:eastAsia="Heiti SC Light"/>
                      <w:caps/>
                      <w:color w:val="232323"/>
                      <w:sz w:val="28"/>
                      <w:szCs w:val="28"/>
                    </w:rPr>
                    <w:t>杭州云书网络科技有限公司</w:t>
                  </w:r>
                </w:p>
                <w:p>
                  <w:pPr>
                    <w:pStyle w:val="28"/>
                    <w:jc w:val="right"/>
                    <w:rPr>
                      <w:caps/>
                      <w:color w:val="232323"/>
                      <w:sz w:val="20"/>
                      <w:szCs w:val="20"/>
                    </w:rPr>
                  </w:pPr>
                  <w:r>
                    <w:rPr>
                      <w:color w:val="232323"/>
                      <w:sz w:val="20"/>
                      <w:szCs w:val="20"/>
                      <w:lang w:val="zh-CN"/>
                    </w:rPr>
                    <w:t>[</w:t>
                  </w:r>
                  <w:r>
                    <w:rPr>
                      <w:rFonts w:hint="eastAsia"/>
                      <w:color w:val="232323"/>
                      <w:sz w:val="20"/>
                      <w:szCs w:val="20"/>
                      <w:lang w:val="zh-CN"/>
                    </w:rPr>
                    <w:t>杭州市江干区科技园路2号新加坡科技园，5幢6层25-28</w:t>
                  </w:r>
                  <w:r>
                    <w:rPr>
                      <w:color w:val="232323"/>
                      <w:sz w:val="20"/>
                      <w:szCs w:val="20"/>
                      <w:lang w:val="zh-CN"/>
                    </w:rPr>
                    <w:t xml:space="preserve">] 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rect id="文本框 111" o:spid="_x0000_s1027" o:spt="1" style="position:absolute;left:0pt;margin-left:89.25pt;margin-top:76.6pt;height:305.6pt;width:436.7pt;mso-position-horizontal-relative:page;mso-position-vertical-relative:page;mso-wrap-distance-bottom:0pt;mso-wrap-distance-left:9pt;mso-wrap-distance-right:9pt;mso-wrap-distance-top:0pt;z-index:25166233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0mm,0mm,0mm,0mm" style="mso-fit-shape-to-text:t;">
              <w:txbxContent>
                <w:p>
                  <w:pPr>
                    <w:pStyle w:val="28"/>
                    <w:jc w:val="right"/>
                    <w:rPr>
                      <w:caps/>
                      <w:color w:val="323E4E"/>
                      <w:sz w:val="40"/>
                      <w:szCs w:val="40"/>
                    </w:rPr>
                  </w:pPr>
                  <w:r>
                    <w:rPr>
                      <w:caps/>
                      <w:color w:val="323E4E"/>
                      <w:sz w:val="40"/>
                      <w:szCs w:val="40"/>
                      <w:lang w:val="zh-CN"/>
                    </w:rPr>
                    <w:t>[</w:t>
                  </w:r>
                  <w:r>
                    <w:rPr>
                      <w:rFonts w:hint="eastAsia"/>
                      <w:caps/>
                      <w:color w:val="323E4E"/>
                      <w:sz w:val="40"/>
                      <w:szCs w:val="40"/>
                      <w:lang w:val="en-US" w:eastAsia="zh-CN"/>
                    </w:rPr>
                    <w:t>2016.1.20</w:t>
                  </w:r>
                  <w:r>
                    <w:rPr>
                      <w:caps/>
                      <w:color w:val="323E4E"/>
                      <w:sz w:val="40"/>
                      <w:szCs w:val="40"/>
                      <w:lang w:val="zh-CN"/>
                    </w:rPr>
                    <w:t>]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group id="组 114" o:spid="_x0000_s1029" o:spt="203" style="position:absolute;left:0pt;margin-left:26.75pt;height:765.35pt;width:17.25pt;mso-position-horizontal-relative:page;mso-position-vertical:center;mso-position-vertical-relative:page;z-index:251659264;mso-width-relative:page;mso-height-relative:page;" coordsize="360,14400">
            <o:lock v:ext="edit" position="f" selection="f" grouping="f" rotation="f" cropping="f" text="f" aspectratio="f"/>
            <v:rect id="矩形 115" o:spid="_x0000_s1030" o:spt="1" style="position:absolute;left:0;top:0;height:13830;width:360;" fillcolor="#ED7D31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  <v:rect id="矩形 116" o:spid="_x0000_s1031" o:spt="1" style="position:absolute;left:0;top:14040;height:360;width:360;" fillcolor="#5B9BD5" filled="t" o:preferrelative="t" stroked="f" coordsize="21600,21600">
              <v:path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br w:type="page"/>
      </w:r>
    </w:p>
    <w:p>
      <w:pPr>
        <w:jc w:val="center"/>
        <w:rPr>
          <w:b/>
        </w:rPr>
      </w:pPr>
      <w:r>
        <w:rPr>
          <w:b/>
        </w:rPr>
        <w:t>目录</w:t>
      </w:r>
    </w:p>
    <w:p>
      <w:pPr>
        <w:jc w:val="center"/>
        <w:rPr>
          <w:b/>
        </w:rPr>
      </w:pP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\t "标题 4,3"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前言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_Toc925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权责职能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_Toc29691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一）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团队组建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_Toc18341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二）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基础配送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_Toc17547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细节流程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_Toc3286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一）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配送时间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_Toc18134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二）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仓库出库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_Toc23788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三）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分单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_Toc3803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四）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电话确认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_Toc6957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五）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配送过程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_Toc21445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六）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完成配送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_Toc1409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工作原则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_Toc12552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="Calibri" w:hAnsi="Calibri" w:eastAsia="黑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配送话术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_Toc16101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一）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时间确认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_Toc15466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0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（</w:t>
      </w:r>
      <w:r>
        <w:rPr>
          <w:rFonts w:hint="eastAsia" w:ascii="Calibri Light" w:hAnsi="Calibri Light" w:eastAsia="黑体" w:cs="Times New Roman"/>
          <w:bCs/>
          <w:kern w:val="2"/>
          <w:szCs w:val="32"/>
          <w:lang w:val="en-US" w:eastAsia="zh-CN" w:bidi="ar-SA"/>
        </w:rPr>
        <w:t xml:space="preserve">二）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配送话术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_Toc17437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hint="eastAsia" w:ascii="Calibri Light" w:hAnsi="Calibri Light" w:eastAsia="黑体" w:cs="Times New Roman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ind w:firstLine="560"/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bookmarkStart w:id="0" w:name="_Toc432028754"/>
      <w:bookmarkStart w:id="1" w:name="_Toc925"/>
      <w:r>
        <w:rPr>
          <w:rFonts w:hint="eastAsia"/>
          <w:lang w:eastAsia="zh-CN"/>
        </w:rPr>
        <w:t>前言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随着云书在各个学校的推广和市场占有，后台的订单不断增长，大家即将接触陌生而有趣的工作——配送。本文档旨在帮助第一次接触配送工作的CEO，快速了解工作的内容以及基础要求。</w:t>
      </w:r>
    </w:p>
    <w:p>
      <w:pPr>
        <w:pStyle w:val="3"/>
        <w:ind w:left="0" w:leftChars="0"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本文档将以“为什么做</w:t>
      </w:r>
      <w:r>
        <w:rPr>
          <w:rFonts w:hint="eastAsia"/>
          <w:lang w:val="en-US" w:eastAsia="zh-CN"/>
        </w:rPr>
        <w:t>-需要做什么-怎么做-怎么做得更好-不能做什么</w:t>
      </w:r>
      <w:r>
        <w:rPr>
          <w:rFonts w:hint="eastAsia"/>
          <w:lang w:eastAsia="zh-CN"/>
        </w:rPr>
        <w:t>”的逻辑层次对配送工作进行介绍。</w:t>
      </w:r>
    </w:p>
    <w:p>
      <w:pPr>
        <w:pStyle w:val="3"/>
        <w:ind w:left="0" w:leftChars="0" w:firstLine="560" w:firstLineChars="200"/>
        <w:rPr>
          <w:rFonts w:hint="eastAsia"/>
          <w:lang w:eastAsia="zh-CN"/>
        </w:rPr>
        <w:sectPr>
          <w:headerReference r:id="rId5" w:type="default"/>
          <w:footerReference r:id="rId6" w:type="default"/>
          <w:pgSz w:w="11900" w:h="16840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2" w:name="_Toc29691"/>
      <w:r>
        <w:rPr>
          <w:rFonts w:hint="eastAsia"/>
          <w:lang w:eastAsia="zh-CN"/>
        </w:rPr>
        <w:t>权责职能</w:t>
      </w:r>
      <w:bookmarkEnd w:id="2"/>
    </w:p>
    <w:p>
      <w:pPr>
        <w:pStyle w:val="4"/>
        <w:rPr>
          <w:lang w:val="en-US"/>
        </w:rPr>
      </w:pPr>
      <w:bookmarkStart w:id="3" w:name="_Toc18341"/>
      <w:r>
        <w:rPr>
          <w:rFonts w:hint="eastAsia"/>
          <w:lang w:val="en-US" w:eastAsia="zh-CN"/>
        </w:rPr>
        <w:t>团队组建</w:t>
      </w:r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CEO根据校情，在主要订单产生楼宇寻找云书合伙人。每寝室楼选拔1到2名云书合伙人，负责该楼的配送，及其他业务运营。部分学校拥有初期团队，将由云书筛选出确定正式团队。校园CEO基于现有合伙人配置展开工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针对无云书合伙人的寝室楼产生了订单的情况，建议校园CEO针对该寝室楼进行云书合伙人招募；若无合适人选，建议校园CEO组建由不稳定成员组成的”游击型“配送团队；也可自行配送。</w:t>
      </w:r>
    </w:p>
    <w:p>
      <w:pPr>
        <w:pStyle w:val="4"/>
        <w:rPr>
          <w:rFonts w:hint="eastAsia"/>
          <w:lang w:val="en-US" w:eastAsia="zh-CN"/>
        </w:rPr>
      </w:pPr>
      <w:bookmarkStart w:id="4" w:name="_Toc17547"/>
      <w:r>
        <w:rPr>
          <w:rFonts w:hint="eastAsia"/>
          <w:lang w:val="en-US" w:eastAsia="zh-CN"/>
        </w:rPr>
        <w:t>基础配送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校园CEO作为校园团队的统筹者，在配送工作上肩负组建校园配送体系、维护配送稳定进行、完善配送体验的基本职责。同时，校园CEO享有团队配送产生的一半以上的绩效提成，以及稳定的月薪收入。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</w:p>
    <w:p>
      <w:pPr>
        <w:pStyle w:val="4"/>
      </w:pPr>
      <w:r>
        <w:rPr>
          <w:rFonts w:hint="eastAsia"/>
          <w:lang w:eastAsia="zh-CN"/>
        </w:rPr>
        <w:br w:type="page"/>
      </w:r>
      <w:bookmarkStart w:id="5" w:name="_Toc24815"/>
      <w:bookmarkEnd w:id="5"/>
      <w:bookmarkStart w:id="6" w:name="_Toc29594"/>
      <w:bookmarkEnd w:id="6"/>
    </w:p>
    <w:p>
      <w:pPr>
        <w:pStyle w:val="2"/>
        <w:rPr>
          <w:rFonts w:hint="eastAsia"/>
          <w:lang w:eastAsia="zh-CN"/>
        </w:rPr>
      </w:pPr>
      <w:bookmarkStart w:id="7" w:name="_Toc3286"/>
      <w:r>
        <w:rPr>
          <w:rFonts w:hint="eastAsia"/>
          <w:lang w:eastAsia="zh-CN"/>
        </w:rPr>
        <w:t>细节流程</w:t>
      </w:r>
      <w:bookmarkEnd w:id="7"/>
    </w:p>
    <w:p>
      <w:pPr>
        <w:pStyle w:val="3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7960" cy="590423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0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配送整体流程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8134"/>
      <w:r>
        <w:rPr>
          <w:rFonts w:hint="eastAsia"/>
          <w:lang w:val="en-US" w:eastAsia="zh-CN"/>
        </w:rPr>
        <w:t>配送时间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在每次单量超过30单的情况下，默认为每周二四七的下午三点钟；一周三次配送单量小于30单，则以快递形式，订单一般隔天到达。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3788"/>
      <w:r>
        <w:rPr>
          <w:rFonts w:hint="eastAsia"/>
          <w:lang w:val="en-US" w:eastAsia="zh-CN"/>
        </w:rPr>
        <w:t>仓库出库</w:t>
      </w:r>
      <w:bookmarkEnd w:id="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在用户完成下单后，“仓库”进行包装出库，并进行分类，产出校级订单分布表后，经过与CEO的电话交接，告知发货时间后，准备发货。</w:t>
      </w:r>
    </w:p>
    <w:p>
      <w:pPr>
        <w:pStyle w:val="4"/>
        <w:rPr>
          <w:rFonts w:hint="eastAsia"/>
          <w:lang w:val="en-US" w:eastAsia="zh-CN"/>
        </w:rPr>
      </w:pPr>
      <w:bookmarkStart w:id="10" w:name="_Toc3803"/>
      <w:r>
        <w:rPr>
          <w:rFonts w:hint="eastAsia"/>
          <w:lang w:val="en-US" w:eastAsia="zh-CN"/>
        </w:rPr>
        <w:t>分单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依据校级订单分布表，校园CEO联系通知各楼合伙人，并安排工作计划，接到需配送书籍后，联系合伙人进行分单。</w:t>
      </w:r>
    </w:p>
    <w:p>
      <w:pPr>
        <w:pStyle w:val="4"/>
        <w:rPr>
          <w:rFonts w:hint="eastAsia"/>
          <w:lang w:val="en-US" w:eastAsia="zh-CN"/>
        </w:rPr>
      </w:pPr>
      <w:bookmarkStart w:id="11" w:name="_Toc6957"/>
      <w:r>
        <w:rPr>
          <w:rFonts w:hint="eastAsia"/>
          <w:lang w:val="en-US" w:eastAsia="zh-CN"/>
        </w:rPr>
        <w:t>电话确认</w:t>
      </w:r>
      <w:bookmarkEnd w:id="1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合伙人获得订单后，安排时间，进行电话确认，确认内容包括，①确认空闲时间，②是否有闲置书籍。</w:t>
      </w:r>
    </w:p>
    <w:p>
      <w:pPr>
        <w:pStyle w:val="4"/>
        <w:rPr>
          <w:rFonts w:hint="eastAsia"/>
          <w:lang w:val="en-US" w:eastAsia="zh-CN"/>
        </w:rPr>
      </w:pPr>
      <w:bookmarkStart w:id="12" w:name="_Toc21445"/>
      <w:r>
        <w:rPr>
          <w:rFonts w:hint="eastAsia"/>
          <w:lang w:val="en-US" w:eastAsia="zh-CN"/>
        </w:rPr>
        <w:t>配送过程</w:t>
      </w:r>
      <w:bookmarkEnd w:id="1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①用户确认收货②收该寝室闲置书③邀请室友关注微信服务号下单④邀请进粉丝群。</w:t>
      </w:r>
    </w:p>
    <w:p>
      <w:pPr>
        <w:pStyle w:val="3"/>
        <w:rPr>
          <w:rFonts w:hint="eastAsia"/>
          <w:lang w:val="en-US" w:eastAsia="zh-CN"/>
        </w:rPr>
      </w:pPr>
      <w:bookmarkStart w:id="13" w:name="_Toc4097"/>
      <w:r>
        <w:rPr>
          <w:rFonts w:hint="eastAsia"/>
          <w:lang w:val="en-US" w:eastAsia="zh-CN"/>
        </w:rPr>
        <w:t>若发现错单漏书，让客户自行拨打客服（客服电话在订单信息上），客服会统一处理结束配送。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8400"/>
      <w:r>
        <w:rPr>
          <w:rFonts w:hint="eastAsia"/>
          <w:lang w:val="en-US" w:eastAsia="zh-CN"/>
        </w:rPr>
        <w:t>若经过沟通后，当天寝室无人，合伙人拍摄寝室门牌作为凭证确认。</w:t>
      </w:r>
      <w:bookmarkEnd w:id="14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409"/>
      <w:r>
        <w:rPr>
          <w:rFonts w:hint="eastAsia"/>
          <w:lang w:val="en-US" w:eastAsia="zh-CN"/>
        </w:rPr>
        <w:t>完成配送</w:t>
      </w:r>
      <w:bookmarkEnd w:id="1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合伙人每日向校园CEO反馈，反馈今天是否配单，若合伙人今日无反馈，校园CEO需主动联系。CEO整合信息，发送送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反馈于微信工作群.</w:t>
      </w:r>
    </w:p>
    <w:p>
      <w:pPr>
        <w:pStyle w:val="3"/>
        <w:widowControl w:val="0"/>
        <w:numPr>
          <w:ilvl w:val="0"/>
          <w:numId w:val="0"/>
        </w:numPr>
        <w:spacing w:line="360" w:lineRule="auto"/>
        <w:jc w:val="both"/>
        <w:rPr>
          <w:rStyle w:val="34"/>
          <w:rFonts w:hint="eastAsia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spacing w:line="360" w:lineRule="auto"/>
        <w:jc w:val="both"/>
        <w:rPr>
          <w:rStyle w:val="34"/>
          <w:rFonts w:hint="eastAsia"/>
          <w:lang w:eastAsia="zh-CN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1245235</wp:posOffset>
            </wp:positionH>
            <wp:positionV relativeFrom="paragraph">
              <wp:posOffset>46355</wp:posOffset>
            </wp:positionV>
            <wp:extent cx="2950845" cy="2950845"/>
            <wp:effectExtent l="0" t="0" r="5715" b="5715"/>
            <wp:wrapThrough wrapText="bothSides">
              <wp:wrapPolygon>
                <wp:start x="0" y="0"/>
                <wp:lineTo x="0" y="21540"/>
                <wp:lineTo x="21540" y="21540"/>
                <wp:lineTo x="21540" y="0"/>
                <wp:lineTo x="0" y="0"/>
              </wp:wrapPolygon>
            </wp:wrapThrough>
            <wp:docPr id="2" name="图片 8" descr="服务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服务号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2992120" y="6424930"/>
                      <a:ext cx="295084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Start w:id="16" w:name="_Toc16695"/>
    </w:p>
    <w:bookmarkEnd w:id="16"/>
    <w:p>
      <w:pPr>
        <w:pStyle w:val="2"/>
        <w:rPr>
          <w:rFonts w:hint="eastAsia"/>
          <w:lang w:eastAsia="zh-CN"/>
        </w:rPr>
      </w:pPr>
      <w:bookmarkStart w:id="17" w:name="_Toc12552"/>
      <w:r>
        <w:rPr>
          <w:rFonts w:hint="eastAsia"/>
          <w:lang w:eastAsia="zh-CN"/>
        </w:rPr>
        <w:t>工作原则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12022"/>
      <w:bookmarkStart w:id="19" w:name="_Toc30634"/>
      <w:r>
        <w:rPr>
          <w:rFonts w:hint="eastAsia"/>
          <w:lang w:val="en-US" w:eastAsia="zh-CN"/>
        </w:rPr>
        <w:t>当日订单当天配送。</w:t>
      </w:r>
      <w:bookmarkEnd w:id="18"/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25390"/>
      <w:bookmarkStart w:id="21" w:name="_Toc9391"/>
      <w:r>
        <w:rPr>
          <w:rFonts w:hint="eastAsia"/>
          <w:lang w:val="en-US" w:eastAsia="zh-CN"/>
        </w:rPr>
        <w:t>送书过程中的收书至关重要，部分学校库存不足，为保证订单的长久增长，送书过程中的收书至关重要。</w:t>
      </w:r>
      <w:bookmarkEnd w:id="20"/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32526"/>
      <w:bookmarkStart w:id="23" w:name="_Toc4433"/>
      <w:r>
        <w:rPr>
          <w:rFonts w:hint="eastAsia"/>
          <w:lang w:val="en-US" w:eastAsia="zh-CN"/>
        </w:rPr>
        <w:t>务必见到用户，其次要来到用户的寝室。</w:t>
      </w:r>
      <w:bookmarkEnd w:id="22"/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1287"/>
      <w:bookmarkStart w:id="25" w:name="_Toc19724"/>
      <w:r>
        <w:rPr>
          <w:rFonts w:hint="eastAsia"/>
          <w:lang w:val="en-US" w:eastAsia="zh-CN"/>
        </w:rPr>
        <w:t>个人时间管理，计划安排是配送稳定进行的基础。</w:t>
      </w:r>
      <w:bookmarkEnd w:id="24"/>
      <w:bookmarkEnd w:id="25"/>
    </w:p>
    <w:p>
      <w:pPr>
        <w:pStyle w:val="3"/>
        <w:numPr>
          <w:ilvl w:val="0"/>
          <w:numId w:val="2"/>
        </w:numPr>
        <w:ind w:left="0" w:leftChars="0" w:firstLine="0" w:firstLineChars="0"/>
      </w:pPr>
      <w:r>
        <w:br w:type="page"/>
      </w:r>
    </w:p>
    <w:p>
      <w:pPr>
        <w:pStyle w:val="2"/>
        <w:rPr>
          <w:rFonts w:hint="eastAsia"/>
          <w:lang w:eastAsia="zh-CN"/>
        </w:rPr>
      </w:pPr>
      <w:bookmarkStart w:id="26" w:name="_Toc16101"/>
      <w:r>
        <w:rPr>
          <w:rFonts w:hint="eastAsia"/>
          <w:lang w:eastAsia="zh-CN"/>
        </w:rPr>
        <w:t>配送话术</w:t>
      </w:r>
      <w:bookmarkEnd w:id="26"/>
    </w:p>
    <w:p>
      <w:pPr>
        <w:pStyle w:val="4"/>
        <w:rPr>
          <w:rFonts w:hint="eastAsia"/>
          <w:lang w:eastAsia="zh-CN"/>
        </w:rPr>
      </w:pPr>
      <w:bookmarkStart w:id="27" w:name="_Toc15466"/>
      <w:r>
        <w:rPr>
          <w:rFonts w:hint="eastAsia"/>
          <w:lang w:eastAsia="zh-CN"/>
        </w:rPr>
        <w:t>时间确认</w:t>
      </w:r>
      <w:bookmarkEnd w:id="2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您好，您是否在（时间）时在云书预定了一本教材（交换说明身份）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我会在（时间）时将教材配送到您的寝室，请问这个时间是否方便？（确认时间）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若方便——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好的，是这样，因为开学初的订单比较多，我们的库存不是特别够了，同学你那边如果有教材想要给我们的话，请提前准备好， 我到时候可以过去拿，谢谢你的配合。（END）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若不方便——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好的，那请问你大概什么时间有空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若给出时间不合理——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好的，那我会在（时间），送到你们寝室，你室友应该在的吧，那我送到你们寝室就好了，可以吗？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可以——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好的，是这样，因为开学初的订单比较多，我们的库存不是特别够了，同学你那边如果有教材想要给我们的话，请提前准备好， 我到时候可以过去拿，谢谢你的配合。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7437"/>
      <w:r>
        <w:rPr>
          <w:rFonts w:hint="eastAsia"/>
          <w:lang w:val="en-US" w:eastAsia="zh-CN"/>
        </w:rPr>
        <w:t>配送话术</w:t>
      </w:r>
      <w:bookmarkEnd w:id="2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敲门……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您好，同学我是云书的，这是你的教材，请查收一下看看有没有问题。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查收完毕——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好的，谢谢同学，想问下同学你有没有闲置的教材可以给我们的，因为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现在库存不是特别多。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好的感谢你对我们的支持，订单上面有客服电话可以随时联系。（END）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查收后有问题——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  订单上面有客服的电话，请联系这个号码，会尽快统一处理的。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">
    <w:altName w:val="hakuyoxingshu7000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Heiti SC Light">
    <w:altName w:val="Arial Unicode MS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ngoes Unicode">
    <w:altName w:val="hakuyoxingshu7000"/>
    <w:panose1 w:val="020B0604020202020204"/>
    <w:charset w:val="00"/>
    <w:family w:val="auto"/>
    <w:pitch w:val="default"/>
    <w:sig w:usb0="00000000" w:usb1="00000000" w:usb2="00000000" w:usb3="00000000" w:csb0="003E019F" w:csb1="4F030000"/>
  </w:font>
  <w:font w:name="Lingoes Unicode">
    <w:altName w:val="hakuyoxingshu7000"/>
    <w:panose1 w:val="020B0604020202020204"/>
    <w:charset w:val="88"/>
    <w:family w:val="auto"/>
    <w:pitch w:val="default"/>
    <w:sig w:usb0="00000000" w:usb1="00000000" w:usb2="00000000" w:usb3="00000000" w:csb0="003E019F" w:csb1="4F03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  <w:r>
      <w:rPr>
        <w:sz w:val="18"/>
        <w:szCs w:val="18"/>
      </w:rPr>
      <w:t>杭州</w:t>
    </w:r>
    <w:r>
      <w:rPr>
        <w:rFonts w:hint="eastAsia"/>
        <w:sz w:val="18"/>
        <w:szCs w:val="18"/>
      </w:rPr>
      <w:t>云书网络科技有限公司</w:t>
    </w:r>
    <w:r>
      <w:rPr>
        <w:sz w:val="18"/>
      </w:rP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i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sz w:val="18"/>
        <w:szCs w:val="18"/>
        <w:lang w:val="en-US" w:eastAsia="zh-CN"/>
      </w:rPr>
      <w:t xml:space="preserve">                                                   </w:t>
    </w:r>
    <w:r>
      <w:rPr>
        <w:rFonts w:hint="eastAsia"/>
        <w:sz w:val="18"/>
        <w:szCs w:val="18"/>
      </w:rPr>
      <w:t>内部资料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注意保密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framePr w:wrap="around" w:vAnchor="text" w:hAnchor="margin" w:xAlign="center" w:y="1"/>
      <w:ind w:firstLine="360"/>
      <w:rPr>
        <w:rStyle w:val="22"/>
      </w:rPr>
    </w:pPr>
    <w:r>
      <w:rPr>
        <w:rStyle w:val="22"/>
      </w:rPr>
      <w:t>第</w:t>
    </w: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5</w:t>
    </w:r>
    <w:r>
      <w:rPr>
        <w:rStyle w:val="22"/>
      </w:rPr>
      <w:fldChar w:fldCharType="end"/>
    </w:r>
    <w:r>
      <w:rPr>
        <w:rStyle w:val="22"/>
      </w:rPr>
      <w:t>页</w:t>
    </w:r>
  </w:p>
  <w:p>
    <w:pPr>
      <w:rPr>
        <w:sz w:val="18"/>
        <w:szCs w:val="18"/>
      </w:rPr>
    </w:pPr>
    <w:r>
      <w:rPr>
        <w:sz w:val="18"/>
        <w:szCs w:val="18"/>
      </w:rPr>
      <w:t>杭州</w:t>
    </w:r>
    <w:r>
      <w:rPr>
        <w:rFonts w:hint="eastAsia"/>
        <w:sz w:val="18"/>
        <w:szCs w:val="18"/>
      </w:rPr>
      <w:t>云书网络科技有限公司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内部资料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rPr>
        <w:rFonts w:hint="eastAsia"/>
        <w:lang w:eastAsia="zh-CN"/>
      </w:rPr>
    </w:pPr>
    <w:r>
      <w:rPr>
        <w:rFonts w:hint="eastAsia"/>
        <w:lang w:eastAsia="zh-CN"/>
      </w:rPr>
      <w:t>配送助手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ind w:firstLine="360"/>
      <w:jc w:val="center"/>
    </w:pPr>
    <w:r>
      <w:rPr>
        <w:rFonts w:hint="eastAsia"/>
        <w:lang w:val="en-US" w:eastAsia="zh-CN"/>
      </w:rPr>
      <w:t>配送助手</w:t>
    </w:r>
    <w:r>
      <w:fldChar w:fldCharType="begin"/>
    </w:r>
    <w:r>
      <w:instrText xml:space="preserve"> PLACEHOLDER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31578">
    <w:nsid w:val="08A37AFA"/>
    <w:multiLevelType w:val="multilevel"/>
    <w:tmpl w:val="08A37AFA"/>
    <w:lvl w:ilvl="0" w:tentative="1">
      <w:start w:val="1"/>
      <w:numFmt w:val="chineseCountingThousand"/>
      <w:pStyle w:val="2"/>
      <w:lvlText w:val="%1. "/>
      <w:lvlJc w:val="left"/>
      <w:pPr>
        <w:ind w:left="0" w:firstLine="0"/>
      </w:pPr>
      <w:rPr>
        <w:rFonts w:hint="eastAsia"/>
      </w:rPr>
    </w:lvl>
    <w:lvl w:ilvl="1" w:tentative="1">
      <w:start w:val="1"/>
      <w:numFmt w:val="chineseCountingThousand"/>
      <w:pStyle w:val="4"/>
      <w:lvlText w:val="（%2）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2" w:tentative="1">
      <w:start w:val="1"/>
      <w:numFmt w:val="decimal"/>
      <w:pStyle w:val="5"/>
      <w:isLgl/>
      <w:lvlText w:val="%2.%3"/>
      <w:lvlJc w:val="left"/>
      <w:pPr>
        <w:tabs>
          <w:tab w:val="left" w:pos="1077"/>
        </w:tabs>
        <w:ind w:left="0" w:firstLine="567"/>
      </w:pPr>
      <w:rPr>
        <w:rFonts w:hint="eastAsia"/>
      </w:rPr>
    </w:lvl>
    <w:lvl w:ilvl="3" w:tentative="1">
      <w:start w:val="1"/>
      <w:numFmt w:val="decimal"/>
      <w:pStyle w:val="6"/>
      <w:isLgl/>
      <w:lvlText w:val="%2.%3.%4"/>
      <w:lvlJc w:val="left"/>
      <w:pPr>
        <w:ind w:left="0" w:firstLine="567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3276775">
    <w:nsid w:val="569F3E67"/>
    <w:multiLevelType w:val="singleLevel"/>
    <w:tmpl w:val="569F3E67"/>
    <w:lvl w:ilvl="0" w:tentative="1">
      <w:start w:val="3"/>
      <w:numFmt w:val="chineseCounting"/>
      <w:suff w:val="nothing"/>
      <w:lvlText w:val="（%1）"/>
      <w:lvlJc w:val="left"/>
    </w:lvl>
  </w:abstractNum>
  <w:num w:numId="1">
    <w:abstractNumId w:val="144931578"/>
  </w:num>
  <w:num w:numId="2">
    <w:abstractNumId w:val="1453276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A7BC0"/>
    <w:rsid w:val="00004093"/>
    <w:rsid w:val="000174B2"/>
    <w:rsid w:val="000D6C57"/>
    <w:rsid w:val="00116DB5"/>
    <w:rsid w:val="001D2F35"/>
    <w:rsid w:val="00281AFA"/>
    <w:rsid w:val="003B173F"/>
    <w:rsid w:val="004B3A5A"/>
    <w:rsid w:val="005347BA"/>
    <w:rsid w:val="0053636B"/>
    <w:rsid w:val="00541D81"/>
    <w:rsid w:val="00545BE9"/>
    <w:rsid w:val="00565323"/>
    <w:rsid w:val="0061638F"/>
    <w:rsid w:val="006323AF"/>
    <w:rsid w:val="0075795A"/>
    <w:rsid w:val="0076341F"/>
    <w:rsid w:val="00785C82"/>
    <w:rsid w:val="0081713B"/>
    <w:rsid w:val="00887715"/>
    <w:rsid w:val="008A7BC0"/>
    <w:rsid w:val="008D67B3"/>
    <w:rsid w:val="008E4012"/>
    <w:rsid w:val="0090572E"/>
    <w:rsid w:val="00986CB0"/>
    <w:rsid w:val="009B6D7E"/>
    <w:rsid w:val="00A35AE9"/>
    <w:rsid w:val="00A43025"/>
    <w:rsid w:val="00A722E4"/>
    <w:rsid w:val="00AA3929"/>
    <w:rsid w:val="00AB3407"/>
    <w:rsid w:val="00AE65AF"/>
    <w:rsid w:val="00B35CED"/>
    <w:rsid w:val="00B769A9"/>
    <w:rsid w:val="00C369C4"/>
    <w:rsid w:val="00C51230"/>
    <w:rsid w:val="00C64B9A"/>
    <w:rsid w:val="00C768B9"/>
    <w:rsid w:val="00D04A9C"/>
    <w:rsid w:val="00D4719E"/>
    <w:rsid w:val="00E27D3C"/>
    <w:rsid w:val="00E51795"/>
    <w:rsid w:val="00E558C1"/>
    <w:rsid w:val="00E94798"/>
    <w:rsid w:val="00EB15B3"/>
    <w:rsid w:val="00EB5C92"/>
    <w:rsid w:val="00F204C9"/>
    <w:rsid w:val="00F742B9"/>
    <w:rsid w:val="00FC3A93"/>
    <w:rsid w:val="00FD7385"/>
    <w:rsid w:val="16FC4ED2"/>
    <w:rsid w:val="34771ACF"/>
    <w:rsid w:val="4643681B"/>
    <w:rsid w:val="47B3164F"/>
    <w:rsid w:val="7D9331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34"/>
    <w:unhideWhenUsed/>
    <w:qFormat/>
    <w:uiPriority w:val="9"/>
    <w:pPr>
      <w:keepNext/>
      <w:keepLines/>
      <w:numPr>
        <w:ilvl w:val="1"/>
        <w:numId w:val="1"/>
      </w:numPr>
      <w:tabs>
        <w:tab w:val="left" w:pos="397"/>
      </w:tabs>
      <w:spacing w:before="260" w:after="260" w:line="416" w:lineRule="auto"/>
      <w:outlineLvl w:val="1"/>
    </w:pPr>
    <w:rPr>
      <w:rFonts w:ascii="Calibri Light" w:hAnsi="Calibri Light" w:eastAsia="黑体"/>
      <w:b/>
      <w:bCs/>
      <w:sz w:val="32"/>
      <w:szCs w:val="32"/>
    </w:rPr>
  </w:style>
  <w:style w:type="paragraph" w:styleId="5">
    <w:name w:val="heading 3"/>
    <w:basedOn w:val="1"/>
    <w:next w:val="3"/>
    <w:link w:val="35"/>
    <w:unhideWhenUsed/>
    <w:qFormat/>
    <w:uiPriority w:val="9"/>
    <w:pPr>
      <w:keepNext/>
      <w:keepLines/>
      <w:numPr>
        <w:ilvl w:val="2"/>
        <w:numId w:val="1"/>
      </w:numPr>
      <w:tabs>
        <w:tab w:val="left" w:pos="1077"/>
      </w:tabs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basedOn w:val="1"/>
    <w:next w:val="3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黑体" w:eastAsia="黑体"/>
      <w:sz w:val="28"/>
      <w:szCs w:val="28"/>
    </w:rPr>
  </w:style>
  <w:style w:type="character" w:default="1" w:styleId="21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云书－正文"/>
    <w:basedOn w:val="1"/>
    <w:link w:val="39"/>
    <w:qFormat/>
    <w:uiPriority w:val="0"/>
    <w:pPr>
      <w:spacing w:line="360" w:lineRule="auto"/>
      <w:ind w:firstLine="200" w:firstLineChars="200"/>
    </w:pPr>
    <w:rPr>
      <w:sz w:val="28"/>
    </w:rPr>
  </w:style>
  <w:style w:type="paragraph" w:styleId="7">
    <w:name w:val="toc 7"/>
    <w:basedOn w:val="1"/>
    <w:next w:val="1"/>
    <w:link w:val="38"/>
    <w:unhideWhenUsed/>
    <w:uiPriority w:val="39"/>
    <w:pPr>
      <w:ind w:left="1440"/>
    </w:pPr>
  </w:style>
  <w:style w:type="paragraph" w:styleId="8">
    <w:name w:val="caption"/>
    <w:basedOn w:val="1"/>
    <w:next w:val="1"/>
    <w:unhideWhenUsed/>
    <w:qFormat/>
    <w:uiPriority w:val="35"/>
    <w:rPr>
      <w:rFonts w:ascii="Calibri Light" w:hAnsi="Calibri Light" w:cs="黑体"/>
      <w:sz w:val="20"/>
      <w:szCs w:val="20"/>
    </w:rPr>
  </w:style>
  <w:style w:type="paragraph" w:styleId="9">
    <w:name w:val="toc 5"/>
    <w:basedOn w:val="1"/>
    <w:next w:val="1"/>
    <w:unhideWhenUsed/>
    <w:uiPriority w:val="39"/>
    <w:pPr>
      <w:ind w:left="960"/>
    </w:pPr>
  </w:style>
  <w:style w:type="paragraph" w:styleId="10">
    <w:name w:val="toc 3"/>
    <w:basedOn w:val="1"/>
    <w:next w:val="1"/>
    <w:unhideWhenUsed/>
    <w:uiPriority w:val="39"/>
    <w:pPr>
      <w:ind w:left="480"/>
    </w:pPr>
  </w:style>
  <w:style w:type="paragraph" w:styleId="11">
    <w:name w:val="toc 8"/>
    <w:basedOn w:val="1"/>
    <w:next w:val="1"/>
    <w:unhideWhenUsed/>
    <w:uiPriority w:val="39"/>
    <w:pPr>
      <w:ind w:left="168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720"/>
    </w:pPr>
  </w:style>
  <w:style w:type="paragraph" w:styleId="16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uiPriority w:val="39"/>
    <w:pPr>
      <w:ind w:left="1200"/>
    </w:pPr>
  </w:style>
  <w:style w:type="paragraph" w:styleId="18">
    <w:name w:val="toc 2"/>
    <w:basedOn w:val="1"/>
    <w:next w:val="1"/>
    <w:unhideWhenUsed/>
    <w:uiPriority w:val="39"/>
    <w:pPr>
      <w:ind w:left="240"/>
    </w:pPr>
  </w:style>
  <w:style w:type="paragraph" w:styleId="19">
    <w:name w:val="toc 9"/>
    <w:basedOn w:val="1"/>
    <w:next w:val="1"/>
    <w:unhideWhenUsed/>
    <w:uiPriority w:val="39"/>
    <w:pPr>
      <w:ind w:left="1920"/>
    </w:pPr>
  </w:style>
  <w:style w:type="paragraph" w:styleId="20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22">
    <w:name w:val="page number"/>
    <w:basedOn w:val="21"/>
    <w:unhideWhenUsed/>
    <w:uiPriority w:val="99"/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项目类型"/>
    <w:qFormat/>
    <w:uiPriority w:val="0"/>
    <w:pPr>
      <w:jc w:val="center"/>
    </w:pPr>
    <w:rPr>
      <w:rFonts w:ascii="Calibri Light" w:hAnsi="Calibri Light" w:eastAsia="微软雅黑" w:cs="Times New Roman"/>
      <w:b/>
      <w:bCs/>
      <w:kern w:val="28"/>
      <w:sz w:val="44"/>
      <w:szCs w:val="32"/>
      <w:lang w:val="en-US" w:eastAsia="zh-CN" w:bidi="ar-SA"/>
    </w:rPr>
  </w:style>
  <w:style w:type="paragraph" w:customStyle="1" w:styleId="26">
    <w:name w:val="首页标题"/>
    <w:qFormat/>
    <w:uiPriority w:val="0"/>
    <w:pPr>
      <w:ind w:left="113" w:right="113"/>
      <w:jc w:val="center"/>
    </w:pPr>
    <w:rPr>
      <w:rFonts w:ascii="Calibri Light" w:hAnsi="Calibri Light" w:eastAsia="黑体" w:cs="Times New Roman"/>
      <w:b/>
      <w:bCs/>
      <w:kern w:val="2"/>
      <w:sz w:val="72"/>
      <w:szCs w:val="32"/>
      <w:lang w:val="en-US" w:eastAsia="zh-CN" w:bidi="ar-SA"/>
    </w:rPr>
  </w:style>
  <w:style w:type="paragraph" w:customStyle="1" w:styleId="27">
    <w:name w:val="云书－题注"/>
    <w:basedOn w:val="8"/>
    <w:qFormat/>
    <w:uiPriority w:val="0"/>
    <w:pPr>
      <w:jc w:val="center"/>
    </w:pPr>
    <w:rPr>
      <w:sz w:val="21"/>
    </w:rPr>
  </w:style>
  <w:style w:type="paragraph" w:customStyle="1" w:styleId="28">
    <w:name w:val="No Spacing"/>
    <w:link w:val="37"/>
    <w:qFormat/>
    <w:uiPriority w:val="1"/>
    <w:rPr>
      <w:rFonts w:ascii="Calibri" w:hAnsi="Calibri" w:eastAsia="Microsoft YaHei UI" w:cs="黑体"/>
      <w:sz w:val="22"/>
      <w:szCs w:val="22"/>
      <w:lang w:val="en-US" w:eastAsia="zh-CN" w:bidi="ar-SA"/>
    </w:rPr>
  </w:style>
  <w:style w:type="character" w:customStyle="1" w:styleId="29">
    <w:name w:val="副标题字符"/>
    <w:link w:val="16"/>
    <w:qFormat/>
    <w:uiPriority w:val="11"/>
    <w:rPr>
      <w:rFonts w:ascii="Calibri Light" w:hAnsi="Calibri Light" w:eastAsia="宋体" w:cs="Times New Roman"/>
      <w:b/>
      <w:bCs/>
      <w:kern w:val="28"/>
      <w:sz w:val="32"/>
      <w:szCs w:val="32"/>
    </w:rPr>
  </w:style>
  <w:style w:type="character" w:customStyle="1" w:styleId="30">
    <w:name w:val="标题 1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31">
    <w:name w:val="标题字符"/>
    <w:link w:val="20"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2">
    <w:name w:val="页眉字符"/>
    <w:link w:val="13"/>
    <w:uiPriority w:val="99"/>
    <w:rPr>
      <w:sz w:val="18"/>
      <w:szCs w:val="18"/>
    </w:rPr>
  </w:style>
  <w:style w:type="character" w:customStyle="1" w:styleId="33">
    <w:name w:val="页脚字符"/>
    <w:link w:val="12"/>
    <w:uiPriority w:val="99"/>
    <w:rPr>
      <w:sz w:val="18"/>
      <w:szCs w:val="18"/>
    </w:rPr>
  </w:style>
  <w:style w:type="character" w:customStyle="1" w:styleId="34">
    <w:name w:val="标题 2字符"/>
    <w:link w:val="4"/>
    <w:qFormat/>
    <w:uiPriority w:val="9"/>
    <w:rPr>
      <w:rFonts w:ascii="Calibri Light" w:hAnsi="Calibri Light" w:eastAsia="黑体" w:cs="Times New Roman"/>
      <w:b/>
      <w:bCs/>
      <w:sz w:val="32"/>
      <w:szCs w:val="32"/>
    </w:rPr>
  </w:style>
  <w:style w:type="character" w:customStyle="1" w:styleId="35">
    <w:name w:val="标题 3字符"/>
    <w:link w:val="5"/>
    <w:qFormat/>
    <w:uiPriority w:val="9"/>
    <w:rPr>
      <w:rFonts w:eastAsia="黑体"/>
      <w:b/>
      <w:bCs/>
      <w:sz w:val="28"/>
      <w:szCs w:val="32"/>
    </w:rPr>
  </w:style>
  <w:style w:type="character" w:customStyle="1" w:styleId="36">
    <w:name w:val="标题 4字符"/>
    <w:link w:val="6"/>
    <w:qFormat/>
    <w:uiPriority w:val="9"/>
    <w:rPr>
      <w:rFonts w:ascii="黑体" w:hAnsi="黑体" w:eastAsia="黑体" w:cs="Times New Roman"/>
      <w:sz w:val="28"/>
      <w:szCs w:val="28"/>
    </w:rPr>
  </w:style>
  <w:style w:type="character" w:customStyle="1" w:styleId="37">
    <w:name w:val="无间隔字符"/>
    <w:basedOn w:val="21"/>
    <w:link w:val="28"/>
    <w:qFormat/>
    <w:uiPriority w:val="1"/>
    <w:rPr>
      <w:rFonts w:ascii="Calibri" w:hAnsi="Calibri" w:eastAsia="Microsoft YaHei UI" w:cs="黑体"/>
      <w:sz w:val="22"/>
      <w:szCs w:val="22"/>
    </w:rPr>
  </w:style>
  <w:style w:type="character" w:customStyle="1" w:styleId="38">
    <w:name w:val="目录 7 Char"/>
    <w:link w:val="7"/>
    <w:uiPriority w:val="39"/>
  </w:style>
  <w:style w:type="character" w:customStyle="1" w:styleId="39">
    <w:name w:val="云书－正文 Char"/>
    <w:link w:val="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Users\YunmoChen\Documents\company&amp;job\Cloud Books\templates\&#20113;&#20070;&#25991;&#26723;&#25776;&#20889;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1" textRotate="1"/>
    <customShpInfo spid="_x0000_s1026" textRotate="1"/>
    <customShpInfo spid="_x0000_s1028" textRotate="1"/>
    <customShpInfo spid="_x0000_s1027" textRotate="1"/>
    <customShpInfo spid="_x0000_s1030" textRotate="1"/>
    <customShpInfo spid="_x0000_s1031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云书文档撰写模板1.dotx</Template>
  <Company>杭州云书网络科技有限公司</Company>
  <Pages>8</Pages>
  <Words>270</Words>
  <Characters>1541</Characters>
  <Lines>12</Lines>
  <Paragraphs>3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2015-10-08T04:33:00Z</dcterms:created>
  <dc:creator>Yunmo Chen</dc:creator>
  <cp:lastModifiedBy>Administrator</cp:lastModifiedBy>
  <dcterms:modified xsi:type="dcterms:W3CDTF">2016-01-20T14:50:32Z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