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8646D" w14:textId="77777777" w:rsidR="00ED469F" w:rsidRPr="00ED469F" w:rsidRDefault="00ED469F" w:rsidP="00ED469F">
      <w:pPr>
        <w:spacing w:before="100" w:beforeAutospacing="1" w:after="100" w:afterAutospacing="1" w:line="240" w:lineRule="auto"/>
        <w:rPr>
          <w:rFonts w:ascii="Times New Roman" w:eastAsia="Times New Roman" w:hAnsi="Times New Roman" w:cs="Times New Roman"/>
          <w:kern w:val="0"/>
          <w14:ligatures w14:val="none"/>
        </w:rPr>
      </w:pPr>
      <w:r w:rsidRPr="00ED469F">
        <w:rPr>
          <w:rFonts w:ascii="Times New Roman" w:eastAsia="Times New Roman" w:hAnsi="Times New Roman" w:cs="Times New Roman"/>
          <w:kern w:val="0"/>
          <w14:ligatures w14:val="none"/>
        </w:rPr>
        <w:t>Dear Dr. Qin,</w:t>
      </w:r>
      <w:r w:rsidRPr="00ED469F">
        <w:rPr>
          <w:rFonts w:ascii="Arial" w:eastAsia="Times New Roman" w:hAnsi="Arial" w:cs="Arial"/>
          <w:kern w:val="0"/>
          <w14:ligatures w14:val="none"/>
        </w:rPr>
        <w:t> </w:t>
      </w:r>
      <w:r w:rsidRPr="00ED469F">
        <w:rPr>
          <w:rFonts w:ascii="Times New Roman" w:eastAsia="Times New Roman" w:hAnsi="Times New Roman" w:cs="Times New Roman"/>
          <w:kern w:val="0"/>
          <w14:ligatures w14:val="none"/>
        </w:rPr>
        <w:t> </w:t>
      </w:r>
      <w:r w:rsidRPr="00ED469F">
        <w:rPr>
          <w:rFonts w:ascii="Times New Roman" w:eastAsia="Times New Roman" w:hAnsi="Times New Roman" w:cs="Times New Roman"/>
          <w:kern w:val="0"/>
          <w14:ligatures w14:val="none"/>
        </w:rPr>
        <w:br/>
        <w:t>  </w:t>
      </w:r>
      <w:r w:rsidRPr="00ED469F">
        <w:rPr>
          <w:rFonts w:ascii="Times New Roman" w:eastAsia="Times New Roman" w:hAnsi="Times New Roman" w:cs="Times New Roman"/>
          <w:kern w:val="0"/>
          <w14:ligatures w14:val="none"/>
        </w:rPr>
        <w:br/>
        <w:t>Thank you for submitting your manuscript to </w:t>
      </w:r>
      <w:proofErr w:type="spellStart"/>
      <w:r w:rsidRPr="00ED469F">
        <w:rPr>
          <w:rFonts w:ascii="Times New Roman" w:eastAsia="Times New Roman" w:hAnsi="Times New Roman" w:cs="Times New Roman"/>
          <w:kern w:val="0"/>
          <w14:ligatures w14:val="none"/>
        </w:rPr>
        <w:t>iScience</w:t>
      </w:r>
      <w:proofErr w:type="spellEnd"/>
      <w:r w:rsidRPr="00ED469F">
        <w:rPr>
          <w:rFonts w:ascii="Times New Roman" w:eastAsia="Times New Roman" w:hAnsi="Times New Roman" w:cs="Times New Roman"/>
          <w:kern w:val="0"/>
          <w14:ligatures w14:val="none"/>
        </w:rPr>
        <w:t>. I am including the comments that reviewers made on your paper. The referees expressed interest in the study, but they also have </w:t>
      </w:r>
      <w:proofErr w:type="gramStart"/>
      <w:r w:rsidRPr="00ED469F">
        <w:rPr>
          <w:rFonts w:ascii="Times New Roman" w:eastAsia="Times New Roman" w:hAnsi="Times New Roman" w:cs="Times New Roman"/>
          <w:kern w:val="0"/>
          <w14:ligatures w14:val="none"/>
        </w:rPr>
        <w:t>a number of</w:t>
      </w:r>
      <w:proofErr w:type="gramEnd"/>
      <w:r w:rsidRPr="00ED469F">
        <w:rPr>
          <w:rFonts w:ascii="Times New Roman" w:eastAsia="Times New Roman" w:hAnsi="Times New Roman" w:cs="Times New Roman"/>
          <w:kern w:val="0"/>
          <w14:ligatures w14:val="none"/>
        </w:rPr>
        <w:t> criticisms and suggestions. We would be interested in considering a revised version of the manuscript that addresses these concerns in detail.  </w:t>
      </w:r>
      <w:r w:rsidRPr="00ED469F">
        <w:rPr>
          <w:rFonts w:ascii="Times New Roman" w:eastAsia="Times New Roman" w:hAnsi="Times New Roman" w:cs="Times New Roman"/>
          <w:kern w:val="0"/>
          <w14:ligatures w14:val="none"/>
        </w:rPr>
        <w:br/>
        <w:t>  </w:t>
      </w:r>
      <w:r w:rsidRPr="00ED469F">
        <w:rPr>
          <w:rFonts w:ascii="Times New Roman" w:eastAsia="Times New Roman" w:hAnsi="Times New Roman" w:cs="Times New Roman"/>
          <w:kern w:val="0"/>
          <w14:ligatures w14:val="none"/>
        </w:rPr>
        <w:br/>
        <w:t>We have currently set the due date for this revision to be Apr 23, 2025. We are flexible about this schedule if more time is needed to complete important experiments. Please let us know if you require additional time. We understand that changes to your circumstances or those of your colleagues can lead to challenges in completing revisions. If that for you and it has an impact on your ability to revise your manuscript, please let us know, and we will be happy to work with you on a plan that works for you to keep your paper moving forward. </w:t>
      </w:r>
    </w:p>
    <w:p w14:paraId="47E16BC2" w14:textId="77777777" w:rsidR="00ED469F" w:rsidRPr="00ED469F" w:rsidRDefault="00ED469F" w:rsidP="00ED469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D469F">
        <w:rPr>
          <w:rFonts w:ascii="Times New Roman" w:eastAsia="Times New Roman" w:hAnsi="Times New Roman" w:cs="Times New Roman"/>
          <w:b/>
          <w:bCs/>
          <w:kern w:val="0"/>
          <w14:ligatures w14:val="none"/>
        </w:rPr>
        <w:t>STAR Methods: </w:t>
      </w:r>
      <w:r w:rsidRPr="00ED469F">
        <w:rPr>
          <w:rFonts w:ascii="Times New Roman" w:eastAsia="Times New Roman" w:hAnsi="Times New Roman" w:cs="Times New Roman"/>
          <w:kern w:val="0"/>
          <w14:ligatures w14:val="none"/>
        </w:rPr>
        <w:t>Please keep in mind that should we publish your </w:t>
      </w:r>
      <w:proofErr w:type="gramStart"/>
      <w:r w:rsidRPr="00ED469F">
        <w:rPr>
          <w:rFonts w:ascii="Times New Roman" w:eastAsia="Times New Roman" w:hAnsi="Times New Roman" w:cs="Times New Roman"/>
          <w:kern w:val="0"/>
          <w14:ligatures w14:val="none"/>
        </w:rPr>
        <w:t>paper,</w:t>
      </w:r>
      <w:proofErr w:type="gramEnd"/>
      <w:r w:rsidRPr="00ED469F">
        <w:rPr>
          <w:rFonts w:ascii="Times New Roman" w:eastAsia="Times New Roman" w:hAnsi="Times New Roman" w:cs="Times New Roman"/>
          <w:kern w:val="0"/>
          <w14:ligatures w14:val="none"/>
        </w:rPr>
        <w:t> it will need to comply with our publication guidelines. This includes the STAR Methods format, which Cell Press introduced to improve the rigor in reporting methods and resources for reproducibility. At this stage, we strongly encourage you to use the STAR Methods format so that both the editors and the reviewers can review the details of the experimental procedures and consider a version of the manuscript that closely reflects what would be published. This section replaces the Transparent Methods section. For detailed instructions on STAR Methods and a template for the Key Resources Table, see our </w:t>
      </w:r>
      <w:hyperlink r:id="rId5" w:history="1">
        <w:r w:rsidRPr="00ED469F">
          <w:rPr>
            <w:rFonts w:ascii="Times New Roman" w:eastAsia="Times New Roman" w:hAnsi="Times New Roman" w:cs="Times New Roman"/>
            <w:color w:val="0000FF"/>
            <w:kern w:val="0"/>
            <w:u w:val="single"/>
            <w14:ligatures w14:val="none"/>
          </w:rPr>
          <w:t>STAR Methods webpage</w:t>
        </w:r>
      </w:hyperlink>
      <w:r w:rsidRPr="00ED469F">
        <w:rPr>
          <w:rFonts w:ascii="Times New Roman" w:eastAsia="Times New Roman" w:hAnsi="Times New Roman" w:cs="Times New Roman"/>
          <w:kern w:val="0"/>
          <w14:ligatures w14:val="none"/>
        </w:rPr>
        <w:t>. You may also create the Key Resources Table using </w:t>
      </w:r>
      <w:hyperlink r:id="rId6" w:history="1">
        <w:r w:rsidRPr="00ED469F">
          <w:rPr>
            <w:rFonts w:ascii="Times New Roman" w:eastAsia="Times New Roman" w:hAnsi="Times New Roman" w:cs="Times New Roman"/>
            <w:color w:val="0000FF"/>
            <w:kern w:val="0"/>
            <w:u w:val="single"/>
            <w14:ligatures w14:val="none"/>
          </w:rPr>
          <w:t>this interactive webform</w:t>
        </w:r>
      </w:hyperlink>
      <w:r w:rsidRPr="00ED469F">
        <w:rPr>
          <w:rFonts w:ascii="Times New Roman" w:eastAsia="Times New Roman" w:hAnsi="Times New Roman" w:cs="Times New Roman"/>
          <w:kern w:val="0"/>
          <w14:ligatures w14:val="none"/>
        </w:rPr>
        <w:t xml:space="preserve">. Please contact me if you have any questions about restructuring your manuscript using the </w:t>
      </w:r>
      <w:r w:rsidRPr="00ED469F">
        <w:rPr>
          <w:rFonts w:ascii="Times New Roman" w:eastAsia="Times New Roman" w:hAnsi="Times New Roman" w:cs="Times New Roman"/>
          <w:b/>
          <w:bCs/>
          <w:kern w:val="0"/>
          <w14:ligatures w14:val="none"/>
        </w:rPr>
        <w:t>STAR Methods</w:t>
      </w:r>
      <w:r w:rsidRPr="00ED469F">
        <w:rPr>
          <w:rFonts w:ascii="Times New Roman" w:eastAsia="Times New Roman" w:hAnsi="Times New Roman" w:cs="Times New Roman"/>
          <w:kern w:val="0"/>
          <w14:ligatures w14:val="none"/>
        </w:rPr>
        <w:t xml:space="preserve"> format.  </w:t>
      </w:r>
    </w:p>
    <w:p w14:paraId="2DEFDA3A" w14:textId="77777777" w:rsidR="00ED469F" w:rsidRPr="00ED469F" w:rsidRDefault="00ED469F" w:rsidP="00ED469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D469F">
        <w:rPr>
          <w:rFonts w:ascii="Times New Roman" w:eastAsia="Times New Roman" w:hAnsi="Times New Roman" w:cs="Times New Roman"/>
          <w:kern w:val="0"/>
          <w14:ligatures w14:val="none"/>
        </w:rPr>
        <w:t>Please refer to our online guide for information about how to organize the Supplemental Information of your paper. Please note that</w:t>
      </w:r>
      <w:proofErr w:type="gramStart"/>
      <w:r w:rsidRPr="00ED469F">
        <w:rPr>
          <w:rFonts w:ascii="Times New Roman" w:eastAsia="Times New Roman" w:hAnsi="Times New Roman" w:cs="Times New Roman"/>
          <w:kern w:val="0"/>
          <w14:ligatures w14:val="none"/>
        </w:rPr>
        <w:t>, in particular, ALL</w:t>
      </w:r>
      <w:proofErr w:type="gramEnd"/>
      <w:r w:rsidRPr="00ED469F">
        <w:rPr>
          <w:rFonts w:ascii="Times New Roman" w:eastAsia="Times New Roman" w:hAnsi="Times New Roman" w:cs="Times New Roman"/>
          <w:kern w:val="0"/>
          <w14:ligatures w14:val="none"/>
        </w:rPr>
        <w:t> the methods related to the manuscript should be placed in the STAR Methods section of the main document. However, the STAR Methods should not contain figures (aside from chemical reaction schemes) or tables that are complex or numbered. Additional characterization (such as NMR spectra) should be included as supplemental figures in the Supplemental PDF.  </w:t>
      </w:r>
    </w:p>
    <w:p w14:paraId="6593BA5C" w14:textId="77777777" w:rsidR="00ED469F" w:rsidRPr="00ED469F" w:rsidRDefault="00ED469F" w:rsidP="00ED469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D469F">
        <w:rPr>
          <w:rFonts w:ascii="Times New Roman" w:eastAsia="Times New Roman" w:hAnsi="Times New Roman" w:cs="Times New Roman"/>
          <w:kern w:val="0"/>
          <w14:ligatures w14:val="none"/>
        </w:rPr>
        <w:t>Cell Press journals include two unique features in the online Summary section of articles:</w:t>
      </w:r>
      <w:r w:rsidRPr="00ED469F">
        <w:rPr>
          <w:rFonts w:ascii="Times New Roman" w:eastAsia="Times New Roman" w:hAnsi="Times New Roman" w:cs="Times New Roman"/>
          <w:b/>
          <w:bCs/>
          <w:kern w:val="0"/>
          <w14:ligatures w14:val="none"/>
        </w:rPr>
        <w:t> Graphical Abstracts and Highlights</w:t>
      </w:r>
      <w:r w:rsidRPr="00ED469F">
        <w:rPr>
          <w:rFonts w:ascii="Times New Roman" w:eastAsia="Times New Roman" w:hAnsi="Times New Roman" w:cs="Times New Roman"/>
          <w:kern w:val="0"/>
          <w14:ligatures w14:val="none"/>
        </w:rPr>
        <w:t>. These features are optional at this stage but would be required before your paper could be formally accepted. Details about preparing these items are available on the </w:t>
      </w:r>
      <w:hyperlink r:id="rId7" w:tgtFrame="_blank" w:history="1">
        <w:r w:rsidRPr="00ED469F">
          <w:rPr>
            <w:rFonts w:ascii="Times New Roman" w:eastAsia="Times New Roman" w:hAnsi="Times New Roman" w:cs="Times New Roman"/>
            <w:color w:val="0000FF"/>
            <w:kern w:val="0"/>
            <w:u w:val="single"/>
            <w14:ligatures w14:val="none"/>
          </w:rPr>
          <w:t>Information for Authors</w:t>
        </w:r>
      </w:hyperlink>
      <w:r w:rsidRPr="00ED469F">
        <w:rPr>
          <w:rFonts w:ascii="Times New Roman" w:eastAsia="Times New Roman" w:hAnsi="Times New Roman" w:cs="Times New Roman"/>
          <w:kern w:val="0"/>
          <w14:ligatures w14:val="none"/>
        </w:rPr>
        <w:t> page. A graphical abstract allows readers to quickly gain an understanding of the main take-home message of the paper. Please visit our </w:t>
      </w:r>
      <w:hyperlink r:id="rId8" w:tgtFrame="_blank" w:history="1">
        <w:r w:rsidRPr="00ED469F">
          <w:rPr>
            <w:rFonts w:ascii="Times New Roman" w:eastAsia="Times New Roman" w:hAnsi="Times New Roman" w:cs="Times New Roman"/>
            <w:color w:val="0000FF"/>
            <w:kern w:val="0"/>
            <w:u w:val="single"/>
            <w14:ligatures w14:val="none"/>
          </w:rPr>
          <w:t>Graphical Abstract guide</w:t>
        </w:r>
      </w:hyperlink>
      <w:r w:rsidRPr="00ED469F">
        <w:rPr>
          <w:rFonts w:ascii="Times New Roman" w:eastAsia="Times New Roman" w:hAnsi="Times New Roman" w:cs="Times New Roman"/>
          <w:kern w:val="0"/>
          <w14:ligatures w14:val="none"/>
        </w:rPr>
        <w:t> for specifications and examples. On the EM page where you are asked to upload your files, please choose "Graphical Abstract" to upload your file. We encourage you to avoid abbreviations in the graphical abstract, as they may impair readability.  </w:t>
      </w:r>
    </w:p>
    <w:p w14:paraId="6F614CB6" w14:textId="77777777" w:rsidR="00ED469F" w:rsidRPr="00ED469F" w:rsidRDefault="00ED469F" w:rsidP="00ED469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D469F">
        <w:rPr>
          <w:rFonts w:ascii="Times New Roman" w:eastAsia="Times New Roman" w:hAnsi="Times New Roman" w:cs="Times New Roman"/>
          <w:kern w:val="0"/>
          <w14:ligatures w14:val="none"/>
        </w:rPr>
        <w:t>Should your manuscript be accepted for publication in the future, we’ll encourage you to contribute any of these optional features:  </w:t>
      </w:r>
    </w:p>
    <w:p w14:paraId="02C8D489" w14:textId="77777777" w:rsidR="00ED469F" w:rsidRPr="00ED469F" w:rsidRDefault="00ED469F" w:rsidP="00ED469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D469F">
        <w:rPr>
          <w:rFonts w:ascii="Times New Roman" w:eastAsia="Times New Roman" w:hAnsi="Times New Roman" w:cs="Times New Roman"/>
          <w:b/>
          <w:bCs/>
          <w:kern w:val="0"/>
          <w14:ligatures w14:val="none"/>
        </w:rPr>
        <w:lastRenderedPageBreak/>
        <w:t>Figure360 video: </w:t>
      </w:r>
      <w:r w:rsidRPr="00ED469F">
        <w:rPr>
          <w:rFonts w:ascii="Times New Roman" w:eastAsia="Times New Roman" w:hAnsi="Times New Roman" w:cs="Times New Roman"/>
          <w:kern w:val="0"/>
          <w14:ligatures w14:val="none"/>
        </w:rPr>
        <w:t>You can create a narrated, animated version of your figure that helps the reader zoom in on the most important take-home message in a matter of minutes. For guidelines and examples, please click </w:t>
      </w:r>
      <w:hyperlink r:id="rId9" w:tgtFrame="_blank" w:history="1">
        <w:r w:rsidRPr="00ED469F">
          <w:rPr>
            <w:rFonts w:ascii="Times New Roman" w:eastAsia="Times New Roman" w:hAnsi="Times New Roman" w:cs="Times New Roman"/>
            <w:color w:val="0000FF"/>
            <w:kern w:val="0"/>
            <w:u w:val="single"/>
            <w14:ligatures w14:val="none"/>
          </w:rPr>
          <w:t>here</w:t>
        </w:r>
      </w:hyperlink>
      <w:r w:rsidRPr="00ED469F">
        <w:rPr>
          <w:rFonts w:ascii="Times New Roman" w:eastAsia="Times New Roman" w:hAnsi="Times New Roman" w:cs="Times New Roman"/>
          <w:kern w:val="0"/>
          <w14:ligatures w14:val="none"/>
        </w:rPr>
        <w:t>.   </w:t>
      </w:r>
    </w:p>
    <w:p w14:paraId="6D8E4D54" w14:textId="77777777" w:rsidR="00ED469F" w:rsidRPr="00ED469F" w:rsidRDefault="00ED469F" w:rsidP="00ED469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D469F">
        <w:rPr>
          <w:rFonts w:ascii="Times New Roman" w:eastAsia="Times New Roman" w:hAnsi="Times New Roman" w:cs="Times New Roman"/>
          <w:b/>
          <w:bCs/>
          <w:kern w:val="0"/>
          <w14:ligatures w14:val="none"/>
        </w:rPr>
        <w:t>Mendeley Data:</w:t>
      </w:r>
      <w:r w:rsidRPr="00ED469F">
        <w:rPr>
          <w:rFonts w:ascii="Times New Roman" w:eastAsia="Times New Roman" w:hAnsi="Times New Roman" w:cs="Times New Roman"/>
          <w:kern w:val="0"/>
          <w14:ligatures w14:val="none"/>
        </w:rPr>
        <w:t> Publish your original, unprocessed data through </w:t>
      </w:r>
      <w:hyperlink r:id="rId10" w:tgtFrame="_blank" w:history="1">
        <w:r w:rsidRPr="00ED469F">
          <w:rPr>
            <w:rFonts w:ascii="Times New Roman" w:eastAsia="Times New Roman" w:hAnsi="Times New Roman" w:cs="Times New Roman"/>
            <w:color w:val="0000FF"/>
            <w:kern w:val="0"/>
            <w:u w:val="single"/>
            <w14:ligatures w14:val="none"/>
          </w:rPr>
          <w:t>Mendeley Data</w:t>
        </w:r>
      </w:hyperlink>
      <w:r w:rsidRPr="00ED469F">
        <w:rPr>
          <w:rFonts w:ascii="Times New Roman" w:eastAsia="Times New Roman" w:hAnsi="Times New Roman" w:cs="Times New Roman"/>
          <w:kern w:val="0"/>
          <w14:ligatures w14:val="none"/>
        </w:rPr>
        <w:t>. We will link your published paper and the dataset to each other. For more information, please click </w:t>
      </w:r>
      <w:hyperlink r:id="rId11" w:tgtFrame="_blank" w:history="1">
        <w:r w:rsidRPr="00ED469F">
          <w:rPr>
            <w:rFonts w:ascii="Times New Roman" w:eastAsia="Times New Roman" w:hAnsi="Times New Roman" w:cs="Times New Roman"/>
            <w:color w:val="0000FF"/>
            <w:kern w:val="0"/>
            <w:u w:val="single"/>
            <w14:ligatures w14:val="none"/>
          </w:rPr>
          <w:t>here</w:t>
        </w:r>
      </w:hyperlink>
      <w:r w:rsidRPr="00ED469F">
        <w:rPr>
          <w:rFonts w:ascii="Times New Roman" w:eastAsia="Times New Roman" w:hAnsi="Times New Roman" w:cs="Times New Roman"/>
          <w:kern w:val="0"/>
          <w14:ligatures w14:val="none"/>
        </w:rPr>
        <w:t>.  </w:t>
      </w:r>
    </w:p>
    <w:p w14:paraId="07398D40" w14:textId="77777777" w:rsidR="00ED469F" w:rsidRPr="00ED469F" w:rsidRDefault="00ED469F" w:rsidP="00ED469F">
      <w:pPr>
        <w:spacing w:before="100" w:beforeAutospacing="1" w:after="100" w:afterAutospacing="1" w:line="240" w:lineRule="auto"/>
        <w:rPr>
          <w:rFonts w:ascii="Times New Roman" w:eastAsia="Times New Roman" w:hAnsi="Times New Roman" w:cs="Times New Roman"/>
          <w:kern w:val="0"/>
          <w14:ligatures w14:val="none"/>
        </w:rPr>
      </w:pPr>
      <w:r w:rsidRPr="00ED469F">
        <w:rPr>
          <w:rFonts w:ascii="Times New Roman" w:eastAsia="Times New Roman" w:hAnsi="Times New Roman" w:cs="Times New Roman"/>
          <w:kern w:val="0"/>
          <w14:ligatures w14:val="none"/>
        </w:rPr>
        <w:t>When your revisions are complete, please submit your revised paper online at: </w:t>
      </w:r>
      <w:hyperlink r:id="rId12" w:history="1">
        <w:r w:rsidRPr="00ED469F">
          <w:rPr>
            <w:rFonts w:ascii="Times New Roman" w:eastAsia="Times New Roman" w:hAnsi="Times New Roman" w:cs="Times New Roman"/>
            <w:color w:val="0000FF"/>
            <w:kern w:val="0"/>
            <w:u w:val="single"/>
            <w14:ligatures w14:val="none"/>
          </w:rPr>
          <w:t>https://www.editorialmanager.com/iscience/</w:t>
        </w:r>
      </w:hyperlink>
      <w:r w:rsidRPr="00ED469F">
        <w:rPr>
          <w:rFonts w:ascii="Times New Roman" w:eastAsia="Times New Roman" w:hAnsi="Times New Roman" w:cs="Times New Roman"/>
          <w:kern w:val="0"/>
          <w14:ligatures w14:val="none"/>
        </w:rPr>
        <w:t> and include a point-by-point list of the revisions made to address the reviewers' comments. For future reference, please note that papers cannot be accepted until any necessary accession numbers are provided.   </w:t>
      </w:r>
      <w:r w:rsidRPr="00ED469F">
        <w:rPr>
          <w:rFonts w:ascii="Times New Roman" w:eastAsia="Times New Roman" w:hAnsi="Times New Roman" w:cs="Times New Roman"/>
          <w:kern w:val="0"/>
          <w14:ligatures w14:val="none"/>
        </w:rPr>
        <w:br/>
        <w:t> </w:t>
      </w:r>
      <w:r w:rsidRPr="00ED469F">
        <w:rPr>
          <w:rFonts w:ascii="Times New Roman" w:eastAsia="Times New Roman" w:hAnsi="Times New Roman" w:cs="Times New Roman"/>
          <w:kern w:val="0"/>
          <w14:ligatures w14:val="none"/>
        </w:rPr>
        <w:br/>
        <w:t>​Also, we recently updated our reviewer questionnaire to help reviewers and authors get the most out of the peer review process. We would appreciate your feedback. Please visit the survey </w:t>
      </w:r>
      <w:hyperlink r:id="rId13" w:tgtFrame="_blank" w:history="1">
        <w:r w:rsidRPr="00ED469F">
          <w:rPr>
            <w:rFonts w:ascii="Times New Roman" w:eastAsia="Times New Roman" w:hAnsi="Times New Roman" w:cs="Times New Roman"/>
            <w:color w:val="0000FF"/>
            <w:kern w:val="0"/>
            <w:u w:val="single"/>
            <w14:ligatures w14:val="none"/>
          </w:rPr>
          <w:t>here</w:t>
        </w:r>
      </w:hyperlink>
      <w:r w:rsidRPr="00ED469F">
        <w:rPr>
          <w:rFonts w:ascii="Times New Roman" w:eastAsia="Times New Roman" w:hAnsi="Times New Roman" w:cs="Times New Roman"/>
          <w:kern w:val="0"/>
          <w14:ligatures w14:val="none"/>
        </w:rPr>
        <w:t>. </w:t>
      </w:r>
    </w:p>
    <w:p w14:paraId="45EC92B6" w14:textId="77777777" w:rsidR="00ED469F" w:rsidRPr="00ED469F" w:rsidRDefault="00ED469F" w:rsidP="00ED469F">
      <w:pPr>
        <w:spacing w:before="100" w:beforeAutospacing="1" w:after="100" w:afterAutospacing="1" w:line="240" w:lineRule="auto"/>
        <w:rPr>
          <w:rFonts w:ascii="Helvetica" w:eastAsia="Times New Roman" w:hAnsi="Helvetica" w:cs="Times New Roman"/>
          <w:color w:val="000000"/>
          <w:kern w:val="0"/>
          <w:sz w:val="18"/>
          <w:szCs w:val="18"/>
          <w14:ligatures w14:val="none"/>
        </w:rPr>
      </w:pPr>
      <w:r w:rsidRPr="00ED469F">
        <w:rPr>
          <w:rFonts w:ascii="Helvetica" w:eastAsia="Times New Roman" w:hAnsi="Helvetica" w:cs="Times New Roman"/>
          <w:color w:val="000000"/>
          <w:kern w:val="0"/>
          <w:sz w:val="18"/>
          <w:szCs w:val="18"/>
          <w14:ligatures w14:val="none"/>
        </w:rPr>
        <w:t>  </w:t>
      </w:r>
      <w:r w:rsidRPr="00ED469F">
        <w:rPr>
          <w:rFonts w:ascii="Helvetica" w:eastAsia="Times New Roman" w:hAnsi="Helvetica" w:cs="Times New Roman"/>
          <w:color w:val="000000"/>
          <w:kern w:val="0"/>
          <w:sz w:val="18"/>
          <w:szCs w:val="18"/>
          <w14:ligatures w14:val="none"/>
        </w:rPr>
        <w:br/>
        <w:t>Thanks again for submitting your work to </w:t>
      </w:r>
      <w:proofErr w:type="spellStart"/>
      <w:r w:rsidRPr="00ED469F">
        <w:rPr>
          <w:rFonts w:ascii="Helvetica" w:eastAsia="Times New Roman" w:hAnsi="Helvetica" w:cs="Times New Roman"/>
          <w:color w:val="000000"/>
          <w:kern w:val="0"/>
          <w:sz w:val="18"/>
          <w:szCs w:val="18"/>
          <w14:ligatures w14:val="none"/>
        </w:rPr>
        <w:t>iScience</w:t>
      </w:r>
      <w:proofErr w:type="spellEnd"/>
      <w:r w:rsidRPr="00ED469F">
        <w:rPr>
          <w:rFonts w:ascii="Helvetica" w:eastAsia="Times New Roman" w:hAnsi="Helvetica" w:cs="Times New Roman"/>
          <w:color w:val="000000"/>
          <w:kern w:val="0"/>
          <w:sz w:val="18"/>
          <w:szCs w:val="18"/>
          <w14:ligatures w14:val="none"/>
        </w:rPr>
        <w:t>. I look forward to reading your revised manuscript.  </w:t>
      </w:r>
      <w:r w:rsidRPr="00ED469F">
        <w:rPr>
          <w:rFonts w:ascii="Helvetica" w:eastAsia="Times New Roman" w:hAnsi="Helvetica" w:cs="Times New Roman"/>
          <w:color w:val="000000"/>
          <w:kern w:val="0"/>
          <w:sz w:val="18"/>
          <w:szCs w:val="18"/>
          <w14:ligatures w14:val="none"/>
        </w:rPr>
        <w:br/>
        <w:t>  </w:t>
      </w:r>
      <w:r w:rsidRPr="00ED469F">
        <w:rPr>
          <w:rFonts w:ascii="Helvetica" w:eastAsia="Times New Roman" w:hAnsi="Helvetica" w:cs="Times New Roman"/>
          <w:color w:val="000000"/>
          <w:kern w:val="0"/>
          <w:sz w:val="18"/>
          <w:szCs w:val="18"/>
          <w14:ligatures w14:val="none"/>
        </w:rPr>
        <w:br/>
        <w:t>Sincerely,  </w:t>
      </w:r>
      <w:r w:rsidRPr="00ED469F">
        <w:rPr>
          <w:rFonts w:ascii="Helvetica" w:eastAsia="Times New Roman" w:hAnsi="Helvetica" w:cs="Times New Roman"/>
          <w:color w:val="000000"/>
          <w:kern w:val="0"/>
          <w:sz w:val="18"/>
          <w:szCs w:val="18"/>
          <w14:ligatures w14:val="none"/>
        </w:rPr>
        <w:br/>
        <w:t>  </w:t>
      </w:r>
      <w:r w:rsidRPr="00ED469F">
        <w:rPr>
          <w:rFonts w:ascii="Helvetica" w:eastAsia="Times New Roman" w:hAnsi="Helvetica" w:cs="Times New Roman"/>
          <w:color w:val="000000"/>
          <w:kern w:val="0"/>
          <w:sz w:val="18"/>
          <w:szCs w:val="18"/>
          <w14:ligatures w14:val="none"/>
        </w:rPr>
        <w:br/>
        <w:t xml:space="preserve">Michelle </w:t>
      </w:r>
      <w:proofErr w:type="spellStart"/>
      <w:r w:rsidRPr="00ED469F">
        <w:rPr>
          <w:rFonts w:ascii="Helvetica" w:eastAsia="Times New Roman" w:hAnsi="Helvetica" w:cs="Times New Roman"/>
          <w:color w:val="000000"/>
          <w:kern w:val="0"/>
          <w:sz w:val="18"/>
          <w:szCs w:val="18"/>
          <w14:ligatures w14:val="none"/>
        </w:rPr>
        <w:t>Muzzio</w:t>
      </w:r>
      <w:proofErr w:type="spellEnd"/>
      <w:r w:rsidRPr="00ED469F">
        <w:rPr>
          <w:rFonts w:ascii="Helvetica" w:eastAsia="Times New Roman" w:hAnsi="Helvetica" w:cs="Times New Roman"/>
          <w:color w:val="000000"/>
          <w:kern w:val="0"/>
          <w:sz w:val="18"/>
          <w:szCs w:val="18"/>
          <w14:ligatures w14:val="none"/>
        </w:rPr>
        <w:br/>
        <w:t xml:space="preserve">Deputy Editor, </w:t>
      </w:r>
      <w:proofErr w:type="spellStart"/>
      <w:r w:rsidRPr="00ED469F">
        <w:rPr>
          <w:rFonts w:ascii="Helvetica" w:eastAsia="Times New Roman" w:hAnsi="Helvetica" w:cs="Times New Roman"/>
          <w:color w:val="000000"/>
          <w:kern w:val="0"/>
          <w:sz w:val="18"/>
          <w:szCs w:val="18"/>
          <w14:ligatures w14:val="none"/>
        </w:rPr>
        <w:t>iScience</w:t>
      </w:r>
      <w:proofErr w:type="spellEnd"/>
      <w:r w:rsidRPr="00ED469F">
        <w:rPr>
          <w:rFonts w:ascii="Helvetica" w:eastAsia="Times New Roman" w:hAnsi="Helvetica" w:cs="Times New Roman"/>
          <w:color w:val="000000"/>
          <w:kern w:val="0"/>
          <w:sz w:val="18"/>
          <w:szCs w:val="18"/>
          <w14:ligatures w14:val="none"/>
        </w:rPr>
        <w:t>  </w:t>
      </w:r>
      <w:r w:rsidRPr="00ED469F">
        <w:rPr>
          <w:rFonts w:ascii="Helvetica" w:eastAsia="Times New Roman" w:hAnsi="Helvetica" w:cs="Times New Roman"/>
          <w:color w:val="000000"/>
          <w:kern w:val="0"/>
          <w:sz w:val="18"/>
          <w:szCs w:val="18"/>
          <w14:ligatures w14:val="none"/>
        </w:rPr>
        <w:br/>
        <w:t>  </w:t>
      </w:r>
      <w:r w:rsidRPr="00ED469F">
        <w:rPr>
          <w:rFonts w:ascii="Helvetica" w:eastAsia="Times New Roman" w:hAnsi="Helvetica" w:cs="Times New Roman"/>
          <w:color w:val="000000"/>
          <w:kern w:val="0"/>
          <w:sz w:val="18"/>
          <w:szCs w:val="18"/>
          <w14:ligatures w14:val="none"/>
        </w:rPr>
        <w:br/>
        <w:t>Reviewers' comments:  </w:t>
      </w:r>
      <w:r w:rsidRPr="00ED469F">
        <w:rPr>
          <w:rFonts w:ascii="Helvetica" w:eastAsia="Times New Roman" w:hAnsi="Helvetica" w:cs="Times New Roman"/>
          <w:color w:val="000000"/>
          <w:kern w:val="0"/>
          <w:sz w:val="18"/>
          <w:szCs w:val="18"/>
          <w14:ligatures w14:val="none"/>
        </w:rPr>
        <w:br/>
        <w:t>Reviewer's Responses to Questions</w:t>
      </w:r>
    </w:p>
    <w:p w14:paraId="1FC52E61" w14:textId="77777777" w:rsidR="00ED469F" w:rsidRPr="00ED469F" w:rsidRDefault="00ED469F" w:rsidP="00ED469F">
      <w:pPr>
        <w:spacing w:before="100" w:beforeAutospacing="1" w:after="100" w:afterAutospacing="1" w:line="240" w:lineRule="auto"/>
        <w:rPr>
          <w:rFonts w:ascii="Helvetica" w:eastAsia="Times New Roman" w:hAnsi="Helvetica" w:cs="Times New Roman"/>
          <w:color w:val="000000"/>
          <w:kern w:val="0"/>
          <w:sz w:val="18"/>
          <w:szCs w:val="18"/>
          <w14:ligatures w14:val="none"/>
        </w:rPr>
      </w:pPr>
      <w:r w:rsidRPr="00ED469F">
        <w:rPr>
          <w:rFonts w:ascii="Helvetica" w:eastAsia="Times New Roman" w:hAnsi="Helvetica" w:cs="Times New Roman"/>
          <w:b/>
          <w:bCs/>
          <w:color w:val="000000"/>
          <w:kern w:val="0"/>
          <w:sz w:val="18"/>
          <w:szCs w:val="18"/>
          <w14:ligatures w14:val="none"/>
        </w:rPr>
        <w:t>Main findings</w:t>
      </w:r>
      <w:r w:rsidRPr="00ED469F">
        <w:rPr>
          <w:rFonts w:ascii="Helvetica" w:eastAsia="Times New Roman" w:hAnsi="Helvetica" w:cs="Times New Roman"/>
          <w:color w:val="000000"/>
          <w:kern w:val="0"/>
          <w:sz w:val="18"/>
          <w:szCs w:val="18"/>
          <w14:ligatures w14:val="none"/>
        </w:rPr>
        <w:t> </w:t>
      </w:r>
      <w:r w:rsidRPr="00ED469F">
        <w:rPr>
          <w:rFonts w:ascii="Helvetica" w:eastAsia="Times New Roman" w:hAnsi="Helvetica" w:cs="Times New Roman"/>
          <w:i/>
          <w:iCs/>
          <w:color w:val="000000"/>
          <w:kern w:val="0"/>
          <w:sz w:val="18"/>
          <w:szCs w:val="18"/>
          <w14:ligatures w14:val="none"/>
        </w:rPr>
        <w:t>(seen by authors, reviewers, and editors)</w:t>
      </w:r>
      <w:r w:rsidRPr="00ED469F">
        <w:rPr>
          <w:rFonts w:ascii="Helvetica" w:eastAsia="Times New Roman" w:hAnsi="Helvetica" w:cs="Times New Roman"/>
          <w:color w:val="000000"/>
          <w:kern w:val="0"/>
          <w:sz w:val="18"/>
          <w:szCs w:val="18"/>
          <w14:ligatures w14:val="none"/>
        </w:rPr>
        <w:br/>
        <w:t>What are the main findings/advancements the paper makes with respect to literature?  Your thoughts on the importance/interest of the manuscript to a specific or interdisciplinary community would be helpful. </w:t>
      </w:r>
    </w:p>
    <w:p w14:paraId="6A91060B" w14:textId="77777777" w:rsidR="00ED469F" w:rsidRPr="00ED469F" w:rsidRDefault="00ED469F" w:rsidP="00ED469F">
      <w:pPr>
        <w:spacing w:before="100" w:beforeAutospacing="1" w:after="100" w:afterAutospacing="1" w:line="240" w:lineRule="auto"/>
        <w:rPr>
          <w:rFonts w:ascii="Helvetica" w:eastAsia="Times New Roman" w:hAnsi="Helvetica" w:cs="Times New Roman"/>
          <w:color w:val="000000"/>
          <w:kern w:val="0"/>
          <w:sz w:val="18"/>
          <w:szCs w:val="18"/>
          <w14:ligatures w14:val="none"/>
        </w:rPr>
      </w:pPr>
      <w:r w:rsidRPr="00ED469F">
        <w:rPr>
          <w:rFonts w:ascii="Helvetica" w:eastAsia="Times New Roman" w:hAnsi="Helvetica" w:cs="Times New Roman"/>
          <w:color w:val="000000"/>
          <w:kern w:val="0"/>
          <w:sz w:val="18"/>
          <w:szCs w:val="18"/>
          <w14:ligatures w14:val="none"/>
        </w:rPr>
        <w:t>Reviewer #1: This paper examines the dynamics of human teams, with a particular focus on the relationship between behavioral and physiological markers and their combined impact on team performance. The authors conduct VR experiments and propose a multi-modal biomarker that assesses the predictability of a team member’s behavior. This biomarker integrates physiological and behavioral aspects, offering a novel perspective on team dynamics.</w:t>
      </w:r>
      <w:r w:rsidRPr="00ED469F">
        <w:rPr>
          <w:rFonts w:ascii="Helvetica" w:eastAsia="Times New Roman" w:hAnsi="Helvetica" w:cs="Times New Roman"/>
          <w:color w:val="000000"/>
          <w:kern w:val="0"/>
          <w:sz w:val="18"/>
          <w:szCs w:val="18"/>
          <w14:ligatures w14:val="none"/>
        </w:rPr>
        <w:br/>
      </w:r>
      <w:r w:rsidRPr="00ED469F">
        <w:rPr>
          <w:rFonts w:ascii="Helvetica" w:eastAsia="Times New Roman" w:hAnsi="Helvetica" w:cs="Times New Roman"/>
          <w:color w:val="000000"/>
          <w:kern w:val="0"/>
          <w:sz w:val="18"/>
          <w:szCs w:val="18"/>
          <w14:ligatures w14:val="none"/>
        </w:rPr>
        <w:br/>
        <w:t>At the same time, the authors challenge the prevailing assumption that synchrony is a reliable indicator of high-performing teams, providing a valuable contribution to the field. The research is inherently interdisciplinary, and its findings are relevant to a broad, cross-disciplinary audience.</w:t>
      </w:r>
    </w:p>
    <w:p w14:paraId="58A1C6C9" w14:textId="77777777" w:rsidR="00ED469F" w:rsidRPr="00ED469F" w:rsidRDefault="00ED469F" w:rsidP="00ED469F">
      <w:pPr>
        <w:spacing w:before="100" w:beforeAutospacing="1" w:after="100" w:afterAutospacing="1" w:line="240" w:lineRule="auto"/>
        <w:rPr>
          <w:rFonts w:ascii="Helvetica" w:eastAsia="Times New Roman" w:hAnsi="Helvetica" w:cs="Times New Roman"/>
          <w:color w:val="000000"/>
          <w:kern w:val="0"/>
          <w:sz w:val="18"/>
          <w:szCs w:val="18"/>
          <w14:ligatures w14:val="none"/>
        </w:rPr>
      </w:pPr>
      <w:r w:rsidRPr="00ED469F">
        <w:rPr>
          <w:rFonts w:ascii="Helvetica" w:eastAsia="Times New Roman" w:hAnsi="Helvetica" w:cs="Times New Roman"/>
          <w:color w:val="000000"/>
          <w:kern w:val="0"/>
          <w:sz w:val="18"/>
          <w:szCs w:val="18"/>
          <w14:ligatures w14:val="none"/>
        </w:rPr>
        <w:t>Reviewer #2: The authors developed the Apollo Distributed Control Task (ADCT), a virtual team task requiring sustained attention and cooperation among team members as they navigate a spacecraft on a controlled (albeit unplanned) descent to Earth. The task provides an opportunity to synchronize subject behavior and physiology with the task environment. VR provides immersion and strict environmental control, and this approach is particularly novel because it supports teams in VR. During each of the team's three experimental sessions (45 trials each), each of the three team members provided EEG, pupillometry, eye gaze, speech, and controller input data.</w:t>
      </w:r>
      <w:r w:rsidRPr="00ED469F">
        <w:rPr>
          <w:rFonts w:ascii="Helvetica" w:eastAsia="Times New Roman" w:hAnsi="Helvetica" w:cs="Times New Roman"/>
          <w:color w:val="000000"/>
          <w:kern w:val="0"/>
          <w:sz w:val="18"/>
          <w:szCs w:val="18"/>
          <w14:ligatures w14:val="none"/>
        </w:rPr>
        <w:br/>
        <w:t xml:space="preserve">Results indicate steady improvement in team performance over time. Over the three sessions, self-reports of one's helpfulness decline while familiarity rises, suggesting a more nuanced understanding of one's contribution </w:t>
      </w:r>
      <w:proofErr w:type="gramStart"/>
      <w:r w:rsidRPr="00ED469F">
        <w:rPr>
          <w:rFonts w:ascii="Helvetica" w:eastAsia="Times New Roman" w:hAnsi="Helvetica" w:cs="Times New Roman"/>
          <w:color w:val="000000"/>
          <w:kern w:val="0"/>
          <w:sz w:val="18"/>
          <w:szCs w:val="18"/>
          <w14:ligatures w14:val="none"/>
        </w:rPr>
        <w:t>and also</w:t>
      </w:r>
      <w:proofErr w:type="gramEnd"/>
      <w:r w:rsidRPr="00ED469F">
        <w:rPr>
          <w:rFonts w:ascii="Helvetica" w:eastAsia="Times New Roman" w:hAnsi="Helvetica" w:cs="Times New Roman"/>
          <w:color w:val="000000"/>
          <w:kern w:val="0"/>
          <w:sz w:val="18"/>
          <w:szCs w:val="18"/>
          <w14:ligatures w14:val="none"/>
        </w:rPr>
        <w:t xml:space="preserve"> providing support of the authors' contention that self-report data may reveal biases in respondents' perceptions (thus justifying the need for multimodal measures). Over sessions, no synchronization emerged within team measures of pupil dynamics, EEG, controller inputs, and speech events.</w:t>
      </w:r>
      <w:r w:rsidRPr="00ED469F">
        <w:rPr>
          <w:rFonts w:ascii="Helvetica" w:eastAsia="Times New Roman" w:hAnsi="Helvetica" w:cs="Times New Roman"/>
          <w:color w:val="000000"/>
          <w:kern w:val="0"/>
          <w:sz w:val="18"/>
          <w:szCs w:val="18"/>
          <w14:ligatures w14:val="none"/>
        </w:rPr>
        <w:br/>
        <w:t>Synchrony among more than two team members remains understudied, and results showed that speech event synchrony positively predicted team performance while controller synchrony was marginally and negatively associated with team performance; physiological synchrony showed no relation, highlighting behavioral synchrony's predictive power for team performance.</w:t>
      </w:r>
      <w:r w:rsidRPr="00ED469F">
        <w:rPr>
          <w:rFonts w:ascii="Helvetica" w:eastAsia="Times New Roman" w:hAnsi="Helvetica" w:cs="Times New Roman"/>
          <w:color w:val="000000"/>
          <w:kern w:val="0"/>
          <w:sz w:val="18"/>
          <w:szCs w:val="18"/>
          <w14:ligatures w14:val="none"/>
        </w:rPr>
        <w:br/>
      </w:r>
      <w:r w:rsidRPr="00ED469F">
        <w:rPr>
          <w:rFonts w:ascii="Helvetica" w:eastAsia="Times New Roman" w:hAnsi="Helvetica" w:cs="Times New Roman"/>
          <w:color w:val="000000"/>
          <w:kern w:val="0"/>
          <w:sz w:val="18"/>
          <w:szCs w:val="18"/>
          <w14:ligatures w14:val="none"/>
        </w:rPr>
        <w:lastRenderedPageBreak/>
        <w:t xml:space="preserve">A multi-head attention model found that predictability of team member behavior (measured as controller input of a team member in the 0.5 seconds prior to passing through a ring and modeled as a function of the other two teammates' EEG, pupil size, and controller inputs during the 1.5 seconds prior to passing through a ring) did not vary across sessions; however, predictability was positively associated with team performance. This is a particularly novel finding given the lack of prior studies modeling performance as a function of behavioral and psychological synchrony. This stands out as a particularly important finding in the context of teams with interdependent roles whose success relies on each team member simultaneously executing their task responsibilities </w:t>
      </w:r>
      <w:proofErr w:type="gramStart"/>
      <w:r w:rsidRPr="00ED469F">
        <w:rPr>
          <w:rFonts w:ascii="Helvetica" w:eastAsia="Times New Roman" w:hAnsi="Helvetica" w:cs="Times New Roman"/>
          <w:color w:val="000000"/>
          <w:kern w:val="0"/>
          <w:sz w:val="18"/>
          <w:szCs w:val="18"/>
          <w14:ligatures w14:val="none"/>
        </w:rPr>
        <w:t>in order for</w:t>
      </w:r>
      <w:proofErr w:type="gramEnd"/>
      <w:r w:rsidRPr="00ED469F">
        <w:rPr>
          <w:rFonts w:ascii="Helvetica" w:eastAsia="Times New Roman" w:hAnsi="Helvetica" w:cs="Times New Roman"/>
          <w:color w:val="000000"/>
          <w:kern w:val="0"/>
          <w:sz w:val="18"/>
          <w:szCs w:val="18"/>
          <w14:ligatures w14:val="none"/>
        </w:rPr>
        <w:t xml:space="preserve"> the team to meet its goal.</w:t>
      </w:r>
    </w:p>
    <w:p w14:paraId="5153F159" w14:textId="77777777" w:rsidR="00ED469F" w:rsidRPr="00ED469F" w:rsidRDefault="0087295A" w:rsidP="00ED469F">
      <w:pPr>
        <w:spacing w:after="0" w:line="240" w:lineRule="auto"/>
        <w:rPr>
          <w:rFonts w:ascii="Helvetica" w:eastAsia="Times New Roman" w:hAnsi="Helvetica" w:cs="Times New Roman"/>
          <w:kern w:val="0"/>
          <w:sz w:val="18"/>
          <w:szCs w:val="18"/>
          <w14:ligatures w14:val="none"/>
        </w:rPr>
      </w:pPr>
      <w:r w:rsidRPr="0087295A">
        <w:rPr>
          <w:rFonts w:ascii="Times New Roman" w:eastAsia="Times New Roman" w:hAnsi="Times New Roman" w:cs="Times New Roman"/>
          <w:noProof/>
          <w:kern w:val="0"/>
        </w:rPr>
        <w:pict w14:anchorId="239AB0C0">
          <v:rect id="_x0000_i1028" alt="" style="width:468pt;height:.05pt;mso-width-percent:0;mso-height-percent:0;mso-width-percent:0;mso-height-percent:0" o:hralign="center" o:hrstd="t" o:hr="t" fillcolor="#a0a0a0" stroked="f"/>
        </w:pict>
      </w:r>
    </w:p>
    <w:p w14:paraId="1C5EC57E" w14:textId="77777777" w:rsidR="00ED469F" w:rsidRPr="00ED469F" w:rsidRDefault="00ED469F" w:rsidP="00ED469F">
      <w:pPr>
        <w:spacing w:before="100" w:beforeAutospacing="1" w:after="100" w:afterAutospacing="1" w:line="240" w:lineRule="auto"/>
        <w:rPr>
          <w:rFonts w:ascii="Helvetica" w:eastAsia="Times New Roman" w:hAnsi="Helvetica" w:cs="Times New Roman"/>
          <w:color w:val="000000"/>
          <w:kern w:val="0"/>
          <w:sz w:val="18"/>
          <w:szCs w:val="18"/>
          <w14:ligatures w14:val="none"/>
        </w:rPr>
      </w:pPr>
      <w:r w:rsidRPr="00ED469F">
        <w:rPr>
          <w:rFonts w:ascii="Helvetica" w:eastAsia="Times New Roman" w:hAnsi="Helvetica" w:cs="Times New Roman"/>
          <w:b/>
          <w:bCs/>
          <w:color w:val="000000"/>
          <w:kern w:val="0"/>
          <w:sz w:val="18"/>
          <w:szCs w:val="18"/>
          <w14:ligatures w14:val="none"/>
        </w:rPr>
        <w:t>Revisions required for publication</w:t>
      </w:r>
      <w:r w:rsidRPr="00ED469F">
        <w:rPr>
          <w:rFonts w:ascii="Helvetica" w:eastAsia="Times New Roman" w:hAnsi="Helvetica" w:cs="Times New Roman"/>
          <w:color w:val="000000"/>
          <w:kern w:val="0"/>
          <w:sz w:val="18"/>
          <w:szCs w:val="18"/>
          <w14:ligatures w14:val="none"/>
        </w:rPr>
        <w:t> </w:t>
      </w:r>
      <w:r w:rsidRPr="00ED469F">
        <w:rPr>
          <w:rFonts w:ascii="Helvetica" w:eastAsia="Times New Roman" w:hAnsi="Helvetica" w:cs="Times New Roman"/>
          <w:i/>
          <w:iCs/>
          <w:color w:val="000000"/>
          <w:kern w:val="0"/>
          <w:sz w:val="18"/>
          <w:szCs w:val="18"/>
          <w14:ligatures w14:val="none"/>
        </w:rPr>
        <w:t>(seen by authors, reviewers, and editors)</w:t>
      </w:r>
      <w:r w:rsidRPr="00ED469F">
        <w:rPr>
          <w:rFonts w:ascii="Helvetica" w:eastAsia="Times New Roman" w:hAnsi="Helvetica" w:cs="Times New Roman"/>
          <w:color w:val="000000"/>
          <w:kern w:val="0"/>
          <w:sz w:val="18"/>
          <w:szCs w:val="18"/>
          <w14:ligatures w14:val="none"/>
        </w:rPr>
        <w:br/>
        <w:t>For each of the main points of the paper indicated above, please discuss whether the data sufficiently support the conclusions. If the point is not sufficiently supported, please indicate the kind of evidence you feel is required for that specific point, include any suggestions for specific additional work, and the reason for this additional work. Please assess any critical flaws with reported research design and data robustness.</w:t>
      </w:r>
    </w:p>
    <w:p w14:paraId="7ACB244C" w14:textId="77777777" w:rsidR="00ED469F" w:rsidRPr="00ED469F" w:rsidRDefault="00ED469F" w:rsidP="00ED469F">
      <w:pPr>
        <w:spacing w:before="100" w:beforeAutospacing="1" w:after="100" w:afterAutospacing="1" w:line="240" w:lineRule="auto"/>
        <w:rPr>
          <w:rFonts w:ascii="Helvetica" w:eastAsia="Times New Roman" w:hAnsi="Helvetica" w:cs="Times New Roman"/>
          <w:color w:val="000000"/>
          <w:kern w:val="0"/>
          <w:sz w:val="18"/>
          <w:szCs w:val="18"/>
          <w14:ligatures w14:val="none"/>
        </w:rPr>
      </w:pPr>
      <w:r w:rsidRPr="00ED469F">
        <w:rPr>
          <w:rFonts w:ascii="Helvetica" w:eastAsia="Times New Roman" w:hAnsi="Helvetica" w:cs="Times New Roman"/>
          <w:color w:val="000000"/>
          <w:kern w:val="0"/>
          <w:sz w:val="18"/>
          <w:szCs w:val="18"/>
          <w14:ligatures w14:val="none"/>
        </w:rPr>
        <w:t>Reviewer #1: I believe the authors provide sufficient evidence to support the main results highlighted above. The paper includes a visual representation of the findings (which is, per se, ok); however, I would encourage the authors to make their dataset publicly available to align with best practices and enhance the replicability of their results.</w:t>
      </w:r>
    </w:p>
    <w:p w14:paraId="5E3C7A48" w14:textId="77777777" w:rsidR="00ED469F" w:rsidRPr="00ED469F" w:rsidRDefault="00ED469F" w:rsidP="00ED469F">
      <w:pPr>
        <w:spacing w:before="100" w:beforeAutospacing="1" w:after="100" w:afterAutospacing="1" w:line="240" w:lineRule="auto"/>
        <w:rPr>
          <w:rFonts w:ascii="Helvetica" w:eastAsia="Times New Roman" w:hAnsi="Helvetica" w:cs="Times New Roman"/>
          <w:color w:val="000000"/>
          <w:kern w:val="0"/>
          <w:sz w:val="18"/>
          <w:szCs w:val="18"/>
          <w14:ligatures w14:val="none"/>
        </w:rPr>
      </w:pPr>
      <w:r w:rsidRPr="00ED469F">
        <w:rPr>
          <w:rFonts w:ascii="Helvetica" w:eastAsia="Times New Roman" w:hAnsi="Helvetica" w:cs="Times New Roman"/>
          <w:color w:val="000000"/>
          <w:kern w:val="0"/>
          <w:sz w:val="18"/>
          <w:szCs w:val="18"/>
          <w14:ligatures w14:val="none"/>
        </w:rPr>
        <w:t>Reviewer #2: The measure of team performance needs to be clarified for the GLMM results</w:t>
      </w:r>
      <w:r w:rsidRPr="00ED469F">
        <w:rPr>
          <w:rFonts w:ascii="Helvetica" w:eastAsia="Times New Roman" w:hAnsi="Helvetica" w:cs="Times New Roman"/>
          <w:color w:val="000000"/>
          <w:kern w:val="0"/>
          <w:sz w:val="18"/>
          <w:szCs w:val="18"/>
          <w14:ligatures w14:val="none"/>
        </w:rPr>
        <w:br/>
        <w:t xml:space="preserve">p. 5, line 193 "Team performance was quantitatively evaluated by the team's total number of ring obstacles successfully navigated" Based on this description I was expecting the team performance variable to by modeled with a linear mixed-effect model. Instead, a GLMM was chosen. What exactly was the dependent variable in the results and as described in 4.12? Was performance dichotomized using a median split to fit within a binary GLMM? Or was the distribution a better for </w:t>
      </w:r>
      <w:proofErr w:type="spellStart"/>
      <w:r w:rsidRPr="00ED469F">
        <w:rPr>
          <w:rFonts w:ascii="Helvetica" w:eastAsia="Times New Roman" w:hAnsi="Helvetica" w:cs="Times New Roman"/>
          <w:color w:val="000000"/>
          <w:kern w:val="0"/>
          <w:sz w:val="18"/>
          <w:szCs w:val="18"/>
          <w14:ligatures w14:val="none"/>
        </w:rPr>
        <w:t>for</w:t>
      </w:r>
      <w:proofErr w:type="spellEnd"/>
      <w:r w:rsidRPr="00ED469F">
        <w:rPr>
          <w:rFonts w:ascii="Helvetica" w:eastAsia="Times New Roman" w:hAnsi="Helvetica" w:cs="Times New Roman"/>
          <w:color w:val="000000"/>
          <w:kern w:val="0"/>
          <w:sz w:val="18"/>
          <w:szCs w:val="18"/>
          <w14:ligatures w14:val="none"/>
        </w:rPr>
        <w:t xml:space="preserve"> a Poisson GLMM? Additional details and justification of the chosen modeling approach would be helpful for understanding the choice of a GLMM modeling procedure rather than </w:t>
      </w:r>
      <w:proofErr w:type="gramStart"/>
      <w:r w:rsidRPr="00ED469F">
        <w:rPr>
          <w:rFonts w:ascii="Helvetica" w:eastAsia="Times New Roman" w:hAnsi="Helvetica" w:cs="Times New Roman"/>
          <w:color w:val="000000"/>
          <w:kern w:val="0"/>
          <w:sz w:val="18"/>
          <w:szCs w:val="18"/>
          <w14:ligatures w14:val="none"/>
        </w:rPr>
        <w:t>a</w:t>
      </w:r>
      <w:proofErr w:type="gramEnd"/>
      <w:r w:rsidRPr="00ED469F">
        <w:rPr>
          <w:rFonts w:ascii="Helvetica" w:eastAsia="Times New Roman" w:hAnsi="Helvetica" w:cs="Times New Roman"/>
          <w:color w:val="000000"/>
          <w:kern w:val="0"/>
          <w:sz w:val="18"/>
          <w:szCs w:val="18"/>
          <w14:ligatures w14:val="none"/>
        </w:rPr>
        <w:t xml:space="preserve"> LMM.</w:t>
      </w:r>
    </w:p>
    <w:p w14:paraId="512C13F7" w14:textId="77777777" w:rsidR="00ED469F" w:rsidRPr="00ED469F" w:rsidRDefault="0087295A" w:rsidP="00ED469F">
      <w:pPr>
        <w:spacing w:after="0" w:line="240" w:lineRule="auto"/>
        <w:rPr>
          <w:rFonts w:ascii="Helvetica" w:eastAsia="Times New Roman" w:hAnsi="Helvetica" w:cs="Times New Roman"/>
          <w:kern w:val="0"/>
          <w:sz w:val="18"/>
          <w:szCs w:val="18"/>
          <w14:ligatures w14:val="none"/>
        </w:rPr>
      </w:pPr>
      <w:r w:rsidRPr="0087295A">
        <w:rPr>
          <w:rFonts w:ascii="Times New Roman" w:eastAsia="Times New Roman" w:hAnsi="Times New Roman" w:cs="Times New Roman"/>
          <w:noProof/>
          <w:kern w:val="0"/>
        </w:rPr>
        <w:pict w14:anchorId="007B68EE">
          <v:rect id="_x0000_i1027" alt="" style="width:468pt;height:.05pt;mso-width-percent:0;mso-height-percent:0;mso-width-percent:0;mso-height-percent:0" o:hralign="center" o:hrstd="t" o:hr="t" fillcolor="#a0a0a0" stroked="f"/>
        </w:pict>
      </w:r>
    </w:p>
    <w:p w14:paraId="2306D595" w14:textId="77777777" w:rsidR="00ED469F" w:rsidRPr="00ED469F" w:rsidRDefault="00ED469F" w:rsidP="00ED469F">
      <w:pPr>
        <w:spacing w:before="100" w:beforeAutospacing="1" w:after="100" w:afterAutospacing="1" w:line="240" w:lineRule="auto"/>
        <w:rPr>
          <w:rFonts w:ascii="Helvetica" w:eastAsia="Times New Roman" w:hAnsi="Helvetica" w:cs="Times New Roman"/>
          <w:color w:val="000000"/>
          <w:kern w:val="0"/>
          <w:sz w:val="18"/>
          <w:szCs w:val="18"/>
          <w14:ligatures w14:val="none"/>
        </w:rPr>
      </w:pPr>
      <w:r w:rsidRPr="00ED469F">
        <w:rPr>
          <w:rFonts w:ascii="Helvetica" w:eastAsia="Times New Roman" w:hAnsi="Helvetica" w:cs="Times New Roman"/>
          <w:b/>
          <w:bCs/>
          <w:color w:val="000000"/>
          <w:kern w:val="0"/>
          <w:sz w:val="18"/>
          <w:szCs w:val="18"/>
          <w14:ligatures w14:val="none"/>
        </w:rPr>
        <w:t>Optional and minor work recommended to authors</w:t>
      </w:r>
      <w:r w:rsidRPr="00ED469F">
        <w:rPr>
          <w:rFonts w:ascii="Helvetica" w:eastAsia="Times New Roman" w:hAnsi="Helvetica" w:cs="Times New Roman"/>
          <w:color w:val="000000"/>
          <w:kern w:val="0"/>
          <w:sz w:val="18"/>
          <w:szCs w:val="18"/>
          <w14:ligatures w14:val="none"/>
        </w:rPr>
        <w:t> </w:t>
      </w:r>
      <w:r w:rsidRPr="00ED469F">
        <w:rPr>
          <w:rFonts w:ascii="Helvetica" w:eastAsia="Times New Roman" w:hAnsi="Helvetica" w:cs="Times New Roman"/>
          <w:i/>
          <w:iCs/>
          <w:color w:val="000000"/>
          <w:kern w:val="0"/>
          <w:sz w:val="18"/>
          <w:szCs w:val="18"/>
          <w14:ligatures w14:val="none"/>
        </w:rPr>
        <w:t>(seen by authors, reviewers, and editors)</w:t>
      </w:r>
      <w:r w:rsidRPr="00ED469F">
        <w:rPr>
          <w:rFonts w:ascii="Helvetica" w:eastAsia="Times New Roman" w:hAnsi="Helvetica" w:cs="Times New Roman"/>
          <w:color w:val="000000"/>
          <w:kern w:val="0"/>
          <w:sz w:val="18"/>
          <w:szCs w:val="18"/>
          <w14:ligatures w14:val="none"/>
        </w:rPr>
        <w:br/>
        <w:t xml:space="preserve">Please list additional work which would strengthen the </w:t>
      </w:r>
      <w:proofErr w:type="gramStart"/>
      <w:r w:rsidRPr="00ED469F">
        <w:rPr>
          <w:rFonts w:ascii="Helvetica" w:eastAsia="Times New Roman" w:hAnsi="Helvetica" w:cs="Times New Roman"/>
          <w:color w:val="000000"/>
          <w:kern w:val="0"/>
          <w:sz w:val="18"/>
          <w:szCs w:val="18"/>
          <w14:ligatures w14:val="none"/>
        </w:rPr>
        <w:t>paper, but</w:t>
      </w:r>
      <w:proofErr w:type="gramEnd"/>
      <w:r w:rsidRPr="00ED469F">
        <w:rPr>
          <w:rFonts w:ascii="Helvetica" w:eastAsia="Times New Roman" w:hAnsi="Helvetica" w:cs="Times New Roman"/>
          <w:color w:val="000000"/>
          <w:kern w:val="0"/>
          <w:sz w:val="18"/>
          <w:szCs w:val="18"/>
          <w14:ligatures w14:val="none"/>
        </w:rPr>
        <w:t xml:space="preserve"> is not strictly necessary to prove its main claims.</w:t>
      </w:r>
    </w:p>
    <w:p w14:paraId="583C695A" w14:textId="77777777" w:rsidR="00ED469F" w:rsidRPr="00ED469F" w:rsidRDefault="00ED469F" w:rsidP="00ED469F">
      <w:pPr>
        <w:spacing w:before="100" w:beforeAutospacing="1" w:after="100" w:afterAutospacing="1" w:line="240" w:lineRule="auto"/>
        <w:rPr>
          <w:rFonts w:ascii="Helvetica" w:eastAsia="Times New Roman" w:hAnsi="Helvetica" w:cs="Times New Roman"/>
          <w:color w:val="000000"/>
          <w:kern w:val="0"/>
          <w:sz w:val="18"/>
          <w:szCs w:val="18"/>
          <w14:ligatures w14:val="none"/>
        </w:rPr>
      </w:pPr>
      <w:r w:rsidRPr="00ED469F">
        <w:rPr>
          <w:rFonts w:ascii="Helvetica" w:eastAsia="Times New Roman" w:hAnsi="Helvetica" w:cs="Times New Roman"/>
          <w:color w:val="000000"/>
          <w:kern w:val="0"/>
          <w:sz w:val="18"/>
          <w:szCs w:val="18"/>
          <w14:ligatures w14:val="none"/>
        </w:rPr>
        <w:t>Reviewer #1: The paper is generally very well-prepared, and despite addressing the topic from an interdisciplinary perspective, the authors have done an excellent job of making it accessible to a broad audience. I have a few minor comments that I believe could further enhance the quality of the paper:</w:t>
      </w:r>
      <w:r w:rsidRPr="00ED469F">
        <w:rPr>
          <w:rFonts w:ascii="Helvetica" w:eastAsia="Times New Roman" w:hAnsi="Helvetica" w:cs="Times New Roman"/>
          <w:color w:val="000000"/>
          <w:kern w:val="0"/>
          <w:sz w:val="18"/>
          <w:szCs w:val="18"/>
          <w14:ligatures w14:val="none"/>
        </w:rPr>
        <w:br/>
      </w:r>
      <w:r w:rsidRPr="00ED469F">
        <w:rPr>
          <w:rFonts w:ascii="Helvetica" w:eastAsia="Times New Roman" w:hAnsi="Helvetica" w:cs="Times New Roman"/>
          <w:color w:val="000000"/>
          <w:kern w:val="0"/>
          <w:sz w:val="18"/>
          <w:szCs w:val="18"/>
          <w14:ligatures w14:val="none"/>
        </w:rPr>
        <w:br/>
        <w:t xml:space="preserve">(1) Did the authors consider whether the task might be perceived as too complex, potentially hindering participants from taking appropriate action? For instance, research by Dietrich </w:t>
      </w:r>
      <w:proofErr w:type="spellStart"/>
      <w:r w:rsidRPr="00ED469F">
        <w:rPr>
          <w:rFonts w:ascii="Helvetica" w:eastAsia="Times New Roman" w:hAnsi="Helvetica" w:cs="Times New Roman"/>
          <w:color w:val="000000"/>
          <w:kern w:val="0"/>
          <w:sz w:val="18"/>
          <w:szCs w:val="18"/>
          <w14:ligatures w14:val="none"/>
        </w:rPr>
        <w:t>Dörner</w:t>
      </w:r>
      <w:proofErr w:type="spellEnd"/>
      <w:r w:rsidRPr="00ED469F">
        <w:rPr>
          <w:rFonts w:ascii="Helvetica" w:eastAsia="Times New Roman" w:hAnsi="Helvetica" w:cs="Times New Roman"/>
          <w:color w:val="000000"/>
          <w:kern w:val="0"/>
          <w:sz w:val="18"/>
          <w:szCs w:val="18"/>
          <w14:ligatures w14:val="none"/>
        </w:rPr>
        <w:t xml:space="preserve"> has explored how complexity can affect decision-making and problem-solving.</w:t>
      </w:r>
      <w:r w:rsidRPr="00ED469F">
        <w:rPr>
          <w:rFonts w:ascii="Helvetica" w:eastAsia="Times New Roman" w:hAnsi="Helvetica" w:cs="Times New Roman"/>
          <w:color w:val="000000"/>
          <w:kern w:val="0"/>
          <w:sz w:val="18"/>
          <w:szCs w:val="18"/>
          <w14:ligatures w14:val="none"/>
        </w:rPr>
        <w:br/>
      </w:r>
      <w:r w:rsidRPr="00ED469F">
        <w:rPr>
          <w:rFonts w:ascii="Helvetica" w:eastAsia="Times New Roman" w:hAnsi="Helvetica" w:cs="Times New Roman"/>
          <w:color w:val="000000"/>
          <w:kern w:val="0"/>
          <w:sz w:val="18"/>
          <w:szCs w:val="18"/>
          <w14:ligatures w14:val="none"/>
        </w:rPr>
        <w:br/>
        <w:t>(2) It is somewhat unconventional to present results in Section 2 (or to label it Results). While this did not disrupt the reading flow, the authors might reconsider the section’s title, as it not only presents results but also provides an outline of the experimental setup, with further details elaborated later in the paper.</w:t>
      </w:r>
      <w:r w:rsidRPr="00ED469F">
        <w:rPr>
          <w:rFonts w:ascii="Helvetica" w:eastAsia="Times New Roman" w:hAnsi="Helvetica" w:cs="Times New Roman"/>
          <w:color w:val="000000"/>
          <w:kern w:val="0"/>
          <w:sz w:val="18"/>
          <w:szCs w:val="18"/>
          <w14:ligatures w14:val="none"/>
        </w:rPr>
        <w:br/>
      </w:r>
      <w:r w:rsidRPr="00ED469F">
        <w:rPr>
          <w:rFonts w:ascii="Helvetica" w:eastAsia="Times New Roman" w:hAnsi="Helvetica" w:cs="Times New Roman"/>
          <w:color w:val="000000"/>
          <w:kern w:val="0"/>
          <w:sz w:val="18"/>
          <w:szCs w:val="18"/>
          <w14:ligatures w14:val="none"/>
        </w:rPr>
        <w:br/>
        <w:t>(3) Lines 379–400 are densely formulated. The authors may want to consider rephrasing these paragraphs to improve readability and accessibility for a wider audience.</w:t>
      </w:r>
      <w:r w:rsidRPr="00ED469F">
        <w:rPr>
          <w:rFonts w:ascii="Helvetica" w:eastAsia="Times New Roman" w:hAnsi="Helvetica" w:cs="Times New Roman"/>
          <w:color w:val="000000"/>
          <w:kern w:val="0"/>
          <w:sz w:val="18"/>
          <w:szCs w:val="18"/>
          <w14:ligatures w14:val="none"/>
        </w:rPr>
        <w:br/>
      </w:r>
      <w:r w:rsidRPr="00ED469F">
        <w:rPr>
          <w:rFonts w:ascii="Helvetica" w:eastAsia="Times New Roman" w:hAnsi="Helvetica" w:cs="Times New Roman"/>
          <w:color w:val="000000"/>
          <w:kern w:val="0"/>
          <w:sz w:val="18"/>
          <w:szCs w:val="18"/>
          <w14:ligatures w14:val="none"/>
        </w:rPr>
        <w:br/>
        <w:t>(4) Line 411: Please specify what the positive correlation refers to (i.e., the correlation of X with Y).</w:t>
      </w:r>
      <w:r w:rsidRPr="00ED469F">
        <w:rPr>
          <w:rFonts w:ascii="Helvetica" w:eastAsia="Times New Roman" w:hAnsi="Helvetica" w:cs="Times New Roman"/>
          <w:color w:val="000000"/>
          <w:kern w:val="0"/>
          <w:sz w:val="18"/>
          <w:szCs w:val="18"/>
          <w14:ligatures w14:val="none"/>
        </w:rPr>
        <w:br/>
      </w:r>
      <w:r w:rsidRPr="00ED469F">
        <w:rPr>
          <w:rFonts w:ascii="Helvetica" w:eastAsia="Times New Roman" w:hAnsi="Helvetica" w:cs="Times New Roman"/>
          <w:color w:val="000000"/>
          <w:kern w:val="0"/>
          <w:sz w:val="18"/>
          <w:szCs w:val="18"/>
          <w14:ligatures w14:val="none"/>
        </w:rPr>
        <w:br/>
        <w:t>(5) Some sections, such as Section 2.5, are quite brief. By expanding on the main messages, the authors could make these parts more informative and accessible to a diverse readership.</w:t>
      </w:r>
    </w:p>
    <w:p w14:paraId="20A292B0" w14:textId="77777777" w:rsidR="00ED469F" w:rsidRPr="00ED469F" w:rsidRDefault="00ED469F" w:rsidP="00ED469F">
      <w:pPr>
        <w:spacing w:before="100" w:beforeAutospacing="1" w:after="100" w:afterAutospacing="1" w:line="240" w:lineRule="auto"/>
        <w:rPr>
          <w:rFonts w:ascii="Helvetica" w:eastAsia="Times New Roman" w:hAnsi="Helvetica" w:cs="Times New Roman"/>
          <w:color w:val="000000"/>
          <w:kern w:val="0"/>
          <w:sz w:val="18"/>
          <w:szCs w:val="18"/>
          <w14:ligatures w14:val="none"/>
        </w:rPr>
      </w:pPr>
      <w:r w:rsidRPr="00ED469F">
        <w:rPr>
          <w:rFonts w:ascii="Helvetica" w:eastAsia="Times New Roman" w:hAnsi="Helvetica" w:cs="Times New Roman"/>
          <w:color w:val="000000"/>
          <w:kern w:val="0"/>
          <w:sz w:val="18"/>
          <w:szCs w:val="18"/>
          <w14:ligatures w14:val="none"/>
        </w:rPr>
        <w:t>Reviewer #2: p. 3, l 120: please provide a brief definition of Boundary Avoidance Task (i.e. briefly, what are teams trying to do?)</w:t>
      </w:r>
      <w:r w:rsidRPr="00ED469F">
        <w:rPr>
          <w:rFonts w:ascii="Helvetica" w:eastAsia="Times New Roman" w:hAnsi="Helvetica" w:cs="Times New Roman"/>
          <w:color w:val="000000"/>
          <w:kern w:val="0"/>
          <w:sz w:val="18"/>
          <w:szCs w:val="18"/>
          <w14:ligatures w14:val="none"/>
        </w:rPr>
        <w:br/>
      </w:r>
      <w:r w:rsidRPr="00ED469F">
        <w:rPr>
          <w:rFonts w:ascii="Helvetica" w:eastAsia="Times New Roman" w:hAnsi="Helvetica" w:cs="Times New Roman"/>
          <w:color w:val="000000"/>
          <w:kern w:val="0"/>
          <w:sz w:val="18"/>
          <w:szCs w:val="18"/>
          <w14:ligatures w14:val="none"/>
        </w:rPr>
        <w:br/>
        <w:t xml:space="preserve">p. 4, l 184: The wording of the last line in the caption is awkward. I recommend changing it to something clearer like </w:t>
      </w:r>
      <w:r w:rsidRPr="00ED469F">
        <w:rPr>
          <w:rFonts w:ascii="Helvetica" w:eastAsia="Times New Roman" w:hAnsi="Helvetica" w:cs="Times New Roman"/>
          <w:color w:val="000000"/>
          <w:kern w:val="0"/>
          <w:sz w:val="18"/>
          <w:szCs w:val="18"/>
          <w14:ligatures w14:val="none"/>
        </w:rPr>
        <w:lastRenderedPageBreak/>
        <w:t>"Asterisks indicate statistically significant differences, defined as p &lt; .001 while ns indicates the difference is not significant"</w:t>
      </w:r>
      <w:r w:rsidRPr="00ED469F">
        <w:rPr>
          <w:rFonts w:ascii="Helvetica" w:eastAsia="Times New Roman" w:hAnsi="Helvetica" w:cs="Times New Roman"/>
          <w:color w:val="000000"/>
          <w:kern w:val="0"/>
          <w:sz w:val="18"/>
          <w:szCs w:val="18"/>
          <w14:ligatures w14:val="none"/>
        </w:rPr>
        <w:br/>
      </w:r>
      <w:r w:rsidRPr="00ED469F">
        <w:rPr>
          <w:rFonts w:ascii="Helvetica" w:eastAsia="Times New Roman" w:hAnsi="Helvetica" w:cs="Times New Roman"/>
          <w:color w:val="000000"/>
          <w:kern w:val="0"/>
          <w:sz w:val="18"/>
          <w:szCs w:val="18"/>
          <w14:ligatures w14:val="none"/>
        </w:rPr>
        <w:br/>
        <w:t xml:space="preserve">p. 7, section 2.3: Say more about how to interpret speech event synchrony. Based on how it's described here </w:t>
      </w:r>
      <w:proofErr w:type="gramStart"/>
      <w:r w:rsidRPr="00ED469F">
        <w:rPr>
          <w:rFonts w:ascii="Helvetica" w:eastAsia="Times New Roman" w:hAnsi="Helvetica" w:cs="Times New Roman"/>
          <w:color w:val="000000"/>
          <w:kern w:val="0"/>
          <w:sz w:val="18"/>
          <w:szCs w:val="18"/>
          <w14:ligatures w14:val="none"/>
        </w:rPr>
        <w:t>and in the Methods section,</w:t>
      </w:r>
      <w:proofErr w:type="gramEnd"/>
      <w:r w:rsidRPr="00ED469F">
        <w:rPr>
          <w:rFonts w:ascii="Helvetica" w:eastAsia="Times New Roman" w:hAnsi="Helvetica" w:cs="Times New Roman"/>
          <w:color w:val="000000"/>
          <w:kern w:val="0"/>
          <w:sz w:val="18"/>
          <w:szCs w:val="18"/>
          <w14:ligatures w14:val="none"/>
        </w:rPr>
        <w:t xml:space="preserve"> it sounds like this captures overlapping speech events. I am not convinced </w:t>
      </w:r>
      <w:proofErr w:type="gramStart"/>
      <w:r w:rsidRPr="00ED469F">
        <w:rPr>
          <w:rFonts w:ascii="Helvetica" w:eastAsia="Times New Roman" w:hAnsi="Helvetica" w:cs="Times New Roman"/>
          <w:color w:val="000000"/>
          <w:kern w:val="0"/>
          <w:sz w:val="18"/>
          <w:szCs w:val="18"/>
          <w14:ligatures w14:val="none"/>
        </w:rPr>
        <w:t>this captures</w:t>
      </w:r>
      <w:proofErr w:type="gramEnd"/>
      <w:r w:rsidRPr="00ED469F">
        <w:rPr>
          <w:rFonts w:ascii="Helvetica" w:eastAsia="Times New Roman" w:hAnsi="Helvetica" w:cs="Times New Roman"/>
          <w:color w:val="000000"/>
          <w:kern w:val="0"/>
          <w:sz w:val="18"/>
          <w:szCs w:val="18"/>
          <w14:ligatures w14:val="none"/>
        </w:rPr>
        <w:t xml:space="preserve"> "verbal coordination" as described in the text, unless some time-lag was applied to capture sequential speech events.</w:t>
      </w:r>
    </w:p>
    <w:p w14:paraId="17E2407C" w14:textId="77777777" w:rsidR="00ED469F" w:rsidRPr="00ED469F" w:rsidRDefault="0087295A" w:rsidP="00ED469F">
      <w:pPr>
        <w:spacing w:after="0" w:line="240" w:lineRule="auto"/>
        <w:rPr>
          <w:rFonts w:ascii="Helvetica" w:eastAsia="Times New Roman" w:hAnsi="Helvetica" w:cs="Times New Roman"/>
          <w:kern w:val="0"/>
          <w:sz w:val="18"/>
          <w:szCs w:val="18"/>
          <w14:ligatures w14:val="none"/>
        </w:rPr>
      </w:pPr>
      <w:r w:rsidRPr="0087295A">
        <w:rPr>
          <w:rFonts w:ascii="Times New Roman" w:eastAsia="Times New Roman" w:hAnsi="Times New Roman" w:cs="Times New Roman"/>
          <w:noProof/>
          <w:kern w:val="0"/>
        </w:rPr>
        <w:pict w14:anchorId="19752843">
          <v:rect id="_x0000_i1026" alt="" style="width:468pt;height:.05pt;mso-width-percent:0;mso-height-percent:0;mso-width-percent:0;mso-height-percent:0" o:hralign="center" o:hrstd="t" o:hr="t" fillcolor="#a0a0a0" stroked="f"/>
        </w:pict>
      </w:r>
    </w:p>
    <w:p w14:paraId="5DD080A7" w14:textId="77777777" w:rsidR="00ED469F" w:rsidRPr="00ED469F" w:rsidRDefault="00ED469F" w:rsidP="00ED469F">
      <w:pPr>
        <w:spacing w:before="100" w:beforeAutospacing="1" w:after="100" w:afterAutospacing="1" w:line="240" w:lineRule="auto"/>
        <w:rPr>
          <w:rFonts w:ascii="Helvetica" w:eastAsia="Times New Roman" w:hAnsi="Helvetica" w:cs="Times New Roman"/>
          <w:color w:val="000000"/>
          <w:kern w:val="0"/>
          <w:sz w:val="18"/>
          <w:szCs w:val="18"/>
          <w14:ligatures w14:val="none"/>
        </w:rPr>
      </w:pPr>
      <w:r w:rsidRPr="00ED469F">
        <w:rPr>
          <w:rFonts w:ascii="Helvetica" w:eastAsia="Times New Roman" w:hAnsi="Helvetica" w:cs="Times New Roman"/>
          <w:b/>
          <w:bCs/>
          <w:color w:val="000000"/>
          <w:kern w:val="0"/>
          <w:sz w:val="18"/>
          <w:szCs w:val="18"/>
          <w14:ligatures w14:val="none"/>
        </w:rPr>
        <w:t>Transparency of reporting</w:t>
      </w:r>
      <w:r w:rsidRPr="00ED469F">
        <w:rPr>
          <w:rFonts w:ascii="Helvetica" w:eastAsia="Times New Roman" w:hAnsi="Helvetica" w:cs="Times New Roman"/>
          <w:color w:val="000000"/>
          <w:kern w:val="0"/>
          <w:sz w:val="18"/>
          <w:szCs w:val="18"/>
          <w14:ligatures w14:val="none"/>
        </w:rPr>
        <w:t> </w:t>
      </w:r>
      <w:r w:rsidRPr="00ED469F">
        <w:rPr>
          <w:rFonts w:ascii="Helvetica" w:eastAsia="Times New Roman" w:hAnsi="Helvetica" w:cs="Times New Roman"/>
          <w:i/>
          <w:iCs/>
          <w:color w:val="000000"/>
          <w:kern w:val="0"/>
          <w:sz w:val="18"/>
          <w:szCs w:val="18"/>
          <w14:ligatures w14:val="none"/>
        </w:rPr>
        <w:t>(seen by authors, reviewers, and editors)</w:t>
      </w:r>
      <w:r w:rsidRPr="00ED469F">
        <w:rPr>
          <w:rFonts w:ascii="Helvetica" w:eastAsia="Times New Roman" w:hAnsi="Helvetica" w:cs="Times New Roman"/>
          <w:color w:val="000000"/>
          <w:kern w:val="0"/>
          <w:sz w:val="18"/>
          <w:szCs w:val="18"/>
          <w14:ligatures w14:val="none"/>
        </w:rPr>
        <w:br/>
        <w:t>Does the paper adequately report the methods, statistics, data, and code? Are data and code availability sufficient to evaluate the manuscript? If not, please elaborate. </w:t>
      </w:r>
    </w:p>
    <w:p w14:paraId="22E47BEF" w14:textId="77777777" w:rsidR="00ED469F" w:rsidRPr="00ED469F" w:rsidRDefault="00ED469F" w:rsidP="00ED469F">
      <w:pPr>
        <w:spacing w:before="100" w:beforeAutospacing="1" w:after="100" w:afterAutospacing="1" w:line="240" w:lineRule="auto"/>
        <w:rPr>
          <w:rFonts w:ascii="Helvetica" w:eastAsia="Times New Roman" w:hAnsi="Helvetica" w:cs="Times New Roman"/>
          <w:color w:val="000000"/>
          <w:kern w:val="0"/>
          <w:sz w:val="18"/>
          <w:szCs w:val="18"/>
          <w14:ligatures w14:val="none"/>
        </w:rPr>
      </w:pPr>
      <w:r w:rsidRPr="00ED469F">
        <w:rPr>
          <w:rFonts w:ascii="Helvetica" w:eastAsia="Times New Roman" w:hAnsi="Helvetica" w:cs="Times New Roman"/>
          <w:color w:val="000000"/>
          <w:kern w:val="0"/>
          <w:sz w:val="18"/>
          <w:szCs w:val="18"/>
          <w14:ligatures w14:val="none"/>
        </w:rPr>
        <w:t xml:space="preserve">Reviewer #1: The paper </w:t>
      </w:r>
      <w:proofErr w:type="spellStart"/>
      <w:r w:rsidRPr="00ED469F">
        <w:rPr>
          <w:rFonts w:ascii="Helvetica" w:eastAsia="Times New Roman" w:hAnsi="Helvetica" w:cs="Times New Roman"/>
          <w:color w:val="000000"/>
          <w:kern w:val="0"/>
          <w:sz w:val="18"/>
          <w:szCs w:val="18"/>
          <w14:ligatures w14:val="none"/>
        </w:rPr>
        <w:t>adequatly</w:t>
      </w:r>
      <w:proofErr w:type="spellEnd"/>
      <w:r w:rsidRPr="00ED469F">
        <w:rPr>
          <w:rFonts w:ascii="Helvetica" w:eastAsia="Times New Roman" w:hAnsi="Helvetica" w:cs="Times New Roman"/>
          <w:color w:val="000000"/>
          <w:kern w:val="0"/>
          <w:sz w:val="18"/>
          <w:szCs w:val="18"/>
          <w14:ligatures w14:val="none"/>
        </w:rPr>
        <w:t xml:space="preserve"> reports the results. I would encourage the authors to make their dataset publicly available to align with best practices and enhance the replicability of their results.</w:t>
      </w:r>
    </w:p>
    <w:p w14:paraId="32733D91" w14:textId="77777777" w:rsidR="00ED469F" w:rsidRPr="00ED469F" w:rsidRDefault="00ED469F" w:rsidP="00ED469F">
      <w:pPr>
        <w:spacing w:before="100" w:beforeAutospacing="1" w:after="100" w:afterAutospacing="1" w:line="240" w:lineRule="auto"/>
        <w:rPr>
          <w:rFonts w:ascii="Helvetica" w:eastAsia="Times New Roman" w:hAnsi="Helvetica" w:cs="Times New Roman"/>
          <w:color w:val="000000"/>
          <w:kern w:val="0"/>
          <w:sz w:val="18"/>
          <w:szCs w:val="18"/>
          <w14:ligatures w14:val="none"/>
        </w:rPr>
      </w:pPr>
      <w:r w:rsidRPr="00ED469F">
        <w:rPr>
          <w:rFonts w:ascii="Helvetica" w:eastAsia="Times New Roman" w:hAnsi="Helvetica" w:cs="Times New Roman"/>
          <w:color w:val="000000"/>
          <w:kern w:val="0"/>
          <w:sz w:val="18"/>
          <w:szCs w:val="18"/>
          <w14:ligatures w14:val="none"/>
        </w:rPr>
        <w:t>Reviewer #2: Other than the performance measure mentioned in the previous section, the description is sufficient for proper evaluation of the manuscript. The Methods section and supplementary materials provide extensive detail of sampling, data collection procedures, data processing, and modeling; this is all sufficiently transparent.</w:t>
      </w:r>
    </w:p>
    <w:p w14:paraId="0A0DB0EE" w14:textId="77777777" w:rsidR="00ED469F" w:rsidRPr="00ED469F" w:rsidRDefault="0087295A" w:rsidP="00ED469F">
      <w:pPr>
        <w:spacing w:after="0" w:line="240" w:lineRule="auto"/>
        <w:rPr>
          <w:rFonts w:ascii="Helvetica" w:eastAsia="Times New Roman" w:hAnsi="Helvetica" w:cs="Times New Roman"/>
          <w:kern w:val="0"/>
          <w:sz w:val="18"/>
          <w:szCs w:val="18"/>
          <w14:ligatures w14:val="none"/>
        </w:rPr>
      </w:pPr>
      <w:r w:rsidRPr="0087295A">
        <w:rPr>
          <w:rFonts w:ascii="Times New Roman" w:eastAsia="Times New Roman" w:hAnsi="Times New Roman" w:cs="Times New Roman"/>
          <w:noProof/>
          <w:kern w:val="0"/>
        </w:rPr>
        <w:pict w14:anchorId="3E9655DA">
          <v:rect id="_x0000_i1025" alt="" style="width:468pt;height:.05pt;mso-width-percent:0;mso-height-percent:0;mso-width-percent:0;mso-height-percent:0" o:hralign="center" o:hrstd="t" o:hr="t" fillcolor="#a0a0a0" stroked="f"/>
        </w:pict>
      </w:r>
    </w:p>
    <w:p w14:paraId="4A49585A" w14:textId="0D167FEE" w:rsidR="00721F21" w:rsidRDefault="00ED469F" w:rsidP="00ED469F">
      <w:pPr>
        <w:spacing w:after="0" w:line="240" w:lineRule="auto"/>
        <w:rPr>
          <w:rFonts w:ascii="Helvetica" w:eastAsia="Times New Roman" w:hAnsi="Helvetica" w:cs="Times New Roman"/>
          <w:color w:val="000000"/>
          <w:kern w:val="0"/>
          <w:sz w:val="18"/>
          <w:szCs w:val="18"/>
          <w14:ligatures w14:val="none"/>
        </w:rPr>
      </w:pPr>
      <w:r w:rsidRPr="00ED469F">
        <w:rPr>
          <w:rFonts w:ascii="Helvetica" w:eastAsia="Times New Roman" w:hAnsi="Helvetica" w:cs="Times New Roman"/>
          <w:color w:val="000000"/>
          <w:kern w:val="0"/>
          <w:sz w:val="18"/>
          <w:szCs w:val="18"/>
          <w14:ligatures w14:val="none"/>
        </w:rPr>
        <w:t> </w:t>
      </w:r>
      <w:r w:rsidRPr="00ED469F">
        <w:rPr>
          <w:rFonts w:ascii="Helvetica" w:eastAsia="Times New Roman" w:hAnsi="Helvetica" w:cs="Times New Roman"/>
          <w:color w:val="000000"/>
          <w:kern w:val="0"/>
          <w:sz w:val="18"/>
          <w:szCs w:val="18"/>
          <w14:ligatures w14:val="none"/>
        </w:rPr>
        <w:br/>
        <w:t> </w:t>
      </w:r>
      <w:r w:rsidRPr="00ED469F">
        <w:rPr>
          <w:rFonts w:ascii="Helvetica" w:eastAsia="Times New Roman" w:hAnsi="Helvetica" w:cs="Times New Roman"/>
          <w:color w:val="000000"/>
          <w:kern w:val="0"/>
          <w:sz w:val="18"/>
          <w:szCs w:val="18"/>
          <w14:ligatures w14:val="none"/>
        </w:rPr>
        <w:br/>
        <w:t>Reviewer #1: The paper is generally very well-prepared, and despite addressing the topic from an interdisciplinary perspective, the authors have done an excellent job of making it accessible to a broad audience. I have a few minor comments that I believe could further enhance the quality of the paper:</w:t>
      </w:r>
      <w:r w:rsidRPr="00ED469F">
        <w:rPr>
          <w:rFonts w:ascii="Helvetica" w:eastAsia="Times New Roman" w:hAnsi="Helvetica" w:cs="Times New Roman"/>
          <w:color w:val="000000"/>
          <w:kern w:val="0"/>
          <w:sz w:val="18"/>
          <w:szCs w:val="18"/>
          <w14:ligatures w14:val="none"/>
        </w:rPr>
        <w:br/>
      </w:r>
      <w:r w:rsidRPr="00ED469F">
        <w:rPr>
          <w:rFonts w:ascii="Helvetica" w:eastAsia="Times New Roman" w:hAnsi="Helvetica" w:cs="Times New Roman"/>
          <w:color w:val="000000"/>
          <w:kern w:val="0"/>
          <w:sz w:val="18"/>
          <w:szCs w:val="18"/>
          <w14:ligatures w14:val="none"/>
        </w:rPr>
        <w:br/>
        <w:t xml:space="preserve">(1) Did the authors consider whether the task might be perceived as too complex, potentially hindering participants from taking appropriate action? For instance, research by Dietrich </w:t>
      </w:r>
      <w:proofErr w:type="spellStart"/>
      <w:r w:rsidRPr="00ED469F">
        <w:rPr>
          <w:rFonts w:ascii="Helvetica" w:eastAsia="Times New Roman" w:hAnsi="Helvetica" w:cs="Times New Roman"/>
          <w:color w:val="000000"/>
          <w:kern w:val="0"/>
          <w:sz w:val="18"/>
          <w:szCs w:val="18"/>
          <w14:ligatures w14:val="none"/>
        </w:rPr>
        <w:t>Dörner</w:t>
      </w:r>
      <w:proofErr w:type="spellEnd"/>
      <w:r w:rsidRPr="00ED469F">
        <w:rPr>
          <w:rFonts w:ascii="Helvetica" w:eastAsia="Times New Roman" w:hAnsi="Helvetica" w:cs="Times New Roman"/>
          <w:color w:val="000000"/>
          <w:kern w:val="0"/>
          <w:sz w:val="18"/>
          <w:szCs w:val="18"/>
          <w14:ligatures w14:val="none"/>
        </w:rPr>
        <w:t xml:space="preserve"> has explored how complexity can affect decision-making and problem-solving.</w:t>
      </w:r>
      <w:r w:rsidRPr="00ED469F">
        <w:rPr>
          <w:rFonts w:ascii="Helvetica" w:eastAsia="Times New Roman" w:hAnsi="Helvetica" w:cs="Times New Roman"/>
          <w:color w:val="000000"/>
          <w:kern w:val="0"/>
          <w:sz w:val="18"/>
          <w:szCs w:val="18"/>
          <w14:ligatures w14:val="none"/>
        </w:rPr>
        <w:br/>
      </w:r>
      <w:r w:rsidRPr="00ED469F">
        <w:rPr>
          <w:rFonts w:ascii="Helvetica" w:eastAsia="Times New Roman" w:hAnsi="Helvetica" w:cs="Times New Roman"/>
          <w:color w:val="000000"/>
          <w:kern w:val="0"/>
          <w:sz w:val="18"/>
          <w:szCs w:val="18"/>
          <w14:ligatures w14:val="none"/>
        </w:rPr>
        <w:br/>
        <w:t>(2) It is somewhat unconventional to present results in Section 2 (or to label it Results). While this did not disrupt the reading flow, the authors might reconsider the section's title, as it not only presents results but also provides an outline of the experimental setup, with further details elaborated later in the paper.</w:t>
      </w:r>
      <w:r w:rsidRPr="00ED469F">
        <w:rPr>
          <w:rFonts w:ascii="Helvetica" w:eastAsia="Times New Roman" w:hAnsi="Helvetica" w:cs="Times New Roman"/>
          <w:color w:val="000000"/>
          <w:kern w:val="0"/>
          <w:sz w:val="18"/>
          <w:szCs w:val="18"/>
          <w14:ligatures w14:val="none"/>
        </w:rPr>
        <w:br/>
      </w:r>
      <w:r w:rsidRPr="00ED469F">
        <w:rPr>
          <w:rFonts w:ascii="Helvetica" w:eastAsia="Times New Roman" w:hAnsi="Helvetica" w:cs="Times New Roman"/>
          <w:color w:val="000000"/>
          <w:kern w:val="0"/>
          <w:sz w:val="18"/>
          <w:szCs w:val="18"/>
          <w14:ligatures w14:val="none"/>
        </w:rPr>
        <w:br/>
        <w:t>(3) Lines 379-400 are densely formulated. The authors may want to consider rephrasing these paragraphs to improve readability and accessibility for a wider audience.</w:t>
      </w:r>
      <w:r w:rsidRPr="00ED469F">
        <w:rPr>
          <w:rFonts w:ascii="Helvetica" w:eastAsia="Times New Roman" w:hAnsi="Helvetica" w:cs="Times New Roman"/>
          <w:color w:val="000000"/>
          <w:kern w:val="0"/>
          <w:sz w:val="18"/>
          <w:szCs w:val="18"/>
          <w14:ligatures w14:val="none"/>
        </w:rPr>
        <w:br/>
      </w:r>
      <w:r w:rsidRPr="00ED469F">
        <w:rPr>
          <w:rFonts w:ascii="Helvetica" w:eastAsia="Times New Roman" w:hAnsi="Helvetica" w:cs="Times New Roman"/>
          <w:color w:val="000000"/>
          <w:kern w:val="0"/>
          <w:sz w:val="18"/>
          <w:szCs w:val="18"/>
          <w14:ligatures w14:val="none"/>
        </w:rPr>
        <w:br/>
        <w:t>(4) Line 411: Please specify what the positive correlation refers to (i.e., the correlation of X with Y).</w:t>
      </w:r>
      <w:r w:rsidRPr="00ED469F">
        <w:rPr>
          <w:rFonts w:ascii="Helvetica" w:eastAsia="Times New Roman" w:hAnsi="Helvetica" w:cs="Times New Roman"/>
          <w:color w:val="000000"/>
          <w:kern w:val="0"/>
          <w:sz w:val="18"/>
          <w:szCs w:val="18"/>
          <w14:ligatures w14:val="none"/>
        </w:rPr>
        <w:br/>
      </w:r>
      <w:r w:rsidRPr="00ED469F">
        <w:rPr>
          <w:rFonts w:ascii="Helvetica" w:eastAsia="Times New Roman" w:hAnsi="Helvetica" w:cs="Times New Roman"/>
          <w:color w:val="000000"/>
          <w:kern w:val="0"/>
          <w:sz w:val="18"/>
          <w:szCs w:val="18"/>
          <w14:ligatures w14:val="none"/>
        </w:rPr>
        <w:br/>
        <w:t>(5) Some sections, such as Section 2.5, are quite brief. By expanding on the main messages, the authors could make these parts more informative and accessible to a diverse readership.</w:t>
      </w:r>
      <w:r w:rsidRPr="00ED469F">
        <w:rPr>
          <w:rFonts w:ascii="Helvetica" w:eastAsia="Times New Roman" w:hAnsi="Helvetica" w:cs="Times New Roman"/>
          <w:color w:val="000000"/>
          <w:kern w:val="0"/>
          <w:sz w:val="18"/>
          <w:szCs w:val="18"/>
          <w14:ligatures w14:val="none"/>
        </w:rPr>
        <w:br/>
      </w:r>
      <w:r w:rsidRPr="00ED469F">
        <w:rPr>
          <w:rFonts w:ascii="Helvetica" w:eastAsia="Times New Roman" w:hAnsi="Helvetica" w:cs="Times New Roman"/>
          <w:color w:val="000000"/>
          <w:kern w:val="0"/>
          <w:sz w:val="18"/>
          <w:szCs w:val="18"/>
          <w14:ligatures w14:val="none"/>
        </w:rPr>
        <w:br/>
      </w:r>
      <w:r w:rsidRPr="00ED469F">
        <w:rPr>
          <w:rFonts w:ascii="Helvetica" w:eastAsia="Times New Roman" w:hAnsi="Helvetica" w:cs="Times New Roman"/>
          <w:color w:val="000000"/>
          <w:kern w:val="0"/>
          <w:sz w:val="18"/>
          <w:szCs w:val="18"/>
          <w14:ligatures w14:val="none"/>
        </w:rPr>
        <w:br/>
        <w:t>Reviewer #2: No additional comments</w:t>
      </w:r>
      <w:r w:rsidRPr="00ED469F">
        <w:rPr>
          <w:rFonts w:ascii="Helvetica" w:eastAsia="Times New Roman" w:hAnsi="Helvetica" w:cs="Times New Roman"/>
          <w:color w:val="000000"/>
          <w:kern w:val="0"/>
          <w:sz w:val="18"/>
          <w:szCs w:val="18"/>
          <w14:ligatures w14:val="none"/>
        </w:rPr>
        <w:br/>
        <w:t>  </w:t>
      </w:r>
    </w:p>
    <w:p w14:paraId="333673FA" w14:textId="77777777" w:rsidR="00721F21" w:rsidRDefault="00721F21">
      <w:pPr>
        <w:rPr>
          <w:rFonts w:ascii="Helvetica" w:eastAsia="Times New Roman" w:hAnsi="Helvetica" w:cs="Times New Roman"/>
          <w:color w:val="000000"/>
          <w:kern w:val="0"/>
          <w:sz w:val="18"/>
          <w:szCs w:val="18"/>
          <w14:ligatures w14:val="none"/>
        </w:rPr>
      </w:pPr>
      <w:r>
        <w:rPr>
          <w:rFonts w:ascii="Helvetica" w:eastAsia="Times New Roman" w:hAnsi="Helvetica" w:cs="Times New Roman"/>
          <w:color w:val="000000"/>
          <w:kern w:val="0"/>
          <w:sz w:val="18"/>
          <w:szCs w:val="18"/>
          <w14:ligatures w14:val="none"/>
        </w:rPr>
        <w:br w:type="page"/>
      </w:r>
    </w:p>
    <w:p w14:paraId="4876B54F" w14:textId="77777777" w:rsidR="00ED469F" w:rsidRPr="00ED469F" w:rsidRDefault="00ED469F" w:rsidP="00ED469F">
      <w:pPr>
        <w:spacing w:after="0" w:line="240" w:lineRule="auto"/>
        <w:rPr>
          <w:rFonts w:ascii="Times New Roman" w:eastAsia="Times New Roman" w:hAnsi="Times New Roman" w:cs="Times New Roman"/>
          <w:kern w:val="0"/>
          <w14:ligatures w14:val="none"/>
        </w:rPr>
      </w:pPr>
    </w:p>
    <w:p w14:paraId="7ACF4FE1" w14:textId="77777777" w:rsidR="00ED469F" w:rsidRPr="00ED469F" w:rsidRDefault="00ED469F" w:rsidP="00ED469F">
      <w:pPr>
        <w:spacing w:after="0" w:line="240" w:lineRule="auto"/>
        <w:rPr>
          <w:rFonts w:ascii="Times New Roman" w:eastAsia="Times New Roman" w:hAnsi="Times New Roman" w:cs="Times New Roman"/>
          <w:kern w:val="0"/>
          <w14:ligatures w14:val="none"/>
        </w:rPr>
      </w:pPr>
    </w:p>
    <w:p w14:paraId="485F7630" w14:textId="77777777" w:rsidR="00EE7B7D" w:rsidRDefault="00EE7B7D"/>
    <w:sectPr w:rsidR="00EE7B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235E3"/>
    <w:multiLevelType w:val="multilevel"/>
    <w:tmpl w:val="162A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B81BC6"/>
    <w:multiLevelType w:val="multilevel"/>
    <w:tmpl w:val="4692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037FA0"/>
    <w:multiLevelType w:val="multilevel"/>
    <w:tmpl w:val="D5B4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2184875">
    <w:abstractNumId w:val="1"/>
  </w:num>
  <w:num w:numId="2" w16cid:durableId="116533458">
    <w:abstractNumId w:val="2"/>
  </w:num>
  <w:num w:numId="3" w16cid:durableId="274990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69F"/>
    <w:rsid w:val="00532900"/>
    <w:rsid w:val="00721F21"/>
    <w:rsid w:val="0087295A"/>
    <w:rsid w:val="00AA66D5"/>
    <w:rsid w:val="00D24ADA"/>
    <w:rsid w:val="00ED469F"/>
    <w:rsid w:val="00EE7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BBDB3"/>
  <w15:chartTrackingRefBased/>
  <w15:docId w15:val="{4284EE49-E1A5-AF48-9528-F44B306F5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6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46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46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6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6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6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6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6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6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6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46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46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6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6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6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6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6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69F"/>
    <w:rPr>
      <w:rFonts w:eastAsiaTheme="majorEastAsia" w:cstheme="majorBidi"/>
      <w:color w:val="272727" w:themeColor="text1" w:themeTint="D8"/>
    </w:rPr>
  </w:style>
  <w:style w:type="paragraph" w:styleId="Title">
    <w:name w:val="Title"/>
    <w:basedOn w:val="Normal"/>
    <w:next w:val="Normal"/>
    <w:link w:val="TitleChar"/>
    <w:uiPriority w:val="10"/>
    <w:qFormat/>
    <w:rsid w:val="00ED46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6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6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6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69F"/>
    <w:pPr>
      <w:spacing w:before="160"/>
      <w:jc w:val="center"/>
    </w:pPr>
    <w:rPr>
      <w:i/>
      <w:iCs/>
      <w:color w:val="404040" w:themeColor="text1" w:themeTint="BF"/>
    </w:rPr>
  </w:style>
  <w:style w:type="character" w:customStyle="1" w:styleId="QuoteChar">
    <w:name w:val="Quote Char"/>
    <w:basedOn w:val="DefaultParagraphFont"/>
    <w:link w:val="Quote"/>
    <w:uiPriority w:val="29"/>
    <w:rsid w:val="00ED469F"/>
    <w:rPr>
      <w:i/>
      <w:iCs/>
      <w:color w:val="404040" w:themeColor="text1" w:themeTint="BF"/>
    </w:rPr>
  </w:style>
  <w:style w:type="paragraph" w:styleId="ListParagraph">
    <w:name w:val="List Paragraph"/>
    <w:basedOn w:val="Normal"/>
    <w:uiPriority w:val="34"/>
    <w:qFormat/>
    <w:rsid w:val="00ED469F"/>
    <w:pPr>
      <w:ind w:left="720"/>
      <w:contextualSpacing/>
    </w:pPr>
  </w:style>
  <w:style w:type="character" w:styleId="IntenseEmphasis">
    <w:name w:val="Intense Emphasis"/>
    <w:basedOn w:val="DefaultParagraphFont"/>
    <w:uiPriority w:val="21"/>
    <w:qFormat/>
    <w:rsid w:val="00ED469F"/>
    <w:rPr>
      <w:i/>
      <w:iCs/>
      <w:color w:val="0F4761" w:themeColor="accent1" w:themeShade="BF"/>
    </w:rPr>
  </w:style>
  <w:style w:type="paragraph" w:styleId="IntenseQuote">
    <w:name w:val="Intense Quote"/>
    <w:basedOn w:val="Normal"/>
    <w:next w:val="Normal"/>
    <w:link w:val="IntenseQuoteChar"/>
    <w:uiPriority w:val="30"/>
    <w:qFormat/>
    <w:rsid w:val="00ED46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69F"/>
    <w:rPr>
      <w:i/>
      <w:iCs/>
      <w:color w:val="0F4761" w:themeColor="accent1" w:themeShade="BF"/>
    </w:rPr>
  </w:style>
  <w:style w:type="character" w:styleId="IntenseReference">
    <w:name w:val="Intense Reference"/>
    <w:basedOn w:val="DefaultParagraphFont"/>
    <w:uiPriority w:val="32"/>
    <w:qFormat/>
    <w:rsid w:val="00ED469F"/>
    <w:rPr>
      <w:b/>
      <w:bCs/>
      <w:smallCaps/>
      <w:color w:val="0F4761" w:themeColor="accent1" w:themeShade="BF"/>
      <w:spacing w:val="5"/>
    </w:rPr>
  </w:style>
  <w:style w:type="paragraph" w:styleId="NormalWeb">
    <w:name w:val="Normal (Web)"/>
    <w:basedOn w:val="Normal"/>
    <w:uiPriority w:val="99"/>
    <w:semiHidden/>
    <w:unhideWhenUsed/>
    <w:rsid w:val="00ED469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D469F"/>
    <w:rPr>
      <w:b/>
      <w:bCs/>
    </w:rPr>
  </w:style>
  <w:style w:type="character" w:customStyle="1" w:styleId="apple-converted-space">
    <w:name w:val="apple-converted-space"/>
    <w:basedOn w:val="DefaultParagraphFont"/>
    <w:rsid w:val="00ED469F"/>
  </w:style>
  <w:style w:type="character" w:styleId="Hyperlink">
    <w:name w:val="Hyperlink"/>
    <w:basedOn w:val="DefaultParagraphFont"/>
    <w:uiPriority w:val="99"/>
    <w:semiHidden/>
    <w:unhideWhenUsed/>
    <w:rsid w:val="00ED46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2456365">
      <w:bodyDiv w:val="1"/>
      <w:marLeft w:val="0"/>
      <w:marRight w:val="0"/>
      <w:marTop w:val="0"/>
      <w:marBottom w:val="0"/>
      <w:divBdr>
        <w:top w:val="none" w:sz="0" w:space="0" w:color="auto"/>
        <w:left w:val="none" w:sz="0" w:space="0" w:color="auto"/>
        <w:bottom w:val="none" w:sz="0" w:space="0" w:color="auto"/>
        <w:right w:val="none" w:sz="0" w:space="0" w:color="auto"/>
      </w:divBdr>
      <w:divsChild>
        <w:div w:id="1574506777">
          <w:marLeft w:val="0"/>
          <w:marRight w:val="0"/>
          <w:marTop w:val="0"/>
          <w:marBottom w:val="0"/>
          <w:divBdr>
            <w:top w:val="none" w:sz="0" w:space="0" w:color="auto"/>
            <w:left w:val="none" w:sz="0" w:space="0" w:color="auto"/>
            <w:bottom w:val="none" w:sz="0" w:space="0" w:color="auto"/>
            <w:right w:val="none" w:sz="0" w:space="0" w:color="auto"/>
          </w:divBdr>
          <w:divsChild>
            <w:div w:id="1416439612">
              <w:marLeft w:val="0"/>
              <w:marRight w:val="0"/>
              <w:marTop w:val="0"/>
              <w:marBottom w:val="0"/>
              <w:divBdr>
                <w:top w:val="none" w:sz="0" w:space="0" w:color="auto"/>
                <w:left w:val="none" w:sz="0" w:space="0" w:color="auto"/>
                <w:bottom w:val="none" w:sz="0" w:space="0" w:color="auto"/>
                <w:right w:val="none" w:sz="0" w:space="0" w:color="auto"/>
              </w:divBdr>
            </w:div>
            <w:div w:id="726950821">
              <w:marLeft w:val="0"/>
              <w:marRight w:val="0"/>
              <w:marTop w:val="0"/>
              <w:marBottom w:val="0"/>
              <w:divBdr>
                <w:top w:val="none" w:sz="0" w:space="0" w:color="auto"/>
                <w:left w:val="none" w:sz="0" w:space="0" w:color="auto"/>
                <w:bottom w:val="none" w:sz="0" w:space="0" w:color="auto"/>
                <w:right w:val="none" w:sz="0" w:space="0" w:color="auto"/>
              </w:divBdr>
            </w:div>
          </w:divsChild>
        </w:div>
        <w:div w:id="540704757">
          <w:marLeft w:val="0"/>
          <w:marRight w:val="0"/>
          <w:marTop w:val="0"/>
          <w:marBottom w:val="0"/>
          <w:divBdr>
            <w:top w:val="none" w:sz="0" w:space="0" w:color="auto"/>
            <w:left w:val="none" w:sz="0" w:space="0" w:color="auto"/>
            <w:bottom w:val="none" w:sz="0" w:space="0" w:color="auto"/>
            <w:right w:val="none" w:sz="0" w:space="0" w:color="auto"/>
          </w:divBdr>
          <w:divsChild>
            <w:div w:id="382295561">
              <w:marLeft w:val="0"/>
              <w:marRight w:val="0"/>
              <w:marTop w:val="0"/>
              <w:marBottom w:val="0"/>
              <w:divBdr>
                <w:top w:val="none" w:sz="0" w:space="0" w:color="auto"/>
                <w:left w:val="none" w:sz="0" w:space="0" w:color="auto"/>
                <w:bottom w:val="none" w:sz="0" w:space="0" w:color="auto"/>
                <w:right w:val="none" w:sz="0" w:space="0" w:color="auto"/>
              </w:divBdr>
            </w:div>
            <w:div w:id="1792549708">
              <w:marLeft w:val="0"/>
              <w:marRight w:val="0"/>
              <w:marTop w:val="0"/>
              <w:marBottom w:val="0"/>
              <w:divBdr>
                <w:top w:val="none" w:sz="0" w:space="0" w:color="auto"/>
                <w:left w:val="none" w:sz="0" w:space="0" w:color="auto"/>
                <w:bottom w:val="none" w:sz="0" w:space="0" w:color="auto"/>
                <w:right w:val="none" w:sz="0" w:space="0" w:color="auto"/>
              </w:divBdr>
            </w:div>
          </w:divsChild>
        </w:div>
        <w:div w:id="142435629">
          <w:marLeft w:val="0"/>
          <w:marRight w:val="0"/>
          <w:marTop w:val="0"/>
          <w:marBottom w:val="0"/>
          <w:divBdr>
            <w:top w:val="none" w:sz="0" w:space="0" w:color="auto"/>
            <w:left w:val="none" w:sz="0" w:space="0" w:color="auto"/>
            <w:bottom w:val="none" w:sz="0" w:space="0" w:color="auto"/>
            <w:right w:val="none" w:sz="0" w:space="0" w:color="auto"/>
          </w:divBdr>
        </w:div>
        <w:div w:id="203178991">
          <w:marLeft w:val="0"/>
          <w:marRight w:val="0"/>
          <w:marTop w:val="0"/>
          <w:marBottom w:val="0"/>
          <w:divBdr>
            <w:top w:val="none" w:sz="0" w:space="0" w:color="auto"/>
            <w:left w:val="none" w:sz="0" w:space="0" w:color="auto"/>
            <w:bottom w:val="none" w:sz="0" w:space="0" w:color="auto"/>
            <w:right w:val="none" w:sz="0" w:space="0" w:color="auto"/>
          </w:divBdr>
        </w:div>
      </w:divsChild>
    </w:div>
    <w:div w:id="2070616933">
      <w:bodyDiv w:val="1"/>
      <w:marLeft w:val="0"/>
      <w:marRight w:val="0"/>
      <w:marTop w:val="0"/>
      <w:marBottom w:val="0"/>
      <w:divBdr>
        <w:top w:val="none" w:sz="0" w:space="0" w:color="auto"/>
        <w:left w:val="none" w:sz="0" w:space="0" w:color="auto"/>
        <w:bottom w:val="none" w:sz="0" w:space="0" w:color="auto"/>
        <w:right w:val="none" w:sz="0" w:space="0" w:color="auto"/>
      </w:divBdr>
      <w:divsChild>
        <w:div w:id="484198962">
          <w:marLeft w:val="0"/>
          <w:marRight w:val="0"/>
          <w:marTop w:val="0"/>
          <w:marBottom w:val="0"/>
          <w:divBdr>
            <w:top w:val="none" w:sz="0" w:space="0" w:color="auto"/>
            <w:left w:val="none" w:sz="0" w:space="0" w:color="auto"/>
            <w:bottom w:val="none" w:sz="0" w:space="0" w:color="auto"/>
            <w:right w:val="none" w:sz="0" w:space="0" w:color="auto"/>
          </w:divBdr>
          <w:divsChild>
            <w:div w:id="200093984">
              <w:marLeft w:val="0"/>
              <w:marRight w:val="0"/>
              <w:marTop w:val="0"/>
              <w:marBottom w:val="0"/>
              <w:divBdr>
                <w:top w:val="none" w:sz="0" w:space="0" w:color="auto"/>
                <w:left w:val="none" w:sz="0" w:space="0" w:color="auto"/>
                <w:bottom w:val="none" w:sz="0" w:space="0" w:color="auto"/>
                <w:right w:val="none" w:sz="0" w:space="0" w:color="auto"/>
              </w:divBdr>
            </w:div>
            <w:div w:id="1997756273">
              <w:marLeft w:val="0"/>
              <w:marRight w:val="0"/>
              <w:marTop w:val="0"/>
              <w:marBottom w:val="0"/>
              <w:divBdr>
                <w:top w:val="none" w:sz="0" w:space="0" w:color="auto"/>
                <w:left w:val="none" w:sz="0" w:space="0" w:color="auto"/>
                <w:bottom w:val="none" w:sz="0" w:space="0" w:color="auto"/>
                <w:right w:val="none" w:sz="0" w:space="0" w:color="auto"/>
              </w:divBdr>
            </w:div>
          </w:divsChild>
        </w:div>
        <w:div w:id="617299484">
          <w:marLeft w:val="0"/>
          <w:marRight w:val="0"/>
          <w:marTop w:val="0"/>
          <w:marBottom w:val="0"/>
          <w:divBdr>
            <w:top w:val="none" w:sz="0" w:space="0" w:color="auto"/>
            <w:left w:val="none" w:sz="0" w:space="0" w:color="auto"/>
            <w:bottom w:val="none" w:sz="0" w:space="0" w:color="auto"/>
            <w:right w:val="none" w:sz="0" w:space="0" w:color="auto"/>
          </w:divBdr>
          <w:divsChild>
            <w:div w:id="1190030153">
              <w:marLeft w:val="0"/>
              <w:marRight w:val="0"/>
              <w:marTop w:val="0"/>
              <w:marBottom w:val="0"/>
              <w:divBdr>
                <w:top w:val="none" w:sz="0" w:space="0" w:color="auto"/>
                <w:left w:val="none" w:sz="0" w:space="0" w:color="auto"/>
                <w:bottom w:val="none" w:sz="0" w:space="0" w:color="auto"/>
                <w:right w:val="none" w:sz="0" w:space="0" w:color="auto"/>
              </w:divBdr>
            </w:div>
            <w:div w:id="281693340">
              <w:marLeft w:val="0"/>
              <w:marRight w:val="0"/>
              <w:marTop w:val="0"/>
              <w:marBottom w:val="0"/>
              <w:divBdr>
                <w:top w:val="none" w:sz="0" w:space="0" w:color="auto"/>
                <w:left w:val="none" w:sz="0" w:space="0" w:color="auto"/>
                <w:bottom w:val="none" w:sz="0" w:space="0" w:color="auto"/>
                <w:right w:val="none" w:sz="0" w:space="0" w:color="auto"/>
              </w:divBdr>
            </w:div>
          </w:divsChild>
        </w:div>
        <w:div w:id="1376153212">
          <w:marLeft w:val="0"/>
          <w:marRight w:val="0"/>
          <w:marTop w:val="0"/>
          <w:marBottom w:val="0"/>
          <w:divBdr>
            <w:top w:val="none" w:sz="0" w:space="0" w:color="auto"/>
            <w:left w:val="none" w:sz="0" w:space="0" w:color="auto"/>
            <w:bottom w:val="none" w:sz="0" w:space="0" w:color="auto"/>
            <w:right w:val="none" w:sz="0" w:space="0" w:color="auto"/>
          </w:divBdr>
        </w:div>
        <w:div w:id="1142579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proofpoint.com/v2/url?u=http-3A__track.editorialmanager.com_CL0_http-3A-252F-252Fwww.cell.com-252Fpb-252Fassets-252Fraw-252Fshared-252Ffigureguidelines-252FGA-5Fguide.pdf_1_010f01952f37f616-2D95b1eb07-2Db682-2D429a-2Da6b2-2D4e945571b666-2D000000_TJ6GJbIuD7uE3pIxMpoNSHqh-2Dw-2Dby3KjBNv3DqCegvE-3D199&amp;d=DwMFaQ&amp;c=009klHSCxuh5AI1vNQzSO0KGjl4nbi2Q0M1QLJX9BeE&amp;r=0dz1O6V0EqiEFi8BbSupFHH25QQfSbuI8xZzzQCX7yI&amp;m=85lU57KMtO8BbZus5_xSVxuC51mEfnGhslJlY8134-PTwVeCRk0YDvuI8FkYjaMM&amp;s=fqy-4J9Qp6b9ghihZ6ZQ_mv8wSl271k9n6Efwe9ZIyw&amp;e=" TargetMode="External"/><Relationship Id="rId13" Type="http://schemas.openxmlformats.org/officeDocument/2006/relationships/hyperlink" Target="https://urldefense.proofpoint.com/v2/url?u=https-3A__track.editorialmanager.com_CL0_https-3A-252F-252Fwww.surveymonkey.com-252Fr-252FSPSVBFD_1_010f01952f37f616-2D95b1eb07-2Db682-2D429a-2Da6b2-2D4e945571b666-2D000000_58PBKQ6S4sKqlBe7QdPb-5FMKuxyEyyj4up9TJPOHOy98-3D199&amp;d=DwMFaQ&amp;c=009klHSCxuh5AI1vNQzSO0KGjl4nbi2Q0M1QLJX9BeE&amp;r=0dz1O6V0EqiEFi8BbSupFHH25QQfSbuI8xZzzQCX7yI&amp;m=85lU57KMtO8BbZus5_xSVxuC51mEfnGhslJlY8134-PTwVeCRk0YDvuI8FkYjaMM&amp;s=S_l1SuIFfXJpJbBYZNEMqWoJNVJRvHAENDpX2uOtNTs&amp;e=" TargetMode="External"/><Relationship Id="rId3" Type="http://schemas.openxmlformats.org/officeDocument/2006/relationships/settings" Target="settings.xml"/><Relationship Id="rId7" Type="http://schemas.openxmlformats.org/officeDocument/2006/relationships/hyperlink" Target="https://urldefense.proofpoint.com/v2/url?u=http-3A__track.editorialmanager.com_CL0_http-3A-252F-252Fwww.cell.com-252Fiscience-252Fauthors_1_010f01952f37f616-2D95b1eb07-2Db682-2D429a-2Da6b2-2D4e945571b666-2D000000_AF-2DaSrPXO74XjWc9Kt7YyGsAtfS-5FxHRLPwA2PGUjYBE-3D199&amp;d=DwMFaQ&amp;c=009klHSCxuh5AI1vNQzSO0KGjl4nbi2Q0M1QLJX9BeE&amp;r=0dz1O6V0EqiEFi8BbSupFHH25QQfSbuI8xZzzQCX7yI&amp;m=85lU57KMtO8BbZus5_xSVxuC51mEfnGhslJlY8134-PTwVeCRk0YDvuI8FkYjaMM&amp;s=FYE7nLnN1v6cbUed04Ip_qV2vdXMtbPUB5E1s8LobKg&amp;e=" TargetMode="External"/><Relationship Id="rId12" Type="http://schemas.openxmlformats.org/officeDocument/2006/relationships/hyperlink" Target="https://urldefense.proofpoint.com/v2/url?u=https-3A__www.editorialmanager.com_iscience_&amp;d=DwQFaQ&amp;c=009klHSCxuh5AI1vNQzSO0KGjl4nbi2Q0M1QLJX9BeE&amp;r=0dz1O6V0EqiEFi8BbSupFHH25QQfSbuI8xZzzQCX7yI&amp;m=85lU57KMtO8BbZus5_xSVxuC51mEfnGhslJlY8134-PTwVeCRk0YDvuI8FkYjaMM&amp;s=IZ7MapZ_E2oY1cEpPDNUa5hLlOz3JNsZWyPUi7UNMuQ&am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proofpoint.com/v2/url?u=https-3A__track.editorialmanager.com_CL0_https-3A-252F-252Fstar-2Dmethods.com_1_010f01952f37f616-2D95b1eb07-2Db682-2D429a-2Da6b2-2D4e945571b666-2D000000_S8x8C1P1-5F1uf7hju1CgC6o9uGJ30rcKCS9SJXFRQZ8Q-3D199&amp;d=DwMFaQ&amp;c=009klHSCxuh5AI1vNQzSO0KGjl4nbi2Q0M1QLJX9BeE&amp;r=0dz1O6V0EqiEFi8BbSupFHH25QQfSbuI8xZzzQCX7yI&amp;m=85lU57KMtO8BbZus5_xSVxuC51mEfnGhslJlY8134-PTwVeCRk0YDvuI8FkYjaMM&amp;s=YC-Skl2qK7yjsTvJgxtDPM-KdutYwYuC3XVqeZjv6iY&amp;e=" TargetMode="External"/><Relationship Id="rId11" Type="http://schemas.openxmlformats.org/officeDocument/2006/relationships/hyperlink" Target="https://urldefense.proofpoint.com/v2/url?u=http-3A__track.editorialmanager.com_CL0_http-3A-252F-252Fwww.cell.com-252Fpb-2Dassets-252Fshared-252Fguidelines-252Fmendeley-2Ddata-2Dinstructions.pdf_1_010f01952f37f616-2D95b1eb07-2Db682-2D429a-2Da6b2-2D4e945571b666-2D000000_3z7H9tYq4roNAMxl0wKhvO8qKwycoqRD5cLApnmCqL8-3D199&amp;d=DwMFaQ&amp;c=009klHSCxuh5AI1vNQzSO0KGjl4nbi2Q0M1QLJX9BeE&amp;r=0dz1O6V0EqiEFi8BbSupFHH25QQfSbuI8xZzzQCX7yI&amp;m=85lU57KMtO8BbZus5_xSVxuC51mEfnGhslJlY8134-PTwVeCRk0YDvuI8FkYjaMM&amp;s=HUUkchnn6ROGbRCHUUsYOAwBRgbTIHT-Q5YYlnmRQmw&amp;e=" TargetMode="External"/><Relationship Id="rId5" Type="http://schemas.openxmlformats.org/officeDocument/2006/relationships/hyperlink" Target="https://urldefense.proofpoint.com/v2/url?u=https-3A__track.editorialmanager.com_CL0_https-3A-252F-252Fwww.cell.com-252Fstar-2Dauthors-2Dguide_1_010f01952f37f616-2D95b1eb07-2Db682-2D429a-2Da6b2-2D4e945571b666-2D000000_RDN3exau7dKy4SJK0vwjCM0t-5FYDQbS7w64BqXNk2hBE-3D199&amp;d=DwMFaQ&amp;c=009klHSCxuh5AI1vNQzSO0KGjl4nbi2Q0M1QLJX9BeE&amp;r=0dz1O6V0EqiEFi8BbSupFHH25QQfSbuI8xZzzQCX7yI&amp;m=85lU57KMtO8BbZus5_xSVxuC51mEfnGhslJlY8134-PTwVeCRk0YDvuI8FkYjaMM&amp;s=nNdfBP9UX03A_D6k2-2mdk70bNbJynX2gccnLbb8u0M&amp;e=" TargetMode="External"/><Relationship Id="rId15" Type="http://schemas.openxmlformats.org/officeDocument/2006/relationships/theme" Target="theme/theme1.xml"/><Relationship Id="rId10" Type="http://schemas.openxmlformats.org/officeDocument/2006/relationships/hyperlink" Target="https://urldefense.proofpoint.com/v2/url?u=http-3A__track.editorialmanager.com_CL0_http-3A-252F-252Fdata.mendeley.com-252F_1_010f01952f37f616-2D95b1eb07-2Db682-2D429a-2Da6b2-2D4e945571b666-2D000000_ak4Y2XUf-2D0MFicwivtuSTJXmJyo-5FC3-2D23dsj86xL2UU-3D199&amp;d=DwMFaQ&amp;c=009klHSCxuh5AI1vNQzSO0KGjl4nbi2Q0M1QLJX9BeE&amp;r=0dz1O6V0EqiEFi8BbSupFHH25QQfSbuI8xZzzQCX7yI&amp;m=85lU57KMtO8BbZus5_xSVxuC51mEfnGhslJlY8134-PTwVeCRk0YDvuI8FkYjaMM&amp;s=06LFeYubP7a5PMAw_0LQjHegSvQosCkv9shAO_fclWw&amp;e=" TargetMode="External"/><Relationship Id="rId4" Type="http://schemas.openxmlformats.org/officeDocument/2006/relationships/webSettings" Target="webSettings.xml"/><Relationship Id="rId9" Type="http://schemas.openxmlformats.org/officeDocument/2006/relationships/hyperlink" Target="https://urldefense.proofpoint.com/v2/url?u=http-3A__track.editorialmanager.com_CL0_http-3A-252F-252Fwww.cell.com-252Ffigure360_1_010f01952f37f616-2D95b1eb07-2Db682-2D429a-2Da6b2-2D4e945571b666-2D000000_8cktTtEV8HMGFik-2Dr3jhelwxPcmb0Sz8iJ1vFKwOU80-3D199&amp;d=DwMFaQ&amp;c=009klHSCxuh5AI1vNQzSO0KGjl4nbi2Q0M1QLJX9BeE&amp;r=0dz1O6V0EqiEFi8BbSupFHH25QQfSbuI8xZzzQCX7yI&amp;m=85lU57KMtO8BbZus5_xSVxuC51mEfnGhslJlY8134-PTwVeCRk0YDvuI8FkYjaMM&amp;s=UB_ZGUwcsfNzqdIe5z_mgfHBh_M97smBci9OHpMfKQE&amp;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2719</Words>
  <Characters>15502</Characters>
  <Application>Microsoft Office Word</Application>
  <DocSecurity>0</DocSecurity>
  <Lines>129</Lines>
  <Paragraphs>36</Paragraphs>
  <ScaleCrop>false</ScaleCrop>
  <Company/>
  <LinksUpToDate>false</LinksUpToDate>
  <CharactersWithSpaces>18185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yinuo qin</dc:creator>
  <cp:keywords/>
  <dc:description/>
  <cp:lastModifiedBy>yinuo qin</cp:lastModifiedBy>
  <cp:revision>3</cp:revision>
  <dcterms:created xsi:type="dcterms:W3CDTF">2025-02-23T17:16:00Z</dcterms:created>
  <dcterms:modified xsi:type="dcterms:W3CDTF">2025-02-23T19:55:00Z</dcterms:modified>
</cp:coreProperties>
</file>