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9802C" w14:textId="1A3B09BB" w:rsidR="00DE66BB" w:rsidRDefault="00DE66BB">
      <w:r w:rsidRPr="00DE66BB">
        <w:t>https://spectacularnwt.com/accommodations/the-explorer-hotel/</w:t>
      </w:r>
    </w:p>
    <w:sectPr w:rsidR="00DE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B"/>
    <w:rsid w:val="001A474F"/>
    <w:rsid w:val="00D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5A384"/>
  <w15:chartTrackingRefBased/>
  <w15:docId w15:val="{FC219BD8-7A54-0040-B02A-C37B9AAF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2024-09-30T23:48:00Z</dcterms:created>
  <dcterms:modified xsi:type="dcterms:W3CDTF">2024-09-30T23:48:00Z</dcterms:modified>
</cp:coreProperties>
</file>