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Inter" w:cs="Inter" w:eastAsia="Inter" w:hAnsi="Inter"/>
          <w:b/>
          <w:bCs/>
          <w:color w:val="6B4EFF"/>
          <w:sz w:val="56"/>
          <w:szCs w:val="56"/>
        </w:rPr>
        <w:t xml:space="preserve">YIPYY</w:t>
      </w:r>
    </w:p>
    <w:p>
      <w:pPr>
        <w:spacing w:after="80"/>
      </w:pPr>
      <w:r>
        <w:rPr>
          <w:rFonts w:ascii="Inter" w:cs="Inter" w:eastAsia="Inter" w:hAnsi="Inter"/>
          <w:b/>
          <w:bCs/>
          <w:color w:val="111827"/>
          <w:sz w:val="40"/>
          <w:szCs w:val="40"/>
        </w:rPr>
        <w:t xml:space="preserve">Smart Tips</w:t>
      </w:r>
    </w:p>
    <w:p>
      <w:pPr>
        <w:spacing w:after="60"/>
      </w:pPr>
      <w:r>
        <w:rPr>
          <w:rFonts w:ascii="Inter" w:cs="Inter" w:eastAsia="Inter" w:hAnsi="Inter"/>
          <w:i/>
          <w:iCs/>
          <w:color w:val="6B7280"/>
          <w:sz w:val="24"/>
          <w:szCs w:val="24"/>
        </w:rPr>
        <w:t xml:space="preserve">Settings Redesign · Clover Terminal Integration · Staff Tip Reporting</w:t>
      </w:r>
    </w:p>
    <w:p>
      <w:pPr>
        <w:pBdr>
          <w:bottom w:val="single" w:color="6B4EFF" w:sz="8"/>
        </w:pBdr>
        <w:spacing w:after="400"/>
      </w:pPr>
      <w:r>
        <w:rPr>
          <w:rFonts w:ascii="Inter" w:cs="Inter" w:eastAsia="Inter" w:hAnsi="Inter"/>
          <w:color w:val="6B7280"/>
          <w:sz w:val="22"/>
          <w:szCs w:val="22"/>
        </w:rPr>
        <w:t xml:space="preserve">August 2026  ·  For Frontend Developer</w:t>
      </w:r>
    </w:p>
    <w:p>
      <w:pPr>
        <w:spacing w:after="240" w:before="0"/>
      </w:pPr>
    </w:p>
    <w:p>
      <w:pPr>
        <w:pStyle w:val="Heading2"/>
        <w:spacing w:after="140" w:before="320"/>
      </w:pPr>
      <w:r>
        <w:rPr>
          <w:rFonts w:ascii="Inter" w:cs="Inter" w:eastAsia="Inter" w:hAnsi="Inter"/>
          <w:b/>
          <w:bCs/>
          <w:color w:val="111827"/>
          <w:sz w:val="28"/>
          <w:szCs w:val="28"/>
        </w:rPr>
        <w:t xml:space="preserve">How to Read This Document</w:t>
      </w:r>
    </w:p>
    <w:p>
      <w:pPr>
        <w:spacing w:after="80" w:before="0"/>
      </w:pPr>
      <w:r>
        <w:rPr>
          <w:rFonts w:ascii="Inter" w:cs="Inter" w:eastAsia="Inter" w:hAnsi="Inter"/>
          <w:color w:val="374151"/>
          <w:sz w:val="22"/>
          <w:szCs w:val="22"/>
        </w:rPr>
        <w:t xml:space="preserve">This document covers the full Smart Tips feature for Yipyy across three areas:</w:t>
      </w:r>
    </w:p>
    <w:p>
      <w:pPr>
        <w:spacing w:after="80"/>
      </w:pPr>
      <w:r>
        <w:rPr>
          <w:rFonts w:ascii="Inter" w:cs="Inter" w:eastAsia="Inter" w:hAnsi="Inter"/>
          <w:b/>
          <w:bCs/>
          <w:color w:val="6B4EFF"/>
          <w:sz w:val="20"/>
          <w:szCs w:val="20"/>
        </w:rPr>
        <w:t xml:space="preserve">1.  </w:t>
      </w:r>
      <w:r>
        <w:rPr>
          <w:rFonts w:ascii="Inter" w:cs="Inter" w:eastAsia="Inter" w:hAnsi="Inter"/>
          <w:b/>
          <w:bCs/>
          <w:color w:val="111827"/>
          <w:sz w:val="20"/>
          <w:szCs w:val="20"/>
        </w:rPr>
        <w:t xml:space="preserve">Current State Audit</w:t>
      </w:r>
      <w:r>
        <w:rPr>
          <w:rFonts w:ascii="Inter" w:cs="Inter" w:eastAsia="Inter" w:hAnsi="Inter"/>
          <w:color w:val="374151"/>
          <w:sz w:val="20"/>
          <w:szCs w:val="20"/>
        </w:rPr>
        <w:t xml:space="preserve">  —  what is built in the Tip Settings page and what is broken or missing</w:t>
      </w:r>
    </w:p>
    <w:p>
      <w:pPr>
        <w:spacing w:after="80"/>
      </w:pPr>
      <w:r>
        <w:rPr>
          <w:rFonts w:ascii="Inter" w:cs="Inter" w:eastAsia="Inter" w:hAnsi="Inter"/>
          <w:b/>
          <w:bCs/>
          <w:color w:val="6B4EFF"/>
          <w:sz w:val="20"/>
          <w:szCs w:val="20"/>
        </w:rPr>
        <w:t xml:space="preserve">2.  </w:t>
      </w:r>
      <w:r>
        <w:rPr>
          <w:rFonts w:ascii="Inter" w:cs="Inter" w:eastAsia="Inter" w:hAnsi="Inter"/>
          <w:b/>
          <w:bCs/>
          <w:color w:val="111827"/>
          <w:sz w:val="20"/>
          <w:szCs w:val="20"/>
        </w:rPr>
        <w:t xml:space="preserve">Settings Page Redesign</w:t>
      </w:r>
      <w:r>
        <w:rPr>
          <w:rFonts w:ascii="Inter" w:cs="Inter" w:eastAsia="Inter" w:hAnsi="Inter"/>
          <w:color w:val="374151"/>
          <w:sz w:val="20"/>
          <w:szCs w:val="20"/>
        </w:rPr>
        <w:t xml:space="preserve">  —  a complete UI restructure of the admin Tip Settings screen</w:t>
      </w:r>
    </w:p>
    <w:p>
      <w:pPr>
        <w:spacing w:after="80"/>
      </w:pPr>
      <w:r>
        <w:rPr>
          <w:rFonts w:ascii="Inter" w:cs="Inter" w:eastAsia="Inter" w:hAnsi="Inter"/>
          <w:b/>
          <w:bCs/>
          <w:color w:val="6B4EFF"/>
          <w:sz w:val="20"/>
          <w:szCs w:val="20"/>
        </w:rPr>
        <w:t xml:space="preserve">3.  </w:t>
      </w:r>
      <w:r>
        <w:rPr>
          <w:rFonts w:ascii="Inter" w:cs="Inter" w:eastAsia="Inter" w:hAnsi="Inter"/>
          <w:b/>
          <w:bCs/>
          <w:color w:val="111827"/>
          <w:sz w:val="20"/>
          <w:szCs w:val="20"/>
        </w:rPr>
        <w:t xml:space="preserve">New Features to Build</w:t>
      </w:r>
      <w:r>
        <w:rPr>
          <w:rFonts w:ascii="Inter" w:cs="Inter" w:eastAsia="Inter" w:hAnsi="Inter"/>
          <w:color w:val="374151"/>
          <w:sz w:val="20"/>
          <w:szCs w:val="20"/>
        </w:rPr>
        <w:t xml:space="preserve">  —  Clover terminal sync, staff tip attribution, and tip reporting</w:t>
      </w:r>
    </w:p>
    <w:p>
      <w:pPr>
        <w:spacing w:after="100" w:before="0"/>
      </w:pPr>
    </w:p>
    <w:p>
      <w:pPr>
        <w:spacing w:after="80" w:before="0"/>
      </w:pPr>
      <w:r>
        <w:rPr>
          <w:rFonts w:ascii="Inter" w:cs="Inter" w:eastAsia="Inter" w:hAnsi="Inter"/>
          <w:b/>
          <w:bCs/>
          <w:i w:val="false"/>
          <w:iCs w:val="false"/>
          <w:color w:val="111827"/>
          <w:sz w:val="22"/>
          <w:szCs w:val="22"/>
        </w:rPr>
        <w:t xml:space="preserve">Callout key:</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EDE9FF" w:val="clear"/>
            <w:tcMar>
              <w:top w:type="dxa" w:w="80"/>
              <w:left w:type="dxa" w:w="110"/>
              <w:bottom w:type="dxa" w:w="80"/>
              <w:right w:type="dxa" w:w="60"/>
            </w:tcMar>
          </w:tcPr>
          <w:p>
            <w:pPr>
              <w:spacing w:after="0"/>
            </w:pPr>
            <w:r>
              <w:rPr>
                <w:rFonts w:ascii="Inter" w:cs="Inter" w:eastAsia="Inter" w:hAnsi="Inter"/>
                <w:b/>
                <w:bCs/>
                <w:color w:val="6B4EFF"/>
                <w:sz w:val="18"/>
                <w:szCs w:val="18"/>
              </w:rPr>
              <w:t xml:space="preserve">BUILD</w:t>
            </w:r>
          </w:p>
        </w:tc>
        <w:tc>
          <w:tcPr>
            <w:tcW w:type="dxa" w:w="7700"/>
            <w:tcBorders>
              <w:top w:val="none" w:color="FFFFFF" w:sz="0"/>
              <w:left w:val="none" w:color="FFFFFF" w:sz="0"/>
              <w:bottom w:val="none" w:color="FFFFFF" w:sz="0"/>
              <w:right w:val="none" w:color="FFFFFF" w:sz="0"/>
            </w:tcBorders>
            <w:shd w:fill="EDE9FF" w:val="clear"/>
            <w:tcMar>
              <w:top w:type="dxa" w:w="80"/>
              <w:left w:type="dxa" w:w="100"/>
              <w:bottom w:type="dxa" w:w="80"/>
              <w:right w:type="dxa" w:w="110"/>
            </w:tcMar>
          </w:tcPr>
          <w:p>
            <w:pPr>
              <w:spacing w:after="0"/>
            </w:pPr>
            <w:r>
              <w:rPr>
                <w:rFonts w:ascii="Inter" w:cs="Inter" w:eastAsia="Inter" w:hAnsi="Inter"/>
                <w:color w:val="111827"/>
                <w:sz w:val="20"/>
                <w:szCs w:val="20"/>
              </w:rPr>
              <w:t xml:space="preserve">Already built and correct — no change needed.</w:t>
            </w:r>
          </w:p>
        </w:tc>
      </w:tr>
    </w:tbl>
    <w:p>
      <w:pPr>
        <w:spacing w:after="5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EDE9FF" w:val="clear"/>
            <w:tcMar>
              <w:top w:type="dxa" w:w="80"/>
              <w:left w:type="dxa" w:w="110"/>
              <w:bottom w:type="dxa" w:w="80"/>
              <w:right w:type="dxa" w:w="60"/>
            </w:tcMar>
          </w:tcPr>
          <w:p>
            <w:pPr>
              <w:spacing w:after="0"/>
            </w:pPr>
            <w:r>
              <w:rPr>
                <w:rFonts w:ascii="Inter" w:cs="Inter" w:eastAsia="Inter" w:hAnsi="Inter"/>
                <w:b/>
                <w:bCs/>
                <w:color w:val="6B4EFF"/>
                <w:sz w:val="18"/>
                <w:szCs w:val="18"/>
              </w:rPr>
              <w:t xml:space="preserve">KEEP</w:t>
            </w:r>
          </w:p>
        </w:tc>
        <w:tc>
          <w:tcPr>
            <w:tcW w:type="dxa" w:w="7700"/>
            <w:tcBorders>
              <w:top w:val="none" w:color="FFFFFF" w:sz="0"/>
              <w:left w:val="none" w:color="FFFFFF" w:sz="0"/>
              <w:bottom w:val="none" w:color="FFFFFF" w:sz="0"/>
              <w:right w:val="none" w:color="FFFFFF" w:sz="0"/>
            </w:tcBorders>
            <w:shd w:fill="EDE9FF" w:val="clear"/>
            <w:tcMar>
              <w:top w:type="dxa" w:w="80"/>
              <w:left w:type="dxa" w:w="100"/>
              <w:bottom w:type="dxa" w:w="80"/>
              <w:right w:type="dxa" w:w="110"/>
            </w:tcMar>
          </w:tcPr>
          <w:p>
            <w:pPr>
              <w:spacing w:after="0"/>
            </w:pPr>
            <w:r>
              <w:rPr>
                <w:rFonts w:ascii="Inter" w:cs="Inter" w:eastAsia="Inter" w:hAnsi="Inter"/>
                <w:color w:val="111827"/>
                <w:sz w:val="20"/>
                <w:szCs w:val="20"/>
              </w:rPr>
              <w:t xml:space="preserve">Keep this exact design — do not change.</w:t>
            </w:r>
          </w:p>
        </w:tc>
      </w:tr>
    </w:tbl>
    <w:p>
      <w:pPr>
        <w:spacing w:after="5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FFBEB" w:val="clear"/>
            <w:tcMar>
              <w:top w:type="dxa" w:w="80"/>
              <w:left w:type="dxa" w:w="110"/>
              <w:bottom w:type="dxa" w:w="80"/>
              <w:right w:type="dxa" w:w="60"/>
            </w:tcMar>
          </w:tcPr>
          <w:p>
            <w:pPr>
              <w:spacing w:after="0"/>
            </w:pPr>
            <w:r>
              <w:rPr>
                <w:rFonts w:ascii="Inter" w:cs="Inter" w:eastAsia="Inter" w:hAnsi="Inter"/>
                <w:b/>
                <w:bCs/>
                <w:color w:val="D97706"/>
                <w:sz w:val="18"/>
                <w:szCs w:val="18"/>
              </w:rPr>
              <w:t xml:space="preserve">FIX</w:t>
            </w:r>
          </w:p>
        </w:tc>
        <w:tc>
          <w:tcPr>
            <w:tcW w:type="dxa" w:w="7700"/>
            <w:tcBorders>
              <w:top w:val="none" w:color="FFFFFF" w:sz="0"/>
              <w:left w:val="none" w:color="FFFFFF" w:sz="0"/>
              <w:bottom w:val="none" w:color="FFFFFF" w:sz="0"/>
              <w:right w:val="none" w:color="FFFFFF" w:sz="0"/>
            </w:tcBorders>
            <w:shd w:fill="FFFBEB" w:val="clear"/>
            <w:tcMar>
              <w:top w:type="dxa" w:w="80"/>
              <w:left w:type="dxa" w:w="100"/>
              <w:bottom w:type="dxa" w:w="80"/>
              <w:right w:type="dxa" w:w="110"/>
            </w:tcMar>
          </w:tcPr>
          <w:p>
            <w:pPr>
              <w:spacing w:after="0"/>
            </w:pPr>
            <w:r>
              <w:rPr>
                <w:rFonts w:ascii="Inter" w:cs="Inter" w:eastAsia="Inter" w:hAnsi="Inter"/>
                <w:color w:val="111827"/>
                <w:sz w:val="20"/>
                <w:szCs w:val="20"/>
              </w:rPr>
              <w:t xml:space="preserve">Change to fix a specific problem.</w:t>
            </w:r>
          </w:p>
        </w:tc>
      </w:tr>
    </w:tbl>
    <w:p>
      <w:pPr>
        <w:spacing w:after="5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pPr>
            <w:r>
              <w:rPr>
                <w:rFonts w:ascii="Inter" w:cs="Inter" w:eastAsia="Inter" w:hAnsi="Inter"/>
                <w:color w:val="111827"/>
                <w:sz w:val="20"/>
                <w:szCs w:val="20"/>
              </w:rPr>
              <w:t xml:space="preserve">A new component that does not exist yet.</w:t>
            </w:r>
          </w:p>
        </w:tc>
      </w:tr>
    </w:tbl>
    <w:p>
      <w:pPr>
        <w:spacing w:after="5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EFF6FF" w:val="clear"/>
            <w:tcMar>
              <w:top w:type="dxa" w:w="80"/>
              <w:left w:type="dxa" w:w="110"/>
              <w:bottom w:type="dxa" w:w="80"/>
              <w:right w:type="dxa" w:w="60"/>
            </w:tcMar>
          </w:tcPr>
          <w:p>
            <w:pPr>
              <w:spacing w:after="0"/>
            </w:pPr>
            <w:r>
              <w:rPr>
                <w:rFonts w:ascii="Inter" w:cs="Inter" w:eastAsia="Inter" w:hAnsi="Inter"/>
                <w:b/>
                <w:bCs/>
                <w:color w:val="2563EB"/>
                <w:sz w:val="18"/>
                <w:szCs w:val="18"/>
              </w:rPr>
              <w:t xml:space="preserve">IMPROVE</w:t>
            </w:r>
          </w:p>
        </w:tc>
        <w:tc>
          <w:tcPr>
            <w:tcW w:type="dxa" w:w="7700"/>
            <w:tcBorders>
              <w:top w:val="none" w:color="FFFFFF" w:sz="0"/>
              <w:left w:val="none" w:color="FFFFFF" w:sz="0"/>
              <w:bottom w:val="none" w:color="FFFFFF" w:sz="0"/>
              <w:right w:val="none" w:color="FFFFFF" w:sz="0"/>
            </w:tcBorders>
            <w:shd w:fill="EFF6FF" w:val="clear"/>
            <w:tcMar>
              <w:top w:type="dxa" w:w="80"/>
              <w:left w:type="dxa" w:w="100"/>
              <w:bottom w:type="dxa" w:w="80"/>
              <w:right w:type="dxa" w:w="110"/>
            </w:tcMar>
          </w:tcPr>
          <w:p>
            <w:pPr>
              <w:spacing w:after="0"/>
            </w:pPr>
            <w:r>
              <w:rPr>
                <w:rFonts w:ascii="Inter" w:cs="Inter" w:eastAsia="Inter" w:hAnsi="Inter"/>
                <w:color w:val="111827"/>
                <w:sz w:val="20"/>
                <w:szCs w:val="20"/>
              </w:rPr>
              <w:t xml:space="preserve">Works but needs to be made meaningfully better.</w:t>
            </w:r>
          </w:p>
        </w:tc>
      </w:tr>
    </w:tbl>
    <w:p>
      <w:pPr>
        <w:spacing w:after="5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FF1F1" w:val="clear"/>
            <w:tcMar>
              <w:top w:type="dxa" w:w="80"/>
              <w:left w:type="dxa" w:w="110"/>
              <w:bottom w:type="dxa" w:w="80"/>
              <w:right w:type="dxa" w:w="60"/>
            </w:tcMar>
          </w:tcPr>
          <w:p>
            <w:pPr>
              <w:spacing w:after="0"/>
            </w:pPr>
            <w:r>
              <w:rPr>
                <w:rFonts w:ascii="Inter" w:cs="Inter" w:eastAsia="Inter" w:hAnsi="Inter"/>
                <w:b/>
                <w:bCs/>
                <w:color w:val="DC2626"/>
                <w:sz w:val="18"/>
                <w:szCs w:val="18"/>
              </w:rPr>
              <w:t xml:space="preserve">RULE</w:t>
            </w:r>
          </w:p>
        </w:tc>
        <w:tc>
          <w:tcPr>
            <w:tcW w:type="dxa" w:w="7700"/>
            <w:tcBorders>
              <w:top w:val="none" w:color="FFFFFF" w:sz="0"/>
              <w:left w:val="none" w:color="FFFFFF" w:sz="0"/>
              <w:bottom w:val="none" w:color="FFFFFF" w:sz="0"/>
              <w:right w:val="none" w:color="FFFFFF" w:sz="0"/>
            </w:tcBorders>
            <w:shd w:fill="FFF1F1" w:val="clear"/>
            <w:tcMar>
              <w:top w:type="dxa" w:w="80"/>
              <w:left w:type="dxa" w:w="100"/>
              <w:bottom w:type="dxa" w:w="80"/>
              <w:right w:type="dxa" w:w="110"/>
            </w:tcMar>
          </w:tcPr>
          <w:p>
            <w:pPr>
              <w:spacing w:after="0"/>
            </w:pPr>
            <w:r>
              <w:rPr>
                <w:rFonts w:ascii="Inter" w:cs="Inter" w:eastAsia="Inter" w:hAnsi="Inter"/>
                <w:color w:val="111827"/>
                <w:sz w:val="20"/>
                <w:szCs w:val="20"/>
              </w:rPr>
              <w:t xml:space="preserve">An architectural or business rule that must not be violated.</w:t>
            </w:r>
          </w:p>
        </w:tc>
      </w:tr>
    </w:tbl>
    <w:p>
      <w:pPr>
        <w:spacing w:after="20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6B4EFF" w:val="clear"/>
            <w:tcMar>
              <w:top w:type="dxa" w:w="110"/>
              <w:left w:type="dxa" w:w="220"/>
              <w:bottom w:type="dxa" w:w="110"/>
              <w:right w:type="dxa" w:w="220"/>
            </w:tcMar>
          </w:tcPr>
          <w:p>
            <w:pPr>
              <w:spacing w:after="0"/>
            </w:pPr>
            <w:r>
              <w:rPr>
                <w:rFonts w:ascii="Inter" w:cs="Inter" w:eastAsia="Inter" w:hAnsi="Inter"/>
                <w:b/>
                <w:bCs/>
                <w:color w:val="FFFFFF"/>
                <w:sz w:val="24"/>
                <w:szCs w:val="24"/>
              </w:rPr>
              <w:t xml:space="preserve">PART 1  —  CURRENT STATE AUDIT</w:t>
            </w:r>
          </w:p>
        </w:tc>
      </w:tr>
    </w:tbl>
    <w:p>
      <w:pPr>
        <w:spacing w:after="160" w:before="0"/>
      </w:pPr>
    </w:p>
    <w:p>
      <w:pPr>
        <w:pStyle w:val="Heading1"/>
        <w:pBdr>
          <w:bottom w:val="single" w:color="E5E7EB" w:sz="6"/>
        </w:pBdr>
        <w:spacing w:after="180" w:before="360"/>
      </w:pPr>
      <w:r>
        <w:rPr>
          <w:rFonts w:ascii="Inter" w:cs="Inter" w:eastAsia="Inter" w:hAnsi="Inter"/>
          <w:b/>
          <w:bCs/>
          <w:color w:val="6B4EFF"/>
          <w:sz w:val="38"/>
          <w:szCs w:val="38"/>
        </w:rPr>
        <w:t xml:space="preserve">Section 1 — What Is Currently Built</w:t>
      </w:r>
    </w:p>
    <w:p>
      <w:pPr>
        <w:pStyle w:val="Heading2"/>
        <w:spacing w:after="140" w:before="320"/>
      </w:pPr>
      <w:r>
        <w:rPr>
          <w:rFonts w:ascii="Inter" w:cs="Inter" w:eastAsia="Inter" w:hAnsi="Inter"/>
          <w:b/>
          <w:bCs/>
          <w:color w:val="111827"/>
          <w:sz w:val="28"/>
          <w:szCs w:val="28"/>
        </w:rPr>
        <w:t xml:space="preserve">1.1  Tip Settings Page  (/settings?section=financial)</w:t>
      </w:r>
    </w:p>
    <w:p>
      <w:pPr>
        <w:spacing w:after="120" w:before="0"/>
      </w:pPr>
      <w:r>
        <w:rPr>
          <w:rFonts w:ascii="Inter" w:cs="Inter" w:eastAsia="Inter" w:hAnsi="Inter"/>
          <w:color w:val="374151"/>
          <w:sz w:val="22"/>
          <w:szCs w:val="22"/>
        </w:rPr>
        <w:t xml:space="preserve">The Tip Settings section lives inside the Financial settings page as a long-scroll block. The following elements are confirmed built:</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EDE9FF" w:val="clear"/>
            <w:tcMar>
              <w:top w:type="dxa" w:w="80"/>
              <w:left w:type="dxa" w:w="110"/>
              <w:bottom w:type="dxa" w:w="80"/>
              <w:right w:type="dxa" w:w="60"/>
            </w:tcMar>
          </w:tcPr>
          <w:p>
            <w:pPr>
              <w:spacing w:after="0"/>
            </w:pPr>
            <w:r>
              <w:rPr>
                <w:rFonts w:ascii="Inter" w:cs="Inter" w:eastAsia="Inter" w:hAnsi="Inter"/>
                <w:b/>
                <w:bCs/>
                <w:color w:val="6B4EFF"/>
                <w:sz w:val="18"/>
                <w:szCs w:val="18"/>
              </w:rPr>
              <w:t xml:space="preserve">BUILD</w:t>
            </w:r>
          </w:p>
        </w:tc>
        <w:tc>
          <w:tcPr>
            <w:tcW w:type="dxa" w:w="7700"/>
            <w:tcBorders>
              <w:top w:val="none" w:color="FFFFFF" w:sz="0"/>
              <w:left w:val="none" w:color="FFFFFF" w:sz="0"/>
              <w:bottom w:val="none" w:color="FFFFFF" w:sz="0"/>
              <w:right w:val="none" w:color="FFFFFF" w:sz="0"/>
            </w:tcBorders>
            <w:shd w:fill="EDE9FF" w:val="clear"/>
            <w:tcMar>
              <w:top w:type="dxa" w:w="80"/>
              <w:left w:type="dxa" w:w="100"/>
              <w:bottom w:type="dxa" w:w="80"/>
              <w:right w:type="dxa" w:w="110"/>
            </w:tcMar>
          </w:tcPr>
          <w:p>
            <w:pPr>
              <w:spacing w:after="0"/>
            </w:pPr>
            <w:r>
              <w:rPr>
                <w:rFonts w:ascii="Inter" w:cs="Inter" w:eastAsia="Inter" w:hAnsi="Inter"/>
                <w:color w:val="111827"/>
                <w:sz w:val="20"/>
                <w:szCs w:val="20"/>
              </w:rPr>
              <w:t xml:space="preserve">Enable Tipping toggle — master on/off switch. Present and functional.</w:t>
            </w:r>
          </w:p>
        </w:tc>
      </w:tr>
    </w:tbl>
    <w:p>
      <w:pPr>
        <w:spacing w:after="6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EDE9FF" w:val="clear"/>
            <w:tcMar>
              <w:top w:type="dxa" w:w="80"/>
              <w:left w:type="dxa" w:w="110"/>
              <w:bottom w:type="dxa" w:w="80"/>
              <w:right w:type="dxa" w:w="60"/>
            </w:tcMar>
          </w:tcPr>
          <w:p>
            <w:pPr>
              <w:spacing w:after="0"/>
            </w:pPr>
            <w:r>
              <w:rPr>
                <w:rFonts w:ascii="Inter" w:cs="Inter" w:eastAsia="Inter" w:hAnsi="Inter"/>
                <w:b/>
                <w:bCs/>
                <w:color w:val="6B4EFF"/>
                <w:sz w:val="18"/>
                <w:szCs w:val="18"/>
              </w:rPr>
              <w:t xml:space="preserve">BUILD</w:t>
            </w:r>
          </w:p>
        </w:tc>
        <w:tc>
          <w:tcPr>
            <w:tcW w:type="dxa" w:w="7700"/>
            <w:tcBorders>
              <w:top w:val="none" w:color="FFFFFF" w:sz="0"/>
              <w:left w:val="none" w:color="FFFFFF" w:sz="0"/>
              <w:bottom w:val="none" w:color="FFFFFF" w:sz="0"/>
              <w:right w:val="none" w:color="FFFFFF" w:sz="0"/>
            </w:tcBorders>
            <w:shd w:fill="EDE9FF" w:val="clear"/>
            <w:tcMar>
              <w:top w:type="dxa" w:w="80"/>
              <w:left w:type="dxa" w:w="100"/>
              <w:bottom w:type="dxa" w:w="80"/>
              <w:right w:type="dxa" w:w="110"/>
            </w:tcMar>
          </w:tcPr>
          <w:p>
            <w:pPr>
              <w:spacing w:after="0"/>
            </w:pPr>
            <w:r>
              <w:rPr>
                <w:rFonts w:ascii="Inter" w:cs="Inter" w:eastAsia="Inter" w:hAnsi="Inter"/>
                <w:color w:val="111827"/>
                <w:sz w:val="20"/>
                <w:szCs w:val="20"/>
              </w:rPr>
              <w:t xml:space="preserve">Tip Mode segmented control — General (one set for all transactions) vs Smart Tips (two sets with a threshold). Control is present. Smart Tips option visible but appears greyed/disabled — it is not yet fully functional.</w:t>
            </w:r>
          </w:p>
        </w:tc>
      </w:tr>
    </w:tbl>
    <w:p>
      <w:pPr>
        <w:spacing w:after="6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EDE9FF" w:val="clear"/>
            <w:tcMar>
              <w:top w:type="dxa" w:w="80"/>
              <w:left w:type="dxa" w:w="110"/>
              <w:bottom w:type="dxa" w:w="80"/>
              <w:right w:type="dxa" w:w="60"/>
            </w:tcMar>
          </w:tcPr>
          <w:p>
            <w:pPr>
              <w:spacing w:after="0"/>
            </w:pPr>
            <w:r>
              <w:rPr>
                <w:rFonts w:ascii="Inter" w:cs="Inter" w:eastAsia="Inter" w:hAnsi="Inter"/>
                <w:b/>
                <w:bCs/>
                <w:color w:val="6B4EFF"/>
                <w:sz w:val="18"/>
                <w:szCs w:val="18"/>
              </w:rPr>
              <w:t xml:space="preserve">BUILD</w:t>
            </w:r>
          </w:p>
        </w:tc>
        <w:tc>
          <w:tcPr>
            <w:tcW w:type="dxa" w:w="7700"/>
            <w:tcBorders>
              <w:top w:val="none" w:color="FFFFFF" w:sz="0"/>
              <w:left w:val="none" w:color="FFFFFF" w:sz="0"/>
              <w:bottom w:val="none" w:color="FFFFFF" w:sz="0"/>
              <w:right w:val="none" w:color="FFFFFF" w:sz="0"/>
            </w:tcBorders>
            <w:shd w:fill="EDE9FF" w:val="clear"/>
            <w:tcMar>
              <w:top w:type="dxa" w:w="80"/>
              <w:left w:type="dxa" w:w="100"/>
              <w:bottom w:type="dxa" w:w="80"/>
              <w:right w:type="dxa" w:w="110"/>
            </w:tcMar>
          </w:tcPr>
          <w:p>
            <w:pPr>
              <w:spacing w:after="0"/>
            </w:pPr>
            <w:r>
              <w:rPr>
                <w:rFonts w:ascii="Inter" w:cs="Inter" w:eastAsia="Inter" w:hAnsi="Inter"/>
                <w:color w:val="111827"/>
                <w:sz w:val="20"/>
                <w:szCs w:val="20"/>
              </w:rPr>
              <w:t xml:space="preserve">Tip Options — three slider controls for Option 1, Option 2, Option 3. Percentage values visible. Labels below each: "Good job", "Excellent job", "Fantastic job." Preferred option marker present.</w:t>
            </w:r>
          </w:p>
        </w:tc>
      </w:tr>
    </w:tbl>
    <w:p>
      <w:pPr>
        <w:spacing w:after="6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EDE9FF" w:val="clear"/>
            <w:tcMar>
              <w:top w:type="dxa" w:w="80"/>
              <w:left w:type="dxa" w:w="110"/>
              <w:bottom w:type="dxa" w:w="80"/>
              <w:right w:type="dxa" w:w="60"/>
            </w:tcMar>
          </w:tcPr>
          <w:p>
            <w:pPr>
              <w:spacing w:after="0"/>
            </w:pPr>
            <w:r>
              <w:rPr>
                <w:rFonts w:ascii="Inter" w:cs="Inter" w:eastAsia="Inter" w:hAnsi="Inter"/>
                <w:b/>
                <w:bCs/>
                <w:color w:val="6B4EFF"/>
                <w:sz w:val="18"/>
                <w:szCs w:val="18"/>
              </w:rPr>
              <w:t xml:space="preserve">BUILD</w:t>
            </w:r>
          </w:p>
        </w:tc>
        <w:tc>
          <w:tcPr>
            <w:tcW w:type="dxa" w:w="7700"/>
            <w:tcBorders>
              <w:top w:val="none" w:color="FFFFFF" w:sz="0"/>
              <w:left w:val="none" w:color="FFFFFF" w:sz="0"/>
              <w:bottom w:val="none" w:color="FFFFFF" w:sz="0"/>
              <w:right w:val="none" w:color="FFFFFF" w:sz="0"/>
            </w:tcBorders>
            <w:shd w:fill="EDE9FF" w:val="clear"/>
            <w:tcMar>
              <w:top w:type="dxa" w:w="80"/>
              <w:left w:type="dxa" w:w="100"/>
              <w:bottom w:type="dxa" w:w="80"/>
              <w:right w:type="dxa" w:w="110"/>
            </w:tcMar>
          </w:tcPr>
          <w:p>
            <w:pPr>
              <w:spacing w:after="0"/>
            </w:pPr>
            <w:r>
              <w:rPr>
                <w:rFonts w:ascii="Inter" w:cs="Inter" w:eastAsia="Inter" w:hAnsi="Inter"/>
                <w:color w:val="111827"/>
                <w:sz w:val="20"/>
                <w:szCs w:val="20"/>
              </w:rPr>
              <w:t xml:space="preserve">Post Check-out Tip Reminder section — toggle, Send After X hours, channel chips (Email / SMS / In-App), Brand/Headline/Message text fields, "Include the pet's report card" checkbox.</w:t>
            </w:r>
          </w:p>
        </w:tc>
      </w:tr>
    </w:tbl>
    <w:p>
      <w:pPr>
        <w:spacing w:after="6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EDE9FF" w:val="clear"/>
            <w:tcMar>
              <w:top w:type="dxa" w:w="80"/>
              <w:left w:type="dxa" w:w="110"/>
              <w:bottom w:type="dxa" w:w="80"/>
              <w:right w:type="dxa" w:w="60"/>
            </w:tcMar>
          </w:tcPr>
          <w:p>
            <w:pPr>
              <w:spacing w:after="0"/>
            </w:pPr>
            <w:r>
              <w:rPr>
                <w:rFonts w:ascii="Inter" w:cs="Inter" w:eastAsia="Inter" w:hAnsi="Inter"/>
                <w:b/>
                <w:bCs/>
                <w:color w:val="6B4EFF"/>
                <w:sz w:val="18"/>
                <w:szCs w:val="18"/>
              </w:rPr>
              <w:t xml:space="preserve">BUILD</w:t>
            </w:r>
          </w:p>
        </w:tc>
        <w:tc>
          <w:tcPr>
            <w:tcW w:type="dxa" w:w="7700"/>
            <w:tcBorders>
              <w:top w:val="none" w:color="FFFFFF" w:sz="0"/>
              <w:left w:val="none" w:color="FFFFFF" w:sz="0"/>
              <w:bottom w:val="none" w:color="FFFFFF" w:sz="0"/>
              <w:right w:val="none" w:color="FFFFFF" w:sz="0"/>
            </w:tcBorders>
            <w:shd w:fill="EDE9FF" w:val="clear"/>
            <w:tcMar>
              <w:top w:type="dxa" w:w="80"/>
              <w:left w:type="dxa" w:w="100"/>
              <w:bottom w:type="dxa" w:w="80"/>
              <w:right w:type="dxa" w:w="110"/>
            </w:tcMar>
          </w:tcPr>
          <w:p>
            <w:pPr>
              <w:spacing w:after="0"/>
            </w:pPr>
            <w:r>
              <w:rPr>
                <w:rFonts w:ascii="Inter" w:cs="Inter" w:eastAsia="Inter" w:hAnsi="Inter"/>
                <w:color w:val="111827"/>
                <w:sz w:val="20"/>
                <w:szCs w:val="20"/>
              </w:rPr>
              <w:t xml:space="preserve">Tip Ask on Report Cards section — toggle, Headline, Subtext fields, "Only show on 5-star/happy report cards" checkbox.</w:t>
            </w:r>
          </w:p>
        </w:tc>
      </w:tr>
    </w:tbl>
    <w:p>
      <w:pPr>
        <w:spacing w:after="6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EDE9FF" w:val="clear"/>
            <w:tcMar>
              <w:top w:type="dxa" w:w="80"/>
              <w:left w:type="dxa" w:w="110"/>
              <w:bottom w:type="dxa" w:w="80"/>
              <w:right w:type="dxa" w:w="60"/>
            </w:tcMar>
          </w:tcPr>
          <w:p>
            <w:pPr>
              <w:spacing w:after="0"/>
            </w:pPr>
            <w:r>
              <w:rPr>
                <w:rFonts w:ascii="Inter" w:cs="Inter" w:eastAsia="Inter" w:hAnsi="Inter"/>
                <w:b/>
                <w:bCs/>
                <w:color w:val="6B4EFF"/>
                <w:sz w:val="18"/>
                <w:szCs w:val="18"/>
              </w:rPr>
              <w:t xml:space="preserve">BUILD</w:t>
            </w:r>
          </w:p>
        </w:tc>
        <w:tc>
          <w:tcPr>
            <w:tcW w:type="dxa" w:w="7700"/>
            <w:tcBorders>
              <w:top w:val="none" w:color="FFFFFF" w:sz="0"/>
              <w:left w:val="none" w:color="FFFFFF" w:sz="0"/>
              <w:bottom w:val="none" w:color="FFFFFF" w:sz="0"/>
              <w:right w:val="none" w:color="FFFFFF" w:sz="0"/>
            </w:tcBorders>
            <w:shd w:fill="EDE9FF" w:val="clear"/>
            <w:tcMar>
              <w:top w:type="dxa" w:w="80"/>
              <w:left w:type="dxa" w:w="100"/>
              <w:bottom w:type="dxa" w:w="80"/>
              <w:right w:type="dxa" w:w="110"/>
            </w:tcMar>
          </w:tcPr>
          <w:p>
            <w:pPr>
              <w:spacing w:after="0"/>
            </w:pPr>
            <w:r>
              <w:rPr>
                <w:rFonts w:ascii="Inter" w:cs="Inter" w:eastAsia="Inter" w:hAnsi="Inter"/>
                <w:color w:val="111827"/>
                <w:sz w:val="20"/>
                <w:szCs w:val="20"/>
              </w:rPr>
              <w:t xml:space="preserve">Payment Gateways section — Stripe (Active, Connected), Square (not connected). API key and webhook secret fields for Stripe.</w:t>
            </w:r>
          </w:p>
        </w:tc>
      </w:tr>
    </w:tbl>
    <w:p>
      <w:pPr>
        <w:spacing w:after="6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EDE9FF" w:val="clear"/>
            <w:tcMar>
              <w:top w:type="dxa" w:w="80"/>
              <w:left w:type="dxa" w:w="110"/>
              <w:bottom w:type="dxa" w:w="80"/>
              <w:right w:type="dxa" w:w="60"/>
            </w:tcMar>
          </w:tcPr>
          <w:p>
            <w:pPr>
              <w:spacing w:after="0"/>
            </w:pPr>
            <w:r>
              <w:rPr>
                <w:rFonts w:ascii="Inter" w:cs="Inter" w:eastAsia="Inter" w:hAnsi="Inter"/>
                <w:b/>
                <w:bCs/>
                <w:color w:val="6B4EFF"/>
                <w:sz w:val="18"/>
                <w:szCs w:val="18"/>
              </w:rPr>
              <w:t xml:space="preserve">BUILD</w:t>
            </w:r>
          </w:p>
        </w:tc>
        <w:tc>
          <w:tcPr>
            <w:tcW w:type="dxa" w:w="7700"/>
            <w:tcBorders>
              <w:top w:val="none" w:color="FFFFFF" w:sz="0"/>
              <w:left w:val="none" w:color="FFFFFF" w:sz="0"/>
              <w:bottom w:val="none" w:color="FFFFFF" w:sz="0"/>
              <w:right w:val="none" w:color="FFFFFF" w:sz="0"/>
            </w:tcBorders>
            <w:shd w:fill="EDE9FF" w:val="clear"/>
            <w:tcMar>
              <w:top w:type="dxa" w:w="80"/>
              <w:left w:type="dxa" w:w="100"/>
              <w:bottom w:type="dxa" w:w="80"/>
              <w:right w:type="dxa" w:w="110"/>
            </w:tcMar>
          </w:tcPr>
          <w:p>
            <w:pPr>
              <w:spacing w:after="0"/>
            </w:pPr>
            <w:r>
              <w:rPr>
                <w:rFonts w:ascii="Inter" w:cs="Inter" w:eastAsia="Inter" w:hAnsi="Inter"/>
                <w:color w:val="111827"/>
                <w:sz w:val="20"/>
                <w:szCs w:val="20"/>
              </w:rPr>
              <w:t xml:space="preserve">Tax Rates section — Standard Sales Tax 8.5%, Service Tax 10% (applied to Grooming and Training).</w:t>
            </w:r>
          </w:p>
        </w:tc>
      </w:tr>
    </w:tbl>
    <w:p>
      <w:pPr>
        <w:spacing w:after="6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EDE9FF" w:val="clear"/>
            <w:tcMar>
              <w:top w:type="dxa" w:w="80"/>
              <w:left w:type="dxa" w:w="110"/>
              <w:bottom w:type="dxa" w:w="80"/>
              <w:right w:type="dxa" w:w="60"/>
            </w:tcMar>
          </w:tcPr>
          <w:p>
            <w:pPr>
              <w:spacing w:after="0"/>
            </w:pPr>
            <w:r>
              <w:rPr>
                <w:rFonts w:ascii="Inter" w:cs="Inter" w:eastAsia="Inter" w:hAnsi="Inter"/>
                <w:b/>
                <w:bCs/>
                <w:color w:val="6B4EFF"/>
                <w:sz w:val="18"/>
                <w:szCs w:val="18"/>
              </w:rPr>
              <w:t xml:space="preserve">BUILD</w:t>
            </w:r>
          </w:p>
        </w:tc>
        <w:tc>
          <w:tcPr>
            <w:tcW w:type="dxa" w:w="7700"/>
            <w:tcBorders>
              <w:top w:val="none" w:color="FFFFFF" w:sz="0"/>
              <w:left w:val="none" w:color="FFFFFF" w:sz="0"/>
              <w:bottom w:val="none" w:color="FFFFFF" w:sz="0"/>
              <w:right w:val="none" w:color="FFFFFF" w:sz="0"/>
            </w:tcBorders>
            <w:shd w:fill="EDE9FF" w:val="clear"/>
            <w:tcMar>
              <w:top w:type="dxa" w:w="80"/>
              <w:left w:type="dxa" w:w="100"/>
              <w:bottom w:type="dxa" w:w="80"/>
              <w:right w:type="dxa" w:w="110"/>
            </w:tcMar>
          </w:tcPr>
          <w:p>
            <w:pPr>
              <w:spacing w:after="0"/>
            </w:pPr>
            <w:r>
              <w:rPr>
                <w:rFonts w:ascii="Inter" w:cs="Inter" w:eastAsia="Inter" w:hAnsi="Inter"/>
                <w:color w:val="111827"/>
                <w:sz w:val="20"/>
                <w:szCs w:val="20"/>
              </w:rPr>
              <w:t xml:space="preserve">Currency Settings — USD, symbol $, 2 decimal places, format preview $1,234.56.</w:t>
            </w:r>
          </w:p>
        </w:tc>
      </w:tr>
    </w:tbl>
    <w:p>
      <w:pPr>
        <w:spacing w:after="6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EDE9FF" w:val="clear"/>
            <w:tcMar>
              <w:top w:type="dxa" w:w="80"/>
              <w:left w:type="dxa" w:w="110"/>
              <w:bottom w:type="dxa" w:w="80"/>
              <w:right w:type="dxa" w:w="60"/>
            </w:tcMar>
          </w:tcPr>
          <w:p>
            <w:pPr>
              <w:spacing w:after="0"/>
            </w:pPr>
            <w:r>
              <w:rPr>
                <w:rFonts w:ascii="Inter" w:cs="Inter" w:eastAsia="Inter" w:hAnsi="Inter"/>
                <w:b/>
                <w:bCs/>
                <w:color w:val="6B4EFF"/>
                <w:sz w:val="18"/>
                <w:szCs w:val="18"/>
              </w:rPr>
              <w:t xml:space="preserve">BUILD</w:t>
            </w:r>
          </w:p>
        </w:tc>
        <w:tc>
          <w:tcPr>
            <w:tcW w:type="dxa" w:w="7700"/>
            <w:tcBorders>
              <w:top w:val="none" w:color="FFFFFF" w:sz="0"/>
              <w:left w:val="none" w:color="FFFFFF" w:sz="0"/>
              <w:bottom w:val="none" w:color="FFFFFF" w:sz="0"/>
              <w:right w:val="none" w:color="FFFFFF" w:sz="0"/>
            </w:tcBorders>
            <w:shd w:fill="EDE9FF" w:val="clear"/>
            <w:tcMar>
              <w:top w:type="dxa" w:w="80"/>
              <w:left w:type="dxa" w:w="100"/>
              <w:bottom w:type="dxa" w:w="80"/>
              <w:right w:type="dxa" w:w="110"/>
            </w:tcMar>
          </w:tcPr>
          <w:p>
            <w:pPr>
              <w:spacing w:after="0"/>
            </w:pPr>
            <w:r>
              <w:rPr>
                <w:rFonts w:ascii="Inter" w:cs="Inter" w:eastAsia="Inter" w:hAnsi="Inter"/>
                <w:color w:val="111827"/>
                <w:sz w:val="20"/>
                <w:szCs w:val="20"/>
              </w:rPr>
              <w:t xml:space="preserve">Financial Data Lock-down — Enable toggle, Lock Period (days after month end) field with value 7.</w:t>
            </w:r>
          </w:p>
        </w:tc>
      </w:tr>
    </w:tbl>
    <w:p>
      <w:pPr>
        <w:spacing w:after="160" w:before="0"/>
      </w:pPr>
    </w:p>
    <w:p>
      <w:pPr>
        <w:pStyle w:val="Heading2"/>
        <w:spacing w:after="140" w:before="320"/>
      </w:pPr>
      <w:r>
        <w:rPr>
          <w:rFonts w:ascii="Inter" w:cs="Inter" w:eastAsia="Inter" w:hAnsi="Inter"/>
          <w:b/>
          <w:bCs/>
          <w:color w:val="111827"/>
          <w:sz w:val="28"/>
          <w:szCs w:val="28"/>
        </w:rPr>
        <w:t xml:space="preserve">1.2  Customer Portal — Tip Screen (Booking Flow)</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EDE9FF" w:val="clear"/>
            <w:tcMar>
              <w:top w:type="dxa" w:w="80"/>
              <w:left w:type="dxa" w:w="110"/>
              <w:bottom w:type="dxa" w:w="80"/>
              <w:right w:type="dxa" w:w="60"/>
            </w:tcMar>
          </w:tcPr>
          <w:p>
            <w:pPr>
              <w:spacing w:after="0"/>
            </w:pPr>
            <w:r>
              <w:rPr>
                <w:rFonts w:ascii="Inter" w:cs="Inter" w:eastAsia="Inter" w:hAnsi="Inter"/>
                <w:b/>
                <w:bCs/>
                <w:color w:val="6B4EFF"/>
                <w:sz w:val="18"/>
                <w:szCs w:val="18"/>
              </w:rPr>
              <w:t xml:space="preserve">KEEP</w:t>
            </w:r>
          </w:p>
        </w:tc>
        <w:tc>
          <w:tcPr>
            <w:tcW w:type="dxa" w:w="7700"/>
            <w:tcBorders>
              <w:top w:val="none" w:color="FFFFFF" w:sz="0"/>
              <w:left w:val="none" w:color="FFFFFF" w:sz="0"/>
              <w:bottom w:val="none" w:color="FFFFFF" w:sz="0"/>
              <w:right w:val="none" w:color="FFFFFF" w:sz="0"/>
            </w:tcBorders>
            <w:shd w:fill="EDE9FF" w:val="clear"/>
            <w:tcMar>
              <w:top w:type="dxa" w:w="80"/>
              <w:left w:type="dxa" w:w="100"/>
              <w:bottom w:type="dxa" w:w="80"/>
              <w:right w:type="dxa" w:w="110"/>
            </w:tcMar>
          </w:tcPr>
          <w:p>
            <w:pPr>
              <w:spacing w:after="0"/>
            </w:pPr>
            <w:r>
              <w:rPr>
                <w:rFonts w:ascii="Inter" w:cs="Inter" w:eastAsia="Inter" w:hAnsi="Inter"/>
                <w:color w:val="111827"/>
                <w:sz w:val="20"/>
                <w:szCs w:val="20"/>
              </w:rPr>
              <w:t xml:space="preserve">The customer-facing tip screen in the booking flow (Step 4 of 4 "Show Your Appreciation") is well designed and should not be changed. It correctly shows: staff avatars with names, tip percentage options with dollar amounts and friendly labels, "Most Popular" badge on the preferred option, Custom tip option, Round-up option, per-caregiver breakdown, "Tips are 100% optional and go directly to the staff" disclaimer, and "Remove tip" link. This screen is a Yipyy advantage — keep it exactly as built.</w:t>
            </w:r>
          </w:p>
        </w:tc>
      </w:tr>
    </w:tbl>
    <w:p>
      <w:pPr>
        <w:spacing w:after="160" w:before="0"/>
      </w:pPr>
    </w:p>
    <w:p>
      <w:pPr>
        <w:pStyle w:val="Heading2"/>
        <w:spacing w:after="140" w:before="320"/>
      </w:pPr>
      <w:r>
        <w:rPr>
          <w:rFonts w:ascii="Inter" w:cs="Inter" w:eastAsia="Inter" w:hAnsi="Inter"/>
          <w:b/>
          <w:bCs/>
          <w:color w:val="111827"/>
          <w:sz w:val="28"/>
          <w:szCs w:val="28"/>
        </w:rPr>
        <w:t xml:space="preserve">1.3  Problems with the Current Settings Page</w:t>
      </w:r>
    </w:p>
    <w:p>
      <w:pPr>
        <w:spacing w:after="120" w:before="0"/>
      </w:pPr>
      <w:r>
        <w:rPr>
          <w:rFonts w:ascii="Inter" w:cs="Inter" w:eastAsia="Inter" w:hAnsi="Inter"/>
          <w:color w:val="374151"/>
          <w:sz w:val="22"/>
          <w:szCs w:val="22"/>
        </w:rPr>
        <w:t xml:space="preserve">The tip settings UI in the admin panel has significant structural and UX problems:</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FFBEB" w:val="clear"/>
            <w:tcMar>
              <w:top w:type="dxa" w:w="80"/>
              <w:left w:type="dxa" w:w="110"/>
              <w:bottom w:type="dxa" w:w="80"/>
              <w:right w:type="dxa" w:w="60"/>
            </w:tcMar>
          </w:tcPr>
          <w:p>
            <w:pPr>
              <w:spacing w:after="0"/>
            </w:pPr>
            <w:r>
              <w:rPr>
                <w:rFonts w:ascii="Inter" w:cs="Inter" w:eastAsia="Inter" w:hAnsi="Inter"/>
                <w:b/>
                <w:bCs/>
                <w:color w:val="D97706"/>
                <w:sz w:val="18"/>
                <w:szCs w:val="18"/>
              </w:rPr>
              <w:t xml:space="preserve">FIX</w:t>
            </w:r>
          </w:p>
        </w:tc>
        <w:tc>
          <w:tcPr>
            <w:tcW w:type="dxa" w:w="7700"/>
            <w:tcBorders>
              <w:top w:val="none" w:color="FFFFFF" w:sz="0"/>
              <w:left w:val="none" w:color="FFFFFF" w:sz="0"/>
              <w:bottom w:val="none" w:color="FFFFFF" w:sz="0"/>
              <w:right w:val="none" w:color="FFFFFF" w:sz="0"/>
            </w:tcBorders>
            <w:shd w:fill="FFFBEB" w:val="clear"/>
            <w:tcMar>
              <w:top w:type="dxa" w:w="80"/>
              <w:left w:type="dxa" w:w="100"/>
              <w:bottom w:type="dxa" w:w="80"/>
              <w:right w:type="dxa" w:w="110"/>
            </w:tcMar>
          </w:tcPr>
          <w:p>
            <w:pPr>
              <w:spacing w:after="0"/>
            </w:pPr>
            <w:r>
              <w:rPr>
                <w:rFonts w:ascii="Inter" w:cs="Inter" w:eastAsia="Inter" w:hAnsi="Inter"/>
                <w:color w:val="111827"/>
                <w:sz w:val="20"/>
                <w:szCs w:val="20"/>
              </w:rPr>
              <w:t xml:space="preserve">The entire Tip Settings block is embedded inside the Financial Settings page as a flat vertical scroll. There is no visual grouping or card structure separating Tip Rate configuration from Post Check-out Reminders from Report Card Tips. All three are different in purpose but look identical in layout. This creates a wall of controls with no hierarchy.</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FFBEB" w:val="clear"/>
            <w:tcMar>
              <w:top w:type="dxa" w:w="80"/>
              <w:left w:type="dxa" w:w="110"/>
              <w:bottom w:type="dxa" w:w="80"/>
              <w:right w:type="dxa" w:w="60"/>
            </w:tcMar>
          </w:tcPr>
          <w:p>
            <w:pPr>
              <w:spacing w:after="0"/>
            </w:pPr>
            <w:r>
              <w:rPr>
                <w:rFonts w:ascii="Inter" w:cs="Inter" w:eastAsia="Inter" w:hAnsi="Inter"/>
                <w:b/>
                <w:bCs/>
                <w:color w:val="D97706"/>
                <w:sz w:val="18"/>
                <w:szCs w:val="18"/>
              </w:rPr>
              <w:t xml:space="preserve">FIX</w:t>
            </w:r>
          </w:p>
        </w:tc>
        <w:tc>
          <w:tcPr>
            <w:tcW w:type="dxa" w:w="7700"/>
            <w:tcBorders>
              <w:top w:val="none" w:color="FFFFFF" w:sz="0"/>
              <w:left w:val="none" w:color="FFFFFF" w:sz="0"/>
              <w:bottom w:val="none" w:color="FFFFFF" w:sz="0"/>
              <w:right w:val="none" w:color="FFFFFF" w:sz="0"/>
            </w:tcBorders>
            <w:shd w:fill="FFFBEB" w:val="clear"/>
            <w:tcMar>
              <w:top w:type="dxa" w:w="80"/>
              <w:left w:type="dxa" w:w="100"/>
              <w:bottom w:type="dxa" w:w="80"/>
              <w:right w:type="dxa" w:w="110"/>
            </w:tcMar>
          </w:tcPr>
          <w:p>
            <w:pPr>
              <w:spacing w:after="0"/>
            </w:pPr>
            <w:r>
              <w:rPr>
                <w:rFonts w:ascii="Inter" w:cs="Inter" w:eastAsia="Inter" w:hAnsi="Inter"/>
                <w:color w:val="111827"/>
                <w:sz w:val="20"/>
                <w:szCs w:val="20"/>
              </w:rPr>
              <w:t xml:space="preserve">Smart Tips mode is present as a control but does not appear functional. There is no second set of tip sliders, no threshold input, and no explanation of how Smart Tips works. The control exists but leads nowhere.</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FFBEB" w:val="clear"/>
            <w:tcMar>
              <w:top w:type="dxa" w:w="80"/>
              <w:left w:type="dxa" w:w="110"/>
              <w:bottom w:type="dxa" w:w="80"/>
              <w:right w:type="dxa" w:w="60"/>
            </w:tcMar>
          </w:tcPr>
          <w:p>
            <w:pPr>
              <w:spacing w:after="0"/>
            </w:pPr>
            <w:r>
              <w:rPr>
                <w:rFonts w:ascii="Inter" w:cs="Inter" w:eastAsia="Inter" w:hAnsi="Inter"/>
                <w:b/>
                <w:bCs/>
                <w:color w:val="D97706"/>
                <w:sz w:val="18"/>
                <w:szCs w:val="18"/>
              </w:rPr>
              <w:t xml:space="preserve">FIX</w:t>
            </w:r>
          </w:p>
        </w:tc>
        <w:tc>
          <w:tcPr>
            <w:tcW w:type="dxa" w:w="7700"/>
            <w:tcBorders>
              <w:top w:val="none" w:color="FFFFFF" w:sz="0"/>
              <w:left w:val="none" w:color="FFFFFF" w:sz="0"/>
              <w:bottom w:val="none" w:color="FFFFFF" w:sz="0"/>
              <w:right w:val="none" w:color="FFFFFF" w:sz="0"/>
            </w:tcBorders>
            <w:shd w:fill="FFFBEB" w:val="clear"/>
            <w:tcMar>
              <w:top w:type="dxa" w:w="80"/>
              <w:left w:type="dxa" w:w="100"/>
              <w:bottom w:type="dxa" w:w="80"/>
              <w:right w:type="dxa" w:w="110"/>
            </w:tcMar>
          </w:tcPr>
          <w:p>
            <w:pPr>
              <w:spacing w:after="0"/>
            </w:pPr>
            <w:r>
              <w:rPr>
                <w:rFonts w:ascii="Inter" w:cs="Inter" w:eastAsia="Inter" w:hAnsi="Inter"/>
                <w:color w:val="111827"/>
                <w:sz w:val="20"/>
                <w:szCs w:val="20"/>
              </w:rPr>
              <w:t xml:space="preserve">The tip sliders show percentage values but give no visual feedback about the resulting dollar amounts. A staff member configuring "15%" has no sense of what that produces on a $60 grooming ticket vs a $200 boarding stay.</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FFBEB" w:val="clear"/>
            <w:tcMar>
              <w:top w:type="dxa" w:w="80"/>
              <w:left w:type="dxa" w:w="110"/>
              <w:bottom w:type="dxa" w:w="80"/>
              <w:right w:type="dxa" w:w="60"/>
            </w:tcMar>
          </w:tcPr>
          <w:p>
            <w:pPr>
              <w:spacing w:after="0"/>
            </w:pPr>
            <w:r>
              <w:rPr>
                <w:rFonts w:ascii="Inter" w:cs="Inter" w:eastAsia="Inter" w:hAnsi="Inter"/>
                <w:b/>
                <w:bCs/>
                <w:color w:val="D97706"/>
                <w:sz w:val="18"/>
                <w:szCs w:val="18"/>
              </w:rPr>
              <w:t xml:space="preserve">FIX</w:t>
            </w:r>
          </w:p>
        </w:tc>
        <w:tc>
          <w:tcPr>
            <w:tcW w:type="dxa" w:w="7700"/>
            <w:tcBorders>
              <w:top w:val="none" w:color="FFFFFF" w:sz="0"/>
              <w:left w:val="none" w:color="FFFFFF" w:sz="0"/>
              <w:bottom w:val="none" w:color="FFFFFF" w:sz="0"/>
              <w:right w:val="none" w:color="FFFFFF" w:sz="0"/>
            </w:tcBorders>
            <w:shd w:fill="FFFBEB" w:val="clear"/>
            <w:tcMar>
              <w:top w:type="dxa" w:w="80"/>
              <w:left w:type="dxa" w:w="100"/>
              <w:bottom w:type="dxa" w:w="80"/>
              <w:right w:type="dxa" w:w="110"/>
            </w:tcMar>
          </w:tcPr>
          <w:p>
            <w:pPr>
              <w:spacing w:after="0"/>
            </w:pPr>
            <w:r>
              <w:rPr>
                <w:rFonts w:ascii="Inter" w:cs="Inter" w:eastAsia="Inter" w:hAnsi="Inter"/>
                <w:color w:val="111827"/>
                <w:sz w:val="20"/>
                <w:szCs w:val="20"/>
              </w:rPr>
              <w:t xml:space="preserve">There is no concept of staff tip attribution in the settings — no way to assign tip pools to specific staff members or service types. Tips collected via Clover are tracked on the terminal but not pulled back into Yipyy.</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FFBEB" w:val="clear"/>
            <w:tcMar>
              <w:top w:type="dxa" w:w="80"/>
              <w:left w:type="dxa" w:w="110"/>
              <w:bottom w:type="dxa" w:w="80"/>
              <w:right w:type="dxa" w:w="60"/>
            </w:tcMar>
          </w:tcPr>
          <w:p>
            <w:pPr>
              <w:spacing w:after="0"/>
            </w:pPr>
            <w:r>
              <w:rPr>
                <w:rFonts w:ascii="Inter" w:cs="Inter" w:eastAsia="Inter" w:hAnsi="Inter"/>
                <w:b/>
                <w:bCs/>
                <w:color w:val="D97706"/>
                <w:sz w:val="18"/>
                <w:szCs w:val="18"/>
              </w:rPr>
              <w:t xml:space="preserve">FIX</w:t>
            </w:r>
          </w:p>
        </w:tc>
        <w:tc>
          <w:tcPr>
            <w:tcW w:type="dxa" w:w="7700"/>
            <w:tcBorders>
              <w:top w:val="none" w:color="FFFFFF" w:sz="0"/>
              <w:left w:val="none" w:color="FFFFFF" w:sz="0"/>
              <w:bottom w:val="none" w:color="FFFFFF" w:sz="0"/>
              <w:right w:val="none" w:color="FFFFFF" w:sz="0"/>
            </w:tcBorders>
            <w:shd w:fill="FFFBEB" w:val="clear"/>
            <w:tcMar>
              <w:top w:type="dxa" w:w="80"/>
              <w:left w:type="dxa" w:w="100"/>
              <w:bottom w:type="dxa" w:w="80"/>
              <w:right w:type="dxa" w:w="110"/>
            </w:tcMar>
          </w:tcPr>
          <w:p>
            <w:pPr>
              <w:spacing w:after="0"/>
            </w:pPr>
            <w:r>
              <w:rPr>
                <w:rFonts w:ascii="Inter" w:cs="Inter" w:eastAsia="Inter" w:hAnsi="Inter"/>
                <w:color w:val="111827"/>
                <w:sz w:val="20"/>
                <w:szCs w:val="20"/>
              </w:rPr>
              <w:t xml:space="preserve">Clover is the active payment processor (Clover REST Pay + CloudPay display app) but Clover does not appear in the Payment Gateways section — only Stripe and Square appear. Clover tip settings cannot be pushed from Yipyy to the Clover device, requiring duplicate configuration on the terminal itself.</w:t>
            </w:r>
          </w:p>
        </w:tc>
      </w:tr>
    </w:tbl>
    <w:p>
      <w:pPr>
        <w:spacing w:after="20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6B4EFF" w:val="clear"/>
            <w:tcMar>
              <w:top w:type="dxa" w:w="110"/>
              <w:left w:type="dxa" w:w="220"/>
              <w:bottom w:type="dxa" w:w="110"/>
              <w:right w:type="dxa" w:w="220"/>
            </w:tcMar>
          </w:tcPr>
          <w:p>
            <w:pPr>
              <w:spacing w:after="0"/>
            </w:pPr>
            <w:r>
              <w:rPr>
                <w:rFonts w:ascii="Inter" w:cs="Inter" w:eastAsia="Inter" w:hAnsi="Inter"/>
                <w:b/>
                <w:bCs/>
                <w:color w:val="FFFFFF"/>
                <w:sz w:val="24"/>
                <w:szCs w:val="24"/>
              </w:rPr>
              <w:t xml:space="preserve">PART 2  —  SETTINGS PAGE REDESIGN</w:t>
            </w:r>
          </w:p>
        </w:tc>
      </w:tr>
    </w:tbl>
    <w:p>
      <w:pPr>
        <w:spacing w:after="160" w:before="0"/>
      </w:pPr>
    </w:p>
    <w:p>
      <w:pPr>
        <w:pStyle w:val="Heading1"/>
        <w:pBdr>
          <w:bottom w:val="single" w:color="E5E7EB" w:sz="6"/>
        </w:pBdr>
        <w:spacing w:after="180" w:before="360"/>
      </w:pPr>
      <w:r>
        <w:rPr>
          <w:rFonts w:ascii="Inter" w:cs="Inter" w:eastAsia="Inter" w:hAnsi="Inter"/>
          <w:b/>
          <w:bCs/>
          <w:color w:val="6B4EFF"/>
          <w:sz w:val="38"/>
          <w:szCs w:val="38"/>
        </w:rPr>
        <w:t xml:space="preserve">Section 2 — Tip Settings Page: New Structure</w:t>
      </w:r>
    </w:p>
    <w:p>
      <w:pPr>
        <w:spacing w:after="120" w:before="0"/>
      </w:pPr>
      <w:r>
        <w:rPr>
          <w:rFonts w:ascii="Inter" w:cs="Inter" w:eastAsia="Inter" w:hAnsi="Inter"/>
          <w:color w:val="374151"/>
          <w:sz w:val="22"/>
          <w:szCs w:val="22"/>
        </w:rPr>
        <w:t xml:space="preserve">The Tip Settings section should be extracted from the flat Financial settings scroll and restructured as a set of clearly separated card-based sections. The settings live at the same URL (/settings?section=financial) but the Tip Settings block becomes visually distinct and internally organised.</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FF1F1" w:val="clear"/>
            <w:tcMar>
              <w:top w:type="dxa" w:w="80"/>
              <w:left w:type="dxa" w:w="110"/>
              <w:bottom w:type="dxa" w:w="80"/>
              <w:right w:type="dxa" w:w="60"/>
            </w:tcMar>
          </w:tcPr>
          <w:p>
            <w:pPr>
              <w:spacing w:after="0"/>
            </w:pPr>
            <w:r>
              <w:rPr>
                <w:rFonts w:ascii="Inter" w:cs="Inter" w:eastAsia="Inter" w:hAnsi="Inter"/>
                <w:b/>
                <w:bCs/>
                <w:color w:val="DC2626"/>
                <w:sz w:val="18"/>
                <w:szCs w:val="18"/>
              </w:rPr>
              <w:t xml:space="preserve">RULE</w:t>
            </w:r>
          </w:p>
        </w:tc>
        <w:tc>
          <w:tcPr>
            <w:tcW w:type="dxa" w:w="7700"/>
            <w:tcBorders>
              <w:top w:val="none" w:color="FFFFFF" w:sz="0"/>
              <w:left w:val="none" w:color="FFFFFF" w:sz="0"/>
              <w:bottom w:val="none" w:color="FFFFFF" w:sz="0"/>
              <w:right w:val="none" w:color="FFFFFF" w:sz="0"/>
            </w:tcBorders>
            <w:shd w:fill="FFF1F1" w:val="clear"/>
            <w:tcMar>
              <w:top w:type="dxa" w:w="80"/>
              <w:left w:type="dxa" w:w="100"/>
              <w:bottom w:type="dxa" w:w="80"/>
              <w:right w:type="dxa" w:w="110"/>
            </w:tcMar>
          </w:tcPr>
          <w:p>
            <w:pPr>
              <w:spacing w:after="0"/>
            </w:pPr>
            <w:r>
              <w:rPr>
                <w:rFonts w:ascii="Inter" w:cs="Inter" w:eastAsia="Inter" w:hAnsi="Inter"/>
                <w:color w:val="111827"/>
                <w:sz w:val="20"/>
                <w:szCs w:val="20"/>
              </w:rPr>
              <w:t xml:space="preserve">The Tip Settings page has four distinct sections, each in its own visual card with a header label. Do not mix settings from different sections in the same card.</w:t>
            </w:r>
          </w:p>
        </w:tc>
      </w:tr>
    </w:tbl>
    <w:p>
      <w:pPr>
        <w:spacing w:after="160" w:before="0"/>
      </w:pPr>
    </w:p>
    <w:p>
      <w:pPr>
        <w:pStyle w:val="Heading2"/>
        <w:spacing w:after="140" w:before="320"/>
      </w:pPr>
      <w:r>
        <w:rPr>
          <w:rFonts w:ascii="Inter" w:cs="Inter" w:eastAsia="Inter" w:hAnsi="Inter"/>
          <w:b/>
          <w:bCs/>
          <w:color w:val="111827"/>
          <w:sz w:val="28"/>
          <w:szCs w:val="28"/>
        </w:rPr>
        <w:t xml:space="preserve">2.1  Section Card 1 — Tip Configuration</w:t>
      </w:r>
    </w:p>
    <w:p>
      <w:pPr>
        <w:spacing w:after="100" w:before="0"/>
      </w:pPr>
      <w:r>
        <w:rPr>
          <w:rFonts w:ascii="Inter" w:cs="Inter" w:eastAsia="Inter" w:hAnsi="Inter"/>
          <w:color w:val="374151"/>
          <w:sz w:val="22"/>
          <w:szCs w:val="22"/>
        </w:rPr>
        <w:t xml:space="preserve">This card controls how tips are structured and what options customers see.</w:t>
      </w:r>
    </w:p>
    <w:p>
      <w:pPr>
        <w:pStyle w:val="Heading3"/>
        <w:spacing w:after="100" w:before="240"/>
      </w:pPr>
      <w:r>
        <w:rPr>
          <w:rFonts w:ascii="Inter" w:cs="Inter" w:eastAsia="Inter" w:hAnsi="Inter"/>
          <w:b/>
          <w:bCs/>
          <w:color w:val="374151"/>
          <w:sz w:val="24"/>
          <w:szCs w:val="24"/>
        </w:rPr>
        <w:t xml:space="preserve">Enable Tipping toggle</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EDE9FF" w:val="clear"/>
            <w:tcMar>
              <w:top w:type="dxa" w:w="80"/>
              <w:left w:type="dxa" w:w="110"/>
              <w:bottom w:type="dxa" w:w="80"/>
              <w:right w:type="dxa" w:w="60"/>
            </w:tcMar>
          </w:tcPr>
          <w:p>
            <w:pPr>
              <w:spacing w:after="0"/>
            </w:pPr>
            <w:r>
              <w:rPr>
                <w:rFonts w:ascii="Inter" w:cs="Inter" w:eastAsia="Inter" w:hAnsi="Inter"/>
                <w:b/>
                <w:bCs/>
                <w:color w:val="6B4EFF"/>
                <w:sz w:val="18"/>
                <w:szCs w:val="18"/>
              </w:rPr>
              <w:t xml:space="preserve">KEEP</w:t>
            </w:r>
          </w:p>
        </w:tc>
        <w:tc>
          <w:tcPr>
            <w:tcW w:type="dxa" w:w="7700"/>
            <w:tcBorders>
              <w:top w:val="none" w:color="FFFFFF" w:sz="0"/>
              <w:left w:val="none" w:color="FFFFFF" w:sz="0"/>
              <w:bottom w:val="none" w:color="FFFFFF" w:sz="0"/>
              <w:right w:val="none" w:color="FFFFFF" w:sz="0"/>
            </w:tcBorders>
            <w:shd w:fill="EDE9FF" w:val="clear"/>
            <w:tcMar>
              <w:top w:type="dxa" w:w="80"/>
              <w:left w:type="dxa" w:w="100"/>
              <w:bottom w:type="dxa" w:w="80"/>
              <w:right w:type="dxa" w:w="110"/>
            </w:tcMar>
          </w:tcPr>
          <w:p>
            <w:pPr>
              <w:spacing w:after="0"/>
            </w:pPr>
            <w:r>
              <w:rPr>
                <w:rFonts w:ascii="Inter" w:cs="Inter" w:eastAsia="Inter" w:hAnsi="Inter"/>
                <w:color w:val="111827"/>
                <w:sz w:val="20"/>
                <w:szCs w:val="20"/>
              </w:rPr>
              <w:t xml:space="preserve">Keep the master Enable Tipping toggle as the first element. When toggled off, all other tip settings collapse/grey out.</w:t>
            </w:r>
          </w:p>
        </w:tc>
      </w:tr>
    </w:tbl>
    <w:p>
      <w:pPr>
        <w:spacing w:after="80" w:before="0"/>
      </w:pPr>
    </w:p>
    <w:p>
      <w:pPr>
        <w:pStyle w:val="Heading3"/>
        <w:spacing w:after="100" w:before="240"/>
      </w:pPr>
      <w:r>
        <w:rPr>
          <w:rFonts w:ascii="Inter" w:cs="Inter" w:eastAsia="Inter" w:hAnsi="Inter"/>
          <w:b/>
          <w:bCs/>
          <w:color w:val="374151"/>
          <w:sz w:val="24"/>
          <w:szCs w:val="24"/>
        </w:rPr>
        <w:t xml:space="preserve">Tip Mode selector</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EFF6FF" w:val="clear"/>
            <w:tcMar>
              <w:top w:type="dxa" w:w="80"/>
              <w:left w:type="dxa" w:w="110"/>
              <w:bottom w:type="dxa" w:w="80"/>
              <w:right w:type="dxa" w:w="60"/>
            </w:tcMar>
          </w:tcPr>
          <w:p>
            <w:pPr>
              <w:spacing w:after="0"/>
            </w:pPr>
            <w:r>
              <w:rPr>
                <w:rFonts w:ascii="Inter" w:cs="Inter" w:eastAsia="Inter" w:hAnsi="Inter"/>
                <w:b/>
                <w:bCs/>
                <w:color w:val="2563EB"/>
                <w:sz w:val="18"/>
                <w:szCs w:val="18"/>
              </w:rPr>
              <w:t xml:space="preserve">IMPROVE</w:t>
            </w:r>
          </w:p>
        </w:tc>
        <w:tc>
          <w:tcPr>
            <w:tcW w:type="dxa" w:w="7700"/>
            <w:tcBorders>
              <w:top w:val="none" w:color="FFFFFF" w:sz="0"/>
              <w:left w:val="none" w:color="FFFFFF" w:sz="0"/>
              <w:bottom w:val="none" w:color="FFFFFF" w:sz="0"/>
              <w:right w:val="none" w:color="FFFFFF" w:sz="0"/>
            </w:tcBorders>
            <w:shd w:fill="EFF6FF" w:val="clear"/>
            <w:tcMar>
              <w:top w:type="dxa" w:w="80"/>
              <w:left w:type="dxa" w:w="100"/>
              <w:bottom w:type="dxa" w:w="80"/>
              <w:right w:type="dxa" w:w="110"/>
            </w:tcMar>
          </w:tcPr>
          <w:p>
            <w:pPr>
              <w:spacing w:after="0"/>
            </w:pPr>
            <w:r>
              <w:rPr>
                <w:rFonts w:ascii="Inter" w:cs="Inter" w:eastAsia="Inter" w:hAnsi="Inter"/>
                <w:color w:val="111827"/>
                <w:sz w:val="20"/>
                <w:szCs w:val="20"/>
              </w:rPr>
              <w:t xml:space="preserve">Replace the current flat segmented control with two clearly labelled option cards side-by-side:</w:t>
            </w:r>
          </w:p>
        </w:tc>
      </w:tr>
    </w:tbl>
    <w:p>
      <w:pPr>
        <w:spacing w:after="80" w:before="0"/>
      </w:pPr>
    </w:p>
    <w:tbl>
      <w:tblPr>
        <w:tblW w:type="dxa" w:w="8600"/>
        <w:tblBorders>
          <w:top w:val="none" w:color="FFFFFF" w:sz="0"/>
          <w:left w:val="none" w:color="FFFFFF" w:sz="0"/>
          <w:bottom w:val="none" w:color="FFFFFF" w:sz="0"/>
          <w:right w:val="none" w:color="FFFFFF" w:sz="0"/>
          <w:insideH w:val="single" w:color="auto" w:sz="4"/>
          <w:insideV w:val="single" w:color="auto" w:sz="4"/>
        </w:tblBorders>
      </w:tblPr>
      <w:tblGrid>
        <w:gridCol w:w="4300"/>
        <w:gridCol w:w="4300"/>
      </w:tblGrid>
      <w:tr>
        <w:tc>
          <w:tcPr>
            <w:tcW w:type="dxa" w:w="430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60"/>
            </w:pPr>
            <w:r>
              <w:rPr>
                <w:rFonts w:ascii="Inter" w:cs="Inter" w:eastAsia="Inter" w:hAnsi="Inter"/>
                <w:b/>
                <w:bCs/>
                <w:color w:val="111827"/>
                <w:sz w:val="20"/>
                <w:szCs w:val="20"/>
              </w:rPr>
              <w:t xml:space="preserve">General Tips</w:t>
            </w:r>
          </w:p>
          <w:p>
            <w:pPr>
              <w:spacing w:after="0"/>
            </w:pPr>
            <w:r>
              <w:rPr>
                <w:rFonts w:ascii="Inter" w:cs="Inter" w:eastAsia="Inter" w:hAnsi="Inter"/>
                <w:color w:val="374151"/>
                <w:sz w:val="19"/>
                <w:szCs w:val="19"/>
              </w:rPr>
              <w:t xml:space="preserve">One set of tip options shown for all transactions, regardless of ticket amount.</w:t>
            </w:r>
          </w:p>
        </w:tc>
        <w:tc>
          <w:tcPr>
            <w:tcW w:type="dxa" w:w="4300"/>
            <w:tcBorders>
              <w:top w:val="none" w:color="FFFFFF" w:sz="0"/>
              <w:left w:val="none" w:color="FFFFFF" w:sz="0"/>
              <w:bottom w:val="none" w:color="FFFFFF" w:sz="0"/>
              <w:right w:val="none" w:color="FFFFFF" w:sz="0"/>
            </w:tcBorders>
            <w:tcMar>
              <w:top w:type="dxa" w:w="0"/>
              <w:left w:type="dxa" w:w="160"/>
              <w:bottom w:type="dxa" w:w="0"/>
              <w:right w:type="dxa" w:w="0"/>
            </w:tcMar>
          </w:tcPr>
          <w:p>
            <w:pPr>
              <w:spacing w:after="60"/>
            </w:pPr>
            <w:r>
              <w:rPr>
                <w:rFonts w:ascii="Inter" w:cs="Inter" w:eastAsia="Inter" w:hAnsi="Inter"/>
                <w:b/>
                <w:bCs/>
                <w:color w:val="6B4EFF"/>
                <w:sz w:val="20"/>
                <w:szCs w:val="20"/>
              </w:rPr>
              <w:t xml:space="preserve">Smart Tips</w:t>
            </w:r>
          </w:p>
          <w:p>
            <w:pPr>
              <w:spacing w:after="0"/>
            </w:pPr>
            <w:r>
              <w:rPr>
                <w:rFonts w:ascii="Inter" w:cs="Inter" w:eastAsia="Inter" w:hAnsi="Inter"/>
                <w:color w:val="374151"/>
                <w:sz w:val="19"/>
                <w:szCs w:val="19"/>
              </w:rPr>
              <w:t xml:space="preserve">Two sets of tip options. Show percentages for higher ticket amounts, fixed dollar amounts for lower ones — or any combination.</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FF1F1" w:val="clear"/>
            <w:tcMar>
              <w:top w:type="dxa" w:w="80"/>
              <w:left w:type="dxa" w:w="110"/>
              <w:bottom w:type="dxa" w:w="80"/>
              <w:right w:type="dxa" w:w="60"/>
            </w:tcMar>
          </w:tcPr>
          <w:p>
            <w:pPr>
              <w:spacing w:after="0"/>
            </w:pPr>
            <w:r>
              <w:rPr>
                <w:rFonts w:ascii="Inter" w:cs="Inter" w:eastAsia="Inter" w:hAnsi="Inter"/>
                <w:b/>
                <w:bCs/>
                <w:color w:val="DC2626"/>
                <w:sz w:val="18"/>
                <w:szCs w:val="18"/>
              </w:rPr>
              <w:t xml:space="preserve">RULE</w:t>
            </w:r>
          </w:p>
        </w:tc>
        <w:tc>
          <w:tcPr>
            <w:tcW w:type="dxa" w:w="7700"/>
            <w:tcBorders>
              <w:top w:val="none" w:color="FFFFFF" w:sz="0"/>
              <w:left w:val="none" w:color="FFFFFF" w:sz="0"/>
              <w:bottom w:val="none" w:color="FFFFFF" w:sz="0"/>
              <w:right w:val="none" w:color="FFFFFF" w:sz="0"/>
            </w:tcBorders>
            <w:shd w:fill="FFF1F1" w:val="clear"/>
            <w:tcMar>
              <w:top w:type="dxa" w:w="80"/>
              <w:left w:type="dxa" w:w="100"/>
              <w:bottom w:type="dxa" w:w="80"/>
              <w:right w:type="dxa" w:w="110"/>
            </w:tcMar>
          </w:tcPr>
          <w:p>
            <w:pPr>
              <w:spacing w:after="0"/>
            </w:pPr>
            <w:r>
              <w:rPr>
                <w:rFonts w:ascii="Inter" w:cs="Inter" w:eastAsia="Inter" w:hAnsi="Inter"/>
                <w:color w:val="111827"/>
                <w:sz w:val="20"/>
                <w:szCs w:val="20"/>
              </w:rPr>
              <w:t xml:space="preserve">When Smart Tips is selected, a threshold field must appear immediately below: "Show Set A if ticket is above $___. Show Set B if ticket is $___ or below." Both sets of tip options are then shown — Set A and Set B, each with their own three-option sliders.</w:t>
            </w:r>
          </w:p>
        </w:tc>
      </w:tr>
    </w:tbl>
    <w:p>
      <w:pPr>
        <w:spacing w:after="160" w:before="0"/>
      </w:pPr>
    </w:p>
    <w:p>
      <w:pPr>
        <w:pStyle w:val="Heading3"/>
        <w:spacing w:after="100" w:before="240"/>
      </w:pPr>
      <w:r>
        <w:rPr>
          <w:rFonts w:ascii="Inter" w:cs="Inter" w:eastAsia="Inter" w:hAnsi="Inter"/>
          <w:b/>
          <w:bCs/>
          <w:color w:val="374151"/>
          <w:sz w:val="24"/>
          <w:szCs w:val="24"/>
        </w:rPr>
        <w:t xml:space="preserve">Tip Options — General Mode</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EFF6FF" w:val="clear"/>
            <w:tcMar>
              <w:top w:type="dxa" w:w="80"/>
              <w:left w:type="dxa" w:w="110"/>
              <w:bottom w:type="dxa" w:w="80"/>
              <w:right w:type="dxa" w:w="60"/>
            </w:tcMar>
          </w:tcPr>
          <w:p>
            <w:pPr>
              <w:spacing w:after="0"/>
            </w:pPr>
            <w:r>
              <w:rPr>
                <w:rFonts w:ascii="Inter" w:cs="Inter" w:eastAsia="Inter" w:hAnsi="Inter"/>
                <w:b/>
                <w:bCs/>
                <w:color w:val="2563EB"/>
                <w:sz w:val="18"/>
                <w:szCs w:val="18"/>
              </w:rPr>
              <w:t xml:space="preserve">IMPROVE</w:t>
            </w:r>
          </w:p>
        </w:tc>
        <w:tc>
          <w:tcPr>
            <w:tcW w:type="dxa" w:w="7700"/>
            <w:tcBorders>
              <w:top w:val="none" w:color="FFFFFF" w:sz="0"/>
              <w:left w:val="none" w:color="FFFFFF" w:sz="0"/>
              <w:bottom w:val="none" w:color="FFFFFF" w:sz="0"/>
              <w:right w:val="none" w:color="FFFFFF" w:sz="0"/>
            </w:tcBorders>
            <w:shd w:fill="EFF6FF" w:val="clear"/>
            <w:tcMar>
              <w:top w:type="dxa" w:w="80"/>
              <w:left w:type="dxa" w:w="100"/>
              <w:bottom w:type="dxa" w:w="80"/>
              <w:right w:type="dxa" w:w="110"/>
            </w:tcMar>
          </w:tcPr>
          <w:p>
            <w:pPr>
              <w:spacing w:after="0"/>
            </w:pPr>
            <w:r>
              <w:rPr>
                <w:rFonts w:ascii="Inter" w:cs="Inter" w:eastAsia="Inter" w:hAnsi="Inter"/>
                <w:color w:val="111827"/>
                <w:sz w:val="20"/>
                <w:szCs w:val="20"/>
              </w:rPr>
              <w:t xml:space="preserve">Replace the three horizontal sliders with a structured 3-column grid showing each tip option as a card. Each card contains:</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single" w:color="E5E7EB" w:sz="4"/>
              <w:left w:val="single" w:color="6B4EFF" w:sz="12"/>
              <w:bottom w:val="single" w:color="E5E7EB" w:sz="4"/>
              <w:right w:val="none" w:color="FFFFFF" w:sz="0"/>
            </w:tcBorders>
            <w:shd w:fill="F9FAFB" w:val="clear"/>
            <w:tcMar>
              <w:top w:type="dxa" w:w="140"/>
              <w:left w:type="dxa" w:w="180"/>
              <w:bottom w:type="dxa" w:w="140"/>
              <w:right w:type="dxa" w:w="180"/>
            </w:tcMar>
          </w:tcPr>
          <w:p>
            <w:pPr>
              <w:spacing w:after="80"/>
            </w:pPr>
            <w:r>
              <w:rPr>
                <w:rFonts w:ascii="Inter" w:cs="Inter" w:eastAsia="Inter" w:hAnsi="Inter"/>
                <w:b/>
                <w:bCs/>
                <w:color w:val="111827"/>
                <w:sz w:val="20"/>
                <w:szCs w:val="20"/>
              </w:rPr>
              <w:t xml:space="preserve">Each tip option card contains</w:t>
            </w:r>
          </w:p>
          <w:p>
            <w:pPr>
              <w:spacing w:after="60"/>
            </w:pPr>
            <w:r>
              <w:rPr>
                <w:rFonts w:ascii="Inter" w:cs="Inter" w:eastAsia="Inter" w:hAnsi="Inter"/>
                <w:color w:val="374151"/>
                <w:sz w:val="20"/>
                <w:szCs w:val="20"/>
              </w:rPr>
              <w:t xml:space="preserve">· Type toggle: % Percentage or $ Fixed Amount (radio or toggle per card)</w:t>
            </w:r>
          </w:p>
          <w:p>
            <w:pPr>
              <w:spacing w:after="60"/>
            </w:pPr>
            <w:r>
              <w:rPr>
                <w:rFonts w:ascii="Inter" w:cs="Inter" w:eastAsia="Inter" w:hAnsi="Inter"/>
                <w:color w:val="374151"/>
                <w:sz w:val="20"/>
                <w:szCs w:val="20"/>
              </w:rPr>
              <w:t xml:space="preserve">· Value input: numeric field. For %, show range 5–40%. For $, show $1–$100.</w:t>
            </w:r>
          </w:p>
          <w:p>
            <w:pPr>
              <w:spacing w:after="60"/>
            </w:pPr>
            <w:r>
              <w:rPr>
                <w:rFonts w:ascii="Inter" w:cs="Inter" w:eastAsia="Inter" w:hAnsi="Inter"/>
                <w:color w:val="374151"/>
                <w:sz w:val="20"/>
                <w:szCs w:val="20"/>
              </w:rPr>
              <w:t xml:space="preserve">· Label field: editable text, max 20 chars. Default: "Good job" / "Excellent job" / "Fantastic job"</w:t>
            </w:r>
          </w:p>
          <w:p>
            <w:pPr>
              <w:spacing w:after="60"/>
            </w:pPr>
            <w:r>
              <w:rPr>
                <w:rFonts w:ascii="Inter" w:cs="Inter" w:eastAsia="Inter" w:hAnsi="Inter"/>
                <w:color w:val="374151"/>
                <w:sz w:val="20"/>
                <w:szCs w:val="20"/>
              </w:rPr>
              <w:t xml:space="preserve">· Preferred badge: one card can be marked as the "recommended" option — shown with a highlighted border on customer-facing screens</w:t>
            </w:r>
          </w:p>
          <w:p>
            <w:pPr>
              <w:spacing w:after="60"/>
            </w:pPr>
            <w:r>
              <w:rPr>
                <w:rFonts w:ascii="Inter" w:cs="Inter" w:eastAsia="Inter" w:hAnsi="Inter"/>
                <w:color w:val="374151"/>
                <w:sz w:val="20"/>
                <w:szCs w:val="20"/>
              </w:rPr>
              <w:t xml:space="preserve">· Dollar preview: auto-calculates for a sample ticket. Show "On a $60 ticket: $9.00" below the value input. Use $60 as the default preview amount. Add a small "preview for $___" input so the admin can see any amount.</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pPr>
            <w:r>
              <w:rPr>
                <w:rFonts w:ascii="Inter" w:cs="Inter" w:eastAsia="Inter" w:hAnsi="Inter"/>
                <w:color w:val="111827"/>
                <w:sz w:val="20"/>
                <w:szCs w:val="20"/>
              </w:rPr>
              <w:t xml:space="preserve">Add a fourth option card: "No Tip" — always present and non-editable. This confirms to the admin that customers always have a way to opt out. Label: "No tip" (greyed, non-editable).</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pPr>
            <w:r>
              <w:rPr>
                <w:rFonts w:ascii="Inter" w:cs="Inter" w:eastAsia="Inter" w:hAnsi="Inter"/>
                <w:color w:val="111827"/>
                <w:sz w:val="20"/>
                <w:szCs w:val="20"/>
              </w:rPr>
              <w:t xml:space="preserve">Add a "Custom tip" toggle below the three option cards: when enabled, customers also see a "Pick your own" free-input option on the tip screen. Default: On.</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pPr>
            <w:r>
              <w:rPr>
                <w:rFonts w:ascii="Inter" w:cs="Inter" w:eastAsia="Inter" w:hAnsi="Inter"/>
                <w:color w:val="111827"/>
                <w:sz w:val="20"/>
                <w:szCs w:val="20"/>
              </w:rPr>
              <w:t xml:space="preserve">Add a "Round up" toggle: when enabled, customers see a "Round up to $X" option automatically calculated from the booking total. Default: On.</w:t>
            </w:r>
          </w:p>
        </w:tc>
      </w:tr>
    </w:tbl>
    <w:p>
      <w:pPr>
        <w:spacing w:after="160" w:before="0"/>
      </w:pPr>
    </w:p>
    <w:p>
      <w:pPr>
        <w:pStyle w:val="Heading3"/>
        <w:spacing w:after="100" w:before="240"/>
      </w:pPr>
      <w:r>
        <w:rPr>
          <w:rFonts w:ascii="Inter" w:cs="Inter" w:eastAsia="Inter" w:hAnsi="Inter"/>
          <w:b/>
          <w:bCs/>
          <w:color w:val="374151"/>
          <w:sz w:val="24"/>
          <w:szCs w:val="24"/>
        </w:rPr>
        <w:t xml:space="preserve">Tip Options — Smart Tips Mode (shown when Smart Tips is selected)</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EFF6FF" w:val="clear"/>
            <w:tcMar>
              <w:top w:type="dxa" w:w="80"/>
              <w:left w:type="dxa" w:w="110"/>
              <w:bottom w:type="dxa" w:w="80"/>
              <w:right w:type="dxa" w:w="60"/>
            </w:tcMar>
          </w:tcPr>
          <w:p>
            <w:pPr>
              <w:spacing w:after="0"/>
            </w:pPr>
            <w:r>
              <w:rPr>
                <w:rFonts w:ascii="Inter" w:cs="Inter" w:eastAsia="Inter" w:hAnsi="Inter"/>
                <w:b/>
                <w:bCs/>
                <w:color w:val="2563EB"/>
                <w:sz w:val="18"/>
                <w:szCs w:val="18"/>
              </w:rPr>
              <w:t xml:space="preserve">IMPROVE</w:t>
            </w:r>
          </w:p>
        </w:tc>
        <w:tc>
          <w:tcPr>
            <w:tcW w:type="dxa" w:w="7700"/>
            <w:tcBorders>
              <w:top w:val="none" w:color="FFFFFF" w:sz="0"/>
              <w:left w:val="none" w:color="FFFFFF" w:sz="0"/>
              <w:bottom w:val="none" w:color="FFFFFF" w:sz="0"/>
              <w:right w:val="none" w:color="FFFFFF" w:sz="0"/>
            </w:tcBorders>
            <w:shd w:fill="EFF6FF" w:val="clear"/>
            <w:tcMar>
              <w:top w:type="dxa" w:w="80"/>
              <w:left w:type="dxa" w:w="100"/>
              <w:bottom w:type="dxa" w:w="80"/>
              <w:right w:type="dxa" w:w="110"/>
            </w:tcMar>
          </w:tcPr>
          <w:p>
            <w:pPr>
              <w:spacing w:after="0"/>
            </w:pPr>
            <w:r>
              <w:rPr>
                <w:rFonts w:ascii="Inter" w:cs="Inter" w:eastAsia="Inter" w:hAnsi="Inter"/>
                <w:color w:val="111827"/>
                <w:sz w:val="20"/>
                <w:szCs w:val="20"/>
              </w:rPr>
              <w:t xml:space="preserve">Show two sets of tip option cards, each identical in structure to the General Mode cards above but labelled:</w:t>
            </w:r>
          </w:p>
        </w:tc>
      </w:tr>
    </w:tbl>
    <w:p>
      <w:pPr>
        <w:spacing w:after="80" w:before="0"/>
      </w:pPr>
    </w:p>
    <w:p>
      <w:pPr>
        <w:pStyle w:val="ListParagraph"/>
        <w:numPr>
          <w:ilvl w:val="0"/>
          <w:numId w:val="1"/>
        </w:numPr>
        <w:spacing w:after="70"/>
      </w:pPr>
      <w:r>
        <w:rPr>
          <w:rFonts w:ascii="Inter" w:cs="Inter" w:eastAsia="Inter" w:hAnsi="Inter"/>
          <w:color w:val="374151"/>
          <w:sz w:val="20"/>
          <w:szCs w:val="20"/>
        </w:rPr>
        <w:t xml:space="preserve">Set A — "When ticket is above $___" (e.g. show percentages for higher value tickets)</w:t>
      </w:r>
    </w:p>
    <w:p>
      <w:pPr>
        <w:pStyle w:val="ListParagraph"/>
        <w:numPr>
          <w:ilvl w:val="0"/>
          <w:numId w:val="1"/>
        </w:numPr>
        <w:spacing w:after="70"/>
      </w:pPr>
      <w:r>
        <w:rPr>
          <w:rFonts w:ascii="Inter" w:cs="Inter" w:eastAsia="Inter" w:hAnsi="Inter"/>
          <w:color w:val="374151"/>
          <w:sz w:val="20"/>
          <w:szCs w:val="20"/>
        </w:rPr>
        <w:t xml:space="preserve">Set B — "When ticket is $___ or below" (e.g. show fixed amounts for lower value tickets)</w:t>
      </w:r>
    </w:p>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pPr>
            <w:r>
              <w:rPr>
                <w:rFonts w:ascii="Inter" w:cs="Inter" w:eastAsia="Inter" w:hAnsi="Inter"/>
                <w:color w:val="111827"/>
                <w:sz w:val="20"/>
                <w:szCs w:val="20"/>
              </w:rPr>
              <w:t xml:space="preserve">Show a live example below the two sets: "For a $75 grooming: Set A applies. Customer will see: 15% ($11.25) / 18% ($13.50) / 20% ($15.00)."</w:t>
            </w:r>
          </w:p>
        </w:tc>
      </w:tr>
    </w:tbl>
    <w:p>
      <w:pPr>
        <w:spacing w:after="160" w:before="0"/>
      </w:pPr>
    </w:p>
    <w:p>
      <w:pPr>
        <w:pStyle w:val="Heading3"/>
        <w:spacing w:after="100" w:before="240"/>
      </w:pPr>
      <w:r>
        <w:rPr>
          <w:rFonts w:ascii="Inter" w:cs="Inter" w:eastAsia="Inter" w:hAnsi="Inter"/>
          <w:b/>
          <w:bCs/>
          <w:color w:val="374151"/>
          <w:sz w:val="24"/>
          <w:szCs w:val="24"/>
        </w:rPr>
        <w:t xml:space="preserve">Clover Terminal Sync</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pPr>
            <w:r>
              <w:rPr>
                <w:rFonts w:ascii="Inter" w:cs="Inter" w:eastAsia="Inter" w:hAnsi="Inter"/>
                <w:color w:val="111827"/>
                <w:sz w:val="20"/>
                <w:szCs w:val="20"/>
              </w:rPr>
              <w:t xml:space="preserve">A new sub-section at the bottom of the Tip Configuration card, shown only when Clover is the active payment processor:</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single" w:color="E5E7EB" w:sz="4"/>
              <w:left w:val="single" w:color="6B4EFF" w:sz="12"/>
              <w:bottom w:val="single" w:color="E5E7EB" w:sz="4"/>
              <w:right w:val="none" w:color="FFFFFF" w:sz="0"/>
            </w:tcBorders>
            <w:shd w:fill="F9FAFB" w:val="clear"/>
            <w:tcMar>
              <w:top w:type="dxa" w:w="140"/>
              <w:left w:type="dxa" w:w="180"/>
              <w:bottom w:type="dxa" w:w="140"/>
              <w:right w:type="dxa" w:w="180"/>
            </w:tcMar>
          </w:tcPr>
          <w:p>
            <w:pPr>
              <w:spacing w:after="80"/>
            </w:pPr>
            <w:r>
              <w:rPr>
                <w:rFonts w:ascii="Inter" w:cs="Inter" w:eastAsia="Inter" w:hAnsi="Inter"/>
                <w:b/>
                <w:bCs/>
                <w:color w:val="111827"/>
                <w:sz w:val="20"/>
                <w:szCs w:val="20"/>
              </w:rPr>
              <w:t xml:space="preserve">Clover Terminal Tip Sync</w:t>
            </w:r>
          </w:p>
          <w:p>
            <w:pPr>
              <w:spacing w:after="60"/>
            </w:pPr>
            <w:r>
              <w:rPr>
                <w:rFonts w:ascii="Inter" w:cs="Inter" w:eastAsia="Inter" w:hAnsi="Inter"/>
                <w:color w:val="374151"/>
                <w:sz w:val="20"/>
                <w:szCs w:val="20"/>
              </w:rPr>
              <w:t xml:space="preserve">· Header: "Clover Terminal Tip Settings"</w:t>
            </w:r>
          </w:p>
          <w:p>
            <w:pPr>
              <w:spacing w:after="60"/>
            </w:pPr>
            <w:r>
              <w:rPr>
                <w:rFonts w:ascii="Inter" w:cs="Inter" w:eastAsia="Inter" w:hAnsi="Inter"/>
                <w:color w:val="374151"/>
                <w:sz w:val="20"/>
                <w:szCs w:val="20"/>
              </w:rPr>
              <w:t xml:space="preserve">· Subtitle: "These tip options will be pushed to your Clover device. Customers paying on the terminal will see the same options as customers paying online."</w:t>
            </w:r>
          </w:p>
          <w:p>
            <w:pPr>
              <w:spacing w:after="60"/>
            </w:pPr>
            <w:r>
              <w:rPr>
                <w:rFonts w:ascii="Inter" w:cs="Inter" w:eastAsia="Inter" w:hAnsi="Inter"/>
                <w:color w:val="374151"/>
                <w:sz w:val="20"/>
                <w:szCs w:val="20"/>
              </w:rPr>
              <w:t xml:space="preserve">· "Sync tip settings to Clover" primary button — pushes the current tip configuration to the Clover device via the Clover REST API. Shows last-synced timestamp after sync.</w:t>
            </w:r>
          </w:p>
          <w:p>
            <w:pPr>
              <w:spacing w:after="60"/>
            </w:pPr>
            <w:r>
              <w:rPr>
                <w:rFonts w:ascii="Inter" w:cs="Inter" w:eastAsia="Inter" w:hAnsi="Inter"/>
                <w:color w:val="374151"/>
                <w:sz w:val="20"/>
                <w:szCs w:val="20"/>
              </w:rPr>
              <w:t xml:space="preserve">· Status indicator: green dot "Synced" / amber dot "Changes pending sync" / red dot "Sync failed."</w:t>
            </w:r>
          </w:p>
          <w:p>
            <w:pPr>
              <w:spacing w:after="60"/>
            </w:pPr>
            <w:r>
              <w:rPr>
                <w:rFonts w:ascii="Inter" w:cs="Inter" w:eastAsia="Inter" w:hAnsi="Inter"/>
                <w:color w:val="374151"/>
                <w:sz w:val="20"/>
                <w:szCs w:val="20"/>
              </w:rPr>
              <w:t xml:space="preserve">· Note: "Due to Clover hardware, only percentage-based tips can be sent to the terminal. If Smart Tips Set B uses fixed amounts, the nearest percentage equivalent will be applied on the terminal."</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FF1F1" w:val="clear"/>
            <w:tcMar>
              <w:top w:type="dxa" w:w="80"/>
              <w:left w:type="dxa" w:w="110"/>
              <w:bottom w:type="dxa" w:w="80"/>
              <w:right w:type="dxa" w:w="60"/>
            </w:tcMar>
          </w:tcPr>
          <w:p>
            <w:pPr>
              <w:spacing w:after="0"/>
            </w:pPr>
            <w:r>
              <w:rPr>
                <w:rFonts w:ascii="Inter" w:cs="Inter" w:eastAsia="Inter" w:hAnsi="Inter"/>
                <w:b/>
                <w:bCs/>
                <w:color w:val="DC2626"/>
                <w:sz w:val="18"/>
                <w:szCs w:val="18"/>
              </w:rPr>
              <w:t xml:space="preserve">RULE</w:t>
            </w:r>
          </w:p>
        </w:tc>
        <w:tc>
          <w:tcPr>
            <w:tcW w:type="dxa" w:w="7700"/>
            <w:tcBorders>
              <w:top w:val="none" w:color="FFFFFF" w:sz="0"/>
              <w:left w:val="none" w:color="FFFFFF" w:sz="0"/>
              <w:bottom w:val="none" w:color="FFFFFF" w:sz="0"/>
              <w:right w:val="none" w:color="FFFFFF" w:sz="0"/>
            </w:tcBorders>
            <w:shd w:fill="FFF1F1" w:val="clear"/>
            <w:tcMar>
              <w:top w:type="dxa" w:w="80"/>
              <w:left w:type="dxa" w:w="100"/>
              <w:bottom w:type="dxa" w:w="80"/>
              <w:right w:type="dxa" w:w="110"/>
            </w:tcMar>
          </w:tcPr>
          <w:p>
            <w:pPr>
              <w:spacing w:after="0"/>
            </w:pPr>
            <w:r>
              <w:rPr>
                <w:rFonts w:ascii="Inter" w:cs="Inter" w:eastAsia="Inter" w:hAnsi="Inter"/>
                <w:color w:val="111827"/>
                <w:sz w:val="20"/>
                <w:szCs w:val="20"/>
              </w:rPr>
              <w:t xml:space="preserve">When the admin changes any tip option value in Yipyy, the sync status immediately changes to "Changes pending sync" with a prominent reminder banner: "Your Clover terminal tip settings are out of date. Sync now to apply changes." The banner persists until the admin syncs or reverts the change.</w:t>
            </w:r>
          </w:p>
        </w:tc>
      </w:tr>
    </w:tbl>
    <w:p>
      <w:pPr>
        <w:spacing w:after="200" w:before="0"/>
      </w:pPr>
    </w:p>
    <w:p>
      <w:pPr>
        <w:pStyle w:val="Heading2"/>
        <w:spacing w:after="140" w:before="320"/>
      </w:pPr>
      <w:r>
        <w:rPr>
          <w:rFonts w:ascii="Inter" w:cs="Inter" w:eastAsia="Inter" w:hAnsi="Inter"/>
          <w:b/>
          <w:bCs/>
          <w:color w:val="111827"/>
          <w:sz w:val="28"/>
          <w:szCs w:val="28"/>
        </w:rPr>
        <w:t xml:space="preserve">2.2  Section Card 2 — Staff Tip Attribution</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pPr>
            <w:r>
              <w:rPr>
                <w:rFonts w:ascii="Inter" w:cs="Inter" w:eastAsia="Inter" w:hAnsi="Inter"/>
                <w:color w:val="111827"/>
                <w:sz w:val="20"/>
                <w:szCs w:val="20"/>
              </w:rPr>
              <w:t xml:space="preserve">This is an entirely new section that does not exist in the current build. It controls how tips collected are assigned to staff members.</w:t>
            </w:r>
          </w:p>
        </w:tc>
      </w:tr>
    </w:tbl>
    <w:p>
      <w:pPr>
        <w:spacing w:after="12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FF1F1" w:val="clear"/>
            <w:tcMar>
              <w:top w:type="dxa" w:w="80"/>
              <w:left w:type="dxa" w:w="110"/>
              <w:bottom w:type="dxa" w:w="80"/>
              <w:right w:type="dxa" w:w="60"/>
            </w:tcMar>
          </w:tcPr>
          <w:p>
            <w:pPr>
              <w:spacing w:after="0"/>
            </w:pPr>
            <w:r>
              <w:rPr>
                <w:rFonts w:ascii="Inter" w:cs="Inter" w:eastAsia="Inter" w:hAnsi="Inter"/>
                <w:b/>
                <w:bCs/>
                <w:color w:val="DC2626"/>
                <w:sz w:val="18"/>
                <w:szCs w:val="18"/>
              </w:rPr>
              <w:t xml:space="preserve">RULE</w:t>
            </w:r>
          </w:p>
        </w:tc>
        <w:tc>
          <w:tcPr>
            <w:tcW w:type="dxa" w:w="7700"/>
            <w:tcBorders>
              <w:top w:val="none" w:color="FFFFFF" w:sz="0"/>
              <w:left w:val="none" w:color="FFFFFF" w:sz="0"/>
              <w:bottom w:val="none" w:color="FFFFFF" w:sz="0"/>
              <w:right w:val="none" w:color="FFFFFF" w:sz="0"/>
            </w:tcBorders>
            <w:shd w:fill="FFF1F1" w:val="clear"/>
            <w:tcMar>
              <w:top w:type="dxa" w:w="80"/>
              <w:left w:type="dxa" w:w="100"/>
              <w:bottom w:type="dxa" w:w="80"/>
              <w:right w:type="dxa" w:w="110"/>
            </w:tcMar>
          </w:tcPr>
          <w:p>
            <w:pPr>
              <w:spacing w:after="0"/>
            </w:pPr>
            <w:r>
              <w:rPr>
                <w:rFonts w:ascii="Inter" w:cs="Inter" w:eastAsia="Inter" w:hAnsi="Inter"/>
                <w:color w:val="111827"/>
                <w:sz w:val="20"/>
                <w:szCs w:val="20"/>
              </w:rPr>
              <w:t xml:space="preserve">Tip attribution is set per service type, not globally. Grooming tips may be attributed differently than boarding tips.</w:t>
            </w:r>
          </w:p>
        </w:tc>
      </w:tr>
    </w:tbl>
    <w:p>
      <w:pPr>
        <w:spacing w:after="80" w:before="0"/>
      </w:pPr>
    </w:p>
    <w:p>
      <w:pPr>
        <w:pStyle w:val="Heading3"/>
        <w:spacing w:after="100" w:before="240"/>
      </w:pPr>
      <w:r>
        <w:rPr>
          <w:rFonts w:ascii="Inter" w:cs="Inter" w:eastAsia="Inter" w:hAnsi="Inter"/>
          <w:b/>
          <w:bCs/>
          <w:color w:val="374151"/>
          <w:sz w:val="24"/>
          <w:szCs w:val="24"/>
        </w:rPr>
        <w:t xml:space="preserve">Attribution Mode per Service</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pPr>
            <w:r>
              <w:rPr>
                <w:rFonts w:ascii="Inter" w:cs="Inter" w:eastAsia="Inter" w:hAnsi="Inter"/>
                <w:color w:val="111827"/>
                <w:sz w:val="20"/>
                <w:szCs w:val="20"/>
              </w:rPr>
              <w:t xml:space="preserve">A table with one row per active service type (Grooming, Boarding, Daycare, Training, etc.). Each row has:</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single" w:color="E5E7EB" w:sz="4"/>
              <w:left w:val="single" w:color="6B4EFF" w:sz="12"/>
              <w:bottom w:val="single" w:color="E5E7EB" w:sz="4"/>
              <w:right w:val="none" w:color="FFFFFF" w:sz="0"/>
            </w:tcBorders>
            <w:shd w:fill="F9FAFB" w:val="clear"/>
            <w:tcMar>
              <w:top w:type="dxa" w:w="140"/>
              <w:left w:type="dxa" w:w="180"/>
              <w:bottom w:type="dxa" w:w="140"/>
              <w:right w:type="dxa" w:w="180"/>
            </w:tcMar>
          </w:tcPr>
          <w:p>
            <w:pPr>
              <w:spacing w:after="80"/>
            </w:pPr>
            <w:r>
              <w:rPr>
                <w:rFonts w:ascii="Inter" w:cs="Inter" w:eastAsia="Inter" w:hAnsi="Inter"/>
                <w:b/>
                <w:bCs/>
                <w:color w:val="111827"/>
                <w:sz w:val="20"/>
                <w:szCs w:val="20"/>
              </w:rPr>
              <w:t xml:space="preserve">Per-service attribution row</w:t>
            </w:r>
          </w:p>
          <w:p>
            <w:pPr>
              <w:spacing w:after="60"/>
            </w:pPr>
            <w:r>
              <w:rPr>
                <w:rFonts w:ascii="Inter" w:cs="Inter" w:eastAsia="Inter" w:hAnsi="Inter"/>
                <w:color w:val="374151"/>
                <w:sz w:val="20"/>
                <w:szCs w:val="20"/>
              </w:rPr>
              <w:t xml:space="preserve">· Service name label (e.g. "Grooming")</w:t>
            </w:r>
          </w:p>
          <w:p>
            <w:pPr>
              <w:spacing w:after="60"/>
            </w:pPr>
            <w:r>
              <w:rPr>
                <w:rFonts w:ascii="Inter" w:cs="Inter" w:eastAsia="Inter" w:hAnsi="Inter"/>
                <w:color w:val="374151"/>
                <w:sz w:val="20"/>
                <w:szCs w:val="20"/>
              </w:rPr>
              <w:t xml:space="preserve">· Attribution mode dropdown with options:</w:t>
            </w:r>
          </w:p>
          <w:p>
            <w:pPr>
              <w:spacing w:after="60"/>
            </w:pPr>
            <w:r>
              <w:rPr>
                <w:rFonts w:ascii="Inter" w:cs="Inter" w:eastAsia="Inter" w:hAnsi="Inter"/>
                <w:color w:val="374151"/>
                <w:sz w:val="20"/>
                <w:szCs w:val="20"/>
              </w:rPr>
              <w:t xml:space="preserve">·    · Assigned groomer only — tip goes to the staff member assigned to the booking</w:t>
            </w:r>
          </w:p>
          <w:p>
            <w:pPr>
              <w:spacing w:after="60"/>
            </w:pPr>
            <w:r>
              <w:rPr>
                <w:rFonts w:ascii="Inter" w:cs="Inter" w:eastAsia="Inter" w:hAnsi="Inter"/>
                <w:color w:val="374151"/>
                <w:sz w:val="20"/>
                <w:szCs w:val="20"/>
              </w:rPr>
              <w:t xml:space="preserve">·    · Split evenly — tip is divided equally among all staff on the booking</w:t>
            </w:r>
          </w:p>
          <w:p>
            <w:pPr>
              <w:spacing w:after="60"/>
            </w:pPr>
            <w:r>
              <w:rPr>
                <w:rFonts w:ascii="Inter" w:cs="Inter" w:eastAsia="Inter" w:hAnsi="Inter"/>
                <w:color w:val="374151"/>
                <w:sz w:val="20"/>
                <w:szCs w:val="20"/>
              </w:rPr>
              <w:t xml:space="preserve">·    · Pool — tip goes into a shared pool for the facility to distribute manually</w:t>
            </w:r>
          </w:p>
          <w:p>
            <w:pPr>
              <w:spacing w:after="60"/>
            </w:pPr>
            <w:r>
              <w:rPr>
                <w:rFonts w:ascii="Inter" w:cs="Inter" w:eastAsia="Inter" w:hAnsi="Inter"/>
                <w:color w:val="374151"/>
                <w:sz w:val="20"/>
                <w:szCs w:val="20"/>
              </w:rPr>
              <w:t xml:space="preserve">·    · No attribution — tip is collected but not linked to any staff member</w:t>
            </w:r>
          </w:p>
          <w:p>
            <w:pPr>
              <w:spacing w:after="60"/>
            </w:pPr>
            <w:r>
              <w:rPr>
                <w:rFonts w:ascii="Inter" w:cs="Inter" w:eastAsia="Inter" w:hAnsi="Inter"/>
                <w:color w:val="374151"/>
                <w:sz w:val="20"/>
                <w:szCs w:val="20"/>
              </w:rPr>
              <w:t xml:space="preserve">· Notes field (optional): free text, e.g. "All grooming tips go directly to the groomer."</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pPr>
            <w:r>
              <w:rPr>
                <w:rFonts w:ascii="Inter" w:cs="Inter" w:eastAsia="Inter" w:hAnsi="Inter"/>
                <w:color w:val="111827"/>
                <w:sz w:val="20"/>
                <w:szCs w:val="20"/>
              </w:rPr>
              <w:t xml:space="preserve">A "Default for new services" row at the bottom of the table — sets what attribution mode is applied when a new service type is added.</w:t>
            </w:r>
          </w:p>
        </w:tc>
      </w:tr>
    </w:tbl>
    <w:p>
      <w:pPr>
        <w:spacing w:after="160" w:before="0"/>
      </w:pPr>
    </w:p>
    <w:p>
      <w:pPr>
        <w:pStyle w:val="Heading2"/>
        <w:spacing w:after="140" w:before="320"/>
      </w:pPr>
      <w:r>
        <w:rPr>
          <w:rFonts w:ascii="Inter" w:cs="Inter" w:eastAsia="Inter" w:hAnsi="Inter"/>
          <w:b/>
          <w:bCs/>
          <w:color w:val="111827"/>
          <w:sz w:val="28"/>
          <w:szCs w:val="28"/>
        </w:rPr>
        <w:t xml:space="preserve">2.3  Section Card 3 — Post Check-out Tip Reminder</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EDE9FF" w:val="clear"/>
            <w:tcMar>
              <w:top w:type="dxa" w:w="80"/>
              <w:left w:type="dxa" w:w="110"/>
              <w:bottom w:type="dxa" w:w="80"/>
              <w:right w:type="dxa" w:w="60"/>
            </w:tcMar>
          </w:tcPr>
          <w:p>
            <w:pPr>
              <w:spacing w:after="0"/>
            </w:pPr>
            <w:r>
              <w:rPr>
                <w:rFonts w:ascii="Inter" w:cs="Inter" w:eastAsia="Inter" w:hAnsi="Inter"/>
                <w:b/>
                <w:bCs/>
                <w:color w:val="6B4EFF"/>
                <w:sz w:val="18"/>
                <w:szCs w:val="18"/>
              </w:rPr>
              <w:t xml:space="preserve">KEEP</w:t>
            </w:r>
          </w:p>
        </w:tc>
        <w:tc>
          <w:tcPr>
            <w:tcW w:type="dxa" w:w="7700"/>
            <w:tcBorders>
              <w:top w:val="none" w:color="FFFFFF" w:sz="0"/>
              <w:left w:val="none" w:color="FFFFFF" w:sz="0"/>
              <w:bottom w:val="none" w:color="FFFFFF" w:sz="0"/>
              <w:right w:val="none" w:color="FFFFFF" w:sz="0"/>
            </w:tcBorders>
            <w:shd w:fill="EDE9FF" w:val="clear"/>
            <w:tcMar>
              <w:top w:type="dxa" w:w="80"/>
              <w:left w:type="dxa" w:w="100"/>
              <w:bottom w:type="dxa" w:w="80"/>
              <w:right w:type="dxa" w:w="110"/>
            </w:tcMar>
          </w:tcPr>
          <w:p>
            <w:pPr>
              <w:spacing w:after="0"/>
            </w:pPr>
            <w:r>
              <w:rPr>
                <w:rFonts w:ascii="Inter" w:cs="Inter" w:eastAsia="Inter" w:hAnsi="Inter"/>
                <w:color w:val="111827"/>
                <w:sz w:val="20"/>
                <w:szCs w:val="20"/>
              </w:rPr>
              <w:t xml:space="preserve">Keep the existing Post Check-out Tip Reminder section content. The fields are correct: toggle, Send After X hours, channel chips, Headline, Message, Include report card checkbox.</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FFBEB" w:val="clear"/>
            <w:tcMar>
              <w:top w:type="dxa" w:w="80"/>
              <w:left w:type="dxa" w:w="110"/>
              <w:bottom w:type="dxa" w:w="80"/>
              <w:right w:type="dxa" w:w="60"/>
            </w:tcMar>
          </w:tcPr>
          <w:p>
            <w:pPr>
              <w:spacing w:after="0"/>
            </w:pPr>
            <w:r>
              <w:rPr>
                <w:rFonts w:ascii="Inter" w:cs="Inter" w:eastAsia="Inter" w:hAnsi="Inter"/>
                <w:b/>
                <w:bCs/>
                <w:color w:val="D97706"/>
                <w:sz w:val="18"/>
                <w:szCs w:val="18"/>
              </w:rPr>
              <w:t xml:space="preserve">FIX</w:t>
            </w:r>
          </w:p>
        </w:tc>
        <w:tc>
          <w:tcPr>
            <w:tcW w:type="dxa" w:w="7700"/>
            <w:tcBorders>
              <w:top w:val="none" w:color="FFFFFF" w:sz="0"/>
              <w:left w:val="none" w:color="FFFFFF" w:sz="0"/>
              <w:bottom w:val="none" w:color="FFFFFF" w:sz="0"/>
              <w:right w:val="none" w:color="FFFFFF" w:sz="0"/>
            </w:tcBorders>
            <w:shd w:fill="FFFBEB" w:val="clear"/>
            <w:tcMar>
              <w:top w:type="dxa" w:w="80"/>
              <w:left w:type="dxa" w:w="100"/>
              <w:bottom w:type="dxa" w:w="80"/>
              <w:right w:type="dxa" w:w="110"/>
            </w:tcMar>
          </w:tcPr>
          <w:p>
            <w:pPr>
              <w:spacing w:after="0"/>
            </w:pPr>
            <w:r>
              <w:rPr>
                <w:rFonts w:ascii="Inter" w:cs="Inter" w:eastAsia="Inter" w:hAnsi="Inter"/>
                <w:color w:val="111827"/>
                <w:sz w:val="20"/>
                <w:szCs w:val="20"/>
              </w:rPr>
              <w:t xml:space="preserve">Move this entire section into its own visually separated card with header "Post Check-out Tip Reminder." Currently it is buried in the flat scroll without visual separation from the tip rate sliders above it.</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EFF6FF" w:val="clear"/>
            <w:tcMar>
              <w:top w:type="dxa" w:w="80"/>
              <w:left w:type="dxa" w:w="110"/>
              <w:bottom w:type="dxa" w:w="80"/>
              <w:right w:type="dxa" w:w="60"/>
            </w:tcMar>
          </w:tcPr>
          <w:p>
            <w:pPr>
              <w:spacing w:after="0"/>
            </w:pPr>
            <w:r>
              <w:rPr>
                <w:rFonts w:ascii="Inter" w:cs="Inter" w:eastAsia="Inter" w:hAnsi="Inter"/>
                <w:b/>
                <w:bCs/>
                <w:color w:val="2563EB"/>
                <w:sz w:val="18"/>
                <w:szCs w:val="18"/>
              </w:rPr>
              <w:t xml:space="preserve">IMPROVE</w:t>
            </w:r>
          </w:p>
        </w:tc>
        <w:tc>
          <w:tcPr>
            <w:tcW w:type="dxa" w:w="7700"/>
            <w:tcBorders>
              <w:top w:val="none" w:color="FFFFFF" w:sz="0"/>
              <w:left w:val="none" w:color="FFFFFF" w:sz="0"/>
              <w:bottom w:val="none" w:color="FFFFFF" w:sz="0"/>
              <w:right w:val="none" w:color="FFFFFF" w:sz="0"/>
            </w:tcBorders>
            <w:shd w:fill="EFF6FF" w:val="clear"/>
            <w:tcMar>
              <w:top w:type="dxa" w:w="80"/>
              <w:left w:type="dxa" w:w="100"/>
              <w:bottom w:type="dxa" w:w="80"/>
              <w:right w:type="dxa" w:w="110"/>
            </w:tcMar>
          </w:tcPr>
          <w:p>
            <w:pPr>
              <w:spacing w:after="0"/>
            </w:pPr>
            <w:r>
              <w:rPr>
                <w:rFonts w:ascii="Inter" w:cs="Inter" w:eastAsia="Inter" w:hAnsi="Inter"/>
                <w:color w:val="111827"/>
                <w:sz w:val="20"/>
                <w:szCs w:val="20"/>
              </w:rPr>
              <w:t xml:space="preserve">Add a live preview panel next to the message fields showing what the email/SMS reminder will look like with the current Headline and Message. Same live-preview pattern used in the Automations rule editor — reuse that component.</w:t>
            </w:r>
          </w:p>
        </w:tc>
      </w:tr>
    </w:tbl>
    <w:p>
      <w:pPr>
        <w:spacing w:after="160" w:before="0"/>
      </w:pPr>
    </w:p>
    <w:p>
      <w:pPr>
        <w:pStyle w:val="Heading2"/>
        <w:spacing w:after="140" w:before="320"/>
      </w:pPr>
      <w:r>
        <w:rPr>
          <w:rFonts w:ascii="Inter" w:cs="Inter" w:eastAsia="Inter" w:hAnsi="Inter"/>
          <w:b/>
          <w:bCs/>
          <w:color w:val="111827"/>
          <w:sz w:val="28"/>
          <w:szCs w:val="28"/>
        </w:rPr>
        <w:t xml:space="preserve">2.4  Section Card 4 — Report Card Tip Request</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EDE9FF" w:val="clear"/>
            <w:tcMar>
              <w:top w:type="dxa" w:w="80"/>
              <w:left w:type="dxa" w:w="110"/>
              <w:bottom w:type="dxa" w:w="80"/>
              <w:right w:type="dxa" w:w="60"/>
            </w:tcMar>
          </w:tcPr>
          <w:p>
            <w:pPr>
              <w:spacing w:after="0"/>
            </w:pPr>
            <w:r>
              <w:rPr>
                <w:rFonts w:ascii="Inter" w:cs="Inter" w:eastAsia="Inter" w:hAnsi="Inter"/>
                <w:b/>
                <w:bCs/>
                <w:color w:val="6B4EFF"/>
                <w:sz w:val="18"/>
                <w:szCs w:val="18"/>
              </w:rPr>
              <w:t xml:space="preserve">KEEP</w:t>
            </w:r>
          </w:p>
        </w:tc>
        <w:tc>
          <w:tcPr>
            <w:tcW w:type="dxa" w:w="7700"/>
            <w:tcBorders>
              <w:top w:val="none" w:color="FFFFFF" w:sz="0"/>
              <w:left w:val="none" w:color="FFFFFF" w:sz="0"/>
              <w:bottom w:val="none" w:color="FFFFFF" w:sz="0"/>
              <w:right w:val="none" w:color="FFFFFF" w:sz="0"/>
            </w:tcBorders>
            <w:shd w:fill="EDE9FF" w:val="clear"/>
            <w:tcMar>
              <w:top w:type="dxa" w:w="80"/>
              <w:left w:type="dxa" w:w="100"/>
              <w:bottom w:type="dxa" w:w="80"/>
              <w:right w:type="dxa" w:w="110"/>
            </w:tcMar>
          </w:tcPr>
          <w:p>
            <w:pPr>
              <w:spacing w:after="0"/>
            </w:pPr>
            <w:r>
              <w:rPr>
                <w:rFonts w:ascii="Inter" w:cs="Inter" w:eastAsia="Inter" w:hAnsi="Inter"/>
                <w:color w:val="111827"/>
                <w:sz w:val="20"/>
                <w:szCs w:val="20"/>
              </w:rPr>
              <w:t xml:space="preserve">Keep the existing Report Card Tip Request section content: toggle, Headline, Subtext, "Only show on 5-star/happy report cards" checkbox.</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FFBEB" w:val="clear"/>
            <w:tcMar>
              <w:top w:type="dxa" w:w="80"/>
              <w:left w:type="dxa" w:w="110"/>
              <w:bottom w:type="dxa" w:w="80"/>
              <w:right w:type="dxa" w:w="60"/>
            </w:tcMar>
          </w:tcPr>
          <w:p>
            <w:pPr>
              <w:spacing w:after="0"/>
            </w:pPr>
            <w:r>
              <w:rPr>
                <w:rFonts w:ascii="Inter" w:cs="Inter" w:eastAsia="Inter" w:hAnsi="Inter"/>
                <w:b/>
                <w:bCs/>
                <w:color w:val="D97706"/>
                <w:sz w:val="18"/>
                <w:szCs w:val="18"/>
              </w:rPr>
              <w:t xml:space="preserve">FIX</w:t>
            </w:r>
          </w:p>
        </w:tc>
        <w:tc>
          <w:tcPr>
            <w:tcW w:type="dxa" w:w="7700"/>
            <w:tcBorders>
              <w:top w:val="none" w:color="FFFFFF" w:sz="0"/>
              <w:left w:val="none" w:color="FFFFFF" w:sz="0"/>
              <w:bottom w:val="none" w:color="FFFFFF" w:sz="0"/>
              <w:right w:val="none" w:color="FFFFFF" w:sz="0"/>
            </w:tcBorders>
            <w:shd w:fill="FFFBEB" w:val="clear"/>
            <w:tcMar>
              <w:top w:type="dxa" w:w="80"/>
              <w:left w:type="dxa" w:w="100"/>
              <w:bottom w:type="dxa" w:w="80"/>
              <w:right w:type="dxa" w:w="110"/>
            </w:tcMar>
          </w:tcPr>
          <w:p>
            <w:pPr>
              <w:spacing w:after="0"/>
            </w:pPr>
            <w:r>
              <w:rPr>
                <w:rFonts w:ascii="Inter" w:cs="Inter" w:eastAsia="Inter" w:hAnsi="Inter"/>
                <w:color w:val="111827"/>
                <w:sz w:val="20"/>
                <w:szCs w:val="20"/>
              </w:rPr>
              <w:t xml:space="preserve">Move this into its own card with header "Report Card Tip Request." Same visual separation fix as Card 3.</w:t>
            </w:r>
          </w:p>
        </w:tc>
      </w:tr>
    </w:tbl>
    <w:p>
      <w:pPr>
        <w:spacing w:after="20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6B4EFF" w:val="clear"/>
            <w:tcMar>
              <w:top w:type="dxa" w:w="110"/>
              <w:left w:type="dxa" w:w="220"/>
              <w:bottom w:type="dxa" w:w="110"/>
              <w:right w:type="dxa" w:w="220"/>
            </w:tcMar>
          </w:tcPr>
          <w:p>
            <w:pPr>
              <w:spacing w:after="0"/>
            </w:pPr>
            <w:r>
              <w:rPr>
                <w:rFonts w:ascii="Inter" w:cs="Inter" w:eastAsia="Inter" w:hAnsi="Inter"/>
                <w:b/>
                <w:bCs/>
                <w:color w:val="FFFFFF"/>
                <w:sz w:val="24"/>
                <w:szCs w:val="24"/>
              </w:rPr>
              <w:t xml:space="preserve">PART 3  —  CLOVER TERMINAL INTEGRATION</w:t>
            </w:r>
          </w:p>
        </w:tc>
      </w:tr>
    </w:tbl>
    <w:p>
      <w:pPr>
        <w:spacing w:after="160" w:before="0"/>
      </w:pPr>
    </w:p>
    <w:p>
      <w:pPr>
        <w:pStyle w:val="Heading1"/>
        <w:pBdr>
          <w:bottom w:val="single" w:color="E5E7EB" w:sz="6"/>
        </w:pBdr>
        <w:spacing w:after="180" w:before="360"/>
      </w:pPr>
      <w:r>
        <w:rPr>
          <w:rFonts w:ascii="Inter" w:cs="Inter" w:eastAsia="Inter" w:hAnsi="Inter"/>
          <w:b/>
          <w:bCs/>
          <w:color w:val="6B4EFF"/>
          <w:sz w:val="38"/>
          <w:szCs w:val="38"/>
        </w:rPr>
        <w:t xml:space="preserve">Section 3 — Clover Terminal: Tip Capture &amp; Sync</w:t>
      </w:r>
    </w:p>
    <w:p>
      <w:pPr>
        <w:pStyle w:val="Heading2"/>
        <w:spacing w:after="140" w:before="320"/>
      </w:pPr>
      <w:r>
        <w:rPr>
          <w:rFonts w:ascii="Inter" w:cs="Inter" w:eastAsia="Inter" w:hAnsi="Inter"/>
          <w:b/>
          <w:bCs/>
          <w:color w:val="111827"/>
          <w:sz w:val="28"/>
          <w:szCs w:val="28"/>
        </w:rPr>
        <w:t xml:space="preserve">3.1  Payment Context</w:t>
      </w:r>
    </w:p>
    <w:p>
      <w:pPr>
        <w:spacing w:after="120" w:before="0"/>
      </w:pPr>
      <w:r>
        <w:rPr>
          <w:rFonts w:ascii="Inter" w:cs="Inter" w:eastAsia="Inter" w:hAnsi="Inter"/>
          <w:color w:val="374151"/>
          <w:sz w:val="22"/>
          <w:szCs w:val="22"/>
        </w:rPr>
        <w:t xml:space="preserve">Yipyy currently uses Clover REST Pay with the CloudPay Display app running on the Clover device. Two tip collection scenarios exist:</w:t>
      </w:r>
    </w:p>
    <w:p>
      <w:pPr>
        <w:spacing w:after="80"/>
      </w:pPr>
      <w:r>
        <w:rPr>
          <w:rFonts w:ascii="Inter" w:cs="Inter" w:eastAsia="Inter" w:hAnsi="Inter"/>
          <w:b/>
          <w:bCs/>
          <w:color w:val="6B4EFF"/>
          <w:sz w:val="20"/>
          <w:szCs w:val="20"/>
        </w:rPr>
        <w:t xml:space="preserve">1.  </w:t>
      </w:r>
      <w:r>
        <w:rPr>
          <w:rFonts w:ascii="Inter" w:cs="Inter" w:eastAsia="Inter" w:hAnsi="Inter"/>
          <w:b/>
          <w:bCs/>
          <w:color w:val="111827"/>
          <w:sz w:val="20"/>
          <w:szCs w:val="20"/>
        </w:rPr>
        <w:t xml:space="preserve">Customer self-books online</w:t>
      </w:r>
      <w:r>
        <w:rPr>
          <w:rFonts w:ascii="Inter" w:cs="Inter" w:eastAsia="Inter" w:hAnsi="Inter"/>
          <w:color w:val="374151"/>
          <w:sz w:val="20"/>
          <w:szCs w:val="20"/>
        </w:rPr>
        <w:t xml:space="preserve">  —  tip is collected through the customer portal booking flow. This already works correctly.</w:t>
      </w:r>
    </w:p>
    <w:p>
      <w:pPr>
        <w:spacing w:after="80"/>
      </w:pPr>
      <w:r>
        <w:rPr>
          <w:rFonts w:ascii="Inter" w:cs="Inter" w:eastAsia="Inter" w:hAnsi="Inter"/>
          <w:b/>
          <w:bCs/>
          <w:color w:val="6B4EFF"/>
          <w:sz w:val="20"/>
          <w:szCs w:val="20"/>
        </w:rPr>
        <w:t xml:space="preserve">2.  </w:t>
      </w:r>
      <w:r>
        <w:rPr>
          <w:rFonts w:ascii="Inter" w:cs="Inter" w:eastAsia="Inter" w:hAnsi="Inter"/>
          <w:b/>
          <w:bCs/>
          <w:color w:val="111827"/>
          <w:sz w:val="20"/>
          <w:szCs w:val="20"/>
        </w:rPr>
        <w:t xml:space="preserve">Staff books in-person, customer pays on Clover terminal</w:t>
      </w:r>
      <w:r>
        <w:rPr>
          <w:rFonts w:ascii="Inter" w:cs="Inter" w:eastAsia="Inter" w:hAnsi="Inter"/>
          <w:color w:val="374151"/>
          <w:sz w:val="20"/>
          <w:szCs w:val="20"/>
        </w:rPr>
        <w:t xml:space="preserve">  —  tip must be configured in Yipyy, pushed to the Clover device, and the tip amount captured back into Yipyy after payment.</w:t>
      </w:r>
    </w:p>
    <w:p>
      <w:pPr>
        <w:spacing w:after="12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FF1F1" w:val="clear"/>
            <w:tcMar>
              <w:top w:type="dxa" w:w="80"/>
              <w:left w:type="dxa" w:w="110"/>
              <w:bottom w:type="dxa" w:w="80"/>
              <w:right w:type="dxa" w:w="60"/>
            </w:tcMar>
          </w:tcPr>
          <w:p>
            <w:pPr>
              <w:spacing w:after="0"/>
            </w:pPr>
            <w:r>
              <w:rPr>
                <w:rFonts w:ascii="Inter" w:cs="Inter" w:eastAsia="Inter" w:hAnsi="Inter"/>
                <w:b/>
                <w:bCs/>
                <w:color w:val="DC2626"/>
                <w:sz w:val="18"/>
                <w:szCs w:val="18"/>
              </w:rPr>
              <w:t xml:space="preserve">RULE</w:t>
            </w:r>
          </w:p>
        </w:tc>
        <w:tc>
          <w:tcPr>
            <w:tcW w:type="dxa" w:w="7700"/>
            <w:tcBorders>
              <w:top w:val="none" w:color="FFFFFF" w:sz="0"/>
              <w:left w:val="none" w:color="FFFFFF" w:sz="0"/>
              <w:bottom w:val="none" w:color="FFFFFF" w:sz="0"/>
              <w:right w:val="none" w:color="FFFFFF" w:sz="0"/>
            </w:tcBorders>
            <w:shd w:fill="FFF1F1" w:val="clear"/>
            <w:tcMar>
              <w:top w:type="dxa" w:w="80"/>
              <w:left w:type="dxa" w:w="100"/>
              <w:bottom w:type="dxa" w:w="80"/>
              <w:right w:type="dxa" w:w="110"/>
            </w:tcMar>
          </w:tcPr>
          <w:p>
            <w:pPr>
              <w:spacing w:after="0"/>
            </w:pPr>
            <w:r>
              <w:rPr>
                <w:rFonts w:ascii="Inter" w:cs="Inter" w:eastAsia="Inter" w:hAnsi="Inter"/>
                <w:color w:val="111827"/>
                <w:sz w:val="20"/>
                <w:szCs w:val="20"/>
              </w:rPr>
              <w:t xml:space="preserve">Yipyy is the single source of truth for tip configuration. Staff must never need to log into the Clover device to set up tip options. Any change made in Yipyy Settings → Tip Configuration must be synced to Clover via the "Sync to Clover" action.</w:t>
            </w:r>
          </w:p>
        </w:tc>
      </w:tr>
    </w:tbl>
    <w:p>
      <w:pPr>
        <w:spacing w:after="160" w:before="0"/>
      </w:pPr>
    </w:p>
    <w:p>
      <w:pPr>
        <w:pStyle w:val="Heading2"/>
        <w:spacing w:after="140" w:before="320"/>
      </w:pPr>
      <w:r>
        <w:rPr>
          <w:rFonts w:ascii="Inter" w:cs="Inter" w:eastAsia="Inter" w:hAnsi="Inter"/>
          <w:b/>
          <w:bCs/>
          <w:color w:val="111827"/>
          <w:sz w:val="28"/>
          <w:szCs w:val="28"/>
        </w:rPr>
        <w:t xml:space="preserve">3.2  Outbound Sync: Yipyy → Clover</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pPr>
            <w:r>
              <w:rPr>
                <w:rFonts w:ascii="Inter" w:cs="Inter" w:eastAsia="Inter" w:hAnsi="Inter"/>
                <w:color w:val="111827"/>
                <w:sz w:val="20"/>
                <w:szCs w:val="20"/>
              </w:rPr>
              <w:t xml:space="preserve">When the admin presses "Sync tip settings to Clover" (Section 2.1 above), Yipyy sends the tip configuration to the Clover device using the Clover REST API. The following data is pushed:</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single" w:color="E5E7EB" w:sz="4"/>
              <w:left w:val="single" w:color="6B4EFF" w:sz="12"/>
              <w:bottom w:val="single" w:color="E5E7EB" w:sz="4"/>
              <w:right w:val="none" w:color="FFFFFF" w:sz="0"/>
            </w:tcBorders>
            <w:shd w:fill="F9FAFB" w:val="clear"/>
            <w:tcMar>
              <w:top w:type="dxa" w:w="140"/>
              <w:left w:type="dxa" w:w="180"/>
              <w:bottom w:type="dxa" w:w="140"/>
              <w:right w:type="dxa" w:w="180"/>
            </w:tcMar>
          </w:tcPr>
          <w:p>
            <w:pPr>
              <w:spacing w:after="80"/>
            </w:pPr>
            <w:r>
              <w:rPr>
                <w:rFonts w:ascii="Inter" w:cs="Inter" w:eastAsia="Inter" w:hAnsi="Inter"/>
                <w:b/>
                <w:bCs/>
                <w:color w:val="111827"/>
                <w:sz w:val="20"/>
                <w:szCs w:val="20"/>
              </w:rPr>
              <w:t xml:space="preserve">Data pushed to Clover on sync</w:t>
            </w:r>
          </w:p>
          <w:p>
            <w:pPr>
              <w:spacing w:after="60"/>
            </w:pPr>
            <w:r>
              <w:rPr>
                <w:rFonts w:ascii="Inter" w:cs="Inter" w:eastAsia="Inter" w:hAnsi="Inter"/>
                <w:color w:val="374151"/>
                <w:sz w:val="20"/>
                <w:szCs w:val="20"/>
              </w:rPr>
              <w:t xml:space="preserve">· Tip mode: percentage or fixed</w:t>
            </w:r>
          </w:p>
          <w:p>
            <w:pPr>
              <w:spacing w:after="60"/>
            </w:pPr>
            <w:r>
              <w:rPr>
                <w:rFonts w:ascii="Inter" w:cs="Inter" w:eastAsia="Inter" w:hAnsi="Inter"/>
                <w:color w:val="374151"/>
                <w:sz w:val="20"/>
                <w:szCs w:val="20"/>
              </w:rPr>
              <w:t xml:space="preserve">· Tip option 1, 2, 3: values and labels</w:t>
            </w:r>
          </w:p>
          <w:p>
            <w:pPr>
              <w:spacing w:after="60"/>
            </w:pPr>
            <w:r>
              <w:rPr>
                <w:rFonts w:ascii="Inter" w:cs="Inter" w:eastAsia="Inter" w:hAnsi="Inter"/>
                <w:color w:val="374151"/>
                <w:sz w:val="20"/>
                <w:szCs w:val="20"/>
              </w:rPr>
              <w:t xml:space="preserve">· Preferred tip option (the highlighted default)</w:t>
            </w:r>
          </w:p>
          <w:p>
            <w:pPr>
              <w:spacing w:after="60"/>
            </w:pPr>
            <w:r>
              <w:rPr>
                <w:rFonts w:ascii="Inter" w:cs="Inter" w:eastAsia="Inter" w:hAnsi="Inter"/>
                <w:color w:val="374151"/>
                <w:sz w:val="20"/>
                <w:szCs w:val="20"/>
              </w:rPr>
              <w:t xml:space="preserve">· Smart Tips threshold (if Smart Tips mode is active)</w:t>
            </w:r>
          </w:p>
          <w:p>
            <w:pPr>
              <w:spacing w:after="60"/>
            </w:pPr>
            <w:r>
              <w:rPr>
                <w:rFonts w:ascii="Inter" w:cs="Inter" w:eastAsia="Inter" w:hAnsi="Inter"/>
                <w:color w:val="374151"/>
                <w:sz w:val="20"/>
                <w:szCs w:val="20"/>
              </w:rPr>
              <w:t xml:space="preserve">· Set B values for below-threshold transactions (if Smart Tips)</w:t>
            </w:r>
          </w:p>
          <w:p>
            <w:pPr>
              <w:spacing w:after="60"/>
            </w:pPr>
            <w:r>
              <w:rPr>
                <w:rFonts w:ascii="Inter" w:cs="Inter" w:eastAsia="Inter" w:hAnsi="Inter"/>
                <w:color w:val="374151"/>
                <w:sz w:val="20"/>
                <w:szCs w:val="20"/>
              </w:rPr>
              <w:t xml:space="preserve">· Custom tip: enabled or disabled</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pPr>
            <w:r>
              <w:rPr>
                <w:rFonts w:ascii="Inter" w:cs="Inter" w:eastAsia="Inter" w:hAnsi="Inter"/>
                <w:color w:val="111827"/>
                <w:sz w:val="20"/>
                <w:szCs w:val="20"/>
              </w:rPr>
              <w:t xml:space="preserve">On sync success: update the "Last synced" timestamp visible in the Tip Configuration card. Show a brief toast notification: "Clover tip settings updated."</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pPr>
            <w:r>
              <w:rPr>
                <w:rFonts w:ascii="Inter" w:cs="Inter" w:eastAsia="Inter" w:hAnsi="Inter"/>
                <w:color w:val="111827"/>
                <w:sz w:val="20"/>
                <w:szCs w:val="20"/>
              </w:rPr>
              <w:t xml:space="preserve">On sync failure: show an error state in the Tip Configuration card with the error message from the Clover API, and a retry button. Log the failed sync attempt in the facility's audit log.</w:t>
            </w:r>
          </w:p>
        </w:tc>
      </w:tr>
    </w:tbl>
    <w:p>
      <w:pPr>
        <w:spacing w:after="160" w:before="0"/>
      </w:pPr>
    </w:p>
    <w:p>
      <w:pPr>
        <w:pStyle w:val="Heading2"/>
        <w:spacing w:after="140" w:before="320"/>
      </w:pPr>
      <w:r>
        <w:rPr>
          <w:rFonts w:ascii="Inter" w:cs="Inter" w:eastAsia="Inter" w:hAnsi="Inter"/>
          <w:b/>
          <w:bCs/>
          <w:color w:val="111827"/>
          <w:sz w:val="28"/>
          <w:szCs w:val="28"/>
        </w:rPr>
        <w:t xml:space="preserve">3.3  Inbound Capture: Clover → Yipyy (Tip on Invoice)</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pPr>
            <w:r>
              <w:rPr>
                <w:rFonts w:ascii="Inter" w:cs="Inter" w:eastAsia="Inter" w:hAnsi="Inter"/>
                <w:color w:val="111827"/>
                <w:sz w:val="20"/>
                <w:szCs w:val="20"/>
              </w:rPr>
              <w:t xml:space="preserve">After a customer completes payment on the Clover terminal and selects a tip, the tip amount must be captured back into Yipyy and attached to the invoice. This requires a webhook or polling mechanism depending on what Clover REST Pay supports.</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single" w:color="E5E7EB" w:sz="4"/>
              <w:left w:val="single" w:color="6B4EFF" w:sz="12"/>
              <w:bottom w:val="single" w:color="E5E7EB" w:sz="4"/>
              <w:right w:val="none" w:color="FFFFFF" w:sz="0"/>
            </w:tcBorders>
            <w:shd w:fill="F9FAFB" w:val="clear"/>
            <w:tcMar>
              <w:top w:type="dxa" w:w="140"/>
              <w:left w:type="dxa" w:w="180"/>
              <w:bottom w:type="dxa" w:w="140"/>
              <w:right w:type="dxa" w:w="180"/>
            </w:tcMar>
          </w:tcPr>
          <w:p>
            <w:pPr>
              <w:spacing w:after="80"/>
            </w:pPr>
            <w:r>
              <w:rPr>
                <w:rFonts w:ascii="Inter" w:cs="Inter" w:eastAsia="Inter" w:hAnsi="Inter"/>
                <w:b/>
                <w:bCs/>
                <w:color w:val="111827"/>
                <w:sz w:val="20"/>
                <w:szCs w:val="20"/>
              </w:rPr>
              <w:t xml:space="preserve">Tip capture flow</w:t>
            </w:r>
          </w:p>
          <w:p>
            <w:pPr>
              <w:spacing w:after="60"/>
            </w:pPr>
            <w:r>
              <w:rPr>
                <w:rFonts w:ascii="Inter" w:cs="Inter" w:eastAsia="Inter" w:hAnsi="Inter"/>
                <w:color w:val="374151"/>
                <w:sz w:val="20"/>
                <w:szCs w:val="20"/>
              </w:rPr>
              <w:t xml:space="preserve">· 1. Customer pays on Clover terminal. Tip is selected on the device.</w:t>
            </w:r>
          </w:p>
          <w:p>
            <w:pPr>
              <w:spacing w:after="60"/>
            </w:pPr>
            <w:r>
              <w:rPr>
                <w:rFonts w:ascii="Inter" w:cs="Inter" w:eastAsia="Inter" w:hAnsi="Inter"/>
                <w:color w:val="374151"/>
                <w:sz w:val="20"/>
                <w:szCs w:val="20"/>
              </w:rPr>
              <w:t xml:space="preserve">· 2. Clover REST Pay sends a payment webhook to Yipyy with the total amount including tip.</w:t>
            </w:r>
          </w:p>
          <w:p>
            <w:pPr>
              <w:spacing w:after="60"/>
            </w:pPr>
            <w:r>
              <w:rPr>
                <w:rFonts w:ascii="Inter" w:cs="Inter" w:eastAsia="Inter" w:hAnsi="Inter"/>
                <w:color w:val="374151"/>
                <w:sz w:val="20"/>
                <w:szCs w:val="20"/>
              </w:rPr>
              <w:t xml:space="preserve">· 3. Yipyy parses the tip amount from the webhook payload (tip is a separate field in the Clover payment object).</w:t>
            </w:r>
          </w:p>
          <w:p>
            <w:pPr>
              <w:spacing w:after="60"/>
            </w:pPr>
            <w:r>
              <w:rPr>
                <w:rFonts w:ascii="Inter" w:cs="Inter" w:eastAsia="Inter" w:hAnsi="Inter"/>
                <w:color w:val="374151"/>
                <w:sz w:val="20"/>
                <w:szCs w:val="20"/>
              </w:rPr>
              <w:t xml:space="preserve">· 4. Yipyy attaches the tip amount to the invoice for the linked booking.</w:t>
            </w:r>
          </w:p>
          <w:p>
            <w:pPr>
              <w:spacing w:after="60"/>
            </w:pPr>
            <w:r>
              <w:rPr>
                <w:rFonts w:ascii="Inter" w:cs="Inter" w:eastAsia="Inter" w:hAnsi="Inter"/>
                <w:color w:val="374151"/>
                <w:sz w:val="20"/>
                <w:szCs w:val="20"/>
              </w:rPr>
              <w:t xml:space="preserve">· 5. The invoice in Yipyy shows: Subtotal + Service Charge (if any) + Tip (from terminal: $X.XX) = Total.</w:t>
            </w:r>
          </w:p>
          <w:p>
            <w:pPr>
              <w:spacing w:after="60"/>
            </w:pPr>
            <w:r>
              <w:rPr>
                <w:rFonts w:ascii="Inter" w:cs="Inter" w:eastAsia="Inter" w:hAnsi="Inter"/>
                <w:color w:val="374151"/>
                <w:sz w:val="20"/>
                <w:szCs w:val="20"/>
              </w:rPr>
              <w:t xml:space="preserve">· 6. The tip amount is flagged with source: "Terminal" to distinguish it from tips entered via the customer portal.</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FF1F1" w:val="clear"/>
            <w:tcMar>
              <w:top w:type="dxa" w:w="80"/>
              <w:left w:type="dxa" w:w="110"/>
              <w:bottom w:type="dxa" w:w="80"/>
              <w:right w:type="dxa" w:w="60"/>
            </w:tcMar>
          </w:tcPr>
          <w:p>
            <w:pPr>
              <w:spacing w:after="0"/>
            </w:pPr>
            <w:r>
              <w:rPr>
                <w:rFonts w:ascii="Inter" w:cs="Inter" w:eastAsia="Inter" w:hAnsi="Inter"/>
                <w:b/>
                <w:bCs/>
                <w:color w:val="DC2626"/>
                <w:sz w:val="18"/>
                <w:szCs w:val="18"/>
              </w:rPr>
              <w:t xml:space="preserve">RULE</w:t>
            </w:r>
          </w:p>
        </w:tc>
        <w:tc>
          <w:tcPr>
            <w:tcW w:type="dxa" w:w="7700"/>
            <w:tcBorders>
              <w:top w:val="none" w:color="FFFFFF" w:sz="0"/>
              <w:left w:val="none" w:color="FFFFFF" w:sz="0"/>
              <w:bottom w:val="none" w:color="FFFFFF" w:sz="0"/>
              <w:right w:val="none" w:color="FFFFFF" w:sz="0"/>
            </w:tcBorders>
            <w:shd w:fill="FFF1F1" w:val="clear"/>
            <w:tcMar>
              <w:top w:type="dxa" w:w="80"/>
              <w:left w:type="dxa" w:w="100"/>
              <w:bottom w:type="dxa" w:w="80"/>
              <w:right w:type="dxa" w:w="110"/>
            </w:tcMar>
          </w:tcPr>
          <w:p>
            <w:pPr>
              <w:spacing w:after="0"/>
            </w:pPr>
            <w:r>
              <w:rPr>
                <w:rFonts w:ascii="Inter" w:cs="Inter" w:eastAsia="Inter" w:hAnsi="Inter"/>
                <w:color w:val="111827"/>
                <w:sz w:val="20"/>
                <w:szCs w:val="20"/>
              </w:rPr>
              <w:t xml:space="preserve">A tip captured from the Clover terminal must appear on the Yipyy invoice just as a portal-entered tip does. There must be no separate "terminal" invoice — the Yipyy invoice is the single source of truth for the full transaction.</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pPr>
            <w:r>
              <w:rPr>
                <w:rFonts w:ascii="Inter" w:cs="Inter" w:eastAsia="Inter" w:hAnsi="Inter"/>
                <w:color w:val="111827"/>
                <w:sz w:val="20"/>
                <w:szCs w:val="20"/>
              </w:rPr>
              <w:t xml:space="preserve">Invoice line item for tip: show as a distinct line below the service subtotal: "Tip (Terminal)  $11.88" or "Tip (Online)  $11.88" depending on source. The source label allows the facility to distinguish how tips were collected in their records.</w:t>
            </w:r>
          </w:p>
        </w:tc>
      </w:tr>
    </w:tbl>
    <w:p>
      <w:pPr>
        <w:spacing w:after="20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6B4EFF" w:val="clear"/>
            <w:tcMar>
              <w:top w:type="dxa" w:w="110"/>
              <w:left w:type="dxa" w:w="220"/>
              <w:bottom w:type="dxa" w:w="110"/>
              <w:right w:type="dxa" w:w="220"/>
            </w:tcMar>
          </w:tcPr>
          <w:p>
            <w:pPr>
              <w:spacing w:after="0"/>
            </w:pPr>
            <w:r>
              <w:rPr>
                <w:rFonts w:ascii="Inter" w:cs="Inter" w:eastAsia="Inter" w:hAnsi="Inter"/>
                <w:b/>
                <w:bCs/>
                <w:color w:val="FFFFFF"/>
                <w:sz w:val="24"/>
                <w:szCs w:val="24"/>
              </w:rPr>
              <w:t xml:space="preserve">PART 4  —  STAFF TIP ATTRIBUTION &amp; REPORTING</w:t>
            </w:r>
          </w:p>
        </w:tc>
      </w:tr>
    </w:tbl>
    <w:p>
      <w:pPr>
        <w:spacing w:after="160" w:before="0"/>
      </w:pPr>
    </w:p>
    <w:p>
      <w:pPr>
        <w:pStyle w:val="Heading1"/>
        <w:pBdr>
          <w:bottom w:val="single" w:color="E5E7EB" w:sz="6"/>
        </w:pBdr>
        <w:spacing w:after="180" w:before="360"/>
      </w:pPr>
      <w:r>
        <w:rPr>
          <w:rFonts w:ascii="Inter" w:cs="Inter" w:eastAsia="Inter" w:hAnsi="Inter"/>
          <w:b/>
          <w:bCs/>
          <w:color w:val="6B4EFF"/>
          <w:sz w:val="38"/>
          <w:szCs w:val="38"/>
        </w:rPr>
        <w:t xml:space="preserve">Section 4 — Staff Tip Reports</w:t>
      </w:r>
    </w:p>
    <w:p>
      <w:pPr>
        <w:pStyle w:val="Heading2"/>
        <w:spacing w:after="140" w:before="320"/>
      </w:pPr>
      <w:r>
        <w:rPr>
          <w:rFonts w:ascii="Inter" w:cs="Inter" w:eastAsia="Inter" w:hAnsi="Inter"/>
          <w:b/>
          <w:bCs/>
          <w:color w:val="111827"/>
          <w:sz w:val="28"/>
          <w:szCs w:val="28"/>
        </w:rPr>
        <w:t xml:space="preserve">4.1  What Needs to Be Tracked</w:t>
      </w:r>
    </w:p>
    <w:p>
      <w:pPr>
        <w:spacing w:after="100" w:before="0"/>
      </w:pPr>
      <w:r>
        <w:rPr>
          <w:rFonts w:ascii="Inter" w:cs="Inter" w:eastAsia="Inter" w:hAnsi="Inter"/>
          <w:color w:val="374151"/>
          <w:sz w:val="22"/>
          <w:szCs w:val="22"/>
        </w:rPr>
        <w:t xml:space="preserve">Every tip — whether from the customer portal or the Clover terminal — must be linked to:</w:t>
      </w:r>
    </w:p>
    <w:p>
      <w:pPr>
        <w:pStyle w:val="ListParagraph"/>
        <w:numPr>
          <w:ilvl w:val="0"/>
          <w:numId w:val="1"/>
        </w:numPr>
        <w:spacing w:after="70"/>
      </w:pPr>
      <w:r>
        <w:rPr>
          <w:rFonts w:ascii="Inter" w:cs="Inter" w:eastAsia="Inter" w:hAnsi="Inter"/>
          <w:color w:val="374151"/>
          <w:sz w:val="20"/>
          <w:szCs w:val="20"/>
        </w:rPr>
        <w:t xml:space="preserve">The booking it belongs to (service type, date, location)</w:t>
      </w:r>
    </w:p>
    <w:p>
      <w:pPr>
        <w:pStyle w:val="ListParagraph"/>
        <w:numPr>
          <w:ilvl w:val="0"/>
          <w:numId w:val="1"/>
        </w:numPr>
        <w:spacing w:after="70"/>
      </w:pPr>
      <w:r>
        <w:rPr>
          <w:rFonts w:ascii="Inter" w:cs="Inter" w:eastAsia="Inter" w:hAnsi="Inter"/>
          <w:color w:val="374151"/>
          <w:sz w:val="20"/>
          <w:szCs w:val="20"/>
        </w:rPr>
        <w:t xml:space="preserve">The staff member(s) attributed to it (based on the attribution mode configured in Settings → Staff Tip Attribution)</w:t>
      </w:r>
    </w:p>
    <w:p>
      <w:pPr>
        <w:pStyle w:val="ListParagraph"/>
        <w:numPr>
          <w:ilvl w:val="0"/>
          <w:numId w:val="1"/>
        </w:numPr>
        <w:spacing w:after="70"/>
      </w:pPr>
      <w:r>
        <w:rPr>
          <w:rFonts w:ascii="Inter" w:cs="Inter" w:eastAsia="Inter" w:hAnsi="Inter"/>
          <w:color w:val="374151"/>
          <w:sz w:val="20"/>
          <w:szCs w:val="20"/>
        </w:rPr>
        <w:t xml:space="preserve">The source: Online (customer portal) or Terminal (Clover)</w:t>
      </w:r>
    </w:p>
    <w:p>
      <w:pPr>
        <w:pStyle w:val="ListParagraph"/>
        <w:numPr>
          <w:ilvl w:val="0"/>
          <w:numId w:val="1"/>
        </w:numPr>
        <w:spacing w:after="70"/>
      </w:pPr>
      <w:r>
        <w:rPr>
          <w:rFonts w:ascii="Inter" w:cs="Inter" w:eastAsia="Inter" w:hAnsi="Inter"/>
          <w:color w:val="374151"/>
          <w:sz w:val="20"/>
          <w:szCs w:val="20"/>
        </w:rPr>
        <w:t xml:space="preserve">The amount</w:t>
      </w:r>
    </w:p>
    <w:p>
      <w:pPr>
        <w:pStyle w:val="ListParagraph"/>
        <w:numPr>
          <w:ilvl w:val="0"/>
          <w:numId w:val="1"/>
        </w:numPr>
        <w:spacing w:after="70"/>
      </w:pPr>
      <w:r>
        <w:rPr>
          <w:rFonts w:ascii="Inter" w:cs="Inter" w:eastAsia="Inter" w:hAnsi="Inter"/>
          <w:color w:val="374151"/>
          <w:sz w:val="20"/>
          <w:szCs w:val="20"/>
        </w:rPr>
        <w:t xml:space="preserve">Whether it has been paid out to the staff member</w:t>
      </w:r>
    </w:p>
    <w:p>
      <w:pPr>
        <w:spacing w:after="160" w:before="0"/>
      </w:pPr>
    </w:p>
    <w:p>
      <w:pPr>
        <w:pStyle w:val="Heading2"/>
        <w:spacing w:after="140" w:before="320"/>
      </w:pPr>
      <w:r>
        <w:rPr>
          <w:rFonts w:ascii="Inter" w:cs="Inter" w:eastAsia="Inter" w:hAnsi="Inter"/>
          <w:b/>
          <w:bCs/>
          <w:color w:val="111827"/>
          <w:sz w:val="28"/>
          <w:szCs w:val="28"/>
        </w:rPr>
        <w:t xml:space="preserve">4.2  Where the Reports Live</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pPr>
            <w:r>
              <w:rPr>
                <w:rFonts w:ascii="Inter" w:cs="Inter" w:eastAsia="Inter" w:hAnsi="Inter"/>
                <w:color w:val="111827"/>
                <w:sz w:val="20"/>
                <w:szCs w:val="20"/>
              </w:rPr>
              <w:t xml:space="preserve">Add a "Tips" sub-section under Reports &amp; Analytics. It should appear as a nav item under Reports → Tips, accessible to Managers and Admins only.</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pPr>
            <w:r>
              <w:rPr>
                <w:rFonts w:ascii="Inter" w:cs="Inter" w:eastAsia="Inter" w:hAnsi="Inter"/>
                <w:color w:val="111827"/>
                <w:sz w:val="20"/>
                <w:szCs w:val="20"/>
              </w:rPr>
              <w:t xml:space="preserve">The Tips report section has three views, switchable via sub-tabs:</w:t>
            </w:r>
          </w:p>
        </w:tc>
      </w:tr>
    </w:tbl>
    <w:p>
      <w:pPr>
        <w:spacing w:after="80" w:before="0"/>
      </w:pPr>
    </w:p>
    <w:p>
      <w:pPr>
        <w:pStyle w:val="Heading3"/>
        <w:spacing w:after="100" w:before="240"/>
      </w:pPr>
      <w:r>
        <w:rPr>
          <w:rFonts w:ascii="Inter" w:cs="Inter" w:eastAsia="Inter" w:hAnsi="Inter"/>
          <w:b/>
          <w:bCs/>
          <w:color w:val="374151"/>
          <w:sz w:val="24"/>
          <w:szCs w:val="24"/>
        </w:rPr>
        <w:t xml:space="preserve">Sub-tab 1: Tips Summary</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pPr>
            <w:r>
              <w:rPr>
                <w:rFonts w:ascii="Inter" w:cs="Inter" w:eastAsia="Inter" w:hAnsi="Inter"/>
                <w:color w:val="111827"/>
                <w:sz w:val="20"/>
                <w:szCs w:val="20"/>
              </w:rPr>
              <w:t xml:space="preserve">Overview dashboard for tips in a selected date range. Content:</w:t>
            </w:r>
          </w:p>
        </w:tc>
      </w:tr>
    </w:tbl>
    <w:p>
      <w:pPr>
        <w:pStyle w:val="ListParagraph"/>
        <w:numPr>
          <w:ilvl w:val="0"/>
          <w:numId w:val="1"/>
        </w:numPr>
        <w:spacing w:after="70"/>
      </w:pPr>
      <w:r>
        <w:rPr>
          <w:rFonts w:ascii="Inter" w:cs="Inter" w:eastAsia="Inter" w:hAnsi="Inter"/>
          <w:color w:val="374151"/>
          <w:sz w:val="20"/>
          <w:szCs w:val="20"/>
        </w:rPr>
        <w:t xml:space="preserve">Date range filter (Today / This Week / This Month / This Year / Custom). Default: This Month.</w:t>
      </w:r>
    </w:p>
    <w:p>
      <w:pPr>
        <w:pStyle w:val="ListParagraph"/>
        <w:numPr>
          <w:ilvl w:val="0"/>
          <w:numId w:val="1"/>
        </w:numPr>
        <w:spacing w:after="70"/>
      </w:pPr>
      <w:r>
        <w:rPr>
          <w:rFonts w:ascii="Inter" w:cs="Inter" w:eastAsia="Inter" w:hAnsi="Inter"/>
          <w:color w:val="374151"/>
          <w:sz w:val="20"/>
          <w:szCs w:val="20"/>
        </w:rPr>
        <w:t xml:space="preserve">4 KPI tiles: Total Tips Collected · Tips from Online · Tips from Terminal · Average Tip per Booking</w:t>
      </w:r>
    </w:p>
    <w:p>
      <w:pPr>
        <w:pStyle w:val="ListParagraph"/>
        <w:numPr>
          <w:ilvl w:val="0"/>
          <w:numId w:val="1"/>
        </w:numPr>
        <w:spacing w:after="70"/>
      </w:pPr>
      <w:r>
        <w:rPr>
          <w:rFonts w:ascii="Inter" w:cs="Inter" w:eastAsia="Inter" w:hAnsi="Inter"/>
          <w:color w:val="374151"/>
          <w:sz w:val="20"/>
          <w:szCs w:val="20"/>
        </w:rPr>
        <w:t xml:space="preserve">Bar chart: tip revenue by week/month (configurable). Stacked by source: Online vs Terminal.</w:t>
      </w:r>
    </w:p>
    <w:p>
      <w:pPr>
        <w:pStyle w:val="ListParagraph"/>
        <w:numPr>
          <w:ilvl w:val="0"/>
          <w:numId w:val="1"/>
        </w:numPr>
        <w:spacing w:after="70"/>
      </w:pPr>
      <w:r>
        <w:rPr>
          <w:rFonts w:ascii="Inter" w:cs="Inter" w:eastAsia="Inter" w:hAnsi="Inter"/>
          <w:color w:val="374151"/>
          <w:sz w:val="20"/>
          <w:szCs w:val="20"/>
        </w:rPr>
        <w:t xml:space="preserve">Breakdown by service type table: Service | # Bookings | Tips Collected | Average Tip | % of Bookings Tipped</w:t>
      </w:r>
    </w:p>
    <w:p>
      <w:pPr>
        <w:spacing w:after="160" w:before="0"/>
      </w:pPr>
    </w:p>
    <w:p>
      <w:pPr>
        <w:pStyle w:val="Heading3"/>
        <w:spacing w:after="100" w:before="240"/>
      </w:pPr>
      <w:r>
        <w:rPr>
          <w:rFonts w:ascii="Inter" w:cs="Inter" w:eastAsia="Inter" w:hAnsi="Inter"/>
          <w:b/>
          <w:bCs/>
          <w:color w:val="374151"/>
          <w:sz w:val="24"/>
          <w:szCs w:val="24"/>
        </w:rPr>
        <w:t xml:space="preserve">Sub-tab 2: Tips by Staff Member</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pPr>
            <w:r>
              <w:rPr>
                <w:rFonts w:ascii="Inter" w:cs="Inter" w:eastAsia="Inter" w:hAnsi="Inter"/>
                <w:color w:val="111827"/>
                <w:sz w:val="20"/>
                <w:szCs w:val="20"/>
              </w:rPr>
              <w:t xml:space="preserve">A table showing tips attributed to each staff member. This is the payout report facility owners use to know how much to pay each groomer/trainer/caregiver.</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single" w:color="E5E7EB" w:sz="4"/>
              <w:left w:val="single" w:color="6B4EFF" w:sz="12"/>
              <w:bottom w:val="single" w:color="E5E7EB" w:sz="4"/>
              <w:right w:val="none" w:color="FFFFFF" w:sz="0"/>
            </w:tcBorders>
            <w:shd w:fill="F9FAFB" w:val="clear"/>
            <w:tcMar>
              <w:top w:type="dxa" w:w="140"/>
              <w:left w:type="dxa" w:w="180"/>
              <w:bottom w:type="dxa" w:w="140"/>
              <w:right w:type="dxa" w:w="180"/>
            </w:tcMar>
          </w:tcPr>
          <w:p>
            <w:pPr>
              <w:spacing w:after="80"/>
            </w:pPr>
            <w:r>
              <w:rPr>
                <w:rFonts w:ascii="Inter" w:cs="Inter" w:eastAsia="Inter" w:hAnsi="Inter"/>
                <w:b/>
                <w:bCs/>
                <w:color w:val="111827"/>
                <w:sz w:val="20"/>
                <w:szCs w:val="20"/>
              </w:rPr>
              <w:t xml:space="preserve">Tips by Staff Member table columns</w:t>
            </w:r>
          </w:p>
          <w:p>
            <w:pPr>
              <w:spacing w:after="60"/>
            </w:pPr>
            <w:r>
              <w:rPr>
                <w:rFonts w:ascii="Inter" w:cs="Inter" w:eastAsia="Inter" w:hAnsi="Inter"/>
                <w:color w:val="374151"/>
                <w:sz w:val="20"/>
                <w:szCs w:val="20"/>
              </w:rPr>
              <w:t xml:space="preserve">· Staff Name</w:t>
            </w:r>
          </w:p>
          <w:p>
            <w:pPr>
              <w:spacing w:after="60"/>
            </w:pPr>
            <w:r>
              <w:rPr>
                <w:rFonts w:ascii="Inter" w:cs="Inter" w:eastAsia="Inter" w:hAnsi="Inter"/>
                <w:color w:val="374151"/>
                <w:sz w:val="20"/>
                <w:szCs w:val="20"/>
              </w:rPr>
              <w:t xml:space="preserve">· Service Type (Grooming / Boarding / Daycare / Training)</w:t>
            </w:r>
          </w:p>
          <w:p>
            <w:pPr>
              <w:spacing w:after="60"/>
            </w:pPr>
            <w:r>
              <w:rPr>
                <w:rFonts w:ascii="Inter" w:cs="Inter" w:eastAsia="Inter" w:hAnsi="Inter"/>
                <w:color w:val="374151"/>
                <w:sz w:val="20"/>
                <w:szCs w:val="20"/>
              </w:rPr>
              <w:t xml:space="preserve">· Bookings with Tip (count)</w:t>
            </w:r>
          </w:p>
          <w:p>
            <w:pPr>
              <w:spacing w:after="60"/>
            </w:pPr>
            <w:r>
              <w:rPr>
                <w:rFonts w:ascii="Inter" w:cs="Inter" w:eastAsia="Inter" w:hAnsi="Inter"/>
                <w:color w:val="374151"/>
                <w:sz w:val="20"/>
                <w:szCs w:val="20"/>
              </w:rPr>
              <w:t xml:space="preserve">· Total Tips Attributed</w:t>
            </w:r>
          </w:p>
          <w:p>
            <w:pPr>
              <w:spacing w:after="60"/>
            </w:pPr>
            <w:r>
              <w:rPr>
                <w:rFonts w:ascii="Inter" w:cs="Inter" w:eastAsia="Inter" w:hAnsi="Inter"/>
                <w:color w:val="374151"/>
                <w:sz w:val="20"/>
                <w:szCs w:val="20"/>
              </w:rPr>
              <w:t xml:space="preserve">· Average Tip</w:t>
            </w:r>
          </w:p>
          <w:p>
            <w:pPr>
              <w:spacing w:after="60"/>
            </w:pPr>
            <w:r>
              <w:rPr>
                <w:rFonts w:ascii="Inter" w:cs="Inter" w:eastAsia="Inter" w:hAnsi="Inter"/>
                <w:color w:val="374151"/>
                <w:sz w:val="20"/>
                <w:szCs w:val="20"/>
              </w:rPr>
              <w:t xml:space="preserve">· Payout Status: Unpaid / Paid (toggle per staff member per period)</w:t>
            </w:r>
          </w:p>
          <w:p>
            <w:pPr>
              <w:spacing w:after="60"/>
            </w:pPr>
            <w:r>
              <w:rPr>
                <w:rFonts w:ascii="Inter" w:cs="Inter" w:eastAsia="Inter" w:hAnsi="Inter"/>
                <w:color w:val="374151"/>
                <w:sz w:val="20"/>
                <w:szCs w:val="20"/>
              </w:rPr>
              <w:t xml:space="preserve">· Mark as Paid button — updates payout status and logs the payout date</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pPr>
            <w:r>
              <w:rPr>
                <w:rFonts w:ascii="Inter" w:cs="Inter" w:eastAsia="Inter" w:hAnsi="Inter"/>
                <w:color w:val="111827"/>
                <w:sz w:val="20"/>
                <w:szCs w:val="20"/>
              </w:rPr>
              <w:t xml:space="preserve">Clicking a staff member row expands it to show the individual bookings that contributed to their tip total. Each expanded row shows: booking date, customer name, pet name, service, tip amount, source (Online/Terminal).</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pPr>
            <w:r>
              <w:rPr>
                <w:rFonts w:ascii="Inter" w:cs="Inter" w:eastAsia="Inter" w:hAnsi="Inter"/>
                <w:color w:val="111827"/>
                <w:sz w:val="20"/>
                <w:szCs w:val="20"/>
              </w:rPr>
              <w:t xml:space="preserve">"Export" button: downloads the tips-by-staff table as CSV for the selected date range. This is the primary tool for processing tip payouts.</w:t>
            </w:r>
          </w:p>
        </w:tc>
      </w:tr>
    </w:tbl>
    <w:p>
      <w:pPr>
        <w:spacing w:after="160" w:before="0"/>
      </w:pPr>
    </w:p>
    <w:p>
      <w:pPr>
        <w:pStyle w:val="Heading3"/>
        <w:spacing w:after="100" w:before="240"/>
      </w:pPr>
      <w:r>
        <w:rPr>
          <w:rFonts w:ascii="Inter" w:cs="Inter" w:eastAsia="Inter" w:hAnsi="Inter"/>
          <w:b/>
          <w:bCs/>
          <w:color w:val="374151"/>
          <w:sz w:val="24"/>
          <w:szCs w:val="24"/>
        </w:rPr>
        <w:t xml:space="preserve">Sub-tab 3: Tips by Booking</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pPr>
            <w:r>
              <w:rPr>
                <w:rFonts w:ascii="Inter" w:cs="Inter" w:eastAsia="Inter" w:hAnsi="Inter"/>
                <w:color w:val="111827"/>
                <w:sz w:val="20"/>
                <w:szCs w:val="20"/>
              </w:rPr>
              <w:t xml:space="preserve">A searchable, filterable list of every booking that received a tip. This is the detailed audit trail.</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single" w:color="E5E7EB" w:sz="4"/>
              <w:left w:val="single" w:color="6B4EFF" w:sz="12"/>
              <w:bottom w:val="single" w:color="E5E7EB" w:sz="4"/>
              <w:right w:val="none" w:color="FFFFFF" w:sz="0"/>
            </w:tcBorders>
            <w:shd w:fill="F9FAFB" w:val="clear"/>
            <w:tcMar>
              <w:top w:type="dxa" w:w="140"/>
              <w:left w:type="dxa" w:w="180"/>
              <w:bottom w:type="dxa" w:w="140"/>
              <w:right w:type="dxa" w:w="180"/>
            </w:tcMar>
          </w:tcPr>
          <w:p>
            <w:pPr>
              <w:spacing w:after="80"/>
            </w:pPr>
            <w:r>
              <w:rPr>
                <w:rFonts w:ascii="Inter" w:cs="Inter" w:eastAsia="Inter" w:hAnsi="Inter"/>
                <w:b/>
                <w:bCs/>
                <w:color w:val="111827"/>
                <w:sz w:val="20"/>
                <w:szCs w:val="20"/>
              </w:rPr>
              <w:t xml:space="preserve">Tips by Booking table columns</w:t>
            </w:r>
          </w:p>
          <w:p>
            <w:pPr>
              <w:spacing w:after="60"/>
            </w:pPr>
            <w:r>
              <w:rPr>
                <w:rFonts w:ascii="Inter" w:cs="Inter" w:eastAsia="Inter" w:hAnsi="Inter"/>
                <w:color w:val="374151"/>
                <w:sz w:val="20"/>
                <w:szCs w:val="20"/>
              </w:rPr>
              <w:t xml:space="preserve">· Date</w:t>
            </w:r>
          </w:p>
          <w:p>
            <w:pPr>
              <w:spacing w:after="60"/>
            </w:pPr>
            <w:r>
              <w:rPr>
                <w:rFonts w:ascii="Inter" w:cs="Inter" w:eastAsia="Inter" w:hAnsi="Inter"/>
                <w:color w:val="374151"/>
                <w:sz w:val="20"/>
                <w:szCs w:val="20"/>
              </w:rPr>
              <w:t xml:space="preserve">· Booking ID (clickable link to open the booking)</w:t>
            </w:r>
          </w:p>
          <w:p>
            <w:pPr>
              <w:spacing w:after="60"/>
            </w:pPr>
            <w:r>
              <w:rPr>
                <w:rFonts w:ascii="Inter" w:cs="Inter" w:eastAsia="Inter" w:hAnsi="Inter"/>
                <w:color w:val="374151"/>
                <w:sz w:val="20"/>
                <w:szCs w:val="20"/>
              </w:rPr>
              <w:t xml:space="preserve">· Customer Name</w:t>
            </w:r>
          </w:p>
          <w:p>
            <w:pPr>
              <w:spacing w:after="60"/>
            </w:pPr>
            <w:r>
              <w:rPr>
                <w:rFonts w:ascii="Inter" w:cs="Inter" w:eastAsia="Inter" w:hAnsi="Inter"/>
                <w:color w:val="374151"/>
                <w:sz w:val="20"/>
                <w:szCs w:val="20"/>
              </w:rPr>
              <w:t xml:space="preserve">· Pet Name</w:t>
            </w:r>
          </w:p>
          <w:p>
            <w:pPr>
              <w:spacing w:after="60"/>
            </w:pPr>
            <w:r>
              <w:rPr>
                <w:rFonts w:ascii="Inter" w:cs="Inter" w:eastAsia="Inter" w:hAnsi="Inter"/>
                <w:color w:val="374151"/>
                <w:sz w:val="20"/>
                <w:szCs w:val="20"/>
              </w:rPr>
              <w:t xml:space="preserve">· Service</w:t>
            </w:r>
          </w:p>
          <w:p>
            <w:pPr>
              <w:spacing w:after="60"/>
            </w:pPr>
            <w:r>
              <w:rPr>
                <w:rFonts w:ascii="Inter" w:cs="Inter" w:eastAsia="Inter" w:hAnsi="Inter"/>
                <w:color w:val="374151"/>
                <w:sz w:val="20"/>
                <w:szCs w:val="20"/>
              </w:rPr>
              <w:t xml:space="preserve">· Staff Assigned</w:t>
            </w:r>
          </w:p>
          <w:p>
            <w:pPr>
              <w:spacing w:after="60"/>
            </w:pPr>
            <w:r>
              <w:rPr>
                <w:rFonts w:ascii="Inter" w:cs="Inter" w:eastAsia="Inter" w:hAnsi="Inter"/>
                <w:color w:val="374151"/>
                <w:sz w:val="20"/>
                <w:szCs w:val="20"/>
              </w:rPr>
              <w:t xml:space="preserve">· Booking Total</w:t>
            </w:r>
          </w:p>
          <w:p>
            <w:pPr>
              <w:spacing w:after="60"/>
            </w:pPr>
            <w:r>
              <w:rPr>
                <w:rFonts w:ascii="Inter" w:cs="Inter" w:eastAsia="Inter" w:hAnsi="Inter"/>
                <w:color w:val="374151"/>
                <w:sz w:val="20"/>
                <w:szCs w:val="20"/>
              </w:rPr>
              <w:t xml:space="preserve">· Tip Amount</w:t>
            </w:r>
          </w:p>
          <w:p>
            <w:pPr>
              <w:spacing w:after="60"/>
            </w:pPr>
            <w:r>
              <w:rPr>
                <w:rFonts w:ascii="Inter" w:cs="Inter" w:eastAsia="Inter" w:hAnsi="Inter"/>
                <w:color w:val="374151"/>
                <w:sz w:val="20"/>
                <w:szCs w:val="20"/>
              </w:rPr>
              <w:t xml:space="preserve">· Tip %</w:t>
            </w:r>
          </w:p>
          <w:p>
            <w:pPr>
              <w:spacing w:after="60"/>
            </w:pPr>
            <w:r>
              <w:rPr>
                <w:rFonts w:ascii="Inter" w:cs="Inter" w:eastAsia="Inter" w:hAnsi="Inter"/>
                <w:color w:val="374151"/>
                <w:sz w:val="20"/>
                <w:szCs w:val="20"/>
              </w:rPr>
              <w:t xml:space="preserve">· Source (Online / Terminal)</w:t>
            </w:r>
          </w:p>
          <w:p>
            <w:pPr>
              <w:spacing w:after="60"/>
            </w:pPr>
            <w:r>
              <w:rPr>
                <w:rFonts w:ascii="Inter" w:cs="Inter" w:eastAsia="Inter" w:hAnsi="Inter"/>
                <w:color w:val="374151"/>
                <w:sz w:val="20"/>
                <w:szCs w:val="20"/>
              </w:rPr>
              <w:t xml:space="preserve">· Attribution (who received it)</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pPr>
            <w:r>
              <w:rPr>
                <w:rFonts w:ascii="Inter" w:cs="Inter" w:eastAsia="Inter" w:hAnsi="Inter"/>
                <w:color w:val="111827"/>
                <w:sz w:val="20"/>
                <w:szCs w:val="20"/>
              </w:rPr>
              <w:t xml:space="preserve">Filter options: Date range, Service type, Staff member, Source (Online/Terminal), Minimum tip amount. Export to CSV.</w:t>
            </w:r>
          </w:p>
        </w:tc>
      </w:tr>
    </w:tbl>
    <w:p>
      <w:pPr>
        <w:spacing w:after="200" w:before="0"/>
      </w:pPr>
    </w:p>
    <w:p>
      <w:pPr>
        <w:pStyle w:val="Heading2"/>
        <w:spacing w:after="140" w:before="320"/>
      </w:pPr>
      <w:r>
        <w:rPr>
          <w:rFonts w:ascii="Inter" w:cs="Inter" w:eastAsia="Inter" w:hAnsi="Inter"/>
          <w:b/>
          <w:bCs/>
          <w:color w:val="111827"/>
          <w:sz w:val="28"/>
          <w:szCs w:val="28"/>
        </w:rPr>
        <w:t xml:space="preserve">4.3  Tip Attribution Logic</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FF1F1" w:val="clear"/>
            <w:tcMar>
              <w:top w:type="dxa" w:w="80"/>
              <w:left w:type="dxa" w:w="110"/>
              <w:bottom w:type="dxa" w:w="80"/>
              <w:right w:type="dxa" w:w="60"/>
            </w:tcMar>
          </w:tcPr>
          <w:p>
            <w:pPr>
              <w:spacing w:after="0"/>
            </w:pPr>
            <w:r>
              <w:rPr>
                <w:rFonts w:ascii="Inter" w:cs="Inter" w:eastAsia="Inter" w:hAnsi="Inter"/>
                <w:b/>
                <w:bCs/>
                <w:color w:val="DC2626"/>
                <w:sz w:val="18"/>
                <w:szCs w:val="18"/>
              </w:rPr>
              <w:t xml:space="preserve">RULE</w:t>
            </w:r>
          </w:p>
        </w:tc>
        <w:tc>
          <w:tcPr>
            <w:tcW w:type="dxa" w:w="7700"/>
            <w:tcBorders>
              <w:top w:val="none" w:color="FFFFFF" w:sz="0"/>
              <w:left w:val="none" w:color="FFFFFF" w:sz="0"/>
              <w:bottom w:val="none" w:color="FFFFFF" w:sz="0"/>
              <w:right w:val="none" w:color="FFFFFF" w:sz="0"/>
            </w:tcBorders>
            <w:shd w:fill="FFF1F1" w:val="clear"/>
            <w:tcMar>
              <w:top w:type="dxa" w:w="80"/>
              <w:left w:type="dxa" w:w="100"/>
              <w:bottom w:type="dxa" w:w="80"/>
              <w:right w:type="dxa" w:w="110"/>
            </w:tcMar>
          </w:tcPr>
          <w:p>
            <w:pPr>
              <w:spacing w:after="0"/>
            </w:pPr>
            <w:r>
              <w:rPr>
                <w:rFonts w:ascii="Inter" w:cs="Inter" w:eastAsia="Inter" w:hAnsi="Inter"/>
                <w:color w:val="111827"/>
                <w:sz w:val="20"/>
                <w:szCs w:val="20"/>
              </w:rPr>
              <w:t xml:space="preserve">When a tip is created (portal or terminal), Yipyy runs the attribution logic immediately using the rules configured in Settings → Staff Tip Attribution (Section 2.2 above). The result is stored on the tip record. If attribution mode is "Assigned groomer only," the groomer on the booking receives 100%. If "Split evenly," divide by the number of staff on the booking. If "Pool," the tip is flagged as unattributed pending manual distribution.</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pPr>
            <w:r>
              <w:rPr>
                <w:rFonts w:ascii="Inter" w:cs="Inter" w:eastAsia="Inter" w:hAnsi="Inter"/>
                <w:color w:val="111827"/>
                <w:sz w:val="20"/>
                <w:szCs w:val="20"/>
              </w:rPr>
              <w:t xml:space="preserve">If a booking has no staff assigned (e.g. anonymous daycare drop-off), the tip is flagged as "Unassigned" in the report and appears in a separate "Unassigned Tips" count on the Tips Summary sub-tab.</w:t>
            </w:r>
          </w:p>
        </w:tc>
      </w:tr>
    </w:tbl>
    <w:p>
      <w:pPr>
        <w:spacing w:after="20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6B4EFF" w:val="clear"/>
            <w:tcMar>
              <w:top w:type="dxa" w:w="110"/>
              <w:left w:type="dxa" w:w="220"/>
              <w:bottom w:type="dxa" w:w="110"/>
              <w:right w:type="dxa" w:w="220"/>
            </w:tcMar>
          </w:tcPr>
          <w:p>
            <w:pPr>
              <w:spacing w:after="0"/>
            </w:pPr>
            <w:r>
              <w:rPr>
                <w:rFonts w:ascii="Inter" w:cs="Inter" w:eastAsia="Inter" w:hAnsi="Inter"/>
                <w:b/>
                <w:bCs/>
                <w:color w:val="FFFFFF"/>
                <w:sz w:val="24"/>
                <w:szCs w:val="24"/>
              </w:rPr>
              <w:t xml:space="preserve">PART 5  —  COMPLETE DEVELOPER TASK LIST</w:t>
            </w:r>
          </w:p>
        </w:tc>
      </w:tr>
    </w:tbl>
    <w:p>
      <w:pPr>
        <w:spacing w:after="160" w:before="0"/>
      </w:pPr>
    </w:p>
    <w:p>
      <w:pPr>
        <w:pStyle w:val="Heading1"/>
        <w:pBdr>
          <w:bottom w:val="single" w:color="E5E7EB" w:sz="6"/>
        </w:pBdr>
        <w:spacing w:after="180" w:before="360"/>
      </w:pPr>
      <w:r>
        <w:rPr>
          <w:rFonts w:ascii="Inter" w:cs="Inter" w:eastAsia="Inter" w:hAnsi="Inter"/>
          <w:b/>
          <w:bCs/>
          <w:color w:val="6B4EFF"/>
          <w:sz w:val="38"/>
          <w:szCs w:val="38"/>
        </w:rPr>
        <w:t xml:space="preserve">Section 5 — Build Tasks</w:t>
      </w:r>
    </w:p>
    <w:p>
      <w:pPr>
        <w:spacing w:after="80" w:before="0"/>
      </w:pPr>
    </w:p>
    <w:p>
      <w:pPr>
        <w:spacing w:after="120" w:before="0"/>
      </w:pPr>
      <w:r>
        <w:rPr>
          <w:rFonts w:ascii="Inter" w:cs="Inter" w:eastAsia="Inter" w:hAnsi="Inter"/>
          <w:b/>
          <w:bCs/>
          <w:i w:val="false"/>
          <w:iCs w:val="false"/>
          <w:color w:val="DC2626"/>
          <w:sz w:val="22"/>
          <w:szCs w:val="22"/>
        </w:rPr>
        <w:t xml:space="preserve">CRITICAL</w:t>
      </w:r>
      <w:r>
        <w:rPr>
          <w:rFonts w:ascii="Inter" w:cs="Inter" w:eastAsia="Inter" w:hAnsi="Inter"/>
          <w:b w:val="false"/>
          <w:bCs w:val="false"/>
          <w:i w:val="false"/>
          <w:iCs w:val="false"/>
          <w:color w:val="374151"/>
          <w:sz w:val="22"/>
          <w:szCs w:val="22"/>
        </w:rPr>
        <w:t xml:space="preserve"> = blocking, build first.  </w:t>
      </w:r>
      <w:r>
        <w:rPr>
          <w:rFonts w:ascii="Inter" w:cs="Inter" w:eastAsia="Inter" w:hAnsi="Inter"/>
          <w:b/>
          <w:bCs/>
          <w:i w:val="false"/>
          <w:iCs w:val="false"/>
          <w:color w:val="6B4EFF"/>
          <w:sz w:val="22"/>
          <w:szCs w:val="22"/>
        </w:rPr>
        <w:t xml:space="preserve">HIGH</w:t>
      </w:r>
      <w:r>
        <w:rPr>
          <w:rFonts w:ascii="Inter" w:cs="Inter" w:eastAsia="Inter" w:hAnsi="Inter"/>
          <w:b w:val="false"/>
          <w:bCs w:val="false"/>
          <w:i w:val="false"/>
          <w:iCs w:val="false"/>
          <w:color w:val="374151"/>
          <w:sz w:val="22"/>
          <w:szCs w:val="22"/>
        </w:rPr>
        <w:t xml:space="preserve"> = required for feature completeness.</w:t>
      </w:r>
    </w:p>
    <w:tbl>
      <w:tblPr>
        <w:tblW w:type="dxa" w:w="8500"/>
        <w:tblBorders>
          <w:top w:val="none" w:color="FFFFFF" w:sz="0"/>
          <w:left w:val="none" w:color="FFFFFF" w:sz="0"/>
          <w:bottom w:val="none" w:color="FFFFFF" w:sz="0"/>
          <w:right w:val="none" w:color="FFFFFF" w:sz="0"/>
          <w:insideH w:val="single" w:color="auto" w:sz="4"/>
          <w:insideV w:val="single" w:color="auto" w:sz="4"/>
        </w:tblBorders>
      </w:tblPr>
      <w:tblGrid>
        <w:gridCol w:w="500"/>
        <w:gridCol w:w="2000"/>
        <w:gridCol w:w="4000"/>
        <w:gridCol w:w="900"/>
        <w:gridCol w:w="1100"/>
      </w:tblGrid>
      <w:tr>
        <w:trPr>
          <w:tblHeader/>
        </w:trPr>
        <w:tc>
          <w:tcPr>
            <w:tcW w:type="dxa" w:w="500"/>
            <w:tcBorders>
              <w:top w:val="none" w:color="FFFFFF" w:sz="0"/>
              <w:left w:val="none" w:color="FFFFFF" w:sz="0"/>
              <w:bottom w:val="none" w:color="FFFFFF" w:sz="0"/>
              <w:right w:val="none" w:color="FFFFFF" w:sz="0"/>
            </w:tcBorders>
            <w:shd w:fill="6B4EFF" w:val="clear"/>
            <w:tcMar>
              <w:top w:type="dxa" w:w="80"/>
              <w:left w:type="dxa" w:w="100"/>
              <w:bottom w:type="dxa" w:w="80"/>
              <w:right w:type="dxa" w:w="80"/>
            </w:tcMar>
          </w:tcPr>
          <w:p>
            <w:pPr>
              <w:spacing w:after="0"/>
            </w:pPr>
            <w:r>
              <w:rPr>
                <w:rFonts w:ascii="Inter" w:cs="Inter" w:eastAsia="Inter" w:hAnsi="Inter"/>
                <w:b/>
                <w:bCs/>
                <w:color w:val="FFFFFF"/>
                <w:sz w:val="18"/>
                <w:szCs w:val="18"/>
              </w:rPr>
              <w:t xml:space="preserve">#</w:t>
            </w:r>
          </w:p>
        </w:tc>
        <w:tc>
          <w:tcPr>
            <w:tcW w:type="dxa" w:w="2000"/>
            <w:tcBorders>
              <w:top w:val="none" w:color="FFFFFF" w:sz="0"/>
              <w:left w:val="none" w:color="FFFFFF" w:sz="0"/>
              <w:bottom w:val="none" w:color="FFFFFF" w:sz="0"/>
              <w:right w:val="none" w:color="FFFFFF" w:sz="0"/>
            </w:tcBorders>
            <w:shd w:fill="6B4EFF" w:val="clear"/>
            <w:tcMar>
              <w:top w:type="dxa" w:w="80"/>
              <w:left w:type="dxa" w:w="100"/>
              <w:bottom w:type="dxa" w:w="80"/>
              <w:right w:type="dxa" w:w="80"/>
            </w:tcMar>
          </w:tcPr>
          <w:p>
            <w:pPr>
              <w:spacing w:after="0"/>
            </w:pPr>
            <w:r>
              <w:rPr>
                <w:rFonts w:ascii="Inter" w:cs="Inter" w:eastAsia="Inter" w:hAnsi="Inter"/>
                <w:b/>
                <w:bCs/>
                <w:color w:val="FFFFFF"/>
                <w:sz w:val="18"/>
                <w:szCs w:val="18"/>
              </w:rPr>
              <w:t xml:space="preserve">Area</w:t>
            </w:r>
          </w:p>
        </w:tc>
        <w:tc>
          <w:tcPr>
            <w:tcW w:type="dxa" w:w="4000"/>
            <w:tcBorders>
              <w:top w:val="none" w:color="FFFFFF" w:sz="0"/>
              <w:left w:val="none" w:color="FFFFFF" w:sz="0"/>
              <w:bottom w:val="none" w:color="FFFFFF" w:sz="0"/>
              <w:right w:val="none" w:color="FFFFFF" w:sz="0"/>
            </w:tcBorders>
            <w:shd w:fill="6B4EFF" w:val="clear"/>
            <w:tcMar>
              <w:top w:type="dxa" w:w="80"/>
              <w:left w:type="dxa" w:w="100"/>
              <w:bottom w:type="dxa" w:w="80"/>
              <w:right w:type="dxa" w:w="80"/>
            </w:tcMar>
          </w:tcPr>
          <w:p>
            <w:pPr>
              <w:spacing w:after="0"/>
            </w:pPr>
            <w:r>
              <w:rPr>
                <w:rFonts w:ascii="Inter" w:cs="Inter" w:eastAsia="Inter" w:hAnsi="Inter"/>
                <w:b/>
                <w:bCs/>
                <w:color w:val="FFFFFF"/>
                <w:sz w:val="18"/>
                <w:szCs w:val="18"/>
              </w:rPr>
              <w:t xml:space="preserve">Task</w:t>
            </w:r>
          </w:p>
        </w:tc>
        <w:tc>
          <w:tcPr>
            <w:tcW w:type="dxa" w:w="900"/>
            <w:tcBorders>
              <w:top w:val="none" w:color="FFFFFF" w:sz="0"/>
              <w:left w:val="none" w:color="FFFFFF" w:sz="0"/>
              <w:bottom w:val="none" w:color="FFFFFF" w:sz="0"/>
              <w:right w:val="none" w:color="FFFFFF" w:sz="0"/>
            </w:tcBorders>
            <w:shd w:fill="6B4EFF" w:val="clear"/>
            <w:tcMar>
              <w:top w:type="dxa" w:w="80"/>
              <w:left w:type="dxa" w:w="100"/>
              <w:bottom w:type="dxa" w:w="80"/>
              <w:right w:type="dxa" w:w="80"/>
            </w:tcMar>
          </w:tcPr>
          <w:p>
            <w:pPr>
              <w:spacing w:after="0"/>
            </w:pPr>
            <w:r>
              <w:rPr>
                <w:rFonts w:ascii="Inter" w:cs="Inter" w:eastAsia="Inter" w:hAnsi="Inter"/>
                <w:b/>
                <w:bCs/>
                <w:color w:val="FFFFFF"/>
                <w:sz w:val="18"/>
                <w:szCs w:val="18"/>
              </w:rPr>
              <w:t xml:space="preserve">Type</w:t>
            </w:r>
          </w:p>
        </w:tc>
        <w:tc>
          <w:tcPr>
            <w:tcW w:type="dxa" w:w="1100"/>
            <w:tcBorders>
              <w:top w:val="none" w:color="FFFFFF" w:sz="0"/>
              <w:left w:val="none" w:color="FFFFFF" w:sz="0"/>
              <w:bottom w:val="none" w:color="FFFFFF" w:sz="0"/>
              <w:right w:val="none" w:color="FFFFFF" w:sz="0"/>
            </w:tcBorders>
            <w:shd w:fill="6B4EFF" w:val="clear"/>
            <w:tcMar>
              <w:top w:type="dxa" w:w="80"/>
              <w:left w:type="dxa" w:w="100"/>
              <w:bottom w:type="dxa" w:w="80"/>
              <w:right w:type="dxa" w:w="80"/>
            </w:tcMar>
          </w:tcPr>
          <w:p>
            <w:pPr>
              <w:spacing w:after="0"/>
            </w:pPr>
            <w:r>
              <w:rPr>
                <w:rFonts w:ascii="Inter" w:cs="Inter" w:eastAsia="Inter" w:hAnsi="Inter"/>
                <w:b/>
                <w:bCs/>
                <w:color w:val="FFFFFF"/>
                <w:sz w:val="18"/>
                <w:szCs w:val="18"/>
              </w:rPr>
              <w:t xml:space="preserve">Priority</w:t>
            </w:r>
          </w:p>
        </w:tc>
      </w:tr>
      <w:tr>
        <w:tc>
          <w:tcPr>
            <w:tcW w:type="dxa" w:w="5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val="false"/>
                <w:bCs w:val="false"/>
                <w:color w:val="6B7280"/>
                <w:sz w:val="20"/>
                <w:szCs w:val="20"/>
              </w:rPr>
              <w:t xml:space="preserve">1</w:t>
            </w:r>
          </w:p>
        </w:tc>
        <w:tc>
          <w:tcPr>
            <w:tcW w:type="dxa" w:w="2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Settings — Tip Config</w:t>
            </w:r>
          </w:p>
        </w:tc>
        <w:tc>
          <w:tcPr>
            <w:tcW w:type="dxa" w:w="4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Restructure Tip Settings from flat scroll into 4 distinct visual cards with headers</w:t>
            </w:r>
          </w:p>
        </w:tc>
        <w:tc>
          <w:tcPr>
            <w:tcW w:type="dxa" w:w="9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FIX</w:t>
            </w:r>
          </w:p>
        </w:tc>
        <w:tc>
          <w:tcPr>
            <w:tcW w:type="dxa" w:w="11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bCs/>
                <w:color w:val="DC2626"/>
                <w:sz w:val="18"/>
                <w:szCs w:val="18"/>
              </w:rPr>
              <w:t xml:space="preserve">CRITICAL</w:t>
            </w:r>
          </w:p>
        </w:tc>
      </w:tr>
      <w:tr>
        <w:tc>
          <w:tcPr>
            <w:tcW w:type="dxa" w:w="5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val="false"/>
                <w:bCs w:val="false"/>
                <w:color w:val="6B7280"/>
                <w:sz w:val="20"/>
                <w:szCs w:val="20"/>
              </w:rPr>
              <w:t xml:space="preserve">2</w:t>
            </w:r>
          </w:p>
        </w:tc>
        <w:tc>
          <w:tcPr>
            <w:tcW w:type="dxa" w:w="20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Settings — Tip Config</w:t>
            </w:r>
          </w:p>
        </w:tc>
        <w:tc>
          <w:tcPr>
            <w:tcW w:type="dxa" w:w="40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Fix Smart Tips mode: add threshold input + show two sets of tip option cards (Set A / Set B) when Smart Tips is selected</w:t>
            </w:r>
          </w:p>
        </w:tc>
        <w:tc>
          <w:tcPr>
            <w:tcW w:type="dxa" w:w="9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FIX</w:t>
            </w:r>
          </w:p>
        </w:tc>
        <w:tc>
          <w:tcPr>
            <w:tcW w:type="dxa" w:w="11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bCs/>
                <w:color w:val="DC2626"/>
                <w:sz w:val="18"/>
                <w:szCs w:val="18"/>
              </w:rPr>
              <w:t xml:space="preserve">CRITICAL</w:t>
            </w:r>
          </w:p>
        </w:tc>
      </w:tr>
      <w:tr>
        <w:tc>
          <w:tcPr>
            <w:tcW w:type="dxa" w:w="5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val="false"/>
                <w:bCs w:val="false"/>
                <w:color w:val="6B7280"/>
                <w:sz w:val="20"/>
                <w:szCs w:val="20"/>
              </w:rPr>
              <w:t xml:space="preserve">3</w:t>
            </w:r>
          </w:p>
        </w:tc>
        <w:tc>
          <w:tcPr>
            <w:tcW w:type="dxa" w:w="2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Settings — Tip Config</w:t>
            </w:r>
          </w:p>
        </w:tc>
        <w:tc>
          <w:tcPr>
            <w:tcW w:type="dxa" w:w="4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Replace percentage sliders with structured tip option cards: type toggle (% or $), value input, editable label, preferred marker, dollar preview on sample ticket</w:t>
            </w:r>
          </w:p>
        </w:tc>
        <w:tc>
          <w:tcPr>
            <w:tcW w:type="dxa" w:w="9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IMPROVE</w:t>
            </w:r>
          </w:p>
        </w:tc>
        <w:tc>
          <w:tcPr>
            <w:tcW w:type="dxa" w:w="11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bCs/>
                <w:color w:val="DC2626"/>
                <w:sz w:val="18"/>
                <w:szCs w:val="18"/>
              </w:rPr>
              <w:t xml:space="preserve">CRITICAL</w:t>
            </w:r>
          </w:p>
        </w:tc>
      </w:tr>
      <w:tr>
        <w:tc>
          <w:tcPr>
            <w:tcW w:type="dxa" w:w="5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val="false"/>
                <w:bCs w:val="false"/>
                <w:color w:val="6B7280"/>
                <w:sz w:val="20"/>
                <w:szCs w:val="20"/>
              </w:rPr>
              <w:t xml:space="preserve">4</w:t>
            </w:r>
          </w:p>
        </w:tc>
        <w:tc>
          <w:tcPr>
            <w:tcW w:type="dxa" w:w="20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Settings — Tip Config</w:t>
            </w:r>
          </w:p>
        </w:tc>
        <w:tc>
          <w:tcPr>
            <w:tcW w:type="dxa" w:w="40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Add Custom Tip toggle (on/off, default on) and Round Up toggle (on/off, default on)</w:t>
            </w:r>
          </w:p>
        </w:tc>
        <w:tc>
          <w:tcPr>
            <w:tcW w:type="dxa" w:w="9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ADD</w:t>
            </w:r>
          </w:p>
        </w:tc>
        <w:tc>
          <w:tcPr>
            <w:tcW w:type="dxa" w:w="11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bCs/>
                <w:color w:val="6B4EFF"/>
                <w:sz w:val="18"/>
                <w:szCs w:val="18"/>
              </w:rPr>
              <w:t xml:space="preserve">HIGH</w:t>
            </w:r>
          </w:p>
        </w:tc>
      </w:tr>
      <w:tr>
        <w:tc>
          <w:tcPr>
            <w:tcW w:type="dxa" w:w="5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val="false"/>
                <w:bCs w:val="false"/>
                <w:color w:val="6B7280"/>
                <w:sz w:val="20"/>
                <w:szCs w:val="20"/>
              </w:rPr>
              <w:t xml:space="preserve">5</w:t>
            </w:r>
          </w:p>
        </w:tc>
        <w:tc>
          <w:tcPr>
            <w:tcW w:type="dxa" w:w="2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Settings — Clover Sync</w:t>
            </w:r>
          </w:p>
        </w:tc>
        <w:tc>
          <w:tcPr>
            <w:tcW w:type="dxa" w:w="4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Add Clover Terminal Tip Sync sub-section in Tip Configuration card — "Sync to Clover" button, last-synced timestamp, sync status indicator</w:t>
            </w:r>
          </w:p>
        </w:tc>
        <w:tc>
          <w:tcPr>
            <w:tcW w:type="dxa" w:w="9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ADD</w:t>
            </w:r>
          </w:p>
        </w:tc>
        <w:tc>
          <w:tcPr>
            <w:tcW w:type="dxa" w:w="11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bCs/>
                <w:color w:val="DC2626"/>
                <w:sz w:val="18"/>
                <w:szCs w:val="18"/>
              </w:rPr>
              <w:t xml:space="preserve">CRITICAL</w:t>
            </w:r>
          </w:p>
        </w:tc>
      </w:tr>
      <w:tr>
        <w:tc>
          <w:tcPr>
            <w:tcW w:type="dxa" w:w="5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val="false"/>
                <w:bCs w:val="false"/>
                <w:color w:val="6B7280"/>
                <w:sz w:val="20"/>
                <w:szCs w:val="20"/>
              </w:rPr>
              <w:t xml:space="preserve">6</w:t>
            </w:r>
          </w:p>
        </w:tc>
        <w:tc>
          <w:tcPr>
            <w:tcW w:type="dxa" w:w="20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Settings — Clover Sync</w:t>
            </w:r>
          </w:p>
        </w:tc>
        <w:tc>
          <w:tcPr>
            <w:tcW w:type="dxa" w:w="40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Implement Clover REST API call to push tip configuration on sync. Handle success/failure states and show feedback.</w:t>
            </w:r>
          </w:p>
        </w:tc>
        <w:tc>
          <w:tcPr>
            <w:tcW w:type="dxa" w:w="9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ADD</w:t>
            </w:r>
          </w:p>
        </w:tc>
        <w:tc>
          <w:tcPr>
            <w:tcW w:type="dxa" w:w="11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bCs/>
                <w:color w:val="DC2626"/>
                <w:sz w:val="18"/>
                <w:szCs w:val="18"/>
              </w:rPr>
              <w:t xml:space="preserve">CRITICAL</w:t>
            </w:r>
          </w:p>
        </w:tc>
      </w:tr>
      <w:tr>
        <w:tc>
          <w:tcPr>
            <w:tcW w:type="dxa" w:w="5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val="false"/>
                <w:bCs w:val="false"/>
                <w:color w:val="6B7280"/>
                <w:sz w:val="20"/>
                <w:szCs w:val="20"/>
              </w:rPr>
              <w:t xml:space="preserve">7</w:t>
            </w:r>
          </w:p>
        </w:tc>
        <w:tc>
          <w:tcPr>
            <w:tcW w:type="dxa" w:w="2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Settings — Clover Sync</w:t>
            </w:r>
          </w:p>
        </w:tc>
        <w:tc>
          <w:tcPr>
            <w:tcW w:type="dxa" w:w="4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Show "Changes pending sync" banner when tip settings change after last sync. Banner persists until synced.</w:t>
            </w:r>
          </w:p>
        </w:tc>
        <w:tc>
          <w:tcPr>
            <w:tcW w:type="dxa" w:w="9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ADD</w:t>
            </w:r>
          </w:p>
        </w:tc>
        <w:tc>
          <w:tcPr>
            <w:tcW w:type="dxa" w:w="11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bCs/>
                <w:color w:val="6B4EFF"/>
                <w:sz w:val="18"/>
                <w:szCs w:val="18"/>
              </w:rPr>
              <w:t xml:space="preserve">HIGH</w:t>
            </w:r>
          </w:p>
        </w:tc>
      </w:tr>
      <w:tr>
        <w:tc>
          <w:tcPr>
            <w:tcW w:type="dxa" w:w="5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val="false"/>
                <w:bCs w:val="false"/>
                <w:color w:val="6B7280"/>
                <w:sz w:val="20"/>
                <w:szCs w:val="20"/>
              </w:rPr>
              <w:t xml:space="preserve">8</w:t>
            </w:r>
          </w:p>
        </w:tc>
        <w:tc>
          <w:tcPr>
            <w:tcW w:type="dxa" w:w="20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Settings — Attribution</w:t>
            </w:r>
          </w:p>
        </w:tc>
        <w:tc>
          <w:tcPr>
            <w:tcW w:type="dxa" w:w="40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Add Staff Tip Attribution card: per-service table with attribution mode dropdown (Assigned groomer / Split evenly / Pool / None)</w:t>
            </w:r>
          </w:p>
        </w:tc>
        <w:tc>
          <w:tcPr>
            <w:tcW w:type="dxa" w:w="9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ADD</w:t>
            </w:r>
          </w:p>
        </w:tc>
        <w:tc>
          <w:tcPr>
            <w:tcW w:type="dxa" w:w="11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bCs/>
                <w:color w:val="DC2626"/>
                <w:sz w:val="18"/>
                <w:szCs w:val="18"/>
              </w:rPr>
              <w:t xml:space="preserve">CRITICAL</w:t>
            </w:r>
          </w:p>
        </w:tc>
      </w:tr>
      <w:tr>
        <w:tc>
          <w:tcPr>
            <w:tcW w:type="dxa" w:w="5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val="false"/>
                <w:bCs w:val="false"/>
                <w:color w:val="6B7280"/>
                <w:sz w:val="20"/>
                <w:szCs w:val="20"/>
              </w:rPr>
              <w:t xml:space="preserve">9</w:t>
            </w:r>
          </w:p>
        </w:tc>
        <w:tc>
          <w:tcPr>
            <w:tcW w:type="dxa" w:w="2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Settings — Post Check-out</w:t>
            </w:r>
          </w:p>
        </w:tc>
        <w:tc>
          <w:tcPr>
            <w:tcW w:type="dxa" w:w="4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Move Post Check-out Tip Reminder into its own card. Add live preview panel next to message fields (reuse Automations preview component).</w:t>
            </w:r>
          </w:p>
        </w:tc>
        <w:tc>
          <w:tcPr>
            <w:tcW w:type="dxa" w:w="9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FIX</w:t>
            </w:r>
          </w:p>
        </w:tc>
        <w:tc>
          <w:tcPr>
            <w:tcW w:type="dxa" w:w="11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bCs/>
                <w:color w:val="6B4EFF"/>
                <w:sz w:val="18"/>
                <w:szCs w:val="18"/>
              </w:rPr>
              <w:t xml:space="preserve">HIGH</w:t>
            </w:r>
          </w:p>
        </w:tc>
      </w:tr>
      <w:tr>
        <w:tc>
          <w:tcPr>
            <w:tcW w:type="dxa" w:w="5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val="false"/>
                <w:bCs w:val="false"/>
                <w:color w:val="6B7280"/>
                <w:sz w:val="20"/>
                <w:szCs w:val="20"/>
              </w:rPr>
              <w:t xml:space="preserve">10</w:t>
            </w:r>
          </w:p>
        </w:tc>
        <w:tc>
          <w:tcPr>
            <w:tcW w:type="dxa" w:w="20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Settings — Report Card</w:t>
            </w:r>
          </w:p>
        </w:tc>
        <w:tc>
          <w:tcPr>
            <w:tcW w:type="dxa" w:w="40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Move Report Card Tip Request into its own card with visual separation.</w:t>
            </w:r>
          </w:p>
        </w:tc>
        <w:tc>
          <w:tcPr>
            <w:tcW w:type="dxa" w:w="9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FIX</w:t>
            </w:r>
          </w:p>
        </w:tc>
        <w:tc>
          <w:tcPr>
            <w:tcW w:type="dxa" w:w="11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bCs/>
                <w:color w:val="6B4EFF"/>
                <w:sz w:val="18"/>
                <w:szCs w:val="18"/>
              </w:rPr>
              <w:t xml:space="preserve">HIGH</w:t>
            </w:r>
          </w:p>
        </w:tc>
      </w:tr>
      <w:tr>
        <w:tc>
          <w:tcPr>
            <w:tcW w:type="dxa" w:w="5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val="false"/>
                <w:bCs w:val="false"/>
                <w:color w:val="6B7280"/>
                <w:sz w:val="20"/>
                <w:szCs w:val="20"/>
              </w:rPr>
              <w:t xml:space="preserve">11</w:t>
            </w:r>
          </w:p>
        </w:tc>
        <w:tc>
          <w:tcPr>
            <w:tcW w:type="dxa" w:w="2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Clover — Inbound</w:t>
            </w:r>
          </w:p>
        </w:tc>
        <w:tc>
          <w:tcPr>
            <w:tcW w:type="dxa" w:w="4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Capture tip amount from Clover REST Pay payment webhook. Parse tip field from payload.</w:t>
            </w:r>
          </w:p>
        </w:tc>
        <w:tc>
          <w:tcPr>
            <w:tcW w:type="dxa" w:w="9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ADD</w:t>
            </w:r>
          </w:p>
        </w:tc>
        <w:tc>
          <w:tcPr>
            <w:tcW w:type="dxa" w:w="11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bCs/>
                <w:color w:val="DC2626"/>
                <w:sz w:val="18"/>
                <w:szCs w:val="18"/>
              </w:rPr>
              <w:t xml:space="preserve">CRITICAL</w:t>
            </w:r>
          </w:p>
        </w:tc>
      </w:tr>
      <w:tr>
        <w:tc>
          <w:tcPr>
            <w:tcW w:type="dxa" w:w="5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val="false"/>
                <w:bCs w:val="false"/>
                <w:color w:val="6B7280"/>
                <w:sz w:val="20"/>
                <w:szCs w:val="20"/>
              </w:rPr>
              <w:t xml:space="preserve">12</w:t>
            </w:r>
          </w:p>
        </w:tc>
        <w:tc>
          <w:tcPr>
            <w:tcW w:type="dxa" w:w="20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Clover — Inbound</w:t>
            </w:r>
          </w:p>
        </w:tc>
        <w:tc>
          <w:tcPr>
            <w:tcW w:type="dxa" w:w="40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Attach captured tip to the Yipyy invoice for the linked booking. Show as line item "Tip (Terminal) $X.XX" or "Tip (Online) $X.XX."</w:t>
            </w:r>
          </w:p>
        </w:tc>
        <w:tc>
          <w:tcPr>
            <w:tcW w:type="dxa" w:w="9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ADD</w:t>
            </w:r>
          </w:p>
        </w:tc>
        <w:tc>
          <w:tcPr>
            <w:tcW w:type="dxa" w:w="11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bCs/>
                <w:color w:val="DC2626"/>
                <w:sz w:val="18"/>
                <w:szCs w:val="18"/>
              </w:rPr>
              <w:t xml:space="preserve">CRITICAL</w:t>
            </w:r>
          </w:p>
        </w:tc>
      </w:tr>
      <w:tr>
        <w:tc>
          <w:tcPr>
            <w:tcW w:type="dxa" w:w="5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val="false"/>
                <w:bCs w:val="false"/>
                <w:color w:val="6B7280"/>
                <w:sz w:val="20"/>
                <w:szCs w:val="20"/>
              </w:rPr>
              <w:t xml:space="preserve">13</w:t>
            </w:r>
          </w:p>
        </w:tc>
        <w:tc>
          <w:tcPr>
            <w:tcW w:type="dxa" w:w="2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Clover — Inbound</w:t>
            </w:r>
          </w:p>
        </w:tc>
        <w:tc>
          <w:tcPr>
            <w:tcW w:type="dxa" w:w="4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Run attribution logic on tip capture: assign tip to staff per service attribution rules. Store attribution on the tip record.</w:t>
            </w:r>
          </w:p>
        </w:tc>
        <w:tc>
          <w:tcPr>
            <w:tcW w:type="dxa" w:w="9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ADD</w:t>
            </w:r>
          </w:p>
        </w:tc>
        <w:tc>
          <w:tcPr>
            <w:tcW w:type="dxa" w:w="11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bCs/>
                <w:color w:val="DC2626"/>
                <w:sz w:val="18"/>
                <w:szCs w:val="18"/>
              </w:rPr>
              <w:t xml:space="preserve">CRITICAL</w:t>
            </w:r>
          </w:p>
        </w:tc>
      </w:tr>
      <w:tr>
        <w:tc>
          <w:tcPr>
            <w:tcW w:type="dxa" w:w="5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val="false"/>
                <w:bCs w:val="false"/>
                <w:color w:val="6B7280"/>
                <w:sz w:val="20"/>
                <w:szCs w:val="20"/>
              </w:rPr>
              <w:t xml:space="preserve">14</w:t>
            </w:r>
          </w:p>
        </w:tc>
        <w:tc>
          <w:tcPr>
            <w:tcW w:type="dxa" w:w="20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Reports — Tips</w:t>
            </w:r>
          </w:p>
        </w:tc>
        <w:tc>
          <w:tcPr>
            <w:tcW w:type="dxa" w:w="40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Add Tips nav item under Reports &amp; Analytics. Build Tips report section with 3 sub-tabs: Summary, By Staff, By Booking.</w:t>
            </w:r>
          </w:p>
        </w:tc>
        <w:tc>
          <w:tcPr>
            <w:tcW w:type="dxa" w:w="9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ADD</w:t>
            </w:r>
          </w:p>
        </w:tc>
        <w:tc>
          <w:tcPr>
            <w:tcW w:type="dxa" w:w="11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bCs/>
                <w:color w:val="DC2626"/>
                <w:sz w:val="18"/>
                <w:szCs w:val="18"/>
              </w:rPr>
              <w:t xml:space="preserve">CRITICAL</w:t>
            </w:r>
          </w:p>
        </w:tc>
      </w:tr>
      <w:tr>
        <w:tc>
          <w:tcPr>
            <w:tcW w:type="dxa" w:w="5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val="false"/>
                <w:bCs w:val="false"/>
                <w:color w:val="6B7280"/>
                <w:sz w:val="20"/>
                <w:szCs w:val="20"/>
              </w:rPr>
              <w:t xml:space="preserve">15</w:t>
            </w:r>
          </w:p>
        </w:tc>
        <w:tc>
          <w:tcPr>
            <w:tcW w:type="dxa" w:w="2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Reports — Summary</w:t>
            </w:r>
          </w:p>
        </w:tc>
        <w:tc>
          <w:tcPr>
            <w:tcW w:type="dxa" w:w="4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Build Tips Summary sub-tab: date range filter, 4 KPI tiles, bar chart (Online vs Terminal stacked), breakdown-by-service table.</w:t>
            </w:r>
          </w:p>
        </w:tc>
        <w:tc>
          <w:tcPr>
            <w:tcW w:type="dxa" w:w="9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ADD</w:t>
            </w:r>
          </w:p>
        </w:tc>
        <w:tc>
          <w:tcPr>
            <w:tcW w:type="dxa" w:w="11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bCs/>
                <w:color w:val="6B4EFF"/>
                <w:sz w:val="18"/>
                <w:szCs w:val="18"/>
              </w:rPr>
              <w:t xml:space="preserve">HIGH</w:t>
            </w:r>
          </w:p>
        </w:tc>
      </w:tr>
      <w:tr>
        <w:tc>
          <w:tcPr>
            <w:tcW w:type="dxa" w:w="5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val="false"/>
                <w:bCs w:val="false"/>
                <w:color w:val="6B7280"/>
                <w:sz w:val="20"/>
                <w:szCs w:val="20"/>
              </w:rPr>
              <w:t xml:space="preserve">16</w:t>
            </w:r>
          </w:p>
        </w:tc>
        <w:tc>
          <w:tcPr>
            <w:tcW w:type="dxa" w:w="20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Reports — By Staff</w:t>
            </w:r>
          </w:p>
        </w:tc>
        <w:tc>
          <w:tcPr>
            <w:tcW w:type="dxa" w:w="40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Build Tips by Staff sub-tab: staff table with payout totals, Mark as Paid toggle, expandable booking detail rows. CSV export.</w:t>
            </w:r>
          </w:p>
        </w:tc>
        <w:tc>
          <w:tcPr>
            <w:tcW w:type="dxa" w:w="9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ADD</w:t>
            </w:r>
          </w:p>
        </w:tc>
        <w:tc>
          <w:tcPr>
            <w:tcW w:type="dxa" w:w="11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pPr>
            <w:r>
              <w:rPr>
                <w:rFonts w:ascii="Inter" w:cs="Inter" w:eastAsia="Inter" w:hAnsi="Inter"/>
                <w:b/>
                <w:bCs/>
                <w:color w:val="DC2626"/>
                <w:sz w:val="18"/>
                <w:szCs w:val="18"/>
              </w:rPr>
              <w:t xml:space="preserve">CRITICAL</w:t>
            </w:r>
          </w:p>
        </w:tc>
      </w:tr>
      <w:tr>
        <w:tc>
          <w:tcPr>
            <w:tcW w:type="dxa" w:w="5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val="false"/>
                <w:bCs w:val="false"/>
                <w:color w:val="6B7280"/>
                <w:sz w:val="20"/>
                <w:szCs w:val="20"/>
              </w:rPr>
              <w:t xml:space="preserve">17</w:t>
            </w:r>
          </w:p>
        </w:tc>
        <w:tc>
          <w:tcPr>
            <w:tcW w:type="dxa" w:w="2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Reports — By Booking</w:t>
            </w:r>
          </w:p>
        </w:tc>
        <w:tc>
          <w:tcPr>
            <w:tcW w:type="dxa" w:w="4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Build Tips by Booking sub-tab: full audit trail table, all filters, CSV export.</w:t>
            </w:r>
          </w:p>
        </w:tc>
        <w:tc>
          <w:tcPr>
            <w:tcW w:type="dxa" w:w="9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val="false"/>
                <w:bCs w:val="false"/>
                <w:color w:val="374151"/>
                <w:sz w:val="20"/>
                <w:szCs w:val="20"/>
              </w:rPr>
              <w:t xml:space="preserve">ADD</w:t>
            </w:r>
          </w:p>
        </w:tc>
        <w:tc>
          <w:tcPr>
            <w:tcW w:type="dxa" w:w="11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pPr>
            <w:r>
              <w:rPr>
                <w:rFonts w:ascii="Inter" w:cs="Inter" w:eastAsia="Inter" w:hAnsi="Inter"/>
                <w:b/>
                <w:bCs/>
                <w:color w:val="6B4EFF"/>
                <w:sz w:val="18"/>
                <w:szCs w:val="18"/>
              </w:rPr>
              <w:t xml:space="preserve">HIGH</w:t>
            </w:r>
          </w:p>
        </w:tc>
      </w:tr>
    </w:tbl>
    <w:p>
      <w:pPr>
        <w:spacing w:after="200" w:before="0"/>
      </w:pPr>
    </w:p>
    <w:p>
      <w:pPr>
        <w:pBdr>
          <w:top w:val="single" w:color="E5E7EB" w:sz="4"/>
        </w:pBdr>
        <w:spacing w:before="200"/>
        <w:jc w:val="center"/>
      </w:pPr>
      <w:r>
        <w:rPr>
          <w:rFonts w:ascii="Inter" w:cs="Inter" w:eastAsia="Inter" w:hAnsi="Inter"/>
          <w:i/>
          <w:iCs/>
          <w:color w:val="6B7280"/>
          <w:sz w:val="18"/>
          <w:szCs w:val="18"/>
        </w:rPr>
        <w:t xml:space="preserve">Yipyy  ·  Smart Tips  ·  Developer Specification  ·  August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2026-08-23T01:25:05.842Z</dcterms:created>
  <dcterms:modified xsi:type="dcterms:W3CDTF">2026-08-23T01:25:05.842Z</dcterms:modified>
</cp:coreProperties>
</file>

<file path=docProps/custom.xml><?xml version="1.0" encoding="utf-8"?>
<Properties xmlns="http://schemas.openxmlformats.org/officeDocument/2006/custom-properties" xmlns:vt="http://schemas.openxmlformats.org/officeDocument/2006/docPropsVTypes"/>
</file>