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B9D36" w14:textId="77777777" w:rsidR="00FD54BA" w:rsidRDefault="00000000">
      <w:pPr>
        <w:jc w:val="center"/>
        <w:rPr>
          <w:rFonts w:asciiTheme="majorHAnsi" w:hAnsiTheme="majorHAnsi"/>
          <w:b/>
          <w:bCs/>
          <w:sz w:val="32"/>
          <w:szCs w:val="32"/>
          <w:lang w:val="en-US"/>
        </w:rPr>
      </w:pPr>
      <w:r>
        <w:rPr>
          <w:rFonts w:asciiTheme="majorHAnsi" w:hAnsiTheme="majorHAnsi"/>
          <w:b/>
          <w:bCs/>
          <w:sz w:val="32"/>
          <w:szCs w:val="32"/>
          <w:lang w:val="en-US"/>
        </w:rPr>
        <w:t>Technical report</w:t>
      </w:r>
    </w:p>
    <w:p w14:paraId="4EDB20F8" w14:textId="77777777" w:rsidR="00FD54BA" w:rsidRDefault="00FD54BA">
      <w:pPr>
        <w:rPr>
          <w:b/>
          <w:bCs/>
          <w:sz w:val="28"/>
          <w:szCs w:val="28"/>
          <w:lang w:val="en-US"/>
        </w:rPr>
      </w:pPr>
    </w:p>
    <w:tbl>
      <w:tblPr>
        <w:tblStyle w:val="a7"/>
        <w:tblW w:w="0" w:type="auto"/>
        <w:tblInd w:w="360" w:type="dxa"/>
        <w:tblLook w:val="04A0" w:firstRow="1" w:lastRow="0" w:firstColumn="1" w:lastColumn="0" w:noHBand="0" w:noVBand="1"/>
      </w:tblPr>
      <w:tblGrid>
        <w:gridCol w:w="4042"/>
        <w:gridCol w:w="4614"/>
      </w:tblGrid>
      <w:tr w:rsidR="00FD54BA" w14:paraId="6C0DF9FF" w14:textId="77777777">
        <w:tc>
          <w:tcPr>
            <w:tcW w:w="3463" w:type="dxa"/>
          </w:tcPr>
          <w:p w14:paraId="478CA9C7" w14:textId="77777777" w:rsidR="00FD54BA" w:rsidRDefault="00000000">
            <w:pPr>
              <w:jc w:val="center"/>
            </w:pPr>
            <w:r>
              <w:t xml:space="preserve">API </w:t>
            </w:r>
            <w:r>
              <w:rPr>
                <w:rFonts w:hint="eastAsia"/>
              </w:rPr>
              <w:t>R</w:t>
            </w:r>
            <w:r>
              <w:t>oute</w:t>
            </w:r>
          </w:p>
        </w:tc>
        <w:tc>
          <w:tcPr>
            <w:tcW w:w="5193" w:type="dxa"/>
          </w:tcPr>
          <w:p w14:paraId="7A5A0F68" w14:textId="77777777" w:rsidR="00FD54BA" w:rsidRDefault="00000000">
            <w:pPr>
              <w:jc w:val="center"/>
            </w:pPr>
            <w:r>
              <w:t>D</w:t>
            </w:r>
            <w:r>
              <w:rPr>
                <w:rFonts w:hint="eastAsia"/>
              </w:rPr>
              <w:t>es</w:t>
            </w:r>
            <w:r>
              <w:t>cription</w:t>
            </w:r>
          </w:p>
        </w:tc>
      </w:tr>
      <w:tr w:rsidR="00FD54BA" w14:paraId="7ED46099" w14:textId="77777777">
        <w:tc>
          <w:tcPr>
            <w:tcW w:w="3463" w:type="dxa"/>
          </w:tcPr>
          <w:p w14:paraId="6F3C9728" w14:textId="77777777" w:rsidR="00FD54BA" w:rsidRDefault="00000000">
            <w:pPr>
              <w:jc w:val="both"/>
            </w:pPr>
            <w:r>
              <w:t>/bigbank/customer/&lt;branch&gt;</w:t>
            </w:r>
          </w:p>
          <w:p w14:paraId="027FCC8D" w14:textId="77777777" w:rsidR="00FD54BA" w:rsidRDefault="00FD54BA">
            <w:pPr>
              <w:jc w:val="both"/>
            </w:pPr>
          </w:p>
        </w:tc>
        <w:tc>
          <w:tcPr>
            <w:tcW w:w="5193" w:type="dxa"/>
          </w:tcPr>
          <w:p w14:paraId="7BD6E9CD" w14:textId="77777777" w:rsidR="00FD54BA" w:rsidRDefault="00000000">
            <w:pPr>
              <w:jc w:val="both"/>
            </w:pPr>
            <w:r>
              <w:t xml:space="preserve">This API processes all the customer requests in a specific branch, which is mainly for onsite operation, including: (1) Get queue number of different counter types. (2) Check queuing status. (3) Cancel queuing. </w:t>
            </w:r>
          </w:p>
        </w:tc>
      </w:tr>
      <w:tr w:rsidR="00FD54BA" w14:paraId="4A1D1BAB" w14:textId="77777777">
        <w:tc>
          <w:tcPr>
            <w:tcW w:w="3463" w:type="dxa"/>
          </w:tcPr>
          <w:p w14:paraId="348AB98E" w14:textId="77777777" w:rsidR="00FD54BA" w:rsidRDefault="00000000">
            <w:pPr>
              <w:jc w:val="both"/>
            </w:pPr>
            <w:r>
              <w:t>/bigbank/customeronline</w:t>
            </w:r>
          </w:p>
          <w:p w14:paraId="48FD4CAF" w14:textId="77777777" w:rsidR="00FD54BA" w:rsidRDefault="00FD54BA">
            <w:pPr>
              <w:jc w:val="both"/>
            </w:pPr>
          </w:p>
        </w:tc>
        <w:tc>
          <w:tcPr>
            <w:tcW w:w="5193" w:type="dxa"/>
          </w:tcPr>
          <w:p w14:paraId="3873B615" w14:textId="77777777" w:rsidR="00FD54BA" w:rsidRDefault="00000000">
            <w:pPr>
              <w:jc w:val="both"/>
            </w:pPr>
            <w:r>
              <w:t>This API processes all the customer requests online and customer should choose a branch. The requests include: (1) Get queue number of different counter types. (2) Check queuing status. (3) Cancel queuing.</w:t>
            </w:r>
          </w:p>
        </w:tc>
      </w:tr>
      <w:tr w:rsidR="00FD54BA" w14:paraId="22850A14" w14:textId="77777777">
        <w:tc>
          <w:tcPr>
            <w:tcW w:w="3463" w:type="dxa"/>
          </w:tcPr>
          <w:p w14:paraId="59BB595E" w14:textId="77777777" w:rsidR="00FD54BA" w:rsidRDefault="00000000">
            <w:pPr>
              <w:jc w:val="both"/>
            </w:pPr>
            <w:r>
              <w:t>/bigbank/counter/&lt;branch&gt;/&lt;counter&gt;</w:t>
            </w:r>
          </w:p>
        </w:tc>
        <w:tc>
          <w:tcPr>
            <w:tcW w:w="5193" w:type="dxa"/>
          </w:tcPr>
          <w:p w14:paraId="03605AB8" w14:textId="77777777" w:rsidR="00FD54BA" w:rsidRDefault="00000000">
            <w:pPr>
              <w:jc w:val="both"/>
            </w:pPr>
            <w:r>
              <w:rPr>
                <w:rFonts w:hint="eastAsia"/>
              </w:rPr>
              <w:t>T</w:t>
            </w:r>
            <w:r>
              <w:t>his API includes all the operations of a certain counter in a certain branch, including (1) Call next customer (2) Hold missing customer (3) Re-schedule for missing customer (4) Change counter-type for serving different type of queues. (5) Send messages to the next 3 customers in queue.</w:t>
            </w:r>
          </w:p>
        </w:tc>
      </w:tr>
      <w:tr w:rsidR="00FD54BA" w14:paraId="54F36A18" w14:textId="77777777">
        <w:tc>
          <w:tcPr>
            <w:tcW w:w="3463" w:type="dxa"/>
          </w:tcPr>
          <w:p w14:paraId="64E074CF" w14:textId="77777777" w:rsidR="00FD54BA" w:rsidRDefault="00000000">
            <w:pPr>
              <w:jc w:val="both"/>
            </w:pPr>
            <w:r>
              <w:t>/bigbank/cro</w:t>
            </w:r>
          </w:p>
          <w:p w14:paraId="11EE1759" w14:textId="77777777" w:rsidR="00FD54BA" w:rsidRDefault="00FD54BA">
            <w:pPr>
              <w:jc w:val="both"/>
            </w:pPr>
          </w:p>
        </w:tc>
        <w:tc>
          <w:tcPr>
            <w:tcW w:w="5193" w:type="dxa"/>
          </w:tcPr>
          <w:p w14:paraId="76026541" w14:textId="77777777" w:rsidR="00FD54BA" w:rsidRDefault="00000000">
            <w:pPr>
              <w:jc w:val="both"/>
            </w:pPr>
            <w:r>
              <w:t>This API includes all the operations of the CRO, including: (1) Stop and start a/all type of queue(s) of a/all branch(es). (2) Reinitiate a/all type of queue(s) of a/all branch(es). (3) View the queue status of a certain queue type and a certain branch.</w:t>
            </w:r>
          </w:p>
        </w:tc>
      </w:tr>
      <w:tr w:rsidR="00FD54BA" w14:paraId="25B2DE15" w14:textId="77777777">
        <w:tc>
          <w:tcPr>
            <w:tcW w:w="3463" w:type="dxa"/>
          </w:tcPr>
          <w:p w14:paraId="193A01BF" w14:textId="77777777" w:rsidR="00FD54BA" w:rsidRDefault="00000000">
            <w:pPr>
              <w:jc w:val="both"/>
            </w:pPr>
            <w:r>
              <w:t>/bigbank/display/&lt;branch&gt;</w:t>
            </w:r>
          </w:p>
          <w:p w14:paraId="6161CCDC" w14:textId="77777777" w:rsidR="00FD54BA" w:rsidRDefault="00FD54BA">
            <w:pPr>
              <w:jc w:val="both"/>
            </w:pPr>
          </w:p>
        </w:tc>
        <w:tc>
          <w:tcPr>
            <w:tcW w:w="5193" w:type="dxa"/>
          </w:tcPr>
          <w:p w14:paraId="7FFCF0E8" w14:textId="77777777" w:rsidR="00FD54BA" w:rsidRDefault="00000000">
            <w:pPr>
              <w:jc w:val="both"/>
            </w:pPr>
            <w:r>
              <w:rPr>
                <w:rFonts w:hint="eastAsia"/>
              </w:rPr>
              <w:t>T</w:t>
            </w:r>
            <w:r>
              <w:t>his API includes all the methods for displaying different information on the screen of a specific branch, including: (1) D</w:t>
            </w:r>
            <w:r>
              <w:rPr>
                <w:rFonts w:hint="eastAsia"/>
              </w:rPr>
              <w:t>is</w:t>
            </w:r>
            <w:r>
              <w:t>play the next 3 customers in each type of queue. (2) Display the missing customers’ ID in each type of queue. (3) Display the current customer’s ID in each counter.</w:t>
            </w:r>
          </w:p>
        </w:tc>
      </w:tr>
    </w:tbl>
    <w:p w14:paraId="59FE9163" w14:textId="77777777" w:rsidR="00FD54BA" w:rsidRDefault="00000000">
      <w:r>
        <w:br w:type="page"/>
      </w:r>
    </w:p>
    <w:p w14:paraId="161C60EE" w14:textId="77777777" w:rsidR="00FD54BA" w:rsidRDefault="00000000">
      <w:pPr>
        <w:pStyle w:val="1"/>
        <w:spacing w:before="0"/>
        <w:jc w:val="center"/>
        <w:rPr>
          <w:b/>
          <w:bCs/>
          <w:color w:val="auto"/>
          <w:lang w:val="en-US"/>
        </w:rPr>
      </w:pPr>
      <w:r>
        <w:rPr>
          <w:rFonts w:hint="eastAsia"/>
          <w:b/>
          <w:bCs/>
          <w:color w:val="auto"/>
          <w:lang w:val="en-US"/>
        </w:rPr>
        <w:lastRenderedPageBreak/>
        <w:t>Non-technical report</w:t>
      </w:r>
    </w:p>
    <w:p w14:paraId="59BF3565" w14:textId="77777777" w:rsidR="00FD54BA" w:rsidRDefault="00FD54BA">
      <w:pPr>
        <w:rPr>
          <w:lang w:val="en-US"/>
        </w:rPr>
      </w:pPr>
    </w:p>
    <w:p w14:paraId="1770409B" w14:textId="77777777" w:rsidR="00FD54BA" w:rsidRDefault="00000000">
      <w:pPr>
        <w:pStyle w:val="1"/>
        <w:numPr>
          <w:ilvl w:val="0"/>
          <w:numId w:val="1"/>
        </w:numPr>
        <w:spacing w:before="0"/>
        <w:ind w:left="357" w:hanging="357"/>
      </w:pPr>
      <w:r>
        <w:t xml:space="preserve">Overview </w:t>
      </w:r>
    </w:p>
    <w:p w14:paraId="486B36C7" w14:textId="77777777" w:rsidR="00FD54BA" w:rsidRDefault="00000000">
      <w:r>
        <w:t>Our team made 5 single page web applications</w:t>
      </w:r>
      <w:r>
        <w:rPr>
          <w:lang w:val="en-AU"/>
        </w:rPr>
        <w:t xml:space="preserve"> (SPA)</w:t>
      </w:r>
      <w:r>
        <w:rPr>
          <w:rFonts w:hint="eastAsia"/>
        </w:rPr>
        <w:t xml:space="preserve"> </w:t>
      </w:r>
      <w:r>
        <w:t xml:space="preserve">with a backend server to deal with the bank’s queuing solutions. </w:t>
      </w:r>
    </w:p>
    <w:p w14:paraId="54213A2C" w14:textId="77777777" w:rsidR="00FD54BA" w:rsidRDefault="00000000">
      <w:pPr>
        <w:pStyle w:val="2"/>
        <w:numPr>
          <w:ilvl w:val="0"/>
          <w:numId w:val="2"/>
        </w:numPr>
      </w:pPr>
      <w:r>
        <w:rPr>
          <w:sz w:val="24"/>
        </w:rPr>
        <w:t>Customer Page</w:t>
      </w:r>
    </w:p>
    <w:p w14:paraId="19C18793" w14:textId="77777777" w:rsidR="00FD54BA" w:rsidRDefault="00000000">
      <w:pPr>
        <w:rPr>
          <w:rFonts w:cstheme="minorHAnsi"/>
        </w:rPr>
      </w:pPr>
      <w:r>
        <w:rPr>
          <w:rFonts w:cstheme="minorHAnsi"/>
        </w:rPr>
        <w:t>The Customer SPA supports queue management both offline, enabling three domains business, personal and priority clients to:</w:t>
      </w:r>
    </w:p>
    <w:p w14:paraId="307AC0DC" w14:textId="77777777" w:rsidR="00FD54BA" w:rsidRDefault="00000000">
      <w:pPr>
        <w:pStyle w:val="ab"/>
        <w:numPr>
          <w:ilvl w:val="0"/>
          <w:numId w:val="3"/>
        </w:numPr>
        <w:rPr>
          <w:rFonts w:cstheme="minorHAnsi"/>
        </w:rPr>
      </w:pPr>
      <w:bookmarkStart w:id="0" w:name="OLE_LINK12"/>
      <w:r>
        <w:rPr>
          <w:rFonts w:cstheme="minorHAnsi"/>
          <w:lang w:val="en-AU"/>
        </w:rPr>
        <w:t xml:space="preserve">Get the queue number in the queue for its corresponding domain – get queue function </w:t>
      </w:r>
    </w:p>
    <w:p w14:paraId="70458313" w14:textId="77777777" w:rsidR="00FD54BA" w:rsidRDefault="00000000">
      <w:pPr>
        <w:pStyle w:val="ab"/>
        <w:numPr>
          <w:ilvl w:val="0"/>
          <w:numId w:val="3"/>
        </w:numPr>
        <w:rPr>
          <w:rFonts w:cstheme="minorHAnsi"/>
        </w:rPr>
      </w:pPr>
      <w:r>
        <w:rPr>
          <w:rFonts w:cstheme="minorHAnsi"/>
        </w:rPr>
        <w:t xml:space="preserve">Check their position in the current queueing – check queue function </w:t>
      </w:r>
    </w:p>
    <w:p w14:paraId="35C250DC" w14:textId="77777777" w:rsidR="00FD54BA" w:rsidRDefault="00000000">
      <w:pPr>
        <w:pStyle w:val="ab"/>
        <w:numPr>
          <w:ilvl w:val="0"/>
          <w:numId w:val="3"/>
        </w:numPr>
        <w:rPr>
          <w:rFonts w:cstheme="minorHAnsi"/>
        </w:rPr>
      </w:pPr>
      <w:r>
        <w:rPr>
          <w:rFonts w:cstheme="minorHAnsi"/>
        </w:rPr>
        <w:t xml:space="preserve">Cancel their queue in the current queueing – cancel queue function </w:t>
      </w:r>
    </w:p>
    <w:p w14:paraId="7AA4E38E" w14:textId="77777777" w:rsidR="00FD54BA" w:rsidRDefault="00FD54BA">
      <w:pPr>
        <w:pStyle w:val="ab"/>
        <w:ind w:left="360"/>
        <w:rPr>
          <w:rFonts w:cstheme="minorHAnsi"/>
        </w:rPr>
      </w:pPr>
    </w:p>
    <w:p w14:paraId="22BAC469" w14:textId="77777777" w:rsidR="00FD54BA" w:rsidRDefault="00000000">
      <w:pPr>
        <w:rPr>
          <w:rFonts w:cstheme="minorHAnsi"/>
          <w:i/>
          <w:iCs/>
        </w:rPr>
      </w:pPr>
      <w:r>
        <w:rPr>
          <w:rFonts w:cstheme="minorHAnsi"/>
          <w:i/>
          <w:iCs/>
        </w:rPr>
        <w:t xml:space="preserve"> Customer (</w:t>
      </w:r>
      <w:hyperlink r:id="rId5" w:history="1">
        <w:r>
          <w:rPr>
            <w:rStyle w:val="aa"/>
            <w:rFonts w:cstheme="minorHAnsi"/>
            <w:i/>
            <w:iCs/>
          </w:rPr>
          <w:t>http://localhost:1219/bigbank/customer/jurong</w:t>
        </w:r>
      </w:hyperlink>
      <w:r>
        <w:rPr>
          <w:rFonts w:cstheme="minorHAnsi"/>
          <w:i/>
          <w:iCs/>
        </w:rPr>
        <w:t>)</w:t>
      </w:r>
    </w:p>
    <w:p w14:paraId="720DB381" w14:textId="77777777" w:rsidR="00FD54BA" w:rsidRDefault="00000000">
      <w:pPr>
        <w:rPr>
          <w:rFonts w:cstheme="minorHAnsi"/>
          <w:i/>
          <w:iCs/>
        </w:rPr>
      </w:pPr>
      <w:r>
        <w:rPr>
          <w:rFonts w:cstheme="minorHAnsi"/>
          <w:i/>
          <w:iCs/>
          <w:noProof/>
        </w:rPr>
        <w:drawing>
          <wp:inline distT="0" distB="0" distL="0" distR="0" wp14:anchorId="6E85B4CC" wp14:editId="1A75FBA2">
            <wp:extent cx="5274310" cy="3058160"/>
            <wp:effectExtent l="0" t="0" r="13970" b="508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058160"/>
                    </a:xfrm>
                    <a:prstGeom prst="rect">
                      <a:avLst/>
                    </a:prstGeom>
                  </pic:spPr>
                </pic:pic>
              </a:graphicData>
            </a:graphic>
          </wp:inline>
        </w:drawing>
      </w:r>
    </w:p>
    <w:p w14:paraId="12AC4105" w14:textId="77777777" w:rsidR="00FD54BA" w:rsidRDefault="00000000">
      <w:pPr>
        <w:ind w:left="840" w:firstLine="420"/>
        <w:rPr>
          <w:rFonts w:cstheme="minorHAnsi"/>
          <w:i/>
          <w:iCs/>
          <w:sz w:val="22"/>
          <w:szCs w:val="22"/>
        </w:rPr>
      </w:pPr>
      <w:r>
        <w:rPr>
          <w:rFonts w:cstheme="minorHAnsi"/>
          <w:i/>
          <w:iCs/>
          <w:sz w:val="22"/>
          <w:szCs w:val="22"/>
        </w:rPr>
        <w:t xml:space="preserve">Figure 1-1: Consumer Page </w:t>
      </w:r>
    </w:p>
    <w:p w14:paraId="754718AE" w14:textId="77777777" w:rsidR="00FD54BA" w:rsidRDefault="00FD54BA">
      <w:pPr>
        <w:ind w:left="840" w:firstLine="420"/>
        <w:rPr>
          <w:rFonts w:cstheme="minorHAnsi"/>
          <w:i/>
          <w:iCs/>
        </w:rPr>
      </w:pPr>
    </w:p>
    <w:p w14:paraId="438AD06F" w14:textId="77777777" w:rsidR="00FD54BA" w:rsidRDefault="00FD54BA">
      <w:pPr>
        <w:ind w:left="840" w:firstLine="420"/>
        <w:rPr>
          <w:rFonts w:cstheme="minorHAnsi"/>
          <w:i/>
          <w:iCs/>
        </w:rPr>
      </w:pPr>
    </w:p>
    <w:p w14:paraId="3F6B0AAA" w14:textId="77777777" w:rsidR="00FD54BA" w:rsidRDefault="00FD54BA">
      <w:pPr>
        <w:ind w:left="840" w:firstLine="420"/>
        <w:rPr>
          <w:rFonts w:cstheme="minorHAnsi"/>
          <w:i/>
          <w:iCs/>
        </w:rPr>
      </w:pPr>
    </w:p>
    <w:p w14:paraId="0884FB85" w14:textId="77777777" w:rsidR="00FD54BA" w:rsidRDefault="00FD54BA">
      <w:pPr>
        <w:ind w:left="840" w:firstLine="420"/>
        <w:rPr>
          <w:rFonts w:cstheme="minorHAnsi"/>
          <w:i/>
          <w:iCs/>
        </w:rPr>
      </w:pPr>
    </w:p>
    <w:p w14:paraId="70B1D609" w14:textId="77777777" w:rsidR="00FD54BA" w:rsidRDefault="00FD54BA">
      <w:pPr>
        <w:ind w:left="840" w:firstLine="420"/>
        <w:rPr>
          <w:rFonts w:cstheme="minorHAnsi"/>
          <w:i/>
          <w:iCs/>
        </w:rPr>
      </w:pPr>
    </w:p>
    <w:p w14:paraId="716D045D" w14:textId="77777777" w:rsidR="00FD54BA" w:rsidRDefault="00FD54BA">
      <w:pPr>
        <w:ind w:left="840" w:firstLine="420"/>
        <w:rPr>
          <w:rFonts w:cstheme="minorHAnsi"/>
          <w:i/>
          <w:iCs/>
        </w:rPr>
      </w:pPr>
    </w:p>
    <w:p w14:paraId="7E4D4F9A" w14:textId="77777777" w:rsidR="00FD54BA" w:rsidRDefault="00FD54BA">
      <w:pPr>
        <w:ind w:left="840" w:firstLine="420"/>
        <w:rPr>
          <w:rFonts w:cstheme="minorHAnsi"/>
          <w:i/>
          <w:iCs/>
        </w:rPr>
      </w:pPr>
    </w:p>
    <w:p w14:paraId="76F3D5D5" w14:textId="77777777" w:rsidR="00FD54BA" w:rsidRDefault="00FD54BA">
      <w:pPr>
        <w:ind w:left="840" w:firstLine="420"/>
        <w:rPr>
          <w:rFonts w:cstheme="minorHAnsi"/>
          <w:i/>
          <w:iCs/>
        </w:rPr>
      </w:pPr>
    </w:p>
    <w:p w14:paraId="035F3535" w14:textId="77777777" w:rsidR="00FD54BA" w:rsidRDefault="00FD54BA">
      <w:pPr>
        <w:ind w:left="840" w:firstLine="420"/>
        <w:rPr>
          <w:rFonts w:cstheme="minorHAnsi"/>
          <w:i/>
          <w:iCs/>
        </w:rPr>
      </w:pPr>
    </w:p>
    <w:p w14:paraId="7688EA39" w14:textId="77777777" w:rsidR="00FD54BA" w:rsidRDefault="00FD54BA">
      <w:pPr>
        <w:ind w:left="840" w:firstLine="420"/>
        <w:rPr>
          <w:rFonts w:cstheme="minorHAnsi"/>
          <w:i/>
          <w:iCs/>
        </w:rPr>
      </w:pPr>
    </w:p>
    <w:p w14:paraId="7D8E80D8" w14:textId="77777777" w:rsidR="00FD54BA" w:rsidRDefault="00000000">
      <w:pPr>
        <w:rPr>
          <w:rFonts w:cstheme="minorHAnsi"/>
          <w:i/>
          <w:iCs/>
        </w:rPr>
      </w:pPr>
      <w:r>
        <w:rPr>
          <w:rFonts w:cstheme="minorHAnsi"/>
          <w:i/>
          <w:iCs/>
        </w:rPr>
        <w:br w:type="page"/>
      </w:r>
    </w:p>
    <w:p w14:paraId="5EF1CD49" w14:textId="77777777" w:rsidR="00FD54BA" w:rsidRDefault="00000000">
      <w:pPr>
        <w:pStyle w:val="2"/>
        <w:numPr>
          <w:ilvl w:val="0"/>
          <w:numId w:val="2"/>
        </w:numPr>
      </w:pPr>
      <w:r>
        <w:rPr>
          <w:sz w:val="24"/>
        </w:rPr>
        <w:lastRenderedPageBreak/>
        <w:t>Customer Online Page</w:t>
      </w:r>
    </w:p>
    <w:bookmarkEnd w:id="0"/>
    <w:p w14:paraId="7D5D5C3B" w14:textId="77777777" w:rsidR="00FD54BA" w:rsidRDefault="00000000">
      <w:pPr>
        <w:rPr>
          <w:rFonts w:cstheme="minorHAnsi"/>
        </w:rPr>
      </w:pPr>
      <w:r>
        <w:rPr>
          <w:rFonts w:cstheme="minorHAnsi"/>
        </w:rPr>
        <w:t xml:space="preserve">The Customer Online SPA supports queue management both online, enabling the same functions as offline for all three domain clients. </w:t>
      </w:r>
    </w:p>
    <w:p w14:paraId="01A84729" w14:textId="77777777" w:rsidR="00FD54BA" w:rsidRDefault="00FD54BA">
      <w:pPr>
        <w:rPr>
          <w:rFonts w:cstheme="minorHAnsi"/>
        </w:rPr>
      </w:pPr>
    </w:p>
    <w:p w14:paraId="2FBEAFF6" w14:textId="77777777" w:rsidR="00FD54BA" w:rsidRDefault="00000000">
      <w:pPr>
        <w:rPr>
          <w:rFonts w:cstheme="minorHAnsi"/>
          <w:i/>
          <w:iCs/>
        </w:rPr>
      </w:pPr>
      <w:r>
        <w:rPr>
          <w:rFonts w:cstheme="minorHAnsi"/>
          <w:i/>
          <w:iCs/>
        </w:rPr>
        <w:t>Customer Online (</w:t>
      </w:r>
      <w:hyperlink r:id="rId7" w:history="1">
        <w:r>
          <w:rPr>
            <w:rStyle w:val="aa"/>
            <w:rFonts w:cstheme="minorHAnsi"/>
            <w:i/>
            <w:iCs/>
          </w:rPr>
          <w:t>http://localhost:1219/bigbank/customeronline/</w:t>
        </w:r>
      </w:hyperlink>
      <w:r>
        <w:rPr>
          <w:rFonts w:cstheme="minorHAnsi"/>
          <w:i/>
          <w:iCs/>
        </w:rPr>
        <w:t>)</w:t>
      </w:r>
    </w:p>
    <w:p w14:paraId="41712F75" w14:textId="77777777" w:rsidR="00FD54BA" w:rsidRDefault="00000000">
      <w:pPr>
        <w:rPr>
          <w:rFonts w:cstheme="minorHAnsi"/>
          <w:i/>
          <w:iCs/>
        </w:rPr>
      </w:pPr>
      <w:r>
        <w:rPr>
          <w:rFonts w:cstheme="minorHAnsi"/>
          <w:i/>
          <w:iCs/>
          <w:noProof/>
        </w:rPr>
        <w:drawing>
          <wp:inline distT="0" distB="0" distL="0" distR="0" wp14:anchorId="3B4343B4" wp14:editId="1E891FAB">
            <wp:extent cx="5274310" cy="3380105"/>
            <wp:effectExtent l="0" t="0" r="13970" b="317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380105"/>
                    </a:xfrm>
                    <a:prstGeom prst="rect">
                      <a:avLst/>
                    </a:prstGeom>
                  </pic:spPr>
                </pic:pic>
              </a:graphicData>
            </a:graphic>
          </wp:inline>
        </w:drawing>
      </w:r>
    </w:p>
    <w:p w14:paraId="2E367E99" w14:textId="77777777" w:rsidR="00FD54BA" w:rsidRDefault="00000000">
      <w:pPr>
        <w:ind w:left="840" w:firstLine="420"/>
        <w:rPr>
          <w:rFonts w:cstheme="minorHAnsi"/>
          <w:i/>
          <w:iCs/>
          <w:sz w:val="22"/>
          <w:szCs w:val="22"/>
        </w:rPr>
      </w:pPr>
      <w:r>
        <w:rPr>
          <w:rFonts w:cstheme="minorHAnsi"/>
          <w:i/>
          <w:iCs/>
          <w:sz w:val="22"/>
          <w:szCs w:val="22"/>
        </w:rPr>
        <w:t xml:space="preserve">Figure 1-2: Customer Online Page </w:t>
      </w:r>
    </w:p>
    <w:p w14:paraId="7BA382B4" w14:textId="77777777" w:rsidR="00FD54BA" w:rsidRDefault="00FD54BA">
      <w:pPr>
        <w:rPr>
          <w:rFonts w:cstheme="minorHAnsi"/>
          <w:i/>
          <w:iCs/>
          <w:sz w:val="22"/>
          <w:szCs w:val="22"/>
        </w:rPr>
      </w:pPr>
    </w:p>
    <w:p w14:paraId="4ADA2C66" w14:textId="77777777" w:rsidR="00FD54BA" w:rsidRDefault="00FD54BA">
      <w:pPr>
        <w:rPr>
          <w:rFonts w:cstheme="minorHAnsi"/>
          <w:i/>
          <w:iCs/>
          <w:sz w:val="22"/>
          <w:szCs w:val="22"/>
        </w:rPr>
      </w:pPr>
    </w:p>
    <w:p w14:paraId="2EE62C62" w14:textId="77777777" w:rsidR="00FD54BA" w:rsidRDefault="00FD54BA">
      <w:pPr>
        <w:rPr>
          <w:rFonts w:cstheme="minorHAnsi"/>
          <w:i/>
          <w:iCs/>
          <w:sz w:val="22"/>
          <w:szCs w:val="22"/>
        </w:rPr>
      </w:pPr>
    </w:p>
    <w:p w14:paraId="4F417195" w14:textId="77777777" w:rsidR="00FD54BA" w:rsidRDefault="00FD54BA">
      <w:pPr>
        <w:rPr>
          <w:rFonts w:cstheme="minorHAnsi"/>
          <w:i/>
          <w:iCs/>
          <w:sz w:val="22"/>
          <w:szCs w:val="22"/>
        </w:rPr>
      </w:pPr>
    </w:p>
    <w:p w14:paraId="1CAF53FF" w14:textId="77777777" w:rsidR="00FD54BA" w:rsidRDefault="00FD54BA">
      <w:pPr>
        <w:rPr>
          <w:rFonts w:cstheme="minorHAnsi"/>
          <w:i/>
          <w:iCs/>
          <w:sz w:val="22"/>
          <w:szCs w:val="22"/>
        </w:rPr>
      </w:pPr>
    </w:p>
    <w:p w14:paraId="0D362293" w14:textId="77777777" w:rsidR="00FD54BA" w:rsidRDefault="00FD54BA">
      <w:pPr>
        <w:rPr>
          <w:rFonts w:cstheme="minorHAnsi"/>
          <w:i/>
          <w:iCs/>
          <w:sz w:val="22"/>
          <w:szCs w:val="22"/>
        </w:rPr>
      </w:pPr>
    </w:p>
    <w:p w14:paraId="70D91912" w14:textId="77777777" w:rsidR="00FD54BA" w:rsidRDefault="00FD54BA">
      <w:pPr>
        <w:rPr>
          <w:rFonts w:cstheme="minorHAnsi"/>
          <w:i/>
          <w:iCs/>
          <w:sz w:val="22"/>
          <w:szCs w:val="22"/>
        </w:rPr>
      </w:pPr>
    </w:p>
    <w:p w14:paraId="53A3C62B" w14:textId="77777777" w:rsidR="00FD54BA" w:rsidRDefault="00FD54BA">
      <w:pPr>
        <w:rPr>
          <w:rFonts w:cstheme="minorHAnsi"/>
          <w:i/>
          <w:iCs/>
          <w:sz w:val="22"/>
          <w:szCs w:val="22"/>
        </w:rPr>
      </w:pPr>
    </w:p>
    <w:p w14:paraId="4CF6388F" w14:textId="77777777" w:rsidR="00FD54BA" w:rsidRDefault="00FD54BA">
      <w:pPr>
        <w:rPr>
          <w:rFonts w:cstheme="minorHAnsi"/>
          <w:i/>
          <w:iCs/>
          <w:sz w:val="22"/>
          <w:szCs w:val="22"/>
          <w:lang w:val="en-AU"/>
        </w:rPr>
      </w:pPr>
    </w:p>
    <w:p w14:paraId="1CE4B718" w14:textId="77777777" w:rsidR="00FD54BA" w:rsidRDefault="00FD54BA">
      <w:pPr>
        <w:rPr>
          <w:rFonts w:cstheme="minorHAnsi"/>
          <w:i/>
          <w:iCs/>
          <w:sz w:val="22"/>
          <w:szCs w:val="22"/>
          <w:lang w:val="en-AU"/>
        </w:rPr>
      </w:pPr>
    </w:p>
    <w:p w14:paraId="0D50D1D6" w14:textId="77777777" w:rsidR="00FD54BA" w:rsidRDefault="00FD54BA">
      <w:pPr>
        <w:rPr>
          <w:rFonts w:cstheme="minorHAnsi"/>
          <w:i/>
          <w:iCs/>
          <w:sz w:val="22"/>
          <w:szCs w:val="22"/>
          <w:lang w:val="en-AU"/>
        </w:rPr>
      </w:pPr>
    </w:p>
    <w:p w14:paraId="708EC878" w14:textId="77777777" w:rsidR="00FD54BA" w:rsidRDefault="00FD54BA">
      <w:pPr>
        <w:rPr>
          <w:rFonts w:cstheme="minorHAnsi"/>
          <w:i/>
          <w:iCs/>
          <w:sz w:val="22"/>
          <w:szCs w:val="22"/>
          <w:lang w:val="en-AU"/>
        </w:rPr>
      </w:pPr>
    </w:p>
    <w:p w14:paraId="30AD999B" w14:textId="77777777" w:rsidR="00FD54BA" w:rsidRDefault="00FD54BA">
      <w:pPr>
        <w:rPr>
          <w:rFonts w:cstheme="minorHAnsi"/>
          <w:i/>
          <w:iCs/>
          <w:sz w:val="22"/>
          <w:szCs w:val="22"/>
          <w:lang w:val="en-AU"/>
        </w:rPr>
      </w:pPr>
    </w:p>
    <w:p w14:paraId="0EEAAC73" w14:textId="77777777" w:rsidR="00FD54BA" w:rsidRDefault="00FD54BA">
      <w:pPr>
        <w:rPr>
          <w:rFonts w:cstheme="minorHAnsi"/>
          <w:i/>
          <w:iCs/>
          <w:sz w:val="22"/>
          <w:szCs w:val="22"/>
          <w:lang w:val="en-AU"/>
        </w:rPr>
      </w:pPr>
    </w:p>
    <w:p w14:paraId="5BE662C9" w14:textId="77777777" w:rsidR="00FD54BA" w:rsidRDefault="00FD54BA">
      <w:pPr>
        <w:rPr>
          <w:rFonts w:cstheme="minorHAnsi"/>
          <w:i/>
          <w:iCs/>
          <w:sz w:val="22"/>
          <w:szCs w:val="22"/>
          <w:lang w:val="en-AU"/>
        </w:rPr>
      </w:pPr>
    </w:p>
    <w:p w14:paraId="30689CE6" w14:textId="77777777" w:rsidR="00FD54BA" w:rsidRDefault="00FD54BA">
      <w:pPr>
        <w:rPr>
          <w:rFonts w:cstheme="minorHAnsi"/>
          <w:i/>
          <w:iCs/>
          <w:sz w:val="22"/>
          <w:szCs w:val="22"/>
          <w:lang w:val="en-AU"/>
        </w:rPr>
      </w:pPr>
    </w:p>
    <w:p w14:paraId="38580244" w14:textId="77777777" w:rsidR="00FD54BA" w:rsidRDefault="00FD54BA">
      <w:pPr>
        <w:rPr>
          <w:rFonts w:cstheme="minorHAnsi"/>
          <w:i/>
          <w:iCs/>
          <w:sz w:val="22"/>
          <w:szCs w:val="22"/>
          <w:lang w:val="en-AU"/>
        </w:rPr>
      </w:pPr>
    </w:p>
    <w:p w14:paraId="235BB4F6" w14:textId="77777777" w:rsidR="00FD54BA" w:rsidRDefault="00FD54BA">
      <w:pPr>
        <w:rPr>
          <w:rFonts w:cstheme="minorHAnsi"/>
          <w:i/>
          <w:iCs/>
          <w:sz w:val="22"/>
          <w:szCs w:val="22"/>
          <w:lang w:val="en-AU"/>
        </w:rPr>
      </w:pPr>
    </w:p>
    <w:p w14:paraId="1039F512" w14:textId="77777777" w:rsidR="00FD54BA" w:rsidRDefault="00FD54BA">
      <w:pPr>
        <w:rPr>
          <w:rFonts w:cstheme="minorHAnsi"/>
          <w:i/>
          <w:iCs/>
          <w:sz w:val="22"/>
          <w:szCs w:val="22"/>
          <w:lang w:val="en-AU"/>
        </w:rPr>
      </w:pPr>
    </w:p>
    <w:p w14:paraId="1A7B73C1" w14:textId="77777777" w:rsidR="00FD54BA" w:rsidRDefault="00000000">
      <w:pPr>
        <w:rPr>
          <w:rFonts w:cstheme="minorHAnsi"/>
          <w:i/>
          <w:iCs/>
          <w:sz w:val="22"/>
          <w:szCs w:val="22"/>
          <w:lang w:val="en-AU"/>
        </w:rPr>
      </w:pPr>
      <w:r>
        <w:rPr>
          <w:rFonts w:cstheme="minorHAnsi"/>
          <w:i/>
          <w:iCs/>
          <w:sz w:val="22"/>
          <w:szCs w:val="22"/>
          <w:lang w:val="en-AU"/>
        </w:rPr>
        <w:br w:type="page"/>
      </w:r>
    </w:p>
    <w:p w14:paraId="0D148025" w14:textId="77777777" w:rsidR="00FD54BA" w:rsidRDefault="00000000">
      <w:pPr>
        <w:pStyle w:val="2"/>
        <w:numPr>
          <w:ilvl w:val="0"/>
          <w:numId w:val="2"/>
        </w:numPr>
      </w:pPr>
      <w:r>
        <w:lastRenderedPageBreak/>
        <w:t>Counter Page</w:t>
      </w:r>
    </w:p>
    <w:p w14:paraId="6684B46D" w14:textId="77777777" w:rsidR="00FD54BA" w:rsidRDefault="00000000">
      <w:pPr>
        <w:rPr>
          <w:rFonts w:cstheme="minorHAnsi"/>
        </w:rPr>
      </w:pPr>
      <w:r>
        <w:rPr>
          <w:rFonts w:cstheme="minorHAnsi"/>
        </w:rPr>
        <w:t xml:space="preserve">The Counter SPA support the counter staff to: </w:t>
      </w:r>
    </w:p>
    <w:p w14:paraId="0C0AA127" w14:textId="77777777" w:rsidR="00FD54BA" w:rsidRDefault="00000000">
      <w:pPr>
        <w:pStyle w:val="ab"/>
        <w:numPr>
          <w:ilvl w:val="0"/>
          <w:numId w:val="4"/>
        </w:numPr>
        <w:rPr>
          <w:rFonts w:cstheme="minorHAnsi"/>
        </w:rPr>
      </w:pPr>
      <w:r>
        <w:rPr>
          <w:rFonts w:cstheme="minorHAnsi"/>
        </w:rPr>
        <w:t xml:space="preserve">Call for the next customer to the respective counter with – next function </w:t>
      </w:r>
    </w:p>
    <w:p w14:paraId="0ED509B2" w14:textId="77777777" w:rsidR="00FD54BA" w:rsidRDefault="00000000">
      <w:pPr>
        <w:pStyle w:val="ab"/>
        <w:numPr>
          <w:ilvl w:val="0"/>
          <w:numId w:val="4"/>
        </w:numPr>
        <w:rPr>
          <w:rFonts w:cstheme="minorHAnsi"/>
        </w:rPr>
      </w:pPr>
      <w:r>
        <w:rPr>
          <w:rFonts w:cstheme="minorHAnsi"/>
        </w:rPr>
        <w:t xml:space="preserve">Hold certain queue number as ‘missed queue number’ – hold function </w:t>
      </w:r>
    </w:p>
    <w:p w14:paraId="1DE1B1CE" w14:textId="77777777" w:rsidR="00FD54BA" w:rsidRDefault="00000000">
      <w:pPr>
        <w:pStyle w:val="ab"/>
        <w:numPr>
          <w:ilvl w:val="0"/>
          <w:numId w:val="4"/>
        </w:numPr>
        <w:rPr>
          <w:rFonts w:cstheme="minorHAnsi"/>
        </w:rPr>
      </w:pPr>
      <w:r>
        <w:rPr>
          <w:rFonts w:cstheme="minorHAnsi"/>
        </w:rPr>
        <w:t xml:space="preserve">Re-schedule 'missed queue number' to be served after next 2 – reschedule function </w:t>
      </w:r>
    </w:p>
    <w:p w14:paraId="766EF1E4" w14:textId="77777777" w:rsidR="00FD54BA" w:rsidRDefault="00000000">
      <w:pPr>
        <w:pStyle w:val="ab"/>
        <w:numPr>
          <w:ilvl w:val="0"/>
          <w:numId w:val="4"/>
        </w:numPr>
        <w:rPr>
          <w:rFonts w:cstheme="minorHAnsi"/>
        </w:rPr>
      </w:pPr>
      <w:r>
        <w:rPr>
          <w:rFonts w:cstheme="minorHAnsi"/>
        </w:rPr>
        <w:t>Send SMS notification service to consumers when they are the 3rd subsequent customer in the queue</w:t>
      </w:r>
    </w:p>
    <w:p w14:paraId="1942B1AA" w14:textId="77777777" w:rsidR="00FD54BA" w:rsidRDefault="00FD54BA">
      <w:pPr>
        <w:pStyle w:val="ab"/>
        <w:ind w:left="360"/>
        <w:rPr>
          <w:rFonts w:cstheme="minorHAnsi"/>
        </w:rPr>
      </w:pPr>
    </w:p>
    <w:p w14:paraId="2EA687B9" w14:textId="77777777" w:rsidR="00FD54BA" w:rsidRDefault="00000000">
      <w:pPr>
        <w:rPr>
          <w:rFonts w:ascii="Arial" w:hAnsi="Arial" w:cs="Arial"/>
          <w:i/>
          <w:iCs/>
          <w:sz w:val="22"/>
          <w:szCs w:val="22"/>
        </w:rPr>
      </w:pPr>
      <w:r>
        <w:rPr>
          <w:rFonts w:ascii="Arial" w:hAnsi="Arial" w:cs="Arial"/>
          <w:i/>
          <w:iCs/>
          <w:sz w:val="22"/>
          <w:szCs w:val="22"/>
        </w:rPr>
        <w:t>Counter (</w:t>
      </w:r>
      <w:hyperlink r:id="rId9" w:history="1">
        <w:r>
          <w:rPr>
            <w:rStyle w:val="aa"/>
            <w:rFonts w:ascii="Arial" w:hAnsi="Arial" w:cs="Arial"/>
            <w:i/>
            <w:iCs/>
            <w:sz w:val="22"/>
            <w:szCs w:val="22"/>
          </w:rPr>
          <w:t>http://localhost:1219/bigbank/counter/jurong/6/</w:t>
        </w:r>
      </w:hyperlink>
      <w:r>
        <w:rPr>
          <w:rFonts w:ascii="Arial" w:hAnsi="Arial" w:cs="Arial"/>
          <w:i/>
          <w:iCs/>
          <w:sz w:val="22"/>
          <w:szCs w:val="22"/>
        </w:rPr>
        <w:t xml:space="preserve"> )</w:t>
      </w:r>
    </w:p>
    <w:p w14:paraId="45B18A31" w14:textId="77777777" w:rsidR="00FD54BA" w:rsidRDefault="00000000">
      <w:pPr>
        <w:rPr>
          <w:rFonts w:cstheme="minorHAnsi"/>
        </w:rPr>
      </w:pPr>
      <w:r>
        <w:rPr>
          <w:rFonts w:cstheme="minorHAnsi"/>
          <w:noProof/>
        </w:rPr>
        <w:drawing>
          <wp:inline distT="0" distB="0" distL="0" distR="0" wp14:anchorId="0D909D58" wp14:editId="7FF0F19C">
            <wp:extent cx="5274310" cy="2927985"/>
            <wp:effectExtent l="0" t="0" r="13970" b="1333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27985"/>
                    </a:xfrm>
                    <a:prstGeom prst="rect">
                      <a:avLst/>
                    </a:prstGeom>
                  </pic:spPr>
                </pic:pic>
              </a:graphicData>
            </a:graphic>
          </wp:inline>
        </w:drawing>
      </w:r>
    </w:p>
    <w:p w14:paraId="470F464D" w14:textId="77777777" w:rsidR="00FD54BA" w:rsidRDefault="00000000">
      <w:pPr>
        <w:ind w:left="840" w:firstLine="420"/>
        <w:rPr>
          <w:rFonts w:cstheme="minorHAnsi"/>
          <w:i/>
          <w:iCs/>
          <w:sz w:val="22"/>
          <w:szCs w:val="22"/>
        </w:rPr>
      </w:pPr>
      <w:r>
        <w:rPr>
          <w:rFonts w:cstheme="minorHAnsi"/>
          <w:i/>
          <w:iCs/>
          <w:sz w:val="22"/>
          <w:szCs w:val="22"/>
        </w:rPr>
        <w:t xml:space="preserve">Figure 1-3: Counter Page </w:t>
      </w:r>
    </w:p>
    <w:p w14:paraId="3008E345" w14:textId="77777777" w:rsidR="00FD54BA" w:rsidRDefault="00FD54BA">
      <w:pPr>
        <w:ind w:left="840" w:firstLine="420"/>
        <w:rPr>
          <w:rFonts w:cstheme="minorHAnsi"/>
          <w:i/>
          <w:iCs/>
          <w:sz w:val="22"/>
          <w:szCs w:val="22"/>
        </w:rPr>
      </w:pPr>
    </w:p>
    <w:p w14:paraId="6003AC1A" w14:textId="77777777" w:rsidR="00FD54BA" w:rsidRDefault="00FD54BA">
      <w:pPr>
        <w:ind w:left="840" w:firstLine="420"/>
        <w:rPr>
          <w:rFonts w:cstheme="minorHAnsi"/>
          <w:i/>
          <w:iCs/>
          <w:sz w:val="22"/>
          <w:szCs w:val="22"/>
        </w:rPr>
      </w:pPr>
    </w:p>
    <w:p w14:paraId="07EE39B7" w14:textId="77777777" w:rsidR="00FD54BA" w:rsidRDefault="00FD54BA">
      <w:pPr>
        <w:ind w:left="840" w:firstLine="420"/>
        <w:rPr>
          <w:rFonts w:cstheme="minorHAnsi"/>
          <w:i/>
          <w:iCs/>
          <w:sz w:val="22"/>
          <w:szCs w:val="22"/>
        </w:rPr>
      </w:pPr>
    </w:p>
    <w:p w14:paraId="5928D3E8" w14:textId="77777777" w:rsidR="00FD54BA" w:rsidRDefault="00FD54BA">
      <w:pPr>
        <w:ind w:left="840" w:firstLine="420"/>
        <w:rPr>
          <w:rFonts w:cstheme="minorHAnsi"/>
          <w:i/>
          <w:iCs/>
          <w:sz w:val="22"/>
          <w:szCs w:val="22"/>
        </w:rPr>
      </w:pPr>
    </w:p>
    <w:p w14:paraId="0E564E7D" w14:textId="77777777" w:rsidR="00FD54BA" w:rsidRDefault="00FD54BA">
      <w:pPr>
        <w:ind w:left="840" w:firstLine="420"/>
        <w:rPr>
          <w:rFonts w:cstheme="minorHAnsi"/>
          <w:i/>
          <w:iCs/>
          <w:sz w:val="22"/>
          <w:szCs w:val="22"/>
        </w:rPr>
      </w:pPr>
    </w:p>
    <w:p w14:paraId="200DD7C5" w14:textId="77777777" w:rsidR="00FD54BA" w:rsidRDefault="00FD54BA">
      <w:pPr>
        <w:ind w:left="840" w:firstLine="420"/>
        <w:rPr>
          <w:rFonts w:cstheme="minorHAnsi"/>
          <w:i/>
          <w:iCs/>
          <w:sz w:val="22"/>
          <w:szCs w:val="22"/>
        </w:rPr>
      </w:pPr>
    </w:p>
    <w:p w14:paraId="4E1B698C" w14:textId="77777777" w:rsidR="00FD54BA" w:rsidRDefault="00FD54BA">
      <w:pPr>
        <w:ind w:left="840" w:firstLine="420"/>
        <w:rPr>
          <w:rFonts w:cstheme="minorHAnsi"/>
          <w:i/>
          <w:iCs/>
          <w:sz w:val="22"/>
          <w:szCs w:val="22"/>
        </w:rPr>
      </w:pPr>
    </w:p>
    <w:p w14:paraId="0CACF68E" w14:textId="77777777" w:rsidR="00FD54BA" w:rsidRDefault="00FD54BA">
      <w:pPr>
        <w:ind w:left="840" w:firstLine="420"/>
        <w:rPr>
          <w:rFonts w:cstheme="minorHAnsi"/>
          <w:i/>
          <w:iCs/>
          <w:sz w:val="22"/>
          <w:szCs w:val="22"/>
        </w:rPr>
      </w:pPr>
    </w:p>
    <w:p w14:paraId="627B5F21" w14:textId="77777777" w:rsidR="00FD54BA" w:rsidRDefault="00FD54BA">
      <w:pPr>
        <w:ind w:left="840" w:firstLine="420"/>
        <w:rPr>
          <w:rFonts w:cstheme="minorHAnsi"/>
          <w:i/>
          <w:iCs/>
          <w:sz w:val="22"/>
          <w:szCs w:val="22"/>
        </w:rPr>
      </w:pPr>
    </w:p>
    <w:p w14:paraId="31FD6203" w14:textId="77777777" w:rsidR="00FD54BA" w:rsidRDefault="00FD54BA">
      <w:pPr>
        <w:ind w:left="840" w:firstLine="420"/>
        <w:rPr>
          <w:rFonts w:cstheme="minorHAnsi"/>
          <w:i/>
          <w:iCs/>
          <w:sz w:val="22"/>
          <w:szCs w:val="22"/>
        </w:rPr>
      </w:pPr>
    </w:p>
    <w:p w14:paraId="60A5CB94" w14:textId="77777777" w:rsidR="00FD54BA" w:rsidRDefault="00FD54BA">
      <w:pPr>
        <w:ind w:left="840" w:firstLine="420"/>
        <w:rPr>
          <w:rFonts w:cstheme="minorHAnsi"/>
          <w:i/>
          <w:iCs/>
          <w:sz w:val="22"/>
          <w:szCs w:val="22"/>
        </w:rPr>
      </w:pPr>
    </w:p>
    <w:p w14:paraId="537FD956" w14:textId="77777777" w:rsidR="00FD54BA" w:rsidRDefault="00FD54BA">
      <w:pPr>
        <w:ind w:left="840" w:firstLine="420"/>
        <w:rPr>
          <w:rFonts w:cstheme="minorHAnsi"/>
          <w:i/>
          <w:iCs/>
          <w:sz w:val="22"/>
          <w:szCs w:val="22"/>
        </w:rPr>
      </w:pPr>
    </w:p>
    <w:p w14:paraId="6AC199A6" w14:textId="77777777" w:rsidR="00FD54BA" w:rsidRDefault="00FD54BA">
      <w:pPr>
        <w:ind w:left="840" w:firstLine="420"/>
        <w:rPr>
          <w:rFonts w:cstheme="minorHAnsi"/>
          <w:i/>
          <w:iCs/>
          <w:sz w:val="22"/>
          <w:szCs w:val="22"/>
        </w:rPr>
      </w:pPr>
    </w:p>
    <w:p w14:paraId="2030543E" w14:textId="77777777" w:rsidR="00FD54BA" w:rsidRDefault="00FD54BA">
      <w:pPr>
        <w:ind w:left="840" w:firstLine="420"/>
        <w:rPr>
          <w:rFonts w:cstheme="minorHAnsi"/>
          <w:i/>
          <w:iCs/>
          <w:sz w:val="22"/>
          <w:szCs w:val="22"/>
        </w:rPr>
      </w:pPr>
    </w:p>
    <w:p w14:paraId="791C8751" w14:textId="77777777" w:rsidR="00FD54BA" w:rsidRDefault="00000000">
      <w:pPr>
        <w:rPr>
          <w:rFonts w:cstheme="minorHAnsi"/>
          <w:i/>
          <w:iCs/>
          <w:sz w:val="22"/>
          <w:szCs w:val="22"/>
        </w:rPr>
      </w:pPr>
      <w:r>
        <w:rPr>
          <w:rFonts w:cstheme="minorHAnsi"/>
          <w:i/>
          <w:iCs/>
          <w:sz w:val="22"/>
          <w:szCs w:val="22"/>
        </w:rPr>
        <w:br w:type="page"/>
      </w:r>
    </w:p>
    <w:p w14:paraId="5680227D" w14:textId="77777777" w:rsidR="00FD54BA" w:rsidRDefault="00000000">
      <w:pPr>
        <w:pStyle w:val="2"/>
        <w:numPr>
          <w:ilvl w:val="0"/>
          <w:numId w:val="2"/>
        </w:numPr>
      </w:pPr>
      <w:r>
        <w:lastRenderedPageBreak/>
        <w:t>CRO Page</w:t>
      </w:r>
    </w:p>
    <w:p w14:paraId="0CB7FD30" w14:textId="77777777" w:rsidR="00FD54BA" w:rsidRDefault="00000000">
      <w:r>
        <w:t>The CRO SPA enables customer relationship officer (CRO) to:</w:t>
      </w:r>
    </w:p>
    <w:p w14:paraId="0978E3DF" w14:textId="77777777" w:rsidR="00FD54BA" w:rsidRDefault="00000000">
      <w:pPr>
        <w:pStyle w:val="ab"/>
        <w:numPr>
          <w:ilvl w:val="0"/>
          <w:numId w:val="5"/>
        </w:numPr>
      </w:pPr>
      <w:r>
        <w:t xml:space="preserve">View the entire queue list for the respective domain – view function </w:t>
      </w:r>
    </w:p>
    <w:p w14:paraId="7DCA95C9" w14:textId="77777777" w:rsidR="00FD54BA" w:rsidRDefault="00000000">
      <w:pPr>
        <w:pStyle w:val="ab"/>
        <w:numPr>
          <w:ilvl w:val="0"/>
          <w:numId w:val="5"/>
        </w:numPr>
      </w:pPr>
      <w:r>
        <w:rPr>
          <w:lang w:eastAsia="en-GB"/>
        </w:rPr>
        <w:t xml:space="preserve">Re-initiate the taking of queue number for selected domain – reinitiate function </w:t>
      </w:r>
    </w:p>
    <w:p w14:paraId="5FE12D90" w14:textId="77777777" w:rsidR="00FD54BA" w:rsidRDefault="00000000">
      <w:pPr>
        <w:pStyle w:val="ab"/>
        <w:numPr>
          <w:ilvl w:val="0"/>
          <w:numId w:val="5"/>
        </w:numPr>
      </w:pPr>
      <w:r>
        <w:t xml:space="preserve">Stop/continue </w:t>
      </w:r>
      <w:bookmarkStart w:id="1" w:name="OLE_LINK38"/>
      <w:r>
        <w:t xml:space="preserve">the </w:t>
      </w:r>
      <w:r>
        <w:rPr>
          <w:lang w:eastAsia="en-GB"/>
        </w:rPr>
        <w:t xml:space="preserve">taking of queue number for selected domain </w:t>
      </w:r>
      <w:bookmarkEnd w:id="1"/>
      <w:r>
        <w:rPr>
          <w:lang w:eastAsia="en-GB"/>
        </w:rPr>
        <w:t xml:space="preserve">– stop function </w:t>
      </w:r>
    </w:p>
    <w:p w14:paraId="5C9DDCBB" w14:textId="77777777" w:rsidR="00FD54BA" w:rsidRDefault="00FD54BA"/>
    <w:p w14:paraId="2F29CF98" w14:textId="77777777" w:rsidR="00FD54BA" w:rsidRDefault="00000000">
      <w:pPr>
        <w:rPr>
          <w:rFonts w:ascii="Arial" w:hAnsi="Arial" w:cs="Arial"/>
          <w:i/>
          <w:iCs/>
          <w:sz w:val="22"/>
          <w:szCs w:val="22"/>
        </w:rPr>
      </w:pPr>
      <w:r>
        <w:rPr>
          <w:rFonts w:ascii="Arial" w:hAnsi="Arial" w:cs="Arial"/>
          <w:i/>
          <w:iCs/>
          <w:sz w:val="22"/>
          <w:szCs w:val="22"/>
        </w:rPr>
        <w:t>CRO (</w:t>
      </w:r>
      <w:hyperlink r:id="rId11" w:history="1">
        <w:r>
          <w:rPr>
            <w:rStyle w:val="aa"/>
            <w:rFonts w:ascii="Arial" w:hAnsi="Arial" w:cs="Arial"/>
            <w:i/>
            <w:iCs/>
            <w:sz w:val="22"/>
            <w:szCs w:val="22"/>
          </w:rPr>
          <w:t>http://localhost:1219/bigbank/cro/</w:t>
        </w:r>
      </w:hyperlink>
      <w:r>
        <w:rPr>
          <w:rFonts w:ascii="Arial" w:hAnsi="Arial" w:cs="Arial"/>
          <w:i/>
          <w:iCs/>
          <w:sz w:val="22"/>
          <w:szCs w:val="22"/>
        </w:rPr>
        <w:t>)</w:t>
      </w:r>
    </w:p>
    <w:p w14:paraId="720DD601" w14:textId="77777777" w:rsidR="00FD54BA" w:rsidRDefault="00000000">
      <w:r>
        <w:rPr>
          <w:noProof/>
        </w:rPr>
        <w:drawing>
          <wp:inline distT="0" distB="0" distL="0" distR="0" wp14:anchorId="5971FA29" wp14:editId="0496E6EB">
            <wp:extent cx="5274310" cy="3401060"/>
            <wp:effectExtent l="0" t="0" r="13970" b="1270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401060"/>
                    </a:xfrm>
                    <a:prstGeom prst="rect">
                      <a:avLst/>
                    </a:prstGeom>
                  </pic:spPr>
                </pic:pic>
              </a:graphicData>
            </a:graphic>
          </wp:inline>
        </w:drawing>
      </w:r>
    </w:p>
    <w:p w14:paraId="17D7D1C3" w14:textId="77777777" w:rsidR="00FD54BA" w:rsidRDefault="00000000">
      <w:pPr>
        <w:ind w:left="840" w:firstLine="420"/>
        <w:rPr>
          <w:i/>
          <w:iCs/>
        </w:rPr>
      </w:pPr>
      <w:r>
        <w:rPr>
          <w:i/>
          <w:iCs/>
        </w:rPr>
        <w:t xml:space="preserve">Figure 1-4: CRO Page </w:t>
      </w:r>
    </w:p>
    <w:p w14:paraId="4D96E0CF" w14:textId="77777777" w:rsidR="00FD54BA" w:rsidRDefault="00FD54BA">
      <w:pPr>
        <w:ind w:left="840" w:firstLine="420"/>
        <w:rPr>
          <w:i/>
          <w:iCs/>
        </w:rPr>
      </w:pPr>
    </w:p>
    <w:p w14:paraId="303B3D2B" w14:textId="77777777" w:rsidR="00FD54BA" w:rsidRDefault="00FD54BA">
      <w:pPr>
        <w:ind w:left="840" w:firstLine="420"/>
        <w:rPr>
          <w:i/>
          <w:iCs/>
        </w:rPr>
      </w:pPr>
    </w:p>
    <w:p w14:paraId="6BA65789" w14:textId="77777777" w:rsidR="00FD54BA" w:rsidRDefault="00FD54BA">
      <w:pPr>
        <w:ind w:left="840" w:firstLine="420"/>
        <w:rPr>
          <w:i/>
          <w:iCs/>
        </w:rPr>
      </w:pPr>
    </w:p>
    <w:p w14:paraId="67791675" w14:textId="77777777" w:rsidR="00FD54BA" w:rsidRDefault="00FD54BA">
      <w:pPr>
        <w:ind w:left="840" w:firstLine="420"/>
        <w:rPr>
          <w:i/>
          <w:iCs/>
        </w:rPr>
      </w:pPr>
    </w:p>
    <w:p w14:paraId="2B5F71BA" w14:textId="77777777" w:rsidR="00FD54BA" w:rsidRDefault="00FD54BA">
      <w:pPr>
        <w:ind w:left="840" w:firstLine="420"/>
        <w:rPr>
          <w:i/>
          <w:iCs/>
        </w:rPr>
      </w:pPr>
    </w:p>
    <w:p w14:paraId="079AC3A4" w14:textId="77777777" w:rsidR="00FD54BA" w:rsidRDefault="00FD54BA">
      <w:pPr>
        <w:ind w:left="840" w:firstLine="420"/>
        <w:rPr>
          <w:i/>
          <w:iCs/>
        </w:rPr>
      </w:pPr>
    </w:p>
    <w:p w14:paraId="5750209A" w14:textId="77777777" w:rsidR="00FD54BA" w:rsidRDefault="00FD54BA">
      <w:pPr>
        <w:ind w:left="840" w:firstLine="420"/>
        <w:rPr>
          <w:i/>
          <w:iCs/>
        </w:rPr>
      </w:pPr>
    </w:p>
    <w:p w14:paraId="37FF8C5D" w14:textId="77777777" w:rsidR="00FD54BA" w:rsidRDefault="00FD54BA">
      <w:pPr>
        <w:ind w:left="840" w:firstLine="420"/>
        <w:rPr>
          <w:i/>
          <w:iCs/>
        </w:rPr>
      </w:pPr>
    </w:p>
    <w:p w14:paraId="61B88C26" w14:textId="77777777" w:rsidR="00FD54BA" w:rsidRDefault="00FD54BA">
      <w:pPr>
        <w:ind w:left="840" w:firstLine="420"/>
        <w:rPr>
          <w:i/>
          <w:iCs/>
        </w:rPr>
      </w:pPr>
    </w:p>
    <w:p w14:paraId="7FE568C4" w14:textId="77777777" w:rsidR="00FD54BA" w:rsidRDefault="00FD54BA">
      <w:pPr>
        <w:ind w:left="840" w:firstLine="420"/>
        <w:rPr>
          <w:i/>
          <w:iCs/>
        </w:rPr>
      </w:pPr>
    </w:p>
    <w:p w14:paraId="1EF114AD" w14:textId="77777777" w:rsidR="00FD54BA" w:rsidRDefault="00FD54BA">
      <w:pPr>
        <w:ind w:left="840" w:firstLine="420"/>
        <w:rPr>
          <w:i/>
          <w:iCs/>
        </w:rPr>
      </w:pPr>
    </w:p>
    <w:p w14:paraId="21B2F2DD" w14:textId="77777777" w:rsidR="00FD54BA" w:rsidRDefault="00FD54BA">
      <w:pPr>
        <w:ind w:left="840" w:firstLine="420"/>
        <w:rPr>
          <w:i/>
          <w:iCs/>
        </w:rPr>
      </w:pPr>
    </w:p>
    <w:p w14:paraId="691BBCBC" w14:textId="77777777" w:rsidR="00FD54BA" w:rsidRDefault="00FD54BA">
      <w:pPr>
        <w:ind w:left="840" w:firstLine="420"/>
        <w:rPr>
          <w:i/>
          <w:iCs/>
        </w:rPr>
      </w:pPr>
    </w:p>
    <w:p w14:paraId="682457D4" w14:textId="77777777" w:rsidR="00FD54BA" w:rsidRDefault="00FD54BA">
      <w:pPr>
        <w:ind w:left="840" w:firstLine="420"/>
        <w:rPr>
          <w:i/>
          <w:iCs/>
        </w:rPr>
      </w:pPr>
    </w:p>
    <w:p w14:paraId="554A508F" w14:textId="77777777" w:rsidR="00FD54BA" w:rsidRDefault="00FD54BA">
      <w:pPr>
        <w:ind w:left="840" w:firstLine="420"/>
        <w:rPr>
          <w:i/>
          <w:iCs/>
        </w:rPr>
      </w:pPr>
    </w:p>
    <w:p w14:paraId="1F01510C" w14:textId="77777777" w:rsidR="00FD54BA" w:rsidRDefault="00000000">
      <w:pPr>
        <w:rPr>
          <w:i/>
          <w:iCs/>
        </w:rPr>
      </w:pPr>
      <w:r>
        <w:rPr>
          <w:i/>
          <w:iCs/>
        </w:rPr>
        <w:br w:type="page"/>
      </w:r>
    </w:p>
    <w:p w14:paraId="108EFDB2" w14:textId="77777777" w:rsidR="00FD54BA" w:rsidRDefault="00000000">
      <w:pPr>
        <w:pStyle w:val="2"/>
        <w:numPr>
          <w:ilvl w:val="0"/>
          <w:numId w:val="2"/>
        </w:numPr>
      </w:pPr>
      <w:r>
        <w:lastRenderedPageBreak/>
        <w:t xml:space="preserve">Display Page </w:t>
      </w:r>
    </w:p>
    <w:p w14:paraId="58A76251" w14:textId="77777777" w:rsidR="00FD54BA" w:rsidRDefault="00000000">
      <w:r>
        <w:t>The Display SPA provides continuous real-time update for:</w:t>
      </w:r>
    </w:p>
    <w:p w14:paraId="2873904C" w14:textId="77777777" w:rsidR="00FD54BA" w:rsidRDefault="00000000">
      <w:pPr>
        <w:pStyle w:val="ab"/>
        <w:numPr>
          <w:ilvl w:val="0"/>
          <w:numId w:val="6"/>
        </w:numPr>
      </w:pPr>
      <w:r>
        <w:t xml:space="preserve">Customers who are served currently with the corresponding counter </w:t>
      </w:r>
    </w:p>
    <w:p w14:paraId="74738966" w14:textId="77777777" w:rsidR="00FD54BA" w:rsidRDefault="00000000">
      <w:pPr>
        <w:pStyle w:val="ab"/>
        <w:numPr>
          <w:ilvl w:val="0"/>
          <w:numId w:val="6"/>
        </w:numPr>
      </w:pPr>
      <w:r>
        <w:t xml:space="preserve">Next three customers who are to be served </w:t>
      </w:r>
    </w:p>
    <w:p w14:paraId="0F6B0D70" w14:textId="77777777" w:rsidR="00FD54BA" w:rsidRDefault="00000000">
      <w:pPr>
        <w:pStyle w:val="ab"/>
        <w:numPr>
          <w:ilvl w:val="0"/>
          <w:numId w:val="6"/>
        </w:numPr>
      </w:pPr>
      <w:r>
        <w:t xml:space="preserve">Customers who have missed their number </w:t>
      </w:r>
    </w:p>
    <w:p w14:paraId="18EF2D13" w14:textId="77777777" w:rsidR="00FD54BA" w:rsidRDefault="00FD54BA"/>
    <w:p w14:paraId="2AA0EBE6" w14:textId="77777777" w:rsidR="00FD54BA" w:rsidRDefault="00000000">
      <w:pPr>
        <w:rPr>
          <w:rFonts w:cstheme="minorHAnsi"/>
          <w:i/>
          <w:iCs/>
        </w:rPr>
      </w:pPr>
      <w:r>
        <w:rPr>
          <w:rFonts w:cstheme="minorHAnsi"/>
          <w:i/>
          <w:iCs/>
        </w:rPr>
        <w:t>Display board (</w:t>
      </w:r>
      <w:hyperlink r:id="rId13" w:history="1">
        <w:r>
          <w:rPr>
            <w:rStyle w:val="aa"/>
            <w:rFonts w:cstheme="minorHAnsi"/>
            <w:i/>
            <w:iCs/>
          </w:rPr>
          <w:t>http://localhost:1219/bigbank/display/jurong/</w:t>
        </w:r>
      </w:hyperlink>
      <w:r>
        <w:rPr>
          <w:rFonts w:cstheme="minorHAnsi"/>
          <w:i/>
          <w:iCs/>
        </w:rPr>
        <w:t xml:space="preserve"> )</w:t>
      </w:r>
    </w:p>
    <w:p w14:paraId="7A86A0A8" w14:textId="77777777" w:rsidR="00FD54BA" w:rsidRDefault="00FD54BA">
      <w:pPr>
        <w:rPr>
          <w:rFonts w:cstheme="minorHAnsi"/>
          <w:i/>
          <w:iCs/>
        </w:rPr>
      </w:pPr>
    </w:p>
    <w:p w14:paraId="19CE3F86" w14:textId="77777777" w:rsidR="00FD54BA" w:rsidRDefault="00000000">
      <w:pPr>
        <w:rPr>
          <w:rFonts w:cstheme="minorHAnsi"/>
          <w:i/>
          <w:iCs/>
        </w:rPr>
      </w:pPr>
      <w:r>
        <w:rPr>
          <w:rFonts w:cstheme="minorHAnsi"/>
          <w:i/>
          <w:iCs/>
          <w:noProof/>
        </w:rPr>
        <w:drawing>
          <wp:inline distT="0" distB="0" distL="0" distR="0" wp14:anchorId="2C2567B1" wp14:editId="3207AC1F">
            <wp:extent cx="5274310" cy="2985135"/>
            <wp:effectExtent l="0" t="0" r="13970" b="190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85135"/>
                    </a:xfrm>
                    <a:prstGeom prst="rect">
                      <a:avLst/>
                    </a:prstGeom>
                  </pic:spPr>
                </pic:pic>
              </a:graphicData>
            </a:graphic>
          </wp:inline>
        </w:drawing>
      </w:r>
    </w:p>
    <w:p w14:paraId="1867C023" w14:textId="77777777" w:rsidR="00FD54BA" w:rsidRDefault="00000000">
      <w:pPr>
        <w:ind w:left="420"/>
        <w:rPr>
          <w:rFonts w:cstheme="minorHAnsi"/>
          <w:i/>
          <w:iCs/>
          <w:sz w:val="22"/>
          <w:szCs w:val="22"/>
        </w:rPr>
      </w:pPr>
      <w:r>
        <w:rPr>
          <w:rFonts w:cstheme="minorHAnsi"/>
          <w:i/>
          <w:iCs/>
          <w:sz w:val="22"/>
          <w:szCs w:val="22"/>
        </w:rPr>
        <w:t xml:space="preserve">Figure 1-5: Display Board Page </w:t>
      </w:r>
    </w:p>
    <w:p w14:paraId="5F42CAFE" w14:textId="77777777" w:rsidR="00FD54BA" w:rsidRDefault="00000000">
      <w:pPr>
        <w:rPr>
          <w:rFonts w:ascii="Arial" w:hAnsi="Arial" w:cs="Arial"/>
          <w:sz w:val="22"/>
          <w:szCs w:val="22"/>
        </w:rPr>
      </w:pPr>
      <w:r>
        <w:rPr>
          <w:rFonts w:ascii="Arial" w:hAnsi="Arial" w:cs="Arial"/>
          <w:sz w:val="22"/>
          <w:szCs w:val="22"/>
        </w:rPr>
        <w:t xml:space="preserve"> </w:t>
      </w:r>
    </w:p>
    <w:p w14:paraId="207248AB" w14:textId="77777777" w:rsidR="00FD54BA" w:rsidRDefault="00FD54BA">
      <w:pPr>
        <w:rPr>
          <w:rFonts w:ascii="Arial" w:hAnsi="Arial" w:cs="Arial"/>
          <w:sz w:val="22"/>
          <w:szCs w:val="22"/>
        </w:rPr>
      </w:pPr>
    </w:p>
    <w:p w14:paraId="5B5A8C28" w14:textId="77777777" w:rsidR="00FD54BA" w:rsidRDefault="00FD54BA">
      <w:pPr>
        <w:rPr>
          <w:rFonts w:ascii="Arial" w:hAnsi="Arial" w:cs="Arial"/>
          <w:sz w:val="22"/>
          <w:szCs w:val="22"/>
        </w:rPr>
      </w:pPr>
    </w:p>
    <w:p w14:paraId="3BBFB1AC" w14:textId="77777777" w:rsidR="00FD54BA" w:rsidRDefault="00FD54BA">
      <w:pPr>
        <w:rPr>
          <w:rFonts w:ascii="Arial" w:hAnsi="Arial" w:cs="Arial"/>
          <w:sz w:val="22"/>
          <w:szCs w:val="22"/>
        </w:rPr>
      </w:pPr>
    </w:p>
    <w:p w14:paraId="440FF6D7" w14:textId="77777777" w:rsidR="00FD54BA" w:rsidRDefault="00FD54BA">
      <w:pPr>
        <w:rPr>
          <w:rFonts w:ascii="Arial" w:hAnsi="Arial" w:cs="Arial"/>
          <w:sz w:val="22"/>
          <w:szCs w:val="22"/>
        </w:rPr>
      </w:pPr>
    </w:p>
    <w:p w14:paraId="337D6A67" w14:textId="77777777" w:rsidR="00FD54BA" w:rsidRDefault="00FD54BA">
      <w:pPr>
        <w:rPr>
          <w:rFonts w:ascii="Arial" w:hAnsi="Arial" w:cs="Arial"/>
          <w:sz w:val="22"/>
          <w:szCs w:val="22"/>
        </w:rPr>
      </w:pPr>
    </w:p>
    <w:p w14:paraId="6D67B227" w14:textId="77777777" w:rsidR="00FD54BA" w:rsidRDefault="00FD54BA">
      <w:pPr>
        <w:rPr>
          <w:rFonts w:ascii="Arial" w:hAnsi="Arial" w:cs="Arial"/>
          <w:sz w:val="22"/>
          <w:szCs w:val="22"/>
        </w:rPr>
      </w:pPr>
    </w:p>
    <w:p w14:paraId="3E2A7FF9" w14:textId="77777777" w:rsidR="00FD54BA" w:rsidRDefault="00FD54BA">
      <w:pPr>
        <w:rPr>
          <w:rFonts w:ascii="Arial" w:hAnsi="Arial" w:cs="Arial"/>
          <w:sz w:val="22"/>
          <w:szCs w:val="22"/>
        </w:rPr>
      </w:pPr>
    </w:p>
    <w:p w14:paraId="7F7C4C65" w14:textId="77777777" w:rsidR="00FD54BA" w:rsidRDefault="00FD54BA">
      <w:pPr>
        <w:rPr>
          <w:rFonts w:ascii="Arial" w:hAnsi="Arial" w:cs="Arial"/>
          <w:sz w:val="22"/>
          <w:szCs w:val="22"/>
        </w:rPr>
      </w:pPr>
    </w:p>
    <w:p w14:paraId="5E8BAFD5" w14:textId="77777777" w:rsidR="00FD54BA" w:rsidRDefault="00FD54BA">
      <w:pPr>
        <w:rPr>
          <w:rFonts w:ascii="Arial" w:hAnsi="Arial" w:cs="Arial"/>
          <w:sz w:val="22"/>
          <w:szCs w:val="22"/>
        </w:rPr>
      </w:pPr>
    </w:p>
    <w:p w14:paraId="2FE56302" w14:textId="77777777" w:rsidR="00FD54BA" w:rsidRDefault="00FD54BA">
      <w:pPr>
        <w:rPr>
          <w:rFonts w:ascii="Arial" w:hAnsi="Arial" w:cs="Arial"/>
          <w:sz w:val="22"/>
          <w:szCs w:val="22"/>
        </w:rPr>
      </w:pPr>
    </w:p>
    <w:p w14:paraId="0E141B65" w14:textId="77777777" w:rsidR="00FD54BA" w:rsidRDefault="00FD54BA">
      <w:pPr>
        <w:rPr>
          <w:rFonts w:ascii="Arial" w:hAnsi="Arial" w:cs="Arial"/>
          <w:sz w:val="22"/>
          <w:szCs w:val="22"/>
        </w:rPr>
      </w:pPr>
    </w:p>
    <w:p w14:paraId="346BB919" w14:textId="77777777" w:rsidR="00FD54BA" w:rsidRDefault="00FD54BA">
      <w:pPr>
        <w:rPr>
          <w:rFonts w:ascii="Arial" w:hAnsi="Arial" w:cs="Arial"/>
          <w:sz w:val="22"/>
          <w:szCs w:val="22"/>
        </w:rPr>
      </w:pPr>
    </w:p>
    <w:p w14:paraId="23A8D1E5" w14:textId="77777777" w:rsidR="00FD54BA" w:rsidRDefault="00FD54BA">
      <w:pPr>
        <w:rPr>
          <w:rFonts w:ascii="Arial" w:hAnsi="Arial" w:cs="Arial"/>
          <w:sz w:val="22"/>
          <w:szCs w:val="22"/>
        </w:rPr>
      </w:pPr>
    </w:p>
    <w:p w14:paraId="1E89018E" w14:textId="77777777" w:rsidR="00FD54BA" w:rsidRDefault="00FD54BA">
      <w:pPr>
        <w:rPr>
          <w:rFonts w:ascii="Arial" w:hAnsi="Arial" w:cs="Arial"/>
          <w:sz w:val="22"/>
          <w:szCs w:val="22"/>
        </w:rPr>
      </w:pPr>
    </w:p>
    <w:p w14:paraId="090D6361" w14:textId="77777777" w:rsidR="00FD54BA" w:rsidRDefault="00FD54BA">
      <w:pPr>
        <w:rPr>
          <w:rFonts w:ascii="Arial" w:hAnsi="Arial" w:cs="Arial"/>
          <w:sz w:val="22"/>
          <w:szCs w:val="22"/>
        </w:rPr>
      </w:pPr>
    </w:p>
    <w:p w14:paraId="61AA3BF4" w14:textId="77777777" w:rsidR="00FD54BA" w:rsidRDefault="00FD54BA">
      <w:pPr>
        <w:rPr>
          <w:rFonts w:ascii="Arial" w:hAnsi="Arial" w:cs="Arial"/>
          <w:sz w:val="22"/>
          <w:szCs w:val="22"/>
        </w:rPr>
      </w:pPr>
    </w:p>
    <w:p w14:paraId="5ACAF6ED" w14:textId="77777777" w:rsidR="00FD54BA" w:rsidRDefault="00000000">
      <w:pPr>
        <w:rPr>
          <w:rFonts w:ascii="Arial" w:hAnsi="Arial" w:cs="Arial"/>
          <w:sz w:val="22"/>
          <w:szCs w:val="22"/>
        </w:rPr>
      </w:pPr>
      <w:r>
        <w:rPr>
          <w:rFonts w:ascii="Arial" w:hAnsi="Arial" w:cs="Arial"/>
          <w:sz w:val="22"/>
          <w:szCs w:val="22"/>
        </w:rPr>
        <w:br w:type="page"/>
      </w:r>
    </w:p>
    <w:p w14:paraId="376FC288" w14:textId="77777777" w:rsidR="00FD54BA" w:rsidRDefault="00000000">
      <w:pPr>
        <w:pStyle w:val="1"/>
        <w:numPr>
          <w:ilvl w:val="0"/>
          <w:numId w:val="1"/>
        </w:numPr>
      </w:pPr>
      <w:r>
        <w:lastRenderedPageBreak/>
        <w:t>User Guide</w:t>
      </w:r>
    </w:p>
    <w:p w14:paraId="5586AC7A" w14:textId="77777777" w:rsidR="00FD54BA" w:rsidRDefault="00000000">
      <w:pPr>
        <w:rPr>
          <w:rStyle w:val="a9"/>
          <w:i w:val="0"/>
          <w:iCs w:val="0"/>
          <w:lang w:val="en-AU"/>
        </w:rPr>
      </w:pPr>
      <w:r>
        <w:rPr>
          <w:rStyle w:val="a9"/>
          <w:i w:val="0"/>
          <w:iCs w:val="0"/>
          <w:lang w:val="en-AU"/>
        </w:rPr>
        <w:t>This section we are keen to illustrate the functionality of the application with examples to help users better understand how to perform specific tasks.</w:t>
      </w:r>
    </w:p>
    <w:p w14:paraId="2A93B2B1" w14:textId="77777777" w:rsidR="00FD54BA" w:rsidRDefault="00000000">
      <w:pPr>
        <w:pStyle w:val="2"/>
        <w:numPr>
          <w:ilvl w:val="1"/>
          <w:numId w:val="1"/>
        </w:numPr>
      </w:pPr>
      <w:bookmarkStart w:id="2" w:name="OLE_LINK15"/>
      <w:r>
        <w:rPr>
          <w:rFonts w:hint="eastAsia"/>
        </w:rPr>
        <w:t>Customer</w:t>
      </w:r>
    </w:p>
    <w:p w14:paraId="7F3AF921" w14:textId="77777777" w:rsidR="00FD54BA" w:rsidRDefault="00000000">
      <w:pPr>
        <w:pStyle w:val="ab"/>
        <w:numPr>
          <w:ilvl w:val="0"/>
          <w:numId w:val="7"/>
        </w:numPr>
        <w:rPr>
          <w:rFonts w:ascii="Arial" w:hAnsi="Arial" w:cs="Arial"/>
          <w:color w:val="0000FF"/>
          <w:sz w:val="22"/>
          <w:szCs w:val="22"/>
        </w:rPr>
      </w:pPr>
      <w:bookmarkStart w:id="3" w:name="OLE_LINK14"/>
      <w:bookmarkEnd w:id="2"/>
      <w:r>
        <w:rPr>
          <w:rFonts w:ascii="Arial" w:hAnsi="Arial" w:cs="Arial"/>
          <w:color w:val="0000FF"/>
          <w:sz w:val="22"/>
          <w:szCs w:val="22"/>
        </w:rPr>
        <w:t>GET QUEUE</w:t>
      </w:r>
    </w:p>
    <w:bookmarkEnd w:id="3"/>
    <w:p w14:paraId="1474561C" w14:textId="77777777" w:rsidR="00FD54BA" w:rsidRDefault="00000000">
      <w:pPr>
        <w:pStyle w:val="ab"/>
        <w:numPr>
          <w:ilvl w:val="0"/>
          <w:numId w:val="8"/>
        </w:numPr>
        <w:rPr>
          <w:rFonts w:ascii="Calibri" w:hAnsi="Calibri" w:cs="Calibri"/>
          <w:color w:val="000000" w:themeColor="text1"/>
        </w:rPr>
      </w:pPr>
      <w:r>
        <w:rPr>
          <w:rFonts w:ascii="Calibri" w:hAnsi="Calibri" w:cs="Calibri"/>
          <w:color w:val="000000" w:themeColor="text1"/>
        </w:rPr>
        <w:t xml:space="preserve">The branch is “jurong” selected by administrant </w:t>
      </w:r>
    </w:p>
    <w:p w14:paraId="4E183209" w14:textId="77777777" w:rsidR="00FD54BA" w:rsidRDefault="00000000">
      <w:pPr>
        <w:pStyle w:val="ab"/>
        <w:numPr>
          <w:ilvl w:val="0"/>
          <w:numId w:val="8"/>
        </w:numPr>
        <w:rPr>
          <w:rStyle w:val="a9"/>
          <w:rFonts w:ascii="Arial" w:hAnsi="Arial" w:cs="Arial"/>
          <w:i w:val="0"/>
          <w:iCs w:val="0"/>
          <w:color w:val="000000" w:themeColor="text1"/>
          <w:sz w:val="22"/>
          <w:szCs w:val="22"/>
        </w:rPr>
      </w:pPr>
      <w:r>
        <w:rPr>
          <w:rStyle w:val="a9"/>
          <w:i w:val="0"/>
          <w:iCs w:val="0"/>
          <w:color w:val="000000" w:themeColor="text1"/>
          <w:lang w:val="en-AU"/>
        </w:rPr>
        <w:t>On the left side (get queue) section, customer could choose their domain from the drop lists, input their name and phone number, cli</w:t>
      </w:r>
      <w:r>
        <w:rPr>
          <w:rStyle w:val="a9"/>
          <w:rFonts w:hint="eastAsia"/>
          <w:i w:val="0"/>
          <w:iCs w:val="0"/>
          <w:color w:val="000000" w:themeColor="text1"/>
          <w:lang w:val="en-US"/>
        </w:rPr>
        <w:t>ck</w:t>
      </w:r>
      <w:r>
        <w:rPr>
          <w:rStyle w:val="a9"/>
          <w:i w:val="0"/>
          <w:iCs w:val="0"/>
          <w:color w:val="000000" w:themeColor="text1"/>
          <w:lang w:val="en-AU"/>
        </w:rPr>
        <w:t xml:space="preserve"> GET QUEUE button at the bottom</w:t>
      </w:r>
    </w:p>
    <w:p w14:paraId="11445026" w14:textId="77777777" w:rsidR="00FD54BA" w:rsidRDefault="00000000">
      <w:pPr>
        <w:pStyle w:val="ab"/>
        <w:numPr>
          <w:ilvl w:val="0"/>
          <w:numId w:val="8"/>
        </w:numPr>
        <w:rPr>
          <w:rStyle w:val="a9"/>
          <w:rFonts w:ascii="Arial" w:hAnsi="Arial" w:cs="Arial"/>
          <w:i w:val="0"/>
          <w:iCs w:val="0"/>
          <w:color w:val="000000" w:themeColor="text1"/>
          <w:sz w:val="22"/>
          <w:szCs w:val="22"/>
        </w:rPr>
      </w:pPr>
      <w:r>
        <w:rPr>
          <w:rStyle w:val="a9"/>
          <w:i w:val="0"/>
          <w:iCs w:val="0"/>
          <w:color w:val="000000" w:themeColor="text1"/>
          <w:lang w:val="en-AU"/>
        </w:rPr>
        <w:t>The notification of its queue number as well as current position will display in the upper corner of the screen</w:t>
      </w:r>
    </w:p>
    <w:p w14:paraId="04C38339" w14:textId="77777777" w:rsidR="00FD54BA" w:rsidRDefault="00000000">
      <w:pPr>
        <w:pStyle w:val="ab"/>
        <w:numPr>
          <w:ilvl w:val="0"/>
          <w:numId w:val="8"/>
        </w:numPr>
        <w:rPr>
          <w:rStyle w:val="a9"/>
          <w:rFonts w:ascii="Arial" w:hAnsi="Arial" w:cs="Arial"/>
          <w:i w:val="0"/>
          <w:iCs w:val="0"/>
          <w:color w:val="000000" w:themeColor="text1"/>
          <w:sz w:val="22"/>
          <w:szCs w:val="22"/>
        </w:rPr>
      </w:pPr>
      <w:r>
        <w:rPr>
          <w:rStyle w:val="a9"/>
          <w:i w:val="0"/>
          <w:iCs w:val="0"/>
          <w:color w:val="000000" w:themeColor="text1"/>
          <w:lang w:val="en-AU"/>
        </w:rPr>
        <w:t xml:space="preserve">For example, we choose “business” domain, input name “HKT” and phone number “12345678”, then click GET QUEUE to record my queue number request and get my number </w:t>
      </w:r>
    </w:p>
    <w:p w14:paraId="5B8DC4C6" w14:textId="77777777" w:rsidR="00FD54BA" w:rsidRDefault="00000000">
      <w:pPr>
        <w:jc w:val="center"/>
        <w:rPr>
          <w:rStyle w:val="a9"/>
          <w:i w:val="0"/>
          <w:iCs w:val="0"/>
          <w:lang w:val="en-AU"/>
        </w:rPr>
      </w:pPr>
      <w:r>
        <w:rPr>
          <w:rFonts w:hint="eastAsia"/>
          <w:noProof/>
          <w:lang w:val="en-AU"/>
        </w:rPr>
        <w:drawing>
          <wp:inline distT="0" distB="0" distL="0" distR="0" wp14:anchorId="6B62EB4A" wp14:editId="4CE96168">
            <wp:extent cx="5274310" cy="3488690"/>
            <wp:effectExtent l="0" t="0" r="13970" b="127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3488690"/>
                    </a:xfrm>
                    <a:prstGeom prst="rect">
                      <a:avLst/>
                    </a:prstGeom>
                  </pic:spPr>
                </pic:pic>
              </a:graphicData>
            </a:graphic>
          </wp:inline>
        </w:drawing>
      </w:r>
    </w:p>
    <w:p w14:paraId="68C2BA11" w14:textId="77777777" w:rsidR="00FD54BA" w:rsidRDefault="00000000">
      <w:pPr>
        <w:ind w:left="840" w:firstLine="420"/>
        <w:rPr>
          <w:rFonts w:cstheme="minorHAnsi"/>
          <w:i/>
          <w:iCs/>
          <w:color w:val="000000" w:themeColor="text1"/>
          <w:sz w:val="22"/>
          <w:szCs w:val="22"/>
        </w:rPr>
      </w:pPr>
      <w:r>
        <w:rPr>
          <w:rFonts w:cstheme="minorHAnsi"/>
          <w:i/>
          <w:iCs/>
          <w:color w:val="000000" w:themeColor="text1"/>
          <w:sz w:val="22"/>
          <w:szCs w:val="22"/>
        </w:rPr>
        <w:t xml:space="preserve">Figure2-1: Customer – Get Queue Function </w:t>
      </w:r>
    </w:p>
    <w:p w14:paraId="11690BB9" w14:textId="77777777" w:rsidR="00FD54BA" w:rsidRDefault="00FD54BA">
      <w:pPr>
        <w:rPr>
          <w:rFonts w:ascii="Arial" w:hAnsi="Arial" w:cs="Arial"/>
          <w:color w:val="0000FF"/>
          <w:sz w:val="22"/>
          <w:szCs w:val="22"/>
        </w:rPr>
      </w:pPr>
    </w:p>
    <w:p w14:paraId="05F3811E" w14:textId="77777777" w:rsidR="00FD54BA" w:rsidRDefault="00000000">
      <w:pPr>
        <w:pStyle w:val="ab"/>
        <w:numPr>
          <w:ilvl w:val="0"/>
          <w:numId w:val="7"/>
        </w:numPr>
        <w:rPr>
          <w:rFonts w:ascii="Arial" w:hAnsi="Arial" w:cs="Arial"/>
          <w:color w:val="0000FF"/>
          <w:sz w:val="22"/>
          <w:szCs w:val="22"/>
        </w:rPr>
      </w:pPr>
      <w:bookmarkStart w:id="4" w:name="OLE_LINK34"/>
      <w:r>
        <w:rPr>
          <w:rFonts w:ascii="Arial" w:hAnsi="Arial" w:cs="Arial"/>
          <w:color w:val="0000FF"/>
          <w:sz w:val="22"/>
          <w:szCs w:val="22"/>
        </w:rPr>
        <w:t>CHECK QUEUE</w:t>
      </w:r>
    </w:p>
    <w:p w14:paraId="69AD0542" w14:textId="77777777" w:rsidR="00FD54BA" w:rsidRDefault="00000000">
      <w:pPr>
        <w:pStyle w:val="ab"/>
        <w:numPr>
          <w:ilvl w:val="0"/>
          <w:numId w:val="9"/>
        </w:numPr>
        <w:rPr>
          <w:rFonts w:cstheme="minorHAnsi"/>
          <w:color w:val="000000" w:themeColor="text1"/>
        </w:rPr>
      </w:pPr>
      <w:bookmarkStart w:id="5" w:name="OLE_LINK41"/>
      <w:bookmarkEnd w:id="4"/>
      <w:r>
        <w:rPr>
          <w:rFonts w:cstheme="minorHAnsi"/>
          <w:color w:val="000000" w:themeColor="text1"/>
        </w:rPr>
        <w:t xml:space="preserve">To check the queueing status, choose the counter type on the left side, input either queue number or phone number on the right side, </w:t>
      </w:r>
      <w:bookmarkStart w:id="6" w:name="OLE_LINK33"/>
      <w:r>
        <w:rPr>
          <w:rFonts w:cstheme="minorHAnsi"/>
          <w:color w:val="000000" w:themeColor="text1"/>
        </w:rPr>
        <w:t>click CHECK QUEUE</w:t>
      </w:r>
      <w:bookmarkEnd w:id="6"/>
    </w:p>
    <w:p w14:paraId="2DAF9902" w14:textId="77777777" w:rsidR="00FD54BA" w:rsidRDefault="00000000">
      <w:pPr>
        <w:pStyle w:val="ab"/>
        <w:numPr>
          <w:ilvl w:val="0"/>
          <w:numId w:val="9"/>
        </w:numPr>
        <w:rPr>
          <w:rFonts w:cstheme="minorHAnsi"/>
          <w:color w:val="000000" w:themeColor="text1"/>
        </w:rPr>
      </w:pPr>
      <w:r>
        <w:rPr>
          <w:rFonts w:cstheme="minorHAnsi"/>
          <w:color w:val="000000" w:themeColor="text1"/>
        </w:rPr>
        <w:t xml:space="preserve">The notification of the current position in the queue as well as estimated waiting time will show in the upper corner of the screen </w:t>
      </w:r>
    </w:p>
    <w:p w14:paraId="448DA802" w14:textId="77777777" w:rsidR="00FD54BA" w:rsidRDefault="00000000">
      <w:pPr>
        <w:pStyle w:val="ab"/>
        <w:numPr>
          <w:ilvl w:val="0"/>
          <w:numId w:val="9"/>
        </w:numPr>
        <w:rPr>
          <w:rFonts w:cstheme="minorHAnsi"/>
          <w:color w:val="000000" w:themeColor="text1"/>
        </w:rPr>
      </w:pPr>
      <w:r>
        <w:rPr>
          <w:rFonts w:cstheme="minorHAnsi"/>
          <w:color w:val="000000" w:themeColor="text1"/>
        </w:rPr>
        <w:t xml:space="preserve">For example, we input Queue number “b8” (not case sensitive) and click CHECK QUEUE; “B8” is the queue number we just got in the previous operation </w:t>
      </w:r>
    </w:p>
    <w:p w14:paraId="09733D1B" w14:textId="77777777" w:rsidR="00FD54BA" w:rsidRDefault="00000000">
      <w:pPr>
        <w:pStyle w:val="ab"/>
        <w:numPr>
          <w:ilvl w:val="0"/>
          <w:numId w:val="9"/>
        </w:numPr>
        <w:rPr>
          <w:rFonts w:cstheme="minorHAnsi"/>
          <w:color w:val="000000" w:themeColor="text1"/>
        </w:rPr>
      </w:pPr>
      <w:r>
        <w:rPr>
          <w:rFonts w:cstheme="minorHAnsi"/>
          <w:color w:val="000000" w:themeColor="text1"/>
        </w:rPr>
        <w:t xml:space="preserve">Client will be informed that "Invalid search, please check the information!" if the input information is wrong. </w:t>
      </w:r>
    </w:p>
    <w:bookmarkEnd w:id="5"/>
    <w:p w14:paraId="24FBE943" w14:textId="77777777" w:rsidR="00FD54BA" w:rsidRDefault="00000000">
      <w:pPr>
        <w:pStyle w:val="ab"/>
        <w:ind w:left="360"/>
        <w:rPr>
          <w:rFonts w:cstheme="minorHAnsi"/>
          <w:color w:val="000000" w:themeColor="text1"/>
        </w:rPr>
      </w:pPr>
      <w:r>
        <w:rPr>
          <w:rFonts w:cstheme="minorHAnsi"/>
          <w:noProof/>
          <w:color w:val="000000" w:themeColor="text1"/>
        </w:rPr>
        <w:lastRenderedPageBreak/>
        <w:drawing>
          <wp:inline distT="0" distB="0" distL="0" distR="0" wp14:anchorId="304A9F6F" wp14:editId="39D33832">
            <wp:extent cx="5274310" cy="2747645"/>
            <wp:effectExtent l="0" t="0" r="13970" b="1079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2747645"/>
                    </a:xfrm>
                    <a:prstGeom prst="rect">
                      <a:avLst/>
                    </a:prstGeom>
                  </pic:spPr>
                </pic:pic>
              </a:graphicData>
            </a:graphic>
          </wp:inline>
        </w:drawing>
      </w:r>
    </w:p>
    <w:p w14:paraId="6F306882" w14:textId="77777777" w:rsidR="00FD54BA" w:rsidRDefault="00000000">
      <w:pPr>
        <w:ind w:left="1260" w:firstLine="420"/>
        <w:rPr>
          <w:i/>
          <w:iCs/>
          <w:sz w:val="22"/>
          <w:szCs w:val="22"/>
        </w:rPr>
      </w:pPr>
      <w:r>
        <w:rPr>
          <w:i/>
          <w:iCs/>
          <w:sz w:val="22"/>
          <w:szCs w:val="22"/>
        </w:rPr>
        <w:t xml:space="preserve">Figure 2-2: Consumer – Check Queue Function </w:t>
      </w:r>
    </w:p>
    <w:p w14:paraId="2F2633C5" w14:textId="77777777" w:rsidR="00FD54BA" w:rsidRDefault="00FD54BA">
      <w:pPr>
        <w:ind w:left="840" w:firstLine="420"/>
        <w:rPr>
          <w:i/>
          <w:iCs/>
          <w:sz w:val="22"/>
          <w:szCs w:val="22"/>
        </w:rPr>
      </w:pPr>
    </w:p>
    <w:p w14:paraId="679CDFCF" w14:textId="77777777" w:rsidR="00FD54BA" w:rsidRDefault="00000000">
      <w:pPr>
        <w:pStyle w:val="ab"/>
        <w:numPr>
          <w:ilvl w:val="0"/>
          <w:numId w:val="7"/>
        </w:numPr>
        <w:rPr>
          <w:rFonts w:ascii="Arial" w:hAnsi="Arial" w:cs="Arial"/>
          <w:color w:val="0000FF"/>
          <w:sz w:val="22"/>
          <w:szCs w:val="22"/>
        </w:rPr>
      </w:pPr>
      <w:bookmarkStart w:id="7" w:name="OLE_LINK36"/>
      <w:r>
        <w:rPr>
          <w:rFonts w:ascii="Arial" w:hAnsi="Arial" w:cs="Arial"/>
          <w:color w:val="0000FF"/>
          <w:sz w:val="22"/>
          <w:szCs w:val="22"/>
        </w:rPr>
        <w:t>CANCEL QUEUE</w:t>
      </w:r>
      <w:bookmarkEnd w:id="7"/>
    </w:p>
    <w:p w14:paraId="084300D6" w14:textId="77777777" w:rsidR="00FD54BA" w:rsidRDefault="00000000">
      <w:pPr>
        <w:pStyle w:val="ab"/>
        <w:numPr>
          <w:ilvl w:val="0"/>
          <w:numId w:val="10"/>
        </w:numPr>
        <w:rPr>
          <w:rFonts w:cstheme="minorHAnsi"/>
          <w:color w:val="000000" w:themeColor="text1"/>
        </w:rPr>
      </w:pPr>
      <w:r>
        <w:rPr>
          <w:rFonts w:cstheme="minorHAnsi"/>
          <w:color w:val="000000" w:themeColor="text1"/>
        </w:rPr>
        <w:t>Same as checking the queueing status, choose the counter type on the left side, input either queue number or phone number on the right side, click CANCEL QUEUE</w:t>
      </w:r>
    </w:p>
    <w:p w14:paraId="0D83D628" w14:textId="77777777" w:rsidR="00FD54BA" w:rsidRDefault="00000000">
      <w:pPr>
        <w:pStyle w:val="ab"/>
        <w:numPr>
          <w:ilvl w:val="0"/>
          <w:numId w:val="10"/>
        </w:numPr>
        <w:rPr>
          <w:rFonts w:cstheme="minorHAnsi"/>
          <w:color w:val="000000" w:themeColor="text1"/>
        </w:rPr>
      </w:pPr>
      <w:r>
        <w:rPr>
          <w:rFonts w:cstheme="minorHAnsi"/>
          <w:color w:val="000000" w:themeColor="text1"/>
        </w:rPr>
        <w:t xml:space="preserve">For example, client input Queue number “p12” (not case sensitive) and click CANCEL QUEUE; “p12” will be deleted from the queueing system. </w:t>
      </w:r>
    </w:p>
    <w:p w14:paraId="15BB69CA" w14:textId="77777777" w:rsidR="00FD54BA" w:rsidRDefault="00000000">
      <w:pPr>
        <w:pStyle w:val="ab"/>
        <w:numPr>
          <w:ilvl w:val="0"/>
          <w:numId w:val="10"/>
        </w:numPr>
        <w:rPr>
          <w:rFonts w:cstheme="minorHAnsi"/>
          <w:color w:val="000000" w:themeColor="text1"/>
        </w:rPr>
      </w:pPr>
      <w:r>
        <w:rPr>
          <w:rFonts w:cstheme="minorHAnsi"/>
          <w:color w:val="000000" w:themeColor="text1"/>
        </w:rPr>
        <w:t xml:space="preserve">Client will be informed that "Invalid search, please check the information!" if the input information is wrong. </w:t>
      </w:r>
    </w:p>
    <w:p w14:paraId="51D63922" w14:textId="77777777" w:rsidR="00FD54BA" w:rsidRDefault="00000000">
      <w:pPr>
        <w:ind w:left="360"/>
        <w:jc w:val="center"/>
        <w:rPr>
          <w:rFonts w:cstheme="minorHAnsi"/>
          <w:color w:val="000000" w:themeColor="text1"/>
          <w:lang w:val="en-AU"/>
        </w:rPr>
      </w:pPr>
      <w:r>
        <w:rPr>
          <w:rFonts w:cstheme="minorHAnsi"/>
          <w:noProof/>
          <w:color w:val="000000" w:themeColor="text1"/>
          <w:lang w:val="en-AU"/>
        </w:rPr>
        <w:drawing>
          <wp:inline distT="0" distB="0" distL="0" distR="0" wp14:anchorId="771FABF4" wp14:editId="1514AF06">
            <wp:extent cx="5274310" cy="3030220"/>
            <wp:effectExtent l="0" t="0" r="13970" b="254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3030220"/>
                    </a:xfrm>
                    <a:prstGeom prst="rect">
                      <a:avLst/>
                    </a:prstGeom>
                  </pic:spPr>
                </pic:pic>
              </a:graphicData>
            </a:graphic>
          </wp:inline>
        </w:drawing>
      </w:r>
    </w:p>
    <w:p w14:paraId="225AA385" w14:textId="77777777" w:rsidR="00FD54BA" w:rsidRDefault="00000000">
      <w:pPr>
        <w:ind w:left="1260" w:firstLine="420"/>
        <w:rPr>
          <w:i/>
          <w:iCs/>
          <w:sz w:val="22"/>
          <w:szCs w:val="22"/>
        </w:rPr>
      </w:pPr>
      <w:r>
        <w:rPr>
          <w:i/>
          <w:iCs/>
          <w:sz w:val="22"/>
          <w:szCs w:val="22"/>
        </w:rPr>
        <w:t xml:space="preserve">Figure 2-3: Consumer – Cancel Queue Function </w:t>
      </w:r>
    </w:p>
    <w:p w14:paraId="0A3FFAD0" w14:textId="77777777" w:rsidR="00FD54BA" w:rsidRDefault="00FD54BA">
      <w:pPr>
        <w:ind w:left="360"/>
        <w:jc w:val="center"/>
        <w:rPr>
          <w:rFonts w:cstheme="minorHAnsi"/>
          <w:color w:val="000000" w:themeColor="text1"/>
        </w:rPr>
      </w:pPr>
    </w:p>
    <w:p w14:paraId="5385BAB4" w14:textId="77777777" w:rsidR="00FD54BA" w:rsidRDefault="00000000">
      <w:pPr>
        <w:pStyle w:val="2"/>
        <w:numPr>
          <w:ilvl w:val="1"/>
          <w:numId w:val="1"/>
        </w:numPr>
      </w:pPr>
      <w:r>
        <w:rPr>
          <w:rFonts w:hint="eastAsia"/>
        </w:rPr>
        <w:t>C</w:t>
      </w:r>
      <w:r>
        <w:t xml:space="preserve">onsumer Online </w:t>
      </w:r>
    </w:p>
    <w:p w14:paraId="4C586D9F" w14:textId="77777777" w:rsidR="00FD54BA" w:rsidRDefault="00000000">
      <w:pPr>
        <w:pStyle w:val="ab"/>
        <w:numPr>
          <w:ilvl w:val="0"/>
          <w:numId w:val="11"/>
        </w:numPr>
      </w:pPr>
      <w:r>
        <w:t xml:space="preserve">The three functions get, check, and cancel queue are same as the Consumer page for offline clients, except that client need to choose the branch from the drop list instead of setting by </w:t>
      </w:r>
      <w:bookmarkStart w:id="8" w:name="OLE_LINK35"/>
      <w:r>
        <w:t>administrant</w:t>
      </w:r>
      <w:bookmarkEnd w:id="8"/>
      <w:r>
        <w:t xml:space="preserve">. </w:t>
      </w:r>
    </w:p>
    <w:p w14:paraId="77724B9E" w14:textId="77777777" w:rsidR="00FD54BA" w:rsidRDefault="00000000">
      <w:pPr>
        <w:pStyle w:val="ab"/>
        <w:numPr>
          <w:ilvl w:val="0"/>
          <w:numId w:val="11"/>
        </w:numPr>
      </w:pPr>
      <w:r>
        <w:lastRenderedPageBreak/>
        <w:t xml:space="preserve">For example, we choose the branch “Jurong”, choose counter type “personal”, input client name “LYQ” and leave the phone number black, click GET QUEUE. </w:t>
      </w:r>
    </w:p>
    <w:p w14:paraId="76CBEAF3" w14:textId="77777777" w:rsidR="00FD54BA" w:rsidRDefault="00000000">
      <w:pPr>
        <w:jc w:val="center"/>
      </w:pPr>
      <w:r>
        <w:rPr>
          <w:noProof/>
        </w:rPr>
        <w:drawing>
          <wp:inline distT="0" distB="0" distL="0" distR="0" wp14:anchorId="558B2490" wp14:editId="560688AB">
            <wp:extent cx="5274310" cy="3108960"/>
            <wp:effectExtent l="0" t="0" r="13970" b="0"/>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108960"/>
                    </a:xfrm>
                    <a:prstGeom prst="rect">
                      <a:avLst/>
                    </a:prstGeom>
                  </pic:spPr>
                </pic:pic>
              </a:graphicData>
            </a:graphic>
          </wp:inline>
        </w:drawing>
      </w:r>
    </w:p>
    <w:p w14:paraId="0801648A" w14:textId="77777777" w:rsidR="00FD54BA" w:rsidRDefault="00000000">
      <w:pPr>
        <w:ind w:left="840" w:firstLine="420"/>
        <w:rPr>
          <w:i/>
          <w:iCs/>
          <w:sz w:val="22"/>
          <w:szCs w:val="22"/>
        </w:rPr>
      </w:pPr>
      <w:r>
        <w:rPr>
          <w:i/>
          <w:iCs/>
          <w:sz w:val="22"/>
          <w:szCs w:val="22"/>
        </w:rPr>
        <w:t xml:space="preserve">Figure 2-4: Customer Online </w:t>
      </w:r>
    </w:p>
    <w:p w14:paraId="387ACA24" w14:textId="77777777" w:rsidR="00FD54BA" w:rsidRDefault="00FD54BA">
      <w:pPr>
        <w:ind w:left="840" w:firstLine="420"/>
        <w:rPr>
          <w:i/>
          <w:iCs/>
          <w:sz w:val="22"/>
          <w:szCs w:val="22"/>
        </w:rPr>
      </w:pPr>
    </w:p>
    <w:p w14:paraId="59A98FE8" w14:textId="77777777" w:rsidR="00FD54BA" w:rsidRDefault="00000000">
      <w:pPr>
        <w:pStyle w:val="2"/>
        <w:numPr>
          <w:ilvl w:val="1"/>
          <w:numId w:val="1"/>
        </w:numPr>
      </w:pPr>
      <w:bookmarkStart w:id="9" w:name="OLE_LINK16"/>
      <w:r>
        <w:rPr>
          <w:rFonts w:hint="eastAsia"/>
        </w:rPr>
        <w:t>C</w:t>
      </w:r>
      <w:r>
        <w:t>ounter</w:t>
      </w:r>
    </w:p>
    <w:p w14:paraId="5902A666" w14:textId="77777777" w:rsidR="00FD54BA" w:rsidRDefault="00000000">
      <w:pPr>
        <w:pStyle w:val="ab"/>
        <w:numPr>
          <w:ilvl w:val="0"/>
          <w:numId w:val="12"/>
        </w:numPr>
        <w:rPr>
          <w:rFonts w:ascii="Arial" w:hAnsi="Arial" w:cs="Arial"/>
          <w:color w:val="0000FF"/>
          <w:sz w:val="22"/>
          <w:szCs w:val="22"/>
        </w:rPr>
      </w:pPr>
      <w:bookmarkStart w:id="10" w:name="OLE_LINK37"/>
      <w:bookmarkEnd w:id="9"/>
      <w:r>
        <w:rPr>
          <w:rFonts w:ascii="Arial" w:hAnsi="Arial" w:cs="Arial"/>
          <w:color w:val="0000FF"/>
          <w:sz w:val="22"/>
          <w:szCs w:val="22"/>
        </w:rPr>
        <w:t>NEXT</w:t>
      </w:r>
    </w:p>
    <w:bookmarkEnd w:id="10"/>
    <w:p w14:paraId="55B67F34" w14:textId="77777777" w:rsidR="00FD54BA" w:rsidRDefault="00000000">
      <w:pPr>
        <w:pStyle w:val="ab"/>
        <w:numPr>
          <w:ilvl w:val="0"/>
          <w:numId w:val="13"/>
        </w:numPr>
      </w:pPr>
      <w:r>
        <w:t xml:space="preserve">Branch and counter number are set by administrant </w:t>
      </w:r>
    </w:p>
    <w:p w14:paraId="553ADA29" w14:textId="77777777" w:rsidR="00FD54BA" w:rsidRDefault="00000000">
      <w:pPr>
        <w:pStyle w:val="ab"/>
        <w:numPr>
          <w:ilvl w:val="0"/>
          <w:numId w:val="13"/>
        </w:numPr>
      </w:pPr>
      <w:r>
        <w:t>For example, ZYY is one of the business counter staffs serving counter 6 in Jurong branch, he is starting to work. By clicking Next button, the current number will show below the NEXT button. At the same time, the notification show “Next customer called!”</w:t>
      </w:r>
    </w:p>
    <w:p w14:paraId="4DD042CA" w14:textId="77777777" w:rsidR="00FD54BA" w:rsidRDefault="00FD54BA">
      <w:pPr>
        <w:pStyle w:val="ab"/>
      </w:pPr>
    </w:p>
    <w:p w14:paraId="499F2ECD" w14:textId="77777777" w:rsidR="00FD54BA" w:rsidRDefault="00000000">
      <w:pPr>
        <w:jc w:val="center"/>
      </w:pPr>
      <w:r>
        <w:rPr>
          <w:noProof/>
        </w:rPr>
        <w:drawing>
          <wp:inline distT="0" distB="0" distL="0" distR="0" wp14:anchorId="53B5F896" wp14:editId="070E84FD">
            <wp:extent cx="5274310" cy="2680970"/>
            <wp:effectExtent l="0" t="0" r="13970" b="127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2680970"/>
                    </a:xfrm>
                    <a:prstGeom prst="rect">
                      <a:avLst/>
                    </a:prstGeom>
                  </pic:spPr>
                </pic:pic>
              </a:graphicData>
            </a:graphic>
          </wp:inline>
        </w:drawing>
      </w:r>
    </w:p>
    <w:p w14:paraId="7AD34C21" w14:textId="77777777" w:rsidR="00FD54BA" w:rsidRDefault="00000000">
      <w:pPr>
        <w:ind w:left="840" w:firstLine="420"/>
        <w:rPr>
          <w:i/>
          <w:iCs/>
          <w:sz w:val="22"/>
          <w:szCs w:val="22"/>
        </w:rPr>
      </w:pPr>
      <w:r>
        <w:rPr>
          <w:i/>
          <w:iCs/>
          <w:sz w:val="22"/>
          <w:szCs w:val="22"/>
        </w:rPr>
        <w:t xml:space="preserve">Figure 2-5: Counter – Next Function </w:t>
      </w:r>
    </w:p>
    <w:p w14:paraId="171C9024" w14:textId="59F84CE5" w:rsidR="00FD54BA" w:rsidRDefault="00FD54BA">
      <w:pPr>
        <w:rPr>
          <w:i/>
          <w:iCs/>
          <w:sz w:val="22"/>
          <w:szCs w:val="22"/>
        </w:rPr>
      </w:pPr>
    </w:p>
    <w:p w14:paraId="25AAD1AC" w14:textId="253A7D37" w:rsidR="00FC6446" w:rsidRDefault="00FC6446">
      <w:pPr>
        <w:rPr>
          <w:i/>
          <w:iCs/>
          <w:sz w:val="22"/>
          <w:szCs w:val="22"/>
        </w:rPr>
      </w:pPr>
    </w:p>
    <w:p w14:paraId="4FE276A1" w14:textId="77777777" w:rsidR="00FC6446" w:rsidRDefault="00FC6446">
      <w:pPr>
        <w:rPr>
          <w:i/>
          <w:iCs/>
          <w:sz w:val="22"/>
          <w:szCs w:val="22"/>
        </w:rPr>
      </w:pPr>
    </w:p>
    <w:p w14:paraId="3DD27C2F" w14:textId="77777777" w:rsidR="00FD54BA" w:rsidRDefault="00000000">
      <w:pPr>
        <w:pStyle w:val="ab"/>
        <w:numPr>
          <w:ilvl w:val="0"/>
          <w:numId w:val="12"/>
        </w:numPr>
        <w:rPr>
          <w:rFonts w:ascii="Arial" w:hAnsi="Arial" w:cs="Arial"/>
          <w:color w:val="0000FF"/>
          <w:sz w:val="22"/>
          <w:szCs w:val="22"/>
        </w:rPr>
      </w:pPr>
      <w:r>
        <w:rPr>
          <w:rFonts w:ascii="Arial" w:hAnsi="Arial" w:cs="Arial"/>
          <w:color w:val="0000FF"/>
          <w:sz w:val="22"/>
          <w:szCs w:val="22"/>
        </w:rPr>
        <w:lastRenderedPageBreak/>
        <w:t>HOLD</w:t>
      </w:r>
    </w:p>
    <w:p w14:paraId="4EF2FF60" w14:textId="77777777" w:rsidR="00FD54BA" w:rsidRDefault="00000000">
      <w:pPr>
        <w:pStyle w:val="ab"/>
        <w:numPr>
          <w:ilvl w:val="0"/>
          <w:numId w:val="14"/>
        </w:numPr>
      </w:pPr>
      <w:r>
        <w:t>Assuming the business counter staff presses NEXT continuously to call the customer in the business queue, then B5’s (Client “HKT” recorded above) turn comes.</w:t>
      </w:r>
    </w:p>
    <w:p w14:paraId="5B3BD9B8" w14:textId="77777777" w:rsidR="00FD54BA" w:rsidRDefault="00000000">
      <w:pPr>
        <w:jc w:val="center"/>
        <w:rPr>
          <w:rFonts w:ascii="Arial" w:hAnsi="Arial" w:cs="Arial"/>
          <w:sz w:val="22"/>
          <w:szCs w:val="22"/>
        </w:rPr>
      </w:pPr>
      <w:r>
        <w:rPr>
          <w:rFonts w:ascii="Arial" w:hAnsi="Arial" w:cs="Arial"/>
          <w:noProof/>
          <w:sz w:val="22"/>
          <w:szCs w:val="22"/>
        </w:rPr>
        <w:drawing>
          <wp:inline distT="0" distB="0" distL="0" distR="0" wp14:anchorId="53108000" wp14:editId="3B0B72A4">
            <wp:extent cx="5274310" cy="2667635"/>
            <wp:effectExtent l="0" t="0" r="13970" b="1460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2667635"/>
                    </a:xfrm>
                    <a:prstGeom prst="rect">
                      <a:avLst/>
                    </a:prstGeom>
                  </pic:spPr>
                </pic:pic>
              </a:graphicData>
            </a:graphic>
          </wp:inline>
        </w:drawing>
      </w:r>
    </w:p>
    <w:p w14:paraId="221C4B80" w14:textId="77777777" w:rsidR="00FD54BA" w:rsidRDefault="00000000">
      <w:pPr>
        <w:ind w:left="840" w:firstLine="420"/>
        <w:rPr>
          <w:i/>
          <w:iCs/>
          <w:sz w:val="22"/>
          <w:szCs w:val="22"/>
        </w:rPr>
      </w:pPr>
      <w:r>
        <w:rPr>
          <w:i/>
          <w:iCs/>
          <w:sz w:val="22"/>
          <w:szCs w:val="22"/>
        </w:rPr>
        <w:t>Figure 2-6: Counter – HOLD Function Figure 1</w:t>
      </w:r>
    </w:p>
    <w:p w14:paraId="3289374E" w14:textId="77777777" w:rsidR="00FD54BA" w:rsidRDefault="00FD54BA"/>
    <w:p w14:paraId="551B81F4" w14:textId="77777777" w:rsidR="00FD54BA" w:rsidRDefault="00000000">
      <w:pPr>
        <w:pStyle w:val="ab"/>
        <w:numPr>
          <w:ilvl w:val="0"/>
          <w:numId w:val="14"/>
        </w:numPr>
      </w:pPr>
      <w:r>
        <w:t xml:space="preserve">Now the counter is calling B5, it’s time when only having 3 people (B5, B6,B7) before HKT, which can be seen in the display board. </w:t>
      </w:r>
    </w:p>
    <w:p w14:paraId="1B554695" w14:textId="77777777" w:rsidR="00FD54BA" w:rsidRDefault="00000000">
      <w:pPr>
        <w:rPr>
          <w:rFonts w:ascii="Arial" w:hAnsi="Arial" w:cs="Arial"/>
          <w:sz w:val="22"/>
          <w:szCs w:val="22"/>
        </w:rPr>
      </w:pPr>
      <w:r>
        <w:rPr>
          <w:rFonts w:ascii="Arial" w:hAnsi="Arial" w:cs="Arial"/>
          <w:sz w:val="22"/>
          <w:szCs w:val="22"/>
        </w:rPr>
        <w:t xml:space="preserve"> </w:t>
      </w:r>
      <w:r>
        <w:rPr>
          <w:rFonts w:ascii="Arial" w:hAnsi="Arial" w:cs="Arial"/>
          <w:noProof/>
          <w:sz w:val="22"/>
          <w:szCs w:val="22"/>
        </w:rPr>
        <w:drawing>
          <wp:inline distT="0" distB="0" distL="0" distR="0" wp14:anchorId="4139D3F8" wp14:editId="6285BB7D">
            <wp:extent cx="5274310" cy="2857500"/>
            <wp:effectExtent l="0" t="0" r="13970" b="7620"/>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eams&#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2857500"/>
                    </a:xfrm>
                    <a:prstGeom prst="rect">
                      <a:avLst/>
                    </a:prstGeom>
                  </pic:spPr>
                </pic:pic>
              </a:graphicData>
            </a:graphic>
          </wp:inline>
        </w:drawing>
      </w:r>
    </w:p>
    <w:p w14:paraId="31818CE9" w14:textId="77777777" w:rsidR="00FD54BA" w:rsidRDefault="00000000">
      <w:pPr>
        <w:ind w:left="420" w:firstLine="420"/>
        <w:rPr>
          <w:i/>
          <w:iCs/>
          <w:sz w:val="22"/>
          <w:szCs w:val="22"/>
        </w:rPr>
      </w:pPr>
      <w:r>
        <w:rPr>
          <w:i/>
          <w:iCs/>
          <w:sz w:val="22"/>
          <w:szCs w:val="22"/>
        </w:rPr>
        <w:t>Figure 2-7: Display Board Figure 1</w:t>
      </w:r>
    </w:p>
    <w:p w14:paraId="520784C2" w14:textId="77777777" w:rsidR="00FD54BA" w:rsidRDefault="00FD54BA">
      <w:pPr>
        <w:rPr>
          <w:i/>
          <w:iCs/>
          <w:sz w:val="22"/>
          <w:szCs w:val="22"/>
        </w:rPr>
      </w:pPr>
    </w:p>
    <w:p w14:paraId="057CF693" w14:textId="77777777" w:rsidR="00FD54BA" w:rsidRDefault="00000000">
      <w:pPr>
        <w:pStyle w:val="ab"/>
        <w:numPr>
          <w:ilvl w:val="0"/>
          <w:numId w:val="14"/>
        </w:numPr>
      </w:pPr>
      <w:r>
        <w:t xml:space="preserve">His phone receives SMS message notifying there are 3 people before him, the SMS message sample is shown below. He will totally receive 3 messages while each one person before him completes their service. </w:t>
      </w:r>
    </w:p>
    <w:p w14:paraId="260C0EB1" w14:textId="77777777" w:rsidR="00FD54BA" w:rsidRDefault="00000000">
      <w:pPr>
        <w:ind w:left="420"/>
        <w:jc w:val="center"/>
        <w:rPr>
          <w:rFonts w:ascii="Arial" w:hAnsi="Arial" w:cs="Arial"/>
          <w:sz w:val="22"/>
          <w:szCs w:val="22"/>
        </w:rPr>
      </w:pPr>
      <w:r>
        <w:rPr>
          <w:rFonts w:ascii="Arial" w:hAnsi="Arial" w:cs="Arial"/>
          <w:noProof/>
          <w:sz w:val="22"/>
          <w:szCs w:val="22"/>
        </w:rPr>
        <w:lastRenderedPageBreak/>
        <w:drawing>
          <wp:inline distT="0" distB="0" distL="0" distR="0" wp14:anchorId="3F76A7EA" wp14:editId="46149F5D">
            <wp:extent cx="2766060" cy="3170555"/>
            <wp:effectExtent l="0" t="0" r="7620" b="1460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9956" cy="3197720"/>
                    </a:xfrm>
                    <a:prstGeom prst="rect">
                      <a:avLst/>
                    </a:prstGeom>
                  </pic:spPr>
                </pic:pic>
              </a:graphicData>
            </a:graphic>
          </wp:inline>
        </w:drawing>
      </w:r>
    </w:p>
    <w:p w14:paraId="379C5300" w14:textId="77777777" w:rsidR="00FD54BA" w:rsidRDefault="00000000">
      <w:pPr>
        <w:ind w:left="2100"/>
        <w:rPr>
          <w:i/>
          <w:iCs/>
          <w:sz w:val="22"/>
          <w:szCs w:val="22"/>
        </w:rPr>
      </w:pPr>
      <w:r>
        <w:rPr>
          <w:i/>
          <w:iCs/>
          <w:sz w:val="22"/>
          <w:szCs w:val="22"/>
        </w:rPr>
        <w:t xml:space="preserve">Figure 2-8: SMS notification </w:t>
      </w:r>
    </w:p>
    <w:p w14:paraId="0328F168" w14:textId="77777777" w:rsidR="00FD54BA" w:rsidRDefault="00FD54BA">
      <w:pPr>
        <w:rPr>
          <w:rFonts w:ascii="Arial" w:hAnsi="Arial" w:cs="Arial"/>
          <w:sz w:val="22"/>
          <w:szCs w:val="22"/>
        </w:rPr>
      </w:pPr>
    </w:p>
    <w:p w14:paraId="54C1E46B" w14:textId="77777777" w:rsidR="00FD54BA" w:rsidRDefault="00000000">
      <w:pPr>
        <w:pStyle w:val="ab"/>
        <w:numPr>
          <w:ilvl w:val="0"/>
          <w:numId w:val="14"/>
        </w:numPr>
      </w:pPr>
      <w:r>
        <w:t>After 3 people completed their services, it’s time to service B8. But B8 client HKT didn’t appear, he missed his turn. The counter staff presses HOLD button to add missing number into the hold list. ID.</w:t>
      </w:r>
    </w:p>
    <w:p w14:paraId="2D64BB36" w14:textId="77777777" w:rsidR="00FD54BA" w:rsidRDefault="00FD54BA">
      <w:pPr>
        <w:pStyle w:val="ab"/>
        <w:ind w:left="780"/>
        <w:rPr>
          <w:rFonts w:ascii="Arial" w:hAnsi="Arial" w:cs="Arial"/>
          <w:sz w:val="22"/>
          <w:szCs w:val="22"/>
        </w:rPr>
      </w:pPr>
    </w:p>
    <w:p w14:paraId="0C6EC509" w14:textId="77777777" w:rsidR="00FD54BA" w:rsidRDefault="00000000">
      <w:pPr>
        <w:pStyle w:val="ab"/>
        <w:ind w:left="780"/>
        <w:jc w:val="center"/>
        <w:rPr>
          <w:rFonts w:ascii="Arial" w:hAnsi="Arial" w:cs="Arial"/>
          <w:sz w:val="22"/>
          <w:szCs w:val="22"/>
        </w:rPr>
      </w:pPr>
      <w:r>
        <w:rPr>
          <w:noProof/>
        </w:rPr>
        <w:drawing>
          <wp:inline distT="0" distB="0" distL="0" distR="0" wp14:anchorId="20328715" wp14:editId="4D74F15E">
            <wp:extent cx="5274310" cy="2570480"/>
            <wp:effectExtent l="0" t="0" r="13970" b="508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570480"/>
                    </a:xfrm>
                    <a:prstGeom prst="rect">
                      <a:avLst/>
                    </a:prstGeom>
                  </pic:spPr>
                </pic:pic>
              </a:graphicData>
            </a:graphic>
          </wp:inline>
        </w:drawing>
      </w:r>
    </w:p>
    <w:p w14:paraId="1089A983" w14:textId="77777777" w:rsidR="00FD54BA" w:rsidRDefault="00000000">
      <w:pPr>
        <w:ind w:left="1680" w:firstLine="420"/>
        <w:rPr>
          <w:i/>
          <w:iCs/>
          <w:sz w:val="22"/>
          <w:szCs w:val="22"/>
        </w:rPr>
      </w:pPr>
      <w:r>
        <w:rPr>
          <w:i/>
          <w:iCs/>
          <w:sz w:val="22"/>
          <w:szCs w:val="22"/>
        </w:rPr>
        <w:t>Figure 2-9: Counter – HOLD Function Figure 2</w:t>
      </w:r>
    </w:p>
    <w:p w14:paraId="0C38C5C2" w14:textId="3DEDDB8D" w:rsidR="00FD54BA" w:rsidRDefault="00FD54BA"/>
    <w:p w14:paraId="690C7AA0" w14:textId="1EC93421" w:rsidR="00FC6446" w:rsidRDefault="00FC6446"/>
    <w:p w14:paraId="27E18DF6" w14:textId="130FE425" w:rsidR="00FC6446" w:rsidRDefault="00FC6446"/>
    <w:p w14:paraId="63B027BF" w14:textId="77F1AF16" w:rsidR="00FC6446" w:rsidRDefault="00FC6446"/>
    <w:p w14:paraId="0DD6E3FE" w14:textId="07F54AA3" w:rsidR="00FC6446" w:rsidRDefault="00FC6446"/>
    <w:p w14:paraId="683D0E01" w14:textId="094F1E73" w:rsidR="00FC6446" w:rsidRDefault="00FC6446"/>
    <w:p w14:paraId="3B4FCC56" w14:textId="7F5EDFAC" w:rsidR="00FC6446" w:rsidRDefault="00FC6446"/>
    <w:p w14:paraId="75B7C0EB" w14:textId="2570E5E4" w:rsidR="00FC6446" w:rsidRDefault="00FC6446"/>
    <w:p w14:paraId="773032AB" w14:textId="0F14B7F8" w:rsidR="00FC6446" w:rsidRDefault="00FC6446"/>
    <w:p w14:paraId="28E263A9" w14:textId="77777777" w:rsidR="00FC6446" w:rsidRDefault="00FC6446"/>
    <w:p w14:paraId="79075BAB" w14:textId="77777777" w:rsidR="00FD54BA" w:rsidRDefault="00000000">
      <w:pPr>
        <w:pStyle w:val="ab"/>
        <w:numPr>
          <w:ilvl w:val="0"/>
          <w:numId w:val="14"/>
        </w:numPr>
        <w:rPr>
          <w:rFonts w:ascii="Calibri" w:hAnsi="Calibri" w:cs="Calibri"/>
        </w:rPr>
      </w:pPr>
      <w:r>
        <w:rPr>
          <w:rFonts w:ascii="Calibri" w:hAnsi="Calibri" w:cs="Calibri"/>
        </w:rPr>
        <w:lastRenderedPageBreak/>
        <w:t>The display board shows B8 in the MISSING ID</w:t>
      </w:r>
    </w:p>
    <w:p w14:paraId="2A54B82B" w14:textId="77777777" w:rsidR="00FD54BA" w:rsidRDefault="00FD54BA">
      <w:pPr>
        <w:pStyle w:val="ab"/>
        <w:ind w:left="780"/>
        <w:rPr>
          <w:i/>
          <w:iCs/>
          <w:sz w:val="22"/>
          <w:szCs w:val="22"/>
        </w:rPr>
      </w:pPr>
    </w:p>
    <w:p w14:paraId="0F2A05A4" w14:textId="77777777" w:rsidR="00FD54BA" w:rsidRDefault="00000000">
      <w:pPr>
        <w:ind w:left="420"/>
        <w:rPr>
          <w:i/>
          <w:iCs/>
          <w:sz w:val="22"/>
          <w:szCs w:val="22"/>
        </w:rPr>
      </w:pPr>
      <w:r>
        <w:rPr>
          <w:i/>
          <w:iCs/>
          <w:noProof/>
          <w:sz w:val="22"/>
          <w:szCs w:val="22"/>
        </w:rPr>
        <w:drawing>
          <wp:inline distT="0" distB="0" distL="0" distR="0" wp14:anchorId="1A5C7A98" wp14:editId="68D7CBB8">
            <wp:extent cx="5274310" cy="2834640"/>
            <wp:effectExtent l="0" t="0" r="13970" b="0"/>
            <wp:docPr id="43" name="Picture 4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Teams&#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834640"/>
                    </a:xfrm>
                    <a:prstGeom prst="rect">
                      <a:avLst/>
                    </a:prstGeom>
                  </pic:spPr>
                </pic:pic>
              </a:graphicData>
            </a:graphic>
          </wp:inline>
        </w:drawing>
      </w:r>
    </w:p>
    <w:p w14:paraId="5A272B02" w14:textId="77777777" w:rsidR="00FD54BA" w:rsidRDefault="00000000">
      <w:pPr>
        <w:ind w:left="420" w:firstLine="420"/>
        <w:rPr>
          <w:i/>
          <w:iCs/>
          <w:sz w:val="22"/>
          <w:szCs w:val="22"/>
        </w:rPr>
      </w:pPr>
      <w:r>
        <w:rPr>
          <w:i/>
          <w:iCs/>
          <w:sz w:val="22"/>
          <w:szCs w:val="22"/>
        </w:rPr>
        <w:t>Figure 2-10: Display Board Figure 2</w:t>
      </w:r>
    </w:p>
    <w:p w14:paraId="2BA9E20A" w14:textId="77777777" w:rsidR="00FD54BA" w:rsidRDefault="00FD54BA">
      <w:pPr>
        <w:rPr>
          <w:rFonts w:ascii="Arial" w:hAnsi="Arial" w:cs="Arial"/>
          <w:sz w:val="22"/>
          <w:szCs w:val="22"/>
        </w:rPr>
      </w:pPr>
    </w:p>
    <w:p w14:paraId="2F516C35" w14:textId="77777777" w:rsidR="00FD54BA" w:rsidRDefault="00000000">
      <w:pPr>
        <w:pStyle w:val="ab"/>
        <w:numPr>
          <w:ilvl w:val="0"/>
          <w:numId w:val="12"/>
        </w:numPr>
        <w:rPr>
          <w:rFonts w:ascii="Arial" w:hAnsi="Arial" w:cs="Arial"/>
          <w:color w:val="0000FF"/>
          <w:sz w:val="22"/>
          <w:szCs w:val="22"/>
        </w:rPr>
      </w:pPr>
      <w:r>
        <w:rPr>
          <w:rFonts w:ascii="Arial" w:hAnsi="Arial" w:cs="Arial"/>
          <w:color w:val="0000FF"/>
          <w:sz w:val="22"/>
          <w:szCs w:val="22"/>
        </w:rPr>
        <w:t>RESCHEDULE</w:t>
      </w:r>
    </w:p>
    <w:p w14:paraId="61B0E72C" w14:textId="77777777" w:rsidR="00FD54BA" w:rsidRDefault="00000000">
      <w:pPr>
        <w:pStyle w:val="ab"/>
        <w:numPr>
          <w:ilvl w:val="0"/>
          <w:numId w:val="14"/>
        </w:numPr>
      </w:pPr>
      <w:r>
        <w:t>When client B8 HKT rushes into the bank, by seeing the notification (“Missing number please proceed to any counter to reschedule!”) on the display board, he will ask for one of the counter staffs for help.</w:t>
      </w:r>
    </w:p>
    <w:p w14:paraId="5AA16C7B" w14:textId="77777777" w:rsidR="00FD54BA" w:rsidRDefault="00000000">
      <w:pPr>
        <w:pStyle w:val="ab"/>
        <w:numPr>
          <w:ilvl w:val="0"/>
          <w:numId w:val="14"/>
        </w:numPr>
      </w:pPr>
      <w:r>
        <w:t xml:space="preserve">Then the counter staff filles in HKT’s queue number B8 (not case-sensitive), presses RESCHEDULE button, the notification shows “Customer B8 found! Successfully rescheduled!” </w:t>
      </w:r>
    </w:p>
    <w:p w14:paraId="7DCBA14B" w14:textId="77777777" w:rsidR="00FD54BA" w:rsidRDefault="00FD54BA">
      <w:pPr>
        <w:ind w:left="420"/>
        <w:rPr>
          <w:rFonts w:ascii="Arial" w:hAnsi="Arial" w:cs="Arial"/>
          <w:sz w:val="22"/>
          <w:szCs w:val="22"/>
        </w:rPr>
      </w:pPr>
    </w:p>
    <w:p w14:paraId="07F7A8B2" w14:textId="77777777" w:rsidR="00FD54BA" w:rsidRDefault="00000000">
      <w:pPr>
        <w:ind w:left="420"/>
        <w:rPr>
          <w:rFonts w:ascii="Arial" w:hAnsi="Arial" w:cs="Arial"/>
          <w:sz w:val="22"/>
          <w:szCs w:val="22"/>
        </w:rPr>
      </w:pPr>
      <w:r>
        <w:rPr>
          <w:rFonts w:ascii="Arial" w:hAnsi="Arial" w:cs="Arial"/>
          <w:noProof/>
          <w:sz w:val="22"/>
          <w:szCs w:val="22"/>
        </w:rPr>
        <w:drawing>
          <wp:inline distT="0" distB="0" distL="0" distR="0" wp14:anchorId="39AF3C05" wp14:editId="129E4E0E">
            <wp:extent cx="5274310" cy="2819400"/>
            <wp:effectExtent l="0" t="0" r="13970" b="0"/>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2819400"/>
                    </a:xfrm>
                    <a:prstGeom prst="rect">
                      <a:avLst/>
                    </a:prstGeom>
                  </pic:spPr>
                </pic:pic>
              </a:graphicData>
            </a:graphic>
          </wp:inline>
        </w:drawing>
      </w:r>
    </w:p>
    <w:p w14:paraId="430F5E40" w14:textId="77777777" w:rsidR="00FD54BA" w:rsidRDefault="00000000">
      <w:pPr>
        <w:ind w:left="840" w:firstLine="420"/>
        <w:rPr>
          <w:i/>
          <w:iCs/>
          <w:sz w:val="22"/>
          <w:szCs w:val="22"/>
        </w:rPr>
      </w:pPr>
      <w:r>
        <w:rPr>
          <w:i/>
          <w:iCs/>
          <w:sz w:val="22"/>
          <w:szCs w:val="22"/>
        </w:rPr>
        <w:t xml:space="preserve">Figure 2-11: Counter-Reschedule Function </w:t>
      </w:r>
    </w:p>
    <w:p w14:paraId="3F9F8FD2" w14:textId="77777777" w:rsidR="00FD54BA" w:rsidRDefault="00FD54BA">
      <w:pPr>
        <w:ind w:left="840" w:firstLine="420"/>
        <w:rPr>
          <w:i/>
          <w:iCs/>
          <w:sz w:val="22"/>
          <w:szCs w:val="22"/>
        </w:rPr>
      </w:pPr>
    </w:p>
    <w:p w14:paraId="675D4B92" w14:textId="77777777" w:rsidR="00FD54BA" w:rsidRDefault="00000000">
      <w:pPr>
        <w:pStyle w:val="ab"/>
        <w:numPr>
          <w:ilvl w:val="0"/>
          <w:numId w:val="15"/>
        </w:numPr>
        <w:rPr>
          <w:i/>
          <w:iCs/>
          <w:sz w:val="22"/>
          <w:szCs w:val="22"/>
        </w:rPr>
      </w:pPr>
      <w:r>
        <w:t>In the display board his number is scheduled in the third position in current business queue, which is before B12.</w:t>
      </w:r>
    </w:p>
    <w:p w14:paraId="0129098B" w14:textId="77777777" w:rsidR="00FD54BA" w:rsidRDefault="00000000">
      <w:pPr>
        <w:ind w:left="360"/>
        <w:rPr>
          <w:i/>
          <w:iCs/>
          <w:sz w:val="22"/>
          <w:szCs w:val="22"/>
        </w:rPr>
      </w:pPr>
      <w:r>
        <w:rPr>
          <w:i/>
          <w:iCs/>
          <w:noProof/>
          <w:sz w:val="22"/>
          <w:szCs w:val="22"/>
        </w:rPr>
        <w:lastRenderedPageBreak/>
        <w:drawing>
          <wp:inline distT="0" distB="0" distL="0" distR="0" wp14:anchorId="5E253870" wp14:editId="54F31A38">
            <wp:extent cx="5274310" cy="2630170"/>
            <wp:effectExtent l="0" t="0" r="13970" b="6350"/>
            <wp:docPr id="45" name="Picture 4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Teams&#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2630170"/>
                    </a:xfrm>
                    <a:prstGeom prst="rect">
                      <a:avLst/>
                    </a:prstGeom>
                  </pic:spPr>
                </pic:pic>
              </a:graphicData>
            </a:graphic>
          </wp:inline>
        </w:drawing>
      </w:r>
    </w:p>
    <w:p w14:paraId="1E5FC362" w14:textId="77777777" w:rsidR="00FD54BA" w:rsidRDefault="00000000">
      <w:pPr>
        <w:ind w:left="420" w:firstLine="420"/>
        <w:rPr>
          <w:i/>
          <w:iCs/>
          <w:sz w:val="22"/>
          <w:szCs w:val="22"/>
        </w:rPr>
      </w:pPr>
      <w:r>
        <w:rPr>
          <w:i/>
          <w:iCs/>
          <w:sz w:val="22"/>
          <w:szCs w:val="22"/>
        </w:rPr>
        <w:t>Figure2-12: Display Board Figure 3</w:t>
      </w:r>
    </w:p>
    <w:p w14:paraId="5AD74EAF" w14:textId="77777777" w:rsidR="00FD54BA" w:rsidRDefault="00FD54BA">
      <w:pPr>
        <w:rPr>
          <w:i/>
          <w:iCs/>
          <w:sz w:val="22"/>
          <w:szCs w:val="22"/>
        </w:rPr>
      </w:pPr>
    </w:p>
    <w:p w14:paraId="1B8D43AE" w14:textId="77777777" w:rsidR="00FD54BA" w:rsidRDefault="00000000">
      <w:pPr>
        <w:pStyle w:val="ab"/>
        <w:numPr>
          <w:ilvl w:val="0"/>
          <w:numId w:val="15"/>
        </w:numPr>
        <w:rPr>
          <w:rFonts w:ascii="Calibri" w:hAnsi="Calibri" w:cs="Calibri"/>
        </w:rPr>
      </w:pPr>
      <w:r>
        <w:rPr>
          <w:rFonts w:ascii="Calibri" w:hAnsi="Calibri" w:cs="Calibri"/>
        </w:rPr>
        <w:t xml:space="preserve">When is close to get off work, all types of counters should complete all customers in the queue.  </w:t>
      </w:r>
    </w:p>
    <w:p w14:paraId="156A330B" w14:textId="77777777" w:rsidR="00FD54BA" w:rsidRDefault="00000000">
      <w:pPr>
        <w:pStyle w:val="ab"/>
        <w:numPr>
          <w:ilvl w:val="0"/>
          <w:numId w:val="15"/>
        </w:numPr>
        <w:rPr>
          <w:rFonts w:ascii="Calibri" w:hAnsi="Calibri" w:cs="Calibri"/>
        </w:rPr>
      </w:pPr>
      <w:r>
        <w:rPr>
          <w:rFonts w:ascii="Calibri" w:hAnsi="Calibri" w:cs="Calibri"/>
        </w:rPr>
        <w:t>For example, the current number will show “None” when there is no customer in the business queue.</w:t>
      </w:r>
    </w:p>
    <w:p w14:paraId="2634F5C1" w14:textId="77777777" w:rsidR="00FD54BA" w:rsidRDefault="00000000">
      <w:pPr>
        <w:jc w:val="center"/>
        <w:rPr>
          <w:rFonts w:ascii="Arial" w:hAnsi="Arial" w:cs="Arial"/>
          <w:sz w:val="22"/>
          <w:szCs w:val="22"/>
        </w:rPr>
      </w:pPr>
      <w:r>
        <w:rPr>
          <w:noProof/>
        </w:rPr>
        <w:drawing>
          <wp:inline distT="0" distB="0" distL="114300" distR="114300" wp14:anchorId="0D41C803" wp14:editId="2FA2E39F">
            <wp:extent cx="5272405" cy="2332990"/>
            <wp:effectExtent l="0" t="0" r="635" b="1397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7"/>
                    <a:stretch>
                      <a:fillRect/>
                    </a:stretch>
                  </pic:blipFill>
                  <pic:spPr>
                    <a:xfrm>
                      <a:off x="0" y="0"/>
                      <a:ext cx="5272405" cy="2332990"/>
                    </a:xfrm>
                    <a:prstGeom prst="rect">
                      <a:avLst/>
                    </a:prstGeom>
                    <a:noFill/>
                    <a:ln>
                      <a:noFill/>
                    </a:ln>
                  </pic:spPr>
                </pic:pic>
              </a:graphicData>
            </a:graphic>
          </wp:inline>
        </w:drawing>
      </w:r>
    </w:p>
    <w:p w14:paraId="58C4AEE6" w14:textId="77777777" w:rsidR="00FD54BA" w:rsidRDefault="00000000">
      <w:pPr>
        <w:ind w:left="840" w:firstLine="420"/>
        <w:rPr>
          <w:i/>
          <w:iCs/>
          <w:sz w:val="22"/>
          <w:szCs w:val="22"/>
        </w:rPr>
      </w:pPr>
      <w:r>
        <w:rPr>
          <w:i/>
          <w:iCs/>
          <w:sz w:val="22"/>
          <w:szCs w:val="22"/>
        </w:rPr>
        <w:t>Figure 2-13: Counter – Cleaning Queue</w:t>
      </w:r>
    </w:p>
    <w:p w14:paraId="0C7699D4" w14:textId="77777777" w:rsidR="00FD54BA" w:rsidRDefault="00FD54BA">
      <w:pPr>
        <w:rPr>
          <w:i/>
          <w:iCs/>
          <w:sz w:val="22"/>
          <w:szCs w:val="22"/>
        </w:rPr>
      </w:pPr>
    </w:p>
    <w:p w14:paraId="3CF81F8D" w14:textId="77777777" w:rsidR="00FD54BA" w:rsidRDefault="00000000">
      <w:pPr>
        <w:pStyle w:val="ab"/>
        <w:numPr>
          <w:ilvl w:val="0"/>
          <w:numId w:val="12"/>
        </w:numPr>
        <w:rPr>
          <w:rFonts w:ascii="Arial" w:hAnsi="Arial" w:cs="Arial"/>
          <w:color w:val="0000FF"/>
          <w:sz w:val="22"/>
          <w:szCs w:val="22"/>
        </w:rPr>
      </w:pPr>
      <w:r>
        <w:rPr>
          <w:rFonts w:ascii="Arial" w:hAnsi="Arial" w:cs="Arial"/>
          <w:color w:val="0000FF"/>
          <w:sz w:val="22"/>
          <w:szCs w:val="22"/>
        </w:rPr>
        <w:t xml:space="preserve">CHANGE DOMAIN </w:t>
      </w:r>
    </w:p>
    <w:p w14:paraId="15DF2D48" w14:textId="77777777" w:rsidR="00FD54BA" w:rsidRDefault="00000000">
      <w:pPr>
        <w:pStyle w:val="ab"/>
        <w:numPr>
          <w:ilvl w:val="0"/>
          <w:numId w:val="16"/>
        </w:numPr>
      </w:pPr>
      <w:r>
        <w:t xml:space="preserve">Counter staff could change its counter type by choosing from the drop list in the left side. </w:t>
      </w:r>
    </w:p>
    <w:p w14:paraId="2DD8DA74" w14:textId="77777777" w:rsidR="00FD54BA" w:rsidRDefault="00000000">
      <w:pPr>
        <w:pStyle w:val="ab"/>
        <w:numPr>
          <w:ilvl w:val="0"/>
          <w:numId w:val="16"/>
        </w:numPr>
        <w:rPr>
          <w:rFonts w:cs="Arial"/>
        </w:rPr>
      </w:pPr>
      <w:r>
        <w:rPr>
          <w:rFonts w:cs="Arial"/>
        </w:rPr>
        <w:t>For example, as the business counter staff completed their services, according to the number of people in current personal queue, CRO dispatches 1 business counter staff ZYY (mentioned before) to help the personal services</w:t>
      </w:r>
    </w:p>
    <w:p w14:paraId="73416FED" w14:textId="77777777" w:rsidR="00FD54BA" w:rsidRDefault="00000000">
      <w:pPr>
        <w:pStyle w:val="ab"/>
        <w:numPr>
          <w:ilvl w:val="0"/>
          <w:numId w:val="16"/>
        </w:numPr>
        <w:rPr>
          <w:rFonts w:cs="Arial"/>
        </w:rPr>
      </w:pPr>
      <w:r>
        <w:rPr>
          <w:rFonts w:cs="Arial"/>
        </w:rPr>
        <w:t>He changes the counter domain to personal which shows in the notification “Domain changed successfully!” and counter type changes from “business” to “personal”. Jurong counter 6 now can serve customers from personal queue.</w:t>
      </w:r>
    </w:p>
    <w:p w14:paraId="306FC47F" w14:textId="77777777" w:rsidR="00FD54BA" w:rsidRDefault="00000000">
      <w:pPr>
        <w:ind w:left="420"/>
      </w:pPr>
      <w:r>
        <w:rPr>
          <w:noProof/>
        </w:rPr>
        <w:lastRenderedPageBreak/>
        <w:drawing>
          <wp:inline distT="0" distB="0" distL="0" distR="0" wp14:anchorId="17031E03" wp14:editId="6DA304FF">
            <wp:extent cx="5274310" cy="2766695"/>
            <wp:effectExtent l="0" t="0" r="13970" b="6985"/>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2766695"/>
                    </a:xfrm>
                    <a:prstGeom prst="rect">
                      <a:avLst/>
                    </a:prstGeom>
                  </pic:spPr>
                </pic:pic>
              </a:graphicData>
            </a:graphic>
          </wp:inline>
        </w:drawing>
      </w:r>
    </w:p>
    <w:p w14:paraId="4AD1F71B" w14:textId="77777777" w:rsidR="00FD54BA" w:rsidRDefault="00000000">
      <w:pPr>
        <w:ind w:left="1680" w:firstLine="420"/>
        <w:rPr>
          <w:i/>
          <w:iCs/>
          <w:sz w:val="22"/>
          <w:szCs w:val="22"/>
        </w:rPr>
      </w:pPr>
      <w:r>
        <w:rPr>
          <w:i/>
          <w:iCs/>
          <w:sz w:val="22"/>
          <w:szCs w:val="22"/>
        </w:rPr>
        <w:t xml:space="preserve">Figure2-14: Counter – Change Domain Function </w:t>
      </w:r>
    </w:p>
    <w:p w14:paraId="74019EC6" w14:textId="77777777" w:rsidR="00FD54BA" w:rsidRDefault="00FD54BA">
      <w:pPr>
        <w:ind w:left="360"/>
        <w:rPr>
          <w:rFonts w:ascii="Arial" w:hAnsi="Arial" w:cs="Arial"/>
          <w:color w:val="0000FF"/>
          <w:sz w:val="22"/>
          <w:szCs w:val="22"/>
        </w:rPr>
      </w:pPr>
    </w:p>
    <w:p w14:paraId="7D34F535" w14:textId="77777777" w:rsidR="00FD54BA" w:rsidRDefault="00FD54BA">
      <w:pPr>
        <w:rPr>
          <w:i/>
          <w:iCs/>
          <w:sz w:val="22"/>
          <w:szCs w:val="22"/>
        </w:rPr>
      </w:pPr>
    </w:p>
    <w:p w14:paraId="73AFE604" w14:textId="77777777" w:rsidR="00FD54BA" w:rsidRDefault="00000000">
      <w:pPr>
        <w:pStyle w:val="2"/>
        <w:numPr>
          <w:ilvl w:val="1"/>
          <w:numId w:val="1"/>
        </w:numPr>
      </w:pPr>
      <w:r>
        <w:rPr>
          <w:rFonts w:hint="eastAsia"/>
        </w:rPr>
        <w:t>C</w:t>
      </w:r>
      <w:r>
        <w:t>RO</w:t>
      </w:r>
    </w:p>
    <w:p w14:paraId="3E1819B8" w14:textId="77777777" w:rsidR="00FD54BA" w:rsidRDefault="00000000">
      <w:pPr>
        <w:pStyle w:val="ab"/>
        <w:numPr>
          <w:ilvl w:val="0"/>
          <w:numId w:val="17"/>
        </w:numPr>
        <w:rPr>
          <w:rFonts w:ascii="Arial" w:hAnsi="Arial" w:cs="Arial"/>
          <w:color w:val="0000FF"/>
          <w:sz w:val="22"/>
          <w:szCs w:val="22"/>
        </w:rPr>
      </w:pPr>
      <w:r>
        <w:rPr>
          <w:rFonts w:ascii="Arial" w:hAnsi="Arial" w:cs="Arial"/>
          <w:color w:val="0000FF"/>
          <w:sz w:val="22"/>
          <w:szCs w:val="22"/>
        </w:rPr>
        <w:t>VIEW</w:t>
      </w:r>
    </w:p>
    <w:p w14:paraId="3D9F81D5" w14:textId="77777777" w:rsidR="00FD54BA" w:rsidRDefault="00000000">
      <w:pPr>
        <w:pStyle w:val="ab"/>
        <w:numPr>
          <w:ilvl w:val="0"/>
          <w:numId w:val="18"/>
        </w:numPr>
      </w:pPr>
      <w:r>
        <w:t xml:space="preserve">The CRO needs to choose the branch and domain, then click the VIEW button to have a look of the certain. </w:t>
      </w:r>
    </w:p>
    <w:p w14:paraId="2B44A7FD" w14:textId="77777777" w:rsidR="00FD54BA" w:rsidRDefault="00000000">
      <w:pPr>
        <w:pStyle w:val="ab"/>
        <w:numPr>
          <w:ilvl w:val="0"/>
          <w:numId w:val="18"/>
        </w:numPr>
      </w:pPr>
      <w:r>
        <w:t xml:space="preserve">For example, CRO chooses “Jurong” branch and “personal” domain. The notification on the right side shows that the personal queue in Jurong branch still has many people waiting to serve. </w:t>
      </w:r>
    </w:p>
    <w:p w14:paraId="03ED6610" w14:textId="77777777" w:rsidR="00FD54BA" w:rsidRDefault="00000000">
      <w:pPr>
        <w:pStyle w:val="ab"/>
        <w:numPr>
          <w:ilvl w:val="0"/>
          <w:numId w:val="18"/>
        </w:numPr>
      </w:pPr>
      <w:r>
        <w:t xml:space="preserve">Please choose only one branch (not “all” option) and one domain (not “all” option) for View function. </w:t>
      </w:r>
    </w:p>
    <w:p w14:paraId="45711C6C" w14:textId="77777777" w:rsidR="00FD54BA" w:rsidRDefault="00000000">
      <w:pPr>
        <w:ind w:left="360"/>
        <w:rPr>
          <w:rFonts w:ascii="Arial" w:hAnsi="Arial" w:cs="Arial"/>
          <w:sz w:val="22"/>
          <w:szCs w:val="22"/>
        </w:rPr>
      </w:pPr>
      <w:r>
        <w:rPr>
          <w:rFonts w:ascii="Arial" w:hAnsi="Arial" w:cs="Arial"/>
          <w:noProof/>
          <w:sz w:val="22"/>
          <w:szCs w:val="22"/>
        </w:rPr>
        <w:drawing>
          <wp:inline distT="0" distB="0" distL="0" distR="0" wp14:anchorId="22039569" wp14:editId="7E87B0D6">
            <wp:extent cx="5274310" cy="2948305"/>
            <wp:effectExtent l="0" t="0" r="13970" b="8255"/>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2948305"/>
                    </a:xfrm>
                    <a:prstGeom prst="rect">
                      <a:avLst/>
                    </a:prstGeom>
                  </pic:spPr>
                </pic:pic>
              </a:graphicData>
            </a:graphic>
          </wp:inline>
        </w:drawing>
      </w:r>
    </w:p>
    <w:p w14:paraId="1F5C464F" w14:textId="77777777" w:rsidR="00FD54BA" w:rsidRDefault="00000000">
      <w:pPr>
        <w:ind w:left="1260" w:firstLine="420"/>
        <w:rPr>
          <w:i/>
          <w:iCs/>
          <w:sz w:val="22"/>
          <w:szCs w:val="22"/>
        </w:rPr>
      </w:pPr>
      <w:r>
        <w:rPr>
          <w:i/>
          <w:iCs/>
          <w:sz w:val="22"/>
          <w:szCs w:val="22"/>
        </w:rPr>
        <w:t xml:space="preserve">Figure 2-15: CRO – View Function </w:t>
      </w:r>
    </w:p>
    <w:p w14:paraId="32020DD5" w14:textId="77777777" w:rsidR="00FD54BA" w:rsidRDefault="00FD54BA"/>
    <w:p w14:paraId="13D962A6" w14:textId="77777777" w:rsidR="00FD54BA" w:rsidRDefault="00000000">
      <w:pPr>
        <w:pStyle w:val="ab"/>
        <w:numPr>
          <w:ilvl w:val="0"/>
          <w:numId w:val="17"/>
        </w:numPr>
        <w:rPr>
          <w:rFonts w:ascii="Arial" w:hAnsi="Arial" w:cs="Arial"/>
          <w:color w:val="0000FF"/>
          <w:sz w:val="22"/>
          <w:szCs w:val="22"/>
        </w:rPr>
      </w:pPr>
      <w:bookmarkStart w:id="11" w:name="OLE_LINK39"/>
      <w:r>
        <w:rPr>
          <w:rFonts w:ascii="Arial" w:hAnsi="Arial" w:cs="Arial" w:hint="eastAsia"/>
          <w:color w:val="0000FF"/>
          <w:sz w:val="22"/>
          <w:szCs w:val="22"/>
        </w:rPr>
        <w:t>STOP</w:t>
      </w:r>
    </w:p>
    <w:bookmarkEnd w:id="11"/>
    <w:p w14:paraId="15AA2B9C" w14:textId="77777777" w:rsidR="00FD54BA" w:rsidRDefault="00000000">
      <w:pPr>
        <w:pStyle w:val="ab"/>
        <w:numPr>
          <w:ilvl w:val="0"/>
          <w:numId w:val="19"/>
        </w:numPr>
        <w:rPr>
          <w:rFonts w:cstheme="minorHAnsi"/>
        </w:rPr>
      </w:pPr>
      <w:r>
        <w:rPr>
          <w:rFonts w:cstheme="minorHAnsi"/>
        </w:rPr>
        <w:t xml:space="preserve">CRO could stop the </w:t>
      </w:r>
      <w:r>
        <w:rPr>
          <w:rFonts w:cstheme="minorHAnsi"/>
          <w:lang w:eastAsia="en-GB"/>
        </w:rPr>
        <w:t>taking of queue number for selected domain</w:t>
      </w:r>
    </w:p>
    <w:p w14:paraId="3C57C714" w14:textId="77777777" w:rsidR="00FD54BA" w:rsidRDefault="00000000">
      <w:pPr>
        <w:pStyle w:val="ab"/>
        <w:numPr>
          <w:ilvl w:val="0"/>
          <w:numId w:val="19"/>
        </w:numPr>
        <w:rPr>
          <w:rFonts w:cstheme="minorHAnsi"/>
        </w:rPr>
      </w:pPr>
      <w:r>
        <w:rPr>
          <w:rFonts w:cstheme="minorHAnsi"/>
        </w:rPr>
        <w:lastRenderedPageBreak/>
        <w:t xml:space="preserve">CRO could stop queues of all domains (choose “all” domain option) in all branches (choose “all” branch options) </w:t>
      </w:r>
      <w:r>
        <w:rPr>
          <w:rFonts w:cstheme="minorHAnsi"/>
          <w:lang w:val="en-AU"/>
        </w:rPr>
        <w:t xml:space="preserve">at once. </w:t>
      </w:r>
    </w:p>
    <w:p w14:paraId="0E7D2814" w14:textId="77777777" w:rsidR="00FD54BA" w:rsidRDefault="00000000">
      <w:pPr>
        <w:pStyle w:val="ab"/>
        <w:numPr>
          <w:ilvl w:val="0"/>
          <w:numId w:val="19"/>
        </w:numPr>
        <w:rPr>
          <w:rFonts w:cstheme="minorHAnsi"/>
        </w:rPr>
      </w:pPr>
      <w:r>
        <w:rPr>
          <w:rFonts w:cstheme="minorHAnsi"/>
        </w:rPr>
        <w:t xml:space="preserve">For example, CRO selects branch “Jurong” and selects “personal” domain from the drop list, then click STOP/CONTINUE button. Notification of “Queue personal in jurong branch now stops queueing!” displays on the right side. </w:t>
      </w:r>
    </w:p>
    <w:p w14:paraId="72774AA0" w14:textId="77777777" w:rsidR="00FD54BA" w:rsidRDefault="00000000">
      <w:r>
        <w:rPr>
          <w:noProof/>
        </w:rPr>
        <w:drawing>
          <wp:inline distT="0" distB="0" distL="0" distR="0" wp14:anchorId="3697FDD3" wp14:editId="7FF159B2">
            <wp:extent cx="5274310" cy="2944495"/>
            <wp:effectExtent l="0" t="0" r="13970" b="12065"/>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2944495"/>
                    </a:xfrm>
                    <a:prstGeom prst="rect">
                      <a:avLst/>
                    </a:prstGeom>
                  </pic:spPr>
                </pic:pic>
              </a:graphicData>
            </a:graphic>
          </wp:inline>
        </w:drawing>
      </w:r>
    </w:p>
    <w:p w14:paraId="6576C147" w14:textId="77777777" w:rsidR="00FD54BA" w:rsidRDefault="00000000">
      <w:pPr>
        <w:ind w:left="1260"/>
        <w:rPr>
          <w:i/>
          <w:iCs/>
          <w:sz w:val="22"/>
          <w:szCs w:val="22"/>
        </w:rPr>
      </w:pPr>
      <w:r>
        <w:rPr>
          <w:i/>
          <w:iCs/>
          <w:sz w:val="22"/>
          <w:szCs w:val="22"/>
        </w:rPr>
        <w:t xml:space="preserve">Figure 2-16: CRO – Stop Function </w:t>
      </w:r>
    </w:p>
    <w:p w14:paraId="17E1A307" w14:textId="77777777" w:rsidR="00FD54BA" w:rsidRDefault="00FD54BA">
      <w:pPr>
        <w:rPr>
          <w:i/>
          <w:iCs/>
          <w:sz w:val="22"/>
          <w:szCs w:val="22"/>
        </w:rPr>
      </w:pPr>
    </w:p>
    <w:p w14:paraId="4637FC0A" w14:textId="77777777" w:rsidR="00FD54BA" w:rsidRDefault="00000000">
      <w:pPr>
        <w:pStyle w:val="ab"/>
        <w:numPr>
          <w:ilvl w:val="0"/>
          <w:numId w:val="20"/>
        </w:numPr>
        <w:rPr>
          <w:i/>
          <w:iCs/>
        </w:rPr>
      </w:pPr>
      <w:r>
        <w:t xml:space="preserve">Client can’t get the new queue number in a stopped queue. For example, if client tries to get queue number for “person” service in “Jurong” branch, which is stopped by CRO. He will be informed that the “personal” service is stopped, as shown below: </w:t>
      </w:r>
    </w:p>
    <w:p w14:paraId="6CCCE3D2" w14:textId="77777777" w:rsidR="00FD54BA" w:rsidRDefault="00000000">
      <w:pPr>
        <w:ind w:left="360"/>
        <w:jc w:val="center"/>
        <w:rPr>
          <w:i/>
          <w:iCs/>
          <w:sz w:val="22"/>
          <w:szCs w:val="22"/>
        </w:rPr>
      </w:pPr>
      <w:r>
        <w:rPr>
          <w:i/>
          <w:iCs/>
          <w:noProof/>
          <w:sz w:val="22"/>
          <w:szCs w:val="22"/>
        </w:rPr>
        <w:drawing>
          <wp:inline distT="0" distB="0" distL="0" distR="0" wp14:anchorId="690AFDE5" wp14:editId="65BB1A53">
            <wp:extent cx="5274310" cy="3081655"/>
            <wp:effectExtent l="0" t="0" r="13970" b="12065"/>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3081655"/>
                    </a:xfrm>
                    <a:prstGeom prst="rect">
                      <a:avLst/>
                    </a:prstGeom>
                  </pic:spPr>
                </pic:pic>
              </a:graphicData>
            </a:graphic>
          </wp:inline>
        </w:drawing>
      </w:r>
    </w:p>
    <w:p w14:paraId="0B4CE77A" w14:textId="77777777" w:rsidR="00FD54BA" w:rsidRDefault="00000000">
      <w:pPr>
        <w:ind w:left="1620" w:firstLine="60"/>
        <w:rPr>
          <w:i/>
          <w:iCs/>
          <w:sz w:val="22"/>
          <w:szCs w:val="22"/>
        </w:rPr>
      </w:pPr>
      <w:r>
        <w:rPr>
          <w:i/>
          <w:iCs/>
          <w:sz w:val="22"/>
          <w:szCs w:val="22"/>
        </w:rPr>
        <w:t>Figure 2-17: Get queue for stopped service</w:t>
      </w:r>
    </w:p>
    <w:p w14:paraId="2058F449" w14:textId="77777777" w:rsidR="00FD54BA" w:rsidRDefault="00000000">
      <w:pPr>
        <w:ind w:left="1620" w:firstLine="60"/>
        <w:rPr>
          <w:i/>
          <w:iCs/>
          <w:sz w:val="22"/>
          <w:szCs w:val="22"/>
        </w:rPr>
      </w:pPr>
      <w:r>
        <w:rPr>
          <w:i/>
          <w:iCs/>
          <w:sz w:val="22"/>
          <w:szCs w:val="22"/>
        </w:rPr>
        <w:t xml:space="preserve"> </w:t>
      </w:r>
    </w:p>
    <w:p w14:paraId="0FA05A81" w14:textId="77777777" w:rsidR="00FD54BA" w:rsidRDefault="00000000">
      <w:pPr>
        <w:pStyle w:val="ab"/>
        <w:numPr>
          <w:ilvl w:val="0"/>
          <w:numId w:val="17"/>
        </w:numPr>
        <w:rPr>
          <w:rFonts w:ascii="Arial" w:hAnsi="Arial" w:cs="Arial"/>
          <w:color w:val="0000FF"/>
          <w:sz w:val="22"/>
          <w:szCs w:val="22"/>
        </w:rPr>
      </w:pPr>
      <w:bookmarkStart w:id="12" w:name="OLE_LINK42"/>
      <w:r>
        <w:rPr>
          <w:rFonts w:ascii="Arial" w:hAnsi="Arial" w:cs="Arial"/>
          <w:color w:val="0000FF"/>
          <w:sz w:val="22"/>
          <w:szCs w:val="22"/>
        </w:rPr>
        <w:t xml:space="preserve">CONTINUE </w:t>
      </w:r>
    </w:p>
    <w:bookmarkEnd w:id="12"/>
    <w:p w14:paraId="15BCD35E" w14:textId="77777777" w:rsidR="00FD54BA" w:rsidRDefault="00000000">
      <w:pPr>
        <w:pStyle w:val="ab"/>
        <w:numPr>
          <w:ilvl w:val="0"/>
          <w:numId w:val="20"/>
        </w:numPr>
        <w:rPr>
          <w:rFonts w:cstheme="minorHAnsi"/>
        </w:rPr>
      </w:pPr>
      <w:r>
        <w:rPr>
          <w:rFonts w:cstheme="minorHAnsi"/>
        </w:rPr>
        <w:t xml:space="preserve">Similarly, CRO could continue the </w:t>
      </w:r>
      <w:r>
        <w:rPr>
          <w:rFonts w:cstheme="minorHAnsi"/>
          <w:lang w:eastAsia="en-GB"/>
        </w:rPr>
        <w:t>taking of queue number for selected domain</w:t>
      </w:r>
    </w:p>
    <w:p w14:paraId="08058216" w14:textId="77777777" w:rsidR="00FD54BA" w:rsidRDefault="00000000">
      <w:pPr>
        <w:pStyle w:val="ab"/>
        <w:numPr>
          <w:ilvl w:val="0"/>
          <w:numId w:val="20"/>
        </w:numPr>
        <w:rPr>
          <w:rFonts w:cstheme="minorHAnsi"/>
        </w:rPr>
      </w:pPr>
      <w:r>
        <w:rPr>
          <w:rFonts w:cstheme="minorHAnsi"/>
        </w:rPr>
        <w:lastRenderedPageBreak/>
        <w:t xml:space="preserve">CRO could continue queues of all domains (choose “all” domain option) in all branches (choose “all” branch options) </w:t>
      </w:r>
      <w:r>
        <w:rPr>
          <w:rFonts w:cstheme="minorHAnsi"/>
          <w:lang w:val="en-AU"/>
        </w:rPr>
        <w:t xml:space="preserve">at once. </w:t>
      </w:r>
    </w:p>
    <w:p w14:paraId="565C3DAA" w14:textId="77777777" w:rsidR="00FD54BA" w:rsidRDefault="00000000">
      <w:pPr>
        <w:pStyle w:val="ab"/>
        <w:numPr>
          <w:ilvl w:val="0"/>
          <w:numId w:val="20"/>
        </w:numPr>
        <w:rPr>
          <w:rFonts w:cstheme="minorHAnsi"/>
        </w:rPr>
      </w:pPr>
      <w:r>
        <w:rPr>
          <w:rFonts w:cstheme="minorHAnsi"/>
        </w:rPr>
        <w:t xml:space="preserve">For example, if all queueing’s are stopped previously and CRO selects branch “all” and selects “all” domain from the drop list, then click STOP/CONTINUE button. Notification of “Now all queues in all branches continues queueing!” displays in the notification section. </w:t>
      </w:r>
    </w:p>
    <w:p w14:paraId="2BB67B06" w14:textId="77777777" w:rsidR="00FD54BA" w:rsidRDefault="00000000">
      <w:pPr>
        <w:rPr>
          <w:i/>
          <w:iCs/>
          <w:sz w:val="22"/>
          <w:szCs w:val="22"/>
        </w:rPr>
      </w:pPr>
      <w:r>
        <w:rPr>
          <w:i/>
          <w:iCs/>
          <w:noProof/>
          <w:sz w:val="22"/>
          <w:szCs w:val="22"/>
        </w:rPr>
        <w:drawing>
          <wp:inline distT="0" distB="0" distL="0" distR="0" wp14:anchorId="55EDBDB7" wp14:editId="1C93EDF9">
            <wp:extent cx="5274310" cy="2995295"/>
            <wp:effectExtent l="0" t="0" r="1397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14:paraId="129A6DF9" w14:textId="77777777" w:rsidR="00FD54BA" w:rsidRDefault="00000000">
      <w:pPr>
        <w:ind w:left="1260"/>
        <w:rPr>
          <w:i/>
          <w:iCs/>
          <w:sz w:val="22"/>
          <w:szCs w:val="22"/>
        </w:rPr>
      </w:pPr>
      <w:r>
        <w:rPr>
          <w:i/>
          <w:iCs/>
          <w:sz w:val="22"/>
          <w:szCs w:val="22"/>
        </w:rPr>
        <w:t xml:space="preserve">Figure 2-18: CRO-Continue Function </w:t>
      </w:r>
    </w:p>
    <w:p w14:paraId="4979A64C" w14:textId="77777777" w:rsidR="00FD54BA" w:rsidRDefault="00FD54BA">
      <w:pPr>
        <w:rPr>
          <w:i/>
          <w:iCs/>
          <w:sz w:val="22"/>
          <w:szCs w:val="22"/>
        </w:rPr>
      </w:pPr>
    </w:p>
    <w:p w14:paraId="5AED9E54" w14:textId="77777777" w:rsidR="00FD54BA" w:rsidRDefault="00000000">
      <w:pPr>
        <w:pStyle w:val="ab"/>
        <w:numPr>
          <w:ilvl w:val="0"/>
          <w:numId w:val="17"/>
        </w:numPr>
        <w:rPr>
          <w:rFonts w:ascii="Arial" w:hAnsi="Arial" w:cs="Arial"/>
          <w:color w:val="0000FF"/>
          <w:sz w:val="22"/>
          <w:szCs w:val="22"/>
        </w:rPr>
      </w:pPr>
      <w:r>
        <w:rPr>
          <w:rFonts w:ascii="Arial" w:hAnsi="Arial" w:cs="Arial"/>
          <w:color w:val="0000FF"/>
          <w:sz w:val="22"/>
          <w:szCs w:val="22"/>
        </w:rPr>
        <w:t xml:space="preserve">REINITIATE </w:t>
      </w:r>
    </w:p>
    <w:p w14:paraId="68DFEBDB" w14:textId="77777777" w:rsidR="00FD54BA" w:rsidRDefault="00000000">
      <w:pPr>
        <w:pStyle w:val="ab"/>
        <w:numPr>
          <w:ilvl w:val="0"/>
          <w:numId w:val="21"/>
        </w:numPr>
        <w:rPr>
          <w:color w:val="000000" w:themeColor="text1"/>
        </w:rPr>
      </w:pPr>
      <w:r>
        <w:rPr>
          <w:color w:val="000000" w:themeColor="text1"/>
        </w:rPr>
        <w:t xml:space="preserve">A busy day is over, the CRO selects all branches and presses the reinitiate button, all branches’ queuing information are gone. </w:t>
      </w:r>
    </w:p>
    <w:p w14:paraId="71682D9C" w14:textId="77777777" w:rsidR="00FD54BA" w:rsidRDefault="00000000">
      <w:r>
        <w:rPr>
          <w:noProof/>
        </w:rPr>
        <w:drawing>
          <wp:inline distT="0" distB="0" distL="114300" distR="114300" wp14:anchorId="721D30C9" wp14:editId="64E58C39">
            <wp:extent cx="5270500" cy="2891790"/>
            <wp:effectExtent l="0" t="0" r="2540" b="381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33"/>
                    <a:stretch>
                      <a:fillRect/>
                    </a:stretch>
                  </pic:blipFill>
                  <pic:spPr>
                    <a:xfrm>
                      <a:off x="0" y="0"/>
                      <a:ext cx="5270500" cy="2891790"/>
                    </a:xfrm>
                    <a:prstGeom prst="rect">
                      <a:avLst/>
                    </a:prstGeom>
                    <a:noFill/>
                    <a:ln>
                      <a:noFill/>
                    </a:ln>
                  </pic:spPr>
                </pic:pic>
              </a:graphicData>
            </a:graphic>
          </wp:inline>
        </w:drawing>
      </w:r>
    </w:p>
    <w:p w14:paraId="44AABFF2" w14:textId="77777777" w:rsidR="00FD54BA" w:rsidRDefault="00000000">
      <w:pPr>
        <w:ind w:left="1260"/>
        <w:rPr>
          <w:i/>
          <w:iCs/>
          <w:sz w:val="22"/>
          <w:szCs w:val="22"/>
        </w:rPr>
      </w:pPr>
      <w:r>
        <w:rPr>
          <w:i/>
          <w:iCs/>
          <w:sz w:val="22"/>
          <w:szCs w:val="22"/>
        </w:rPr>
        <w:t xml:space="preserve">Figure 2-19: CRO-Reinitiate Function </w:t>
      </w:r>
    </w:p>
    <w:p w14:paraId="65926D92" w14:textId="77777777" w:rsidR="00FD54BA" w:rsidRDefault="00FD54BA">
      <w:pPr>
        <w:ind w:left="1260"/>
        <w:rPr>
          <w:i/>
          <w:iCs/>
          <w:sz w:val="22"/>
          <w:szCs w:val="22"/>
        </w:rPr>
      </w:pPr>
    </w:p>
    <w:p w14:paraId="3D825EE5" w14:textId="77777777" w:rsidR="00FD54BA" w:rsidRDefault="00FD54BA"/>
    <w:p w14:paraId="4D7F3D66" w14:textId="77777777" w:rsidR="00FD54BA" w:rsidRDefault="00FD54BA"/>
    <w:p w14:paraId="25635377" w14:textId="77777777" w:rsidR="00FD54BA" w:rsidRDefault="00FD54BA"/>
    <w:sectPr w:rsidR="00FD54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6416"/>
    <w:multiLevelType w:val="multilevel"/>
    <w:tmpl w:val="003A641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352B86"/>
    <w:multiLevelType w:val="multilevel"/>
    <w:tmpl w:val="07352B86"/>
    <w:lvl w:ilvl="0">
      <w:start w:val="1"/>
      <w:numFmt w:val="bullet"/>
      <w:lvlText w:val="-"/>
      <w:lvlJc w:val="left"/>
      <w:pPr>
        <w:ind w:left="360" w:hanging="360"/>
      </w:pPr>
      <w:rPr>
        <w:rFonts w:ascii="Calibri" w:eastAsiaTheme="minorEastAsia" w:hAnsi="Calibri" w:cs="Calibri"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B7E22C2"/>
    <w:multiLevelType w:val="multilevel"/>
    <w:tmpl w:val="0B7E22C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11866D16"/>
    <w:multiLevelType w:val="multilevel"/>
    <w:tmpl w:val="11866D1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2770246"/>
    <w:multiLevelType w:val="multilevel"/>
    <w:tmpl w:val="1277024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DF9096D"/>
    <w:multiLevelType w:val="multilevel"/>
    <w:tmpl w:val="1DF9096D"/>
    <w:lvl w:ilvl="0">
      <w:start w:val="1"/>
      <w:numFmt w:val="bullet"/>
      <w:lvlText w:val="-"/>
      <w:lvlJc w:val="left"/>
      <w:pPr>
        <w:ind w:left="360" w:hanging="360"/>
      </w:pPr>
      <w:rPr>
        <w:rFonts w:ascii="Calibri" w:eastAsiaTheme="minorEastAsia" w:hAnsi="Calibri" w:cs="Calibri"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22513ACA"/>
    <w:multiLevelType w:val="multilevel"/>
    <w:tmpl w:val="22513A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3522A74"/>
    <w:multiLevelType w:val="multilevel"/>
    <w:tmpl w:val="23522A74"/>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2596373E"/>
    <w:multiLevelType w:val="multilevel"/>
    <w:tmpl w:val="2596373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9B544A0"/>
    <w:multiLevelType w:val="multilevel"/>
    <w:tmpl w:val="29B544A0"/>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D0B30EE"/>
    <w:multiLevelType w:val="multilevel"/>
    <w:tmpl w:val="2D0B30E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FB501A2"/>
    <w:multiLevelType w:val="multilevel"/>
    <w:tmpl w:val="2FB501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4B12BF1"/>
    <w:multiLevelType w:val="multilevel"/>
    <w:tmpl w:val="34B12BF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4BB7BC3"/>
    <w:multiLevelType w:val="multilevel"/>
    <w:tmpl w:val="44BB7BC3"/>
    <w:lvl w:ilvl="0">
      <w:start w:val="1"/>
      <w:numFmt w:val="bullet"/>
      <w:lvlText w:val="-"/>
      <w:lvlJc w:val="left"/>
      <w:pPr>
        <w:ind w:left="360" w:hanging="360"/>
      </w:pPr>
      <w:rPr>
        <w:rFonts w:ascii="Calibri" w:eastAsiaTheme="minorEastAsia" w:hAnsi="Calibri" w:cs="Calibri"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15:restartNumberingAfterBreak="0">
    <w:nsid w:val="4535349F"/>
    <w:multiLevelType w:val="multilevel"/>
    <w:tmpl w:val="4535349F"/>
    <w:lvl w:ilvl="0">
      <w:start w:val="1"/>
      <w:numFmt w:val="bullet"/>
      <w:lvlText w:val="·"/>
      <w:lvlJc w:val="left"/>
      <w:pPr>
        <w:ind w:left="720" w:hanging="360"/>
      </w:pPr>
      <w:rPr>
        <w:rFonts w:ascii="Symbol" w:hAnsi="Symbol" w:hint="default"/>
        <w:color w:val="000000" w:themeColor="text1"/>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484B2F20"/>
    <w:multiLevelType w:val="multilevel"/>
    <w:tmpl w:val="484B2F20"/>
    <w:lvl w:ilvl="0">
      <w:start w:val="1"/>
      <w:numFmt w:val="bullet"/>
      <w:lvlText w:val="-"/>
      <w:lvlJc w:val="left"/>
      <w:pPr>
        <w:ind w:left="360" w:hanging="360"/>
      </w:pPr>
      <w:rPr>
        <w:rFonts w:ascii="Calibri" w:eastAsiaTheme="minorEastAsia" w:hAnsi="Calibri" w:cs="Calibri"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6" w15:restartNumberingAfterBreak="0">
    <w:nsid w:val="4C10590A"/>
    <w:multiLevelType w:val="multilevel"/>
    <w:tmpl w:val="4C10590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CDC24F4"/>
    <w:multiLevelType w:val="multilevel"/>
    <w:tmpl w:val="5CDC24F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30A42C0"/>
    <w:multiLevelType w:val="multilevel"/>
    <w:tmpl w:val="630A42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56F1C2C"/>
    <w:multiLevelType w:val="multilevel"/>
    <w:tmpl w:val="656F1C2C"/>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7F913DC8"/>
    <w:multiLevelType w:val="multilevel"/>
    <w:tmpl w:val="7F913DC8"/>
    <w:lvl w:ilvl="0">
      <w:start w:val="1"/>
      <w:numFmt w:val="bullet"/>
      <w:lvlText w:val="·"/>
      <w:lvlJc w:val="left"/>
      <w:pPr>
        <w:ind w:left="720" w:hanging="360"/>
      </w:pPr>
      <w:rPr>
        <w:rFonts w:ascii="Symbol" w:hAnsi="Symbol" w:hint="default"/>
        <w:color w:val="000000" w:themeColor="text1"/>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38348933">
    <w:abstractNumId w:val="11"/>
  </w:num>
  <w:num w:numId="2" w16cid:durableId="1310279692">
    <w:abstractNumId w:val="2"/>
  </w:num>
  <w:num w:numId="3" w16cid:durableId="1368065886">
    <w:abstractNumId w:val="15"/>
  </w:num>
  <w:num w:numId="4" w16cid:durableId="1569800266">
    <w:abstractNumId w:val="13"/>
  </w:num>
  <w:num w:numId="5" w16cid:durableId="907686448">
    <w:abstractNumId w:val="5"/>
  </w:num>
  <w:num w:numId="6" w16cid:durableId="634795431">
    <w:abstractNumId w:val="1"/>
  </w:num>
  <w:num w:numId="7" w16cid:durableId="1412657382">
    <w:abstractNumId w:val="12"/>
  </w:num>
  <w:num w:numId="8" w16cid:durableId="521629248">
    <w:abstractNumId w:val="10"/>
  </w:num>
  <w:num w:numId="9" w16cid:durableId="206065485">
    <w:abstractNumId w:val="20"/>
  </w:num>
  <w:num w:numId="10" w16cid:durableId="52310787">
    <w:abstractNumId w:val="9"/>
  </w:num>
  <w:num w:numId="11" w16cid:durableId="1813206086">
    <w:abstractNumId w:val="14"/>
  </w:num>
  <w:num w:numId="12" w16cid:durableId="974988168">
    <w:abstractNumId w:val="19"/>
  </w:num>
  <w:num w:numId="13" w16cid:durableId="773600516">
    <w:abstractNumId w:val="8"/>
  </w:num>
  <w:num w:numId="14" w16cid:durableId="1797065131">
    <w:abstractNumId w:val="4"/>
  </w:num>
  <w:num w:numId="15" w16cid:durableId="2120879880">
    <w:abstractNumId w:val="0"/>
  </w:num>
  <w:num w:numId="16" w16cid:durableId="66651812">
    <w:abstractNumId w:val="3"/>
  </w:num>
  <w:num w:numId="17" w16cid:durableId="146897613">
    <w:abstractNumId w:val="7"/>
  </w:num>
  <w:num w:numId="18" w16cid:durableId="680426554">
    <w:abstractNumId w:val="16"/>
  </w:num>
  <w:num w:numId="19" w16cid:durableId="859320319">
    <w:abstractNumId w:val="6"/>
  </w:num>
  <w:num w:numId="20" w16cid:durableId="290330244">
    <w:abstractNumId w:val="17"/>
  </w:num>
  <w:num w:numId="21" w16cid:durableId="1562480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GVkNTE1YjRhNWUwNDAxODk3MWFhZDk5ODg3ODIzMDcifQ=="/>
  </w:docVars>
  <w:rsids>
    <w:rsidRoot w:val="0018047D"/>
    <w:rsid w:val="00040E8D"/>
    <w:rsid w:val="00043753"/>
    <w:rsid w:val="00064F27"/>
    <w:rsid w:val="00096257"/>
    <w:rsid w:val="000E67B9"/>
    <w:rsid w:val="001437C3"/>
    <w:rsid w:val="0018047D"/>
    <w:rsid w:val="002648EA"/>
    <w:rsid w:val="00287ABB"/>
    <w:rsid w:val="00294720"/>
    <w:rsid w:val="002949C9"/>
    <w:rsid w:val="002A1F13"/>
    <w:rsid w:val="002A6E2A"/>
    <w:rsid w:val="002C6A19"/>
    <w:rsid w:val="002F7BC5"/>
    <w:rsid w:val="00334E6B"/>
    <w:rsid w:val="00371BDF"/>
    <w:rsid w:val="003804DE"/>
    <w:rsid w:val="00400EE7"/>
    <w:rsid w:val="004757CC"/>
    <w:rsid w:val="00492D5B"/>
    <w:rsid w:val="004B57BD"/>
    <w:rsid w:val="004C7591"/>
    <w:rsid w:val="00545E8E"/>
    <w:rsid w:val="005639B4"/>
    <w:rsid w:val="005D071A"/>
    <w:rsid w:val="005D1458"/>
    <w:rsid w:val="0067291B"/>
    <w:rsid w:val="006C10E7"/>
    <w:rsid w:val="006F3B6B"/>
    <w:rsid w:val="00702C74"/>
    <w:rsid w:val="00710BFE"/>
    <w:rsid w:val="00717B73"/>
    <w:rsid w:val="00762534"/>
    <w:rsid w:val="007704CB"/>
    <w:rsid w:val="0079761C"/>
    <w:rsid w:val="007A73A0"/>
    <w:rsid w:val="007D05D2"/>
    <w:rsid w:val="00910D53"/>
    <w:rsid w:val="00914378"/>
    <w:rsid w:val="0092127C"/>
    <w:rsid w:val="0096373C"/>
    <w:rsid w:val="00971728"/>
    <w:rsid w:val="009C2DF7"/>
    <w:rsid w:val="009F67DE"/>
    <w:rsid w:val="00A14628"/>
    <w:rsid w:val="00A170C2"/>
    <w:rsid w:val="00A25F99"/>
    <w:rsid w:val="00A5025F"/>
    <w:rsid w:val="00A66F2B"/>
    <w:rsid w:val="00AD3728"/>
    <w:rsid w:val="00B02935"/>
    <w:rsid w:val="00B03C30"/>
    <w:rsid w:val="00B26A78"/>
    <w:rsid w:val="00B91500"/>
    <w:rsid w:val="00BB0257"/>
    <w:rsid w:val="00BB4C38"/>
    <w:rsid w:val="00BD1551"/>
    <w:rsid w:val="00BF2681"/>
    <w:rsid w:val="00C65322"/>
    <w:rsid w:val="00D34BA5"/>
    <w:rsid w:val="00D424FD"/>
    <w:rsid w:val="00D4640D"/>
    <w:rsid w:val="00D709B8"/>
    <w:rsid w:val="00D80857"/>
    <w:rsid w:val="00E04C2E"/>
    <w:rsid w:val="00E31A4E"/>
    <w:rsid w:val="00E72636"/>
    <w:rsid w:val="00F93EDE"/>
    <w:rsid w:val="00FA7032"/>
    <w:rsid w:val="00FC6446"/>
    <w:rsid w:val="00FD54BA"/>
    <w:rsid w:val="63360FF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869DF"/>
  <w15:docId w15:val="{B31C86C6-2CEF-4C68-9988-F3B0BD14E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val="en-SG"/>
    </w:rPr>
  </w:style>
  <w:style w:type="paragraph" w:styleId="1">
    <w:name w:val="heading 1"/>
    <w:basedOn w:val="a"/>
    <w:next w:val="a"/>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SimSun"/>
      <w:lang w:val="en-US"/>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age number"/>
    <w:basedOn w:val="a0"/>
  </w:style>
  <w:style w:type="character" w:styleId="a9">
    <w:name w:val="Emphasis"/>
    <w:basedOn w:val="a0"/>
    <w:qFormat/>
    <w:rPr>
      <w:i/>
      <w:iCs/>
    </w:rPr>
  </w:style>
  <w:style w:type="character" w:styleId="aa">
    <w:name w:val="Hyperlink"/>
    <w:basedOn w:val="a0"/>
    <w:qFormat/>
    <w:rPr>
      <w:color w:val="0563C1" w:themeColor="hyperlink"/>
      <w:u w:val="single"/>
    </w:rPr>
  </w:style>
  <w:style w:type="paragraph" w:styleId="ab">
    <w:name w:val="List Paragraph"/>
    <w:basedOn w:val="a"/>
    <w:uiPriority w:val="34"/>
    <w:qFormat/>
    <w:pPr>
      <w:ind w:left="720"/>
      <w:contextualSpacing/>
    </w:p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qFormat/>
    <w:rPr>
      <w:sz w:val="18"/>
      <w:szCs w:val="18"/>
    </w:rPr>
  </w:style>
  <w:style w:type="character" w:customStyle="1" w:styleId="HTML0">
    <w:name w:val="HTML 预设格式 字符"/>
    <w:basedOn w:val="a0"/>
    <w:link w:val="HTML"/>
    <w:uiPriority w:val="99"/>
    <w:qFormat/>
    <w:rPr>
      <w:rFonts w:ascii="SimSun" w:eastAsia="SimSun" w:hAnsi="SimSun" w:cs="SimSu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ocalhost:1219/bigbank/display/jurong/"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localhost:1219/bigbank/customeronline/"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localhost:1219/bigbank/cro/"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hyperlink" Target="http://localhost:1219/bigbank/customer/jurong"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localhost:1219/bigbank/counter/jurong/6/"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16</Pages>
  <Words>1696</Words>
  <Characters>8990</Characters>
  <Application>Microsoft Office Word</Application>
  <DocSecurity>0</DocSecurity>
  <Lines>374</Lines>
  <Paragraphs>152</Paragraphs>
  <ScaleCrop>false</ScaleCrop>
  <Company/>
  <LinksUpToDate>false</LinksUpToDate>
  <CharactersWithSpaces>10534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#LI YIQI#</cp:lastModifiedBy>
  <cp:revision>3</cp:revision>
  <dcterms:created xsi:type="dcterms:W3CDTF">2023-02-12T13:34:00Z</dcterms:created>
  <dcterms:modified xsi:type="dcterms:W3CDTF">2023-02-12T14:35:00Z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B379A0C855EE405087F2110FFC668638</vt:lpwstr>
  </property>
  <property fmtid="{D5CDD505-2E9C-101B-9397-08002B2CF9AE}" pid="4" name="GrammarlyDocumentId">
    <vt:lpwstr>53db06d4a6f29988a4a10ecbbe725c75c83f73058f2b18377746f0678b763df6</vt:lpwstr>
  </property>
</Properties>
</file>