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97F1" w14:textId="77777777" w:rsidR="0085592A" w:rsidRDefault="00000000">
      <w:pPr>
        <w:spacing w:after="100"/>
        <w:jc w:val="center"/>
      </w:pPr>
      <w:r>
        <w:rPr>
          <w:b/>
          <w:sz w:val="44"/>
        </w:rPr>
        <w:t>Final Project Report  Kunshan Cultural Interactive Map</w:t>
      </w:r>
    </w:p>
    <w:p w14:paraId="0924C954" w14:textId="77777777" w:rsidR="0085592A" w:rsidRDefault="00000000">
      <w:pPr>
        <w:spacing w:after="20"/>
        <w:jc w:val="center"/>
      </w:pPr>
      <w:r>
        <w:t>Duke Kunshan University | INFOSCI 301 | Autumn 2026</w:t>
      </w:r>
    </w:p>
    <w:p w14:paraId="634C47A6" w14:textId="77777777" w:rsidR="0085592A" w:rsidRDefault="00000000">
      <w:pPr>
        <w:spacing w:after="20"/>
        <w:jc w:val="center"/>
      </w:pPr>
      <w:r>
        <w:rPr>
          <w:b/>
        </w:rPr>
        <w:t>Instructor  Prof Luyao Zhang</w:t>
      </w:r>
    </w:p>
    <w:p w14:paraId="006584A0" w14:textId="00E34B5A" w:rsidR="0085592A" w:rsidRDefault="00000000">
      <w:pPr>
        <w:spacing w:after="100"/>
        <w:jc w:val="center"/>
      </w:pPr>
      <w:r>
        <w:rPr>
          <w:sz w:val="19"/>
        </w:rPr>
        <w:t xml:space="preserve">Team 6 | Yihong Lin yl999 | Yiran Zheng yz1011 | Sitong Chang sc972 | Final commit </w:t>
      </w:r>
      <w:r w:rsidR="00CF2065">
        <w:rPr>
          <w:sz w:val="19"/>
        </w:rPr>
        <w:t>f43801f</w:t>
      </w:r>
    </w:p>
    <w:p w14:paraId="519D8F05" w14:textId="77777777" w:rsidR="0085592A" w:rsidRDefault="00000000">
      <w:pPr>
        <w:spacing w:after="60"/>
      </w:pPr>
      <w:r>
        <w:rPr>
          <w:sz w:val="18"/>
        </w:rPr>
        <w:t>Abstract. Kunshan Cultural Interactive Map explores how a bilingual website can help visitors, students, newcomers, and interested residents discover local culture and plan a cultural route. The final version brings together 82 records, 67 documented relationships, and 13 source collections. It links five views: a category overview, a relationship network, a map, record-level source details, and a comparison of three route ideas. Figures 1–3 show these views, the software structure, and the user task. Following Munzner’s validation model, we separated four questions: whether the proposed community need is real, whether the data represent it well, whether users can read the views, and whether the code works as claimed. Peer feedback led us to simplify the entrance, explain cultural links, repair route saving, standardize map markers, and replace straight lines with road-shaped routes where the routing service responds. The project is intended to support SDG 11.4 by improving access to heritage information. It does not yet prove learning, community benefit, or heritage protection. The next step is a task-based review with local visitors and cultural workers.</w:t>
      </w:r>
    </w:p>
    <w:p w14:paraId="248482B2" w14:textId="77777777" w:rsidR="0085592A" w:rsidRDefault="00000000">
      <w:pPr>
        <w:spacing w:after="60"/>
      </w:pPr>
      <w:r>
        <w:rPr>
          <w:i/>
          <w:sz w:val="18"/>
        </w:rPr>
        <w:t>Keywords: cultural heritage visualization; Human-Centered Spatiotemporal Intelligence; Kunshan community; SDG 11.4</w:t>
      </w:r>
    </w:p>
    <w:p w14:paraId="0A969A4B" w14:textId="77777777" w:rsidR="0085592A" w:rsidRDefault="00000000">
      <w:pPr>
        <w:keepNext/>
        <w:spacing w:before="80" w:after="40"/>
      </w:pPr>
      <w:r>
        <w:rPr>
          <w:b/>
          <w:color w:val="1F7A7A"/>
          <w:sz w:val="24"/>
        </w:rPr>
        <w:t>1 Project Frame and Contribution</w:t>
      </w:r>
    </w:p>
    <w:p w14:paraId="4EA9E87E" w14:textId="77777777" w:rsidR="0085592A" w:rsidRDefault="00000000">
      <w:pPr>
        <w:keepNext/>
        <w:spacing w:before="40" w:after="40"/>
      </w:pPr>
      <w:r>
        <w:rPr>
          <w:b/>
          <w:color w:val="1F7A7A"/>
          <w:sz w:val="21"/>
        </w:rPr>
        <w:t>1.1 Question user task and local context</w:t>
      </w:r>
    </w:p>
    <w:p w14:paraId="6748FAEB" w14:textId="77777777" w:rsidR="0085592A" w:rsidRDefault="00000000">
      <w:pPr>
        <w:spacing w:after="60"/>
      </w:pPr>
      <w:r>
        <w:rPr>
          <w:sz w:val="19"/>
        </w:rPr>
        <w:t>Our question is: how can a bilingual interface help a visitor find a Kunshan cultural record, understand why it is connected to another record, and compare possible routes? At the Shanghai Science and Technology Museum, we saw visitors spend time with hands-on exhibits. At the Jinxi Intangible Cultural Heritage Museum on 18 September 2026, we saw objects presented with images and short explanations. These observations suggested that interaction and context could make cultural information easier to approach. They did not show that Kunshan residents need our website. That need is still a hypothesis. We have not yet consulted local cultural workers, site staff, older visitors, disabled visitors, or regular public-transport users.</w:t>
      </w:r>
    </w:p>
    <w:p w14:paraId="75CEFEB5" w14:textId="77777777" w:rsidR="0085592A" w:rsidRDefault="00000000">
      <w:pPr>
        <w:keepNext/>
        <w:spacing w:before="40" w:after="40"/>
      </w:pPr>
      <w:r>
        <w:rPr>
          <w:b/>
          <w:color w:val="1F7A7A"/>
          <w:sz w:val="21"/>
        </w:rPr>
        <w:t>1.2 Evidence supported claim and boundary</w:t>
      </w:r>
    </w:p>
    <w:p w14:paraId="210E50D4" w14:textId="77777777" w:rsidR="0085592A" w:rsidRDefault="00000000">
      <w:pPr>
        <w:spacing w:after="60"/>
      </w:pPr>
      <w:r>
        <w:rPr>
          <w:sz w:val="19"/>
        </w:rPr>
        <w:t>The artifact lets a user inspect 82 curated records, compare five category counts, trace 67 documented relationships, open cited sources, and compare three route modes. These statements describe implemented functions and dataset coverage. They do not establish that the dataset is complete, that relations represent cultural importance, that routes are optimal, or that the interface improves learning, participation, heritage protection, or SDG outcomes.</w:t>
      </w:r>
    </w:p>
    <w:p w14:paraId="3D3F9E39" w14:textId="77777777" w:rsidR="0085592A" w:rsidRDefault="00000000">
      <w:pPr>
        <w:keepNext/>
        <w:spacing w:before="40" w:after="40"/>
      </w:pPr>
      <w:r>
        <w:rPr>
          <w:b/>
          <w:color w:val="1F7A7A"/>
          <w:sz w:val="21"/>
        </w:rPr>
        <w:t>1.3 Project contribution</w:t>
      </w:r>
    </w:p>
    <w:p w14:paraId="4CA5B5F1" w14:textId="77777777" w:rsidR="0085592A" w:rsidRDefault="00000000">
      <w:pPr>
        <w:spacing w:after="60"/>
      </w:pPr>
      <w:r>
        <w:rPr>
          <w:sz w:val="19"/>
        </w:rPr>
        <w:t>Five linked views support one route-building task. A user can first see what the dataset contains, then inspect a place and its sources, follow a recorded cultural connection, save stops, and compare route ideas. Figure 1 places the evidence and main limit beside each view.</w:t>
      </w:r>
    </w:p>
    <w:p w14:paraId="0C41B219" w14:textId="4A77F495" w:rsidR="0085592A" w:rsidRDefault="00000000">
      <w:pPr>
        <w:keepNext/>
        <w:spacing w:after="40"/>
      </w:pPr>
      <w:r>
        <w:rPr>
          <w:b/>
          <w:sz w:val="17"/>
        </w:rPr>
        <w:t xml:space="preserve">Figure 1. Five actual visualization idioms in commit </w:t>
      </w:r>
      <w:r w:rsidR="00CF2065">
        <w:rPr>
          <w:b/>
          <w:sz w:val="17"/>
        </w:rPr>
        <w:t>f43801f</w:t>
      </w:r>
      <w:r w:rsidRPr="002475EF">
        <w:rPr>
          <w:b/>
          <w:sz w:val="17"/>
        </w:rPr>
        <w:t>.</w:t>
      </w:r>
      <w:r>
        <w:rPr>
          <w:b/>
          <w:sz w:val="17"/>
        </w:rPr>
        <w:t xml:space="preserve"> Each panel states the supported task and its evidence boundary.</w:t>
      </w:r>
    </w:p>
    <w:p w14:paraId="4F5A30DD" w14:textId="77777777" w:rsidR="0085592A" w:rsidRDefault="00000000">
      <w:pPr>
        <w:spacing w:after="40"/>
        <w:jc w:val="center"/>
      </w:pPr>
      <w:r>
        <w:rPr>
          <w:noProof/>
        </w:rPr>
        <w:drawing>
          <wp:inline distT="0" distB="0" distL="0" distR="0" wp14:anchorId="69CE3FF4" wp14:editId="28785101">
            <wp:extent cx="4572000" cy="2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five-idioms.png"/>
                    <pic:cNvPicPr/>
                  </pic:nvPicPr>
                  <pic:blipFill>
                    <a:blip r:embed="rId8"/>
                    <a:stretch>
                      <a:fillRect/>
                    </a:stretch>
                  </pic:blipFill>
                  <pic:spPr>
                    <a:xfrm>
                      <a:off x="0" y="0"/>
                      <a:ext cx="4572000" cy="2540000"/>
                    </a:xfrm>
                    <a:prstGeom prst="rect">
                      <a:avLst/>
                    </a:prstGeom>
                  </pic:spPr>
                </pic:pic>
              </a:graphicData>
            </a:graphic>
          </wp:inline>
        </w:drawing>
      </w:r>
    </w:p>
    <w:tbl>
      <w:tblPr>
        <w:tblStyle w:val="aff1"/>
        <w:tblW w:w="0" w:type="auto"/>
        <w:jc w:val="center"/>
        <w:tblLook w:val="04A0" w:firstRow="1" w:lastRow="0" w:firstColumn="1" w:lastColumn="0" w:noHBand="0" w:noVBand="1"/>
      </w:tblPr>
      <w:tblGrid>
        <w:gridCol w:w="1783"/>
        <w:gridCol w:w="2344"/>
        <w:gridCol w:w="2343"/>
        <w:gridCol w:w="3896"/>
      </w:tblGrid>
      <w:tr w:rsidR="0085592A" w14:paraId="5D344889" w14:textId="77777777">
        <w:trPr>
          <w:jc w:val="center"/>
        </w:trPr>
        <w:tc>
          <w:tcPr>
            <w:tcW w:w="1800" w:type="dxa"/>
            <w:shd w:val="clear" w:color="auto" w:fill="6D5B8C"/>
            <w:vAlign w:val="center"/>
          </w:tcPr>
          <w:p w14:paraId="52116893" w14:textId="77777777" w:rsidR="0085592A" w:rsidRDefault="00000000">
            <w:pPr>
              <w:spacing w:after="0"/>
              <w:jc w:val="center"/>
            </w:pPr>
            <w:r>
              <w:rPr>
                <w:b/>
                <w:color w:val="FFFFFF"/>
                <w:sz w:val="13"/>
              </w:rPr>
              <w:t>Representation</w:t>
            </w:r>
          </w:p>
        </w:tc>
        <w:tc>
          <w:tcPr>
            <w:tcW w:w="2376" w:type="dxa"/>
            <w:shd w:val="clear" w:color="auto" w:fill="6D5B8C"/>
            <w:vAlign w:val="center"/>
          </w:tcPr>
          <w:p w14:paraId="00E5A486" w14:textId="77777777" w:rsidR="0085592A" w:rsidRDefault="00000000">
            <w:pPr>
              <w:spacing w:after="0"/>
              <w:jc w:val="center"/>
            </w:pPr>
            <w:r>
              <w:rPr>
                <w:b/>
                <w:color w:val="FFFFFF"/>
                <w:sz w:val="13"/>
              </w:rPr>
              <w:t>Task served</w:t>
            </w:r>
          </w:p>
        </w:tc>
        <w:tc>
          <w:tcPr>
            <w:tcW w:w="2376" w:type="dxa"/>
            <w:shd w:val="clear" w:color="auto" w:fill="6D5B8C"/>
            <w:vAlign w:val="center"/>
          </w:tcPr>
          <w:p w14:paraId="04E56959" w14:textId="77777777" w:rsidR="0085592A" w:rsidRDefault="00000000">
            <w:pPr>
              <w:spacing w:after="0"/>
              <w:jc w:val="center"/>
            </w:pPr>
            <w:r>
              <w:rPr>
                <w:b/>
                <w:color w:val="FFFFFF"/>
                <w:sz w:val="13"/>
              </w:rPr>
              <w:t>Input or interaction</w:t>
            </w:r>
          </w:p>
        </w:tc>
        <w:tc>
          <w:tcPr>
            <w:tcW w:w="3960" w:type="dxa"/>
            <w:shd w:val="clear" w:color="auto" w:fill="6D5B8C"/>
            <w:vAlign w:val="center"/>
          </w:tcPr>
          <w:p w14:paraId="70072571" w14:textId="77777777" w:rsidR="0085592A" w:rsidRDefault="00000000">
            <w:pPr>
              <w:spacing w:after="0"/>
              <w:jc w:val="center"/>
            </w:pPr>
            <w:r>
              <w:rPr>
                <w:b/>
                <w:color w:val="FFFFFF"/>
                <w:sz w:val="13"/>
              </w:rPr>
              <w:t>Evidence and boundary</w:t>
            </w:r>
          </w:p>
        </w:tc>
      </w:tr>
      <w:tr w:rsidR="0085592A" w14:paraId="04FB897B" w14:textId="77777777">
        <w:trPr>
          <w:jc w:val="center"/>
        </w:trPr>
        <w:tc>
          <w:tcPr>
            <w:tcW w:w="1800" w:type="dxa"/>
            <w:shd w:val="clear" w:color="auto" w:fill="FFFFFF"/>
            <w:vAlign w:val="center"/>
          </w:tcPr>
          <w:p w14:paraId="39CFA82E" w14:textId="77777777" w:rsidR="0085592A" w:rsidRDefault="00000000">
            <w:pPr>
              <w:spacing w:after="0"/>
            </w:pPr>
            <w:r>
              <w:rPr>
                <w:sz w:val="13"/>
              </w:rPr>
              <w:t>Basic overview</w:t>
            </w:r>
          </w:p>
        </w:tc>
        <w:tc>
          <w:tcPr>
            <w:tcW w:w="2376" w:type="dxa"/>
            <w:shd w:val="clear" w:color="auto" w:fill="FFFFFF"/>
            <w:vAlign w:val="center"/>
          </w:tcPr>
          <w:p w14:paraId="6E73C294" w14:textId="77777777" w:rsidR="0085592A" w:rsidRDefault="00000000">
            <w:pPr>
              <w:spacing w:after="0"/>
            </w:pPr>
            <w:r>
              <w:rPr>
                <w:sz w:val="13"/>
              </w:rPr>
              <w:t>See what the dataset contains.</w:t>
            </w:r>
          </w:p>
        </w:tc>
        <w:tc>
          <w:tcPr>
            <w:tcW w:w="2376" w:type="dxa"/>
            <w:shd w:val="clear" w:color="auto" w:fill="FFFFFF"/>
            <w:vAlign w:val="center"/>
          </w:tcPr>
          <w:p w14:paraId="69FC87BF" w14:textId="77777777" w:rsidR="0085592A" w:rsidRDefault="00000000">
            <w:pPr>
              <w:spacing w:after="0"/>
            </w:pPr>
            <w:r>
              <w:rPr>
                <w:sz w:val="13"/>
              </w:rPr>
              <w:t>Select a category bar.</w:t>
            </w:r>
          </w:p>
        </w:tc>
        <w:tc>
          <w:tcPr>
            <w:tcW w:w="3960" w:type="dxa"/>
            <w:shd w:val="clear" w:color="auto" w:fill="FFFFFF"/>
            <w:vAlign w:val="center"/>
          </w:tcPr>
          <w:p w14:paraId="17F09E74" w14:textId="77777777" w:rsidR="0085592A" w:rsidRDefault="00000000">
            <w:pPr>
              <w:spacing w:after="0"/>
            </w:pPr>
            <w:r>
              <w:rPr>
                <w:sz w:val="13"/>
              </w:rPr>
              <w:t>Counts describe this 82-record collection, not all Kunshan culture.</w:t>
            </w:r>
          </w:p>
        </w:tc>
      </w:tr>
      <w:tr w:rsidR="0085592A" w14:paraId="1E42A7D8" w14:textId="77777777">
        <w:trPr>
          <w:jc w:val="center"/>
        </w:trPr>
        <w:tc>
          <w:tcPr>
            <w:tcW w:w="1800" w:type="dxa"/>
            <w:shd w:val="clear" w:color="auto" w:fill="F3F1F7"/>
            <w:vAlign w:val="center"/>
          </w:tcPr>
          <w:p w14:paraId="40D5F625" w14:textId="77777777" w:rsidR="0085592A" w:rsidRDefault="00000000">
            <w:pPr>
              <w:spacing w:after="0"/>
            </w:pPr>
            <w:r>
              <w:rPr>
                <w:sz w:val="13"/>
              </w:rPr>
              <w:t>Relationship network</w:t>
            </w:r>
          </w:p>
        </w:tc>
        <w:tc>
          <w:tcPr>
            <w:tcW w:w="2376" w:type="dxa"/>
            <w:shd w:val="clear" w:color="auto" w:fill="F3F1F7"/>
            <w:vAlign w:val="center"/>
          </w:tcPr>
          <w:p w14:paraId="6B50C7B3" w14:textId="77777777" w:rsidR="0085592A" w:rsidRDefault="00000000">
            <w:pPr>
              <w:spacing w:after="0"/>
            </w:pPr>
            <w:r>
              <w:rPr>
                <w:sz w:val="13"/>
              </w:rPr>
              <w:t>Understand one recorded cultural link.</w:t>
            </w:r>
          </w:p>
        </w:tc>
        <w:tc>
          <w:tcPr>
            <w:tcW w:w="2376" w:type="dxa"/>
            <w:shd w:val="clear" w:color="auto" w:fill="F3F1F7"/>
            <w:vAlign w:val="center"/>
          </w:tcPr>
          <w:p w14:paraId="150A0B33" w14:textId="77777777" w:rsidR="0085592A" w:rsidRDefault="00000000">
            <w:pPr>
              <w:spacing w:after="0"/>
            </w:pPr>
            <w:r>
              <w:rPr>
                <w:sz w:val="13"/>
              </w:rPr>
              <w:t>Select a node or related record.</w:t>
            </w:r>
          </w:p>
        </w:tc>
        <w:tc>
          <w:tcPr>
            <w:tcW w:w="3960" w:type="dxa"/>
            <w:shd w:val="clear" w:color="auto" w:fill="F3F1F7"/>
            <w:vAlign w:val="center"/>
          </w:tcPr>
          <w:p w14:paraId="3D5C7008" w14:textId="77777777" w:rsidR="0085592A" w:rsidRDefault="00000000">
            <w:pPr>
              <w:spacing w:after="0"/>
            </w:pPr>
            <w:r>
              <w:rPr>
                <w:sz w:val="13"/>
              </w:rPr>
              <w:t>67 links have listed sources; line length is not importance, distance, or cause.</w:t>
            </w:r>
          </w:p>
        </w:tc>
      </w:tr>
      <w:tr w:rsidR="0085592A" w14:paraId="45200AEF" w14:textId="77777777">
        <w:trPr>
          <w:jc w:val="center"/>
        </w:trPr>
        <w:tc>
          <w:tcPr>
            <w:tcW w:w="1800" w:type="dxa"/>
            <w:shd w:val="clear" w:color="auto" w:fill="FFFFFF"/>
            <w:vAlign w:val="center"/>
          </w:tcPr>
          <w:p w14:paraId="7E2DC123" w14:textId="77777777" w:rsidR="0085592A" w:rsidRDefault="00000000">
            <w:pPr>
              <w:spacing w:after="0"/>
            </w:pPr>
            <w:r>
              <w:rPr>
                <w:sz w:val="13"/>
              </w:rPr>
              <w:t>Spatial map</w:t>
            </w:r>
          </w:p>
        </w:tc>
        <w:tc>
          <w:tcPr>
            <w:tcW w:w="2376" w:type="dxa"/>
            <w:shd w:val="clear" w:color="auto" w:fill="FFFFFF"/>
            <w:vAlign w:val="center"/>
          </w:tcPr>
          <w:p w14:paraId="3C575A58" w14:textId="77777777" w:rsidR="0085592A" w:rsidRDefault="00000000">
            <w:pPr>
              <w:spacing w:after="0"/>
            </w:pPr>
            <w:r>
              <w:rPr>
                <w:sz w:val="13"/>
              </w:rPr>
              <w:t>Find approximate cultural locations.</w:t>
            </w:r>
          </w:p>
        </w:tc>
        <w:tc>
          <w:tcPr>
            <w:tcW w:w="2376" w:type="dxa"/>
            <w:shd w:val="clear" w:color="auto" w:fill="FFFFFF"/>
            <w:vAlign w:val="center"/>
          </w:tcPr>
          <w:p w14:paraId="7E31BAC1" w14:textId="77777777" w:rsidR="0085592A" w:rsidRDefault="00000000">
            <w:pPr>
              <w:spacing w:after="0"/>
            </w:pPr>
            <w:r>
              <w:rPr>
                <w:sz w:val="13"/>
              </w:rPr>
              <w:t>Pan, zoom, filter, and open a marker.</w:t>
            </w:r>
          </w:p>
        </w:tc>
        <w:tc>
          <w:tcPr>
            <w:tcW w:w="3960" w:type="dxa"/>
            <w:shd w:val="clear" w:color="auto" w:fill="FFFFFF"/>
            <w:vAlign w:val="center"/>
          </w:tcPr>
          <w:p w14:paraId="54D687AE" w14:textId="77777777" w:rsidR="0085592A" w:rsidRDefault="00000000">
            <w:pPr>
              <w:spacing w:after="0"/>
            </w:pPr>
            <w:r>
              <w:rPr>
                <w:sz w:val="13"/>
              </w:rPr>
              <w:t>Coordinates are mixed-precision anchors, not surveyed entrances.</w:t>
            </w:r>
          </w:p>
        </w:tc>
      </w:tr>
      <w:tr w:rsidR="0085592A" w14:paraId="6EE46B5A" w14:textId="77777777">
        <w:trPr>
          <w:jc w:val="center"/>
        </w:trPr>
        <w:tc>
          <w:tcPr>
            <w:tcW w:w="1800" w:type="dxa"/>
            <w:shd w:val="clear" w:color="auto" w:fill="F3F1F7"/>
            <w:vAlign w:val="center"/>
          </w:tcPr>
          <w:p w14:paraId="79503BCD" w14:textId="77777777" w:rsidR="0085592A" w:rsidRDefault="00000000">
            <w:pPr>
              <w:spacing w:after="0"/>
            </w:pPr>
            <w:r>
              <w:rPr>
                <w:sz w:val="13"/>
              </w:rPr>
              <w:t>Interactive details</w:t>
            </w:r>
          </w:p>
        </w:tc>
        <w:tc>
          <w:tcPr>
            <w:tcW w:w="2376" w:type="dxa"/>
            <w:shd w:val="clear" w:color="auto" w:fill="F3F1F7"/>
            <w:vAlign w:val="center"/>
          </w:tcPr>
          <w:p w14:paraId="16132488" w14:textId="77777777" w:rsidR="0085592A" w:rsidRDefault="00000000">
            <w:pPr>
              <w:spacing w:after="0"/>
            </w:pPr>
            <w:r>
              <w:rPr>
                <w:sz w:val="13"/>
              </w:rPr>
              <w:t>Inspect a record before saving it.</w:t>
            </w:r>
          </w:p>
        </w:tc>
        <w:tc>
          <w:tcPr>
            <w:tcW w:w="2376" w:type="dxa"/>
            <w:shd w:val="clear" w:color="auto" w:fill="F3F1F7"/>
            <w:vAlign w:val="center"/>
          </w:tcPr>
          <w:p w14:paraId="776D2F06" w14:textId="77777777" w:rsidR="0085592A" w:rsidRDefault="00000000">
            <w:pPr>
              <w:spacing w:after="0"/>
            </w:pPr>
            <w:r>
              <w:rPr>
                <w:sz w:val="13"/>
              </w:rPr>
              <w:t>Search, open sources, add or remove a stop.</w:t>
            </w:r>
          </w:p>
        </w:tc>
        <w:tc>
          <w:tcPr>
            <w:tcW w:w="3960" w:type="dxa"/>
            <w:shd w:val="clear" w:color="auto" w:fill="F3F1F7"/>
            <w:vAlign w:val="center"/>
          </w:tcPr>
          <w:p w14:paraId="32B1ED2B" w14:textId="77777777" w:rsidR="0085592A" w:rsidRDefault="00000000">
            <w:pPr>
              <w:spacing w:after="0"/>
            </w:pPr>
            <w:r>
              <w:rPr>
                <w:sz w:val="13"/>
              </w:rPr>
              <w:t>The interface exposes evidence; user understanding is not yet established.</w:t>
            </w:r>
          </w:p>
        </w:tc>
      </w:tr>
      <w:tr w:rsidR="0085592A" w14:paraId="0387A9B8" w14:textId="77777777">
        <w:trPr>
          <w:jc w:val="center"/>
        </w:trPr>
        <w:tc>
          <w:tcPr>
            <w:tcW w:w="1800" w:type="dxa"/>
            <w:shd w:val="clear" w:color="auto" w:fill="FFFFFF"/>
            <w:vAlign w:val="center"/>
          </w:tcPr>
          <w:p w14:paraId="4BF748A4" w14:textId="77777777" w:rsidR="0085592A" w:rsidRDefault="00000000">
            <w:pPr>
              <w:spacing w:after="0"/>
            </w:pPr>
            <w:r>
              <w:rPr>
                <w:sz w:val="13"/>
              </w:rPr>
              <w:t>Route comparison</w:t>
            </w:r>
          </w:p>
        </w:tc>
        <w:tc>
          <w:tcPr>
            <w:tcW w:w="2376" w:type="dxa"/>
            <w:shd w:val="clear" w:color="auto" w:fill="FFFFFF"/>
            <w:vAlign w:val="center"/>
          </w:tcPr>
          <w:p w14:paraId="68AA9976" w14:textId="77777777" w:rsidR="0085592A" w:rsidRDefault="00000000">
            <w:pPr>
              <w:spacing w:after="0"/>
            </w:pPr>
            <w:r>
              <w:rPr>
                <w:sz w:val="13"/>
              </w:rPr>
              <w:t>Compare three possible route rules.</w:t>
            </w:r>
          </w:p>
        </w:tc>
        <w:tc>
          <w:tcPr>
            <w:tcW w:w="2376" w:type="dxa"/>
            <w:shd w:val="clear" w:color="auto" w:fill="FFFFFF"/>
            <w:vAlign w:val="center"/>
          </w:tcPr>
          <w:p w14:paraId="73CE348E" w14:textId="77777777" w:rsidR="0085592A" w:rsidRDefault="00000000">
            <w:pPr>
              <w:spacing w:after="0"/>
            </w:pPr>
            <w:r>
              <w:rPr>
                <w:sz w:val="13"/>
              </w:rPr>
              <w:t>Save at least two stops and generate.</w:t>
            </w:r>
          </w:p>
        </w:tc>
        <w:tc>
          <w:tcPr>
            <w:tcW w:w="3960" w:type="dxa"/>
            <w:shd w:val="clear" w:color="auto" w:fill="FFFFFF"/>
            <w:vAlign w:val="center"/>
          </w:tcPr>
          <w:p w14:paraId="48C332FB" w14:textId="77777777" w:rsidR="0085592A" w:rsidRDefault="00000000">
            <w:pPr>
              <w:spacing w:after="0"/>
            </w:pPr>
            <w:r>
              <w:rPr>
                <w:sz w:val="13"/>
              </w:rPr>
              <w:t>Road results depend on OSRM; transit time is estimated and must be checked in AMap.</w:t>
            </w:r>
          </w:p>
        </w:tc>
      </w:tr>
    </w:tbl>
    <w:p w14:paraId="0686A5DB" w14:textId="77777777" w:rsidR="0085592A" w:rsidRDefault="0085592A">
      <w:pPr>
        <w:spacing w:after="20"/>
      </w:pPr>
    </w:p>
    <w:p w14:paraId="769563E6" w14:textId="77777777" w:rsidR="0085592A" w:rsidRDefault="00000000">
      <w:r>
        <w:br w:type="page"/>
      </w:r>
    </w:p>
    <w:p w14:paraId="5C26683D" w14:textId="77777777" w:rsidR="0085592A" w:rsidRDefault="00000000">
      <w:pPr>
        <w:keepNext/>
        <w:spacing w:before="80" w:after="40"/>
      </w:pPr>
      <w:r>
        <w:rPr>
          <w:b/>
          <w:color w:val="1F7A7A"/>
          <w:sz w:val="24"/>
        </w:rPr>
        <w:lastRenderedPageBreak/>
        <w:t>2 Design Capability</w:t>
      </w:r>
    </w:p>
    <w:p w14:paraId="4879C566" w14:textId="77777777" w:rsidR="0085592A" w:rsidRDefault="00000000">
      <w:pPr>
        <w:keepNext/>
        <w:spacing w:before="40" w:after="40"/>
      </w:pPr>
      <w:r>
        <w:rPr>
          <w:b/>
          <w:color w:val="1F7A7A"/>
          <w:sz w:val="21"/>
        </w:rPr>
        <w:t>2.1 Design pipeline</w:t>
      </w:r>
    </w:p>
    <w:p w14:paraId="0296C0B6" w14:textId="77777777" w:rsidR="0085592A" w:rsidRDefault="00000000">
      <w:pPr>
        <w:spacing w:after="60"/>
      </w:pPr>
      <w:r>
        <w:rPr>
          <w:sz w:val="18"/>
        </w:rPr>
        <w:t>Domain. The real-world problem is helping people explore Kunshan culture without presenting our selection as a complete or official account. Data and task. Users search, filter, inspect, connect, save, and order 82 bilingual records supported by 67 relationships and 13 source collections. Idiom. Category bars show coverage, a node-link view shows recorded relationships, a Leaflet map shows approximate locations, detail panels expose sources, and route cards compare three planning rules. Algorithm. JavaScript keeps the views synchronized and clusters nearby markers. The route feature orders saved stops using visible rules. When OSRM responds, it returns road geometry and driving distance; the public-transport option provides an estimate and opens AMap for a current route check.</w:t>
      </w:r>
    </w:p>
    <w:p w14:paraId="6C6BB3BF" w14:textId="77777777" w:rsidR="0085592A" w:rsidRDefault="00000000">
      <w:pPr>
        <w:keepNext/>
        <w:spacing w:after="40"/>
      </w:pPr>
      <w:r>
        <w:rPr>
          <w:b/>
          <w:sz w:val="17"/>
        </w:rPr>
        <w:t>Table 1. End-to-end design pipeline.</w:t>
      </w:r>
    </w:p>
    <w:tbl>
      <w:tblPr>
        <w:tblStyle w:val="aff1"/>
        <w:tblW w:w="0" w:type="auto"/>
        <w:jc w:val="center"/>
        <w:tblLook w:val="04A0" w:firstRow="1" w:lastRow="0" w:firstColumn="1" w:lastColumn="0" w:noHBand="0" w:noVBand="1"/>
      </w:tblPr>
      <w:tblGrid>
        <w:gridCol w:w="2244"/>
        <w:gridCol w:w="2520"/>
        <w:gridCol w:w="2526"/>
        <w:gridCol w:w="3076"/>
      </w:tblGrid>
      <w:tr w:rsidR="0085592A" w14:paraId="67084BF5" w14:textId="77777777">
        <w:trPr>
          <w:jc w:val="center"/>
        </w:trPr>
        <w:tc>
          <w:tcPr>
            <w:tcW w:w="2304" w:type="dxa"/>
            <w:shd w:val="clear" w:color="auto" w:fill="6D5B8C"/>
            <w:vAlign w:val="center"/>
          </w:tcPr>
          <w:p w14:paraId="7ADB97FA" w14:textId="77777777" w:rsidR="0085592A" w:rsidRDefault="00000000">
            <w:pPr>
              <w:spacing w:after="0"/>
              <w:jc w:val="center"/>
            </w:pPr>
            <w:r>
              <w:rPr>
                <w:b/>
                <w:color w:val="FFFFFF"/>
                <w:sz w:val="15"/>
              </w:rPr>
              <w:t>Domain</w:t>
            </w:r>
          </w:p>
        </w:tc>
        <w:tc>
          <w:tcPr>
            <w:tcW w:w="2592" w:type="dxa"/>
            <w:shd w:val="clear" w:color="auto" w:fill="6D5B8C"/>
            <w:vAlign w:val="center"/>
          </w:tcPr>
          <w:p w14:paraId="556250AC" w14:textId="77777777" w:rsidR="0085592A" w:rsidRDefault="00000000">
            <w:pPr>
              <w:spacing w:after="0"/>
              <w:jc w:val="center"/>
            </w:pPr>
            <w:r>
              <w:rPr>
                <w:b/>
                <w:color w:val="FFFFFF"/>
                <w:sz w:val="15"/>
              </w:rPr>
              <w:t>Data and task</w:t>
            </w:r>
          </w:p>
        </w:tc>
        <w:tc>
          <w:tcPr>
            <w:tcW w:w="2592" w:type="dxa"/>
            <w:shd w:val="clear" w:color="auto" w:fill="6D5B8C"/>
            <w:vAlign w:val="center"/>
          </w:tcPr>
          <w:p w14:paraId="37BDC441" w14:textId="77777777" w:rsidR="0085592A" w:rsidRDefault="00000000">
            <w:pPr>
              <w:spacing w:after="0"/>
              <w:jc w:val="center"/>
            </w:pPr>
            <w:r>
              <w:rPr>
                <w:b/>
                <w:color w:val="FFFFFF"/>
                <w:sz w:val="15"/>
              </w:rPr>
              <w:t>Idiom</w:t>
            </w:r>
          </w:p>
        </w:tc>
        <w:tc>
          <w:tcPr>
            <w:tcW w:w="3168" w:type="dxa"/>
            <w:shd w:val="clear" w:color="auto" w:fill="6D5B8C"/>
            <w:vAlign w:val="center"/>
          </w:tcPr>
          <w:p w14:paraId="061ECF6D" w14:textId="77777777" w:rsidR="0085592A" w:rsidRDefault="00000000">
            <w:pPr>
              <w:spacing w:after="0"/>
              <w:jc w:val="center"/>
            </w:pPr>
            <w:r>
              <w:rPr>
                <w:b/>
                <w:color w:val="FFFFFF"/>
                <w:sz w:val="15"/>
              </w:rPr>
              <w:t>Algorithm</w:t>
            </w:r>
          </w:p>
        </w:tc>
      </w:tr>
      <w:tr w:rsidR="0085592A" w14:paraId="68B2EED5" w14:textId="77777777">
        <w:trPr>
          <w:jc w:val="center"/>
        </w:trPr>
        <w:tc>
          <w:tcPr>
            <w:tcW w:w="2304" w:type="dxa"/>
            <w:shd w:val="clear" w:color="auto" w:fill="FFFFFF"/>
            <w:vAlign w:val="center"/>
          </w:tcPr>
          <w:p w14:paraId="4456DB28" w14:textId="77777777" w:rsidR="0085592A" w:rsidRDefault="00000000">
            <w:pPr>
              <w:spacing w:after="0"/>
            </w:pPr>
            <w:r>
              <w:rPr>
                <w:sz w:val="15"/>
              </w:rPr>
              <w:t>Kunshan cultural discovery for visitors and residents.</w:t>
            </w:r>
          </w:p>
        </w:tc>
        <w:tc>
          <w:tcPr>
            <w:tcW w:w="2592" w:type="dxa"/>
            <w:shd w:val="clear" w:color="auto" w:fill="FFFFFF"/>
            <w:vAlign w:val="center"/>
          </w:tcPr>
          <w:p w14:paraId="53226F9D" w14:textId="77777777" w:rsidR="0085592A" w:rsidRDefault="00000000">
            <w:pPr>
              <w:spacing w:after="0"/>
            </w:pPr>
            <w:r>
              <w:rPr>
                <w:sz w:val="15"/>
              </w:rPr>
              <w:t>82 records; 67 links; find, inspect, compare, save, sequence.</w:t>
            </w:r>
          </w:p>
        </w:tc>
        <w:tc>
          <w:tcPr>
            <w:tcW w:w="2592" w:type="dxa"/>
            <w:shd w:val="clear" w:color="auto" w:fill="FFFFFF"/>
            <w:vAlign w:val="center"/>
          </w:tcPr>
          <w:p w14:paraId="6B20AAF5" w14:textId="77777777" w:rsidR="0085592A" w:rsidRDefault="00000000">
            <w:pPr>
              <w:spacing w:after="0"/>
            </w:pPr>
            <w:r>
              <w:rPr>
                <w:sz w:val="15"/>
              </w:rPr>
              <w:t>Overview, network, map, evidence detail, route comparison.</w:t>
            </w:r>
          </w:p>
        </w:tc>
        <w:tc>
          <w:tcPr>
            <w:tcW w:w="3168" w:type="dxa"/>
            <w:shd w:val="clear" w:color="auto" w:fill="FFFFFF"/>
            <w:vAlign w:val="center"/>
          </w:tcPr>
          <w:p w14:paraId="5F4B596F" w14:textId="77777777" w:rsidR="0085592A" w:rsidRDefault="00000000">
            <w:pPr>
              <w:spacing w:after="0"/>
            </w:pPr>
            <w:r>
              <w:rPr>
                <w:sz w:val="15"/>
              </w:rPr>
              <w:t>Filtering, clustering, route rules, OSRM roads, AMap live links and fallback.</w:t>
            </w:r>
          </w:p>
        </w:tc>
      </w:tr>
    </w:tbl>
    <w:p w14:paraId="338156B8" w14:textId="77777777" w:rsidR="0085592A" w:rsidRDefault="0085592A">
      <w:pPr>
        <w:spacing w:after="20"/>
      </w:pPr>
    </w:p>
    <w:p w14:paraId="03E8958F" w14:textId="77777777" w:rsidR="0085592A" w:rsidRDefault="00000000">
      <w:pPr>
        <w:keepNext/>
        <w:spacing w:before="40" w:after="40"/>
      </w:pPr>
      <w:r>
        <w:rPr>
          <w:b/>
          <w:color w:val="1F7A7A"/>
          <w:sz w:val="21"/>
        </w:rPr>
        <w:t>2.2 Four validation levels</w:t>
      </w:r>
    </w:p>
    <w:p w14:paraId="0CBE31B8" w14:textId="77777777" w:rsidR="0085592A" w:rsidRDefault="00000000">
      <w:pPr>
        <w:keepNext/>
        <w:spacing w:after="40"/>
      </w:pPr>
      <w:r>
        <w:rPr>
          <w:b/>
          <w:sz w:val="17"/>
        </w:rPr>
        <w:t>Table 2. Four-level validation summary.</w:t>
      </w:r>
    </w:p>
    <w:tbl>
      <w:tblPr>
        <w:tblStyle w:val="aff1"/>
        <w:tblW w:w="0" w:type="auto"/>
        <w:jc w:val="center"/>
        <w:tblLook w:val="04A0" w:firstRow="1" w:lastRow="0" w:firstColumn="1" w:lastColumn="0" w:noHBand="0" w:noVBand="1"/>
      </w:tblPr>
      <w:tblGrid>
        <w:gridCol w:w="1760"/>
        <w:gridCol w:w="2871"/>
        <w:gridCol w:w="2872"/>
        <w:gridCol w:w="2863"/>
      </w:tblGrid>
      <w:tr w:rsidR="0085592A" w14:paraId="244C17A7" w14:textId="77777777">
        <w:trPr>
          <w:jc w:val="center"/>
        </w:trPr>
        <w:tc>
          <w:tcPr>
            <w:tcW w:w="1800" w:type="dxa"/>
            <w:shd w:val="clear" w:color="auto" w:fill="6D5B8C"/>
            <w:vAlign w:val="center"/>
          </w:tcPr>
          <w:p w14:paraId="77861E1B" w14:textId="77777777" w:rsidR="0085592A" w:rsidRDefault="00000000">
            <w:pPr>
              <w:spacing w:after="0"/>
              <w:jc w:val="center"/>
            </w:pPr>
            <w:r>
              <w:rPr>
                <w:b/>
                <w:color w:val="FFFFFF"/>
                <w:sz w:val="15"/>
              </w:rPr>
              <w:t>Level</w:t>
            </w:r>
          </w:p>
        </w:tc>
        <w:tc>
          <w:tcPr>
            <w:tcW w:w="2952" w:type="dxa"/>
            <w:shd w:val="clear" w:color="auto" w:fill="6D5B8C"/>
            <w:vAlign w:val="center"/>
          </w:tcPr>
          <w:p w14:paraId="6F3DEFD6" w14:textId="77777777" w:rsidR="0085592A" w:rsidRDefault="00000000">
            <w:pPr>
              <w:spacing w:after="0"/>
              <w:jc w:val="center"/>
            </w:pPr>
            <w:r>
              <w:rPr>
                <w:b/>
                <w:color w:val="FFFFFF"/>
                <w:sz w:val="15"/>
              </w:rPr>
              <w:t>Current evidence</w:t>
            </w:r>
          </w:p>
        </w:tc>
        <w:tc>
          <w:tcPr>
            <w:tcW w:w="2952" w:type="dxa"/>
            <w:shd w:val="clear" w:color="auto" w:fill="6D5B8C"/>
            <w:vAlign w:val="center"/>
          </w:tcPr>
          <w:p w14:paraId="3626D283" w14:textId="77777777" w:rsidR="0085592A" w:rsidRDefault="00000000">
            <w:pPr>
              <w:spacing w:after="0"/>
              <w:jc w:val="center"/>
            </w:pPr>
            <w:r>
              <w:rPr>
                <w:b/>
                <w:color w:val="FFFFFF"/>
                <w:sz w:val="15"/>
              </w:rPr>
              <w:t>Main threat</w:t>
            </w:r>
          </w:p>
        </w:tc>
        <w:tc>
          <w:tcPr>
            <w:tcW w:w="2952" w:type="dxa"/>
            <w:shd w:val="clear" w:color="auto" w:fill="6D5B8C"/>
            <w:vAlign w:val="center"/>
          </w:tcPr>
          <w:p w14:paraId="0A66C97B" w14:textId="77777777" w:rsidR="0085592A" w:rsidRDefault="00000000">
            <w:pPr>
              <w:spacing w:after="0"/>
              <w:jc w:val="center"/>
            </w:pPr>
            <w:r>
              <w:rPr>
                <w:b/>
                <w:color w:val="FFFFFF"/>
                <w:sz w:val="15"/>
              </w:rPr>
              <w:t>Next test and owner</w:t>
            </w:r>
          </w:p>
        </w:tc>
      </w:tr>
      <w:tr w:rsidR="0085592A" w14:paraId="60CC3854" w14:textId="77777777">
        <w:trPr>
          <w:jc w:val="center"/>
        </w:trPr>
        <w:tc>
          <w:tcPr>
            <w:tcW w:w="1800" w:type="dxa"/>
            <w:shd w:val="clear" w:color="auto" w:fill="FFFFFF"/>
            <w:vAlign w:val="center"/>
          </w:tcPr>
          <w:p w14:paraId="16341C57" w14:textId="77777777" w:rsidR="0085592A" w:rsidRDefault="00000000">
            <w:pPr>
              <w:spacing w:after="0"/>
            </w:pPr>
            <w:r>
              <w:rPr>
                <w:sz w:val="15"/>
              </w:rPr>
              <w:t>Domain</w:t>
            </w:r>
          </w:p>
        </w:tc>
        <w:tc>
          <w:tcPr>
            <w:tcW w:w="2952" w:type="dxa"/>
            <w:shd w:val="clear" w:color="auto" w:fill="FFFFFF"/>
            <w:vAlign w:val="center"/>
          </w:tcPr>
          <w:p w14:paraId="682FF1B2" w14:textId="77777777" w:rsidR="0085592A" w:rsidRDefault="00000000">
            <w:pPr>
              <w:spacing w:after="0"/>
            </w:pPr>
            <w:r>
              <w:rPr>
                <w:sz w:val="15"/>
              </w:rPr>
              <w:t>Implemented bilingual visitor task.</w:t>
            </w:r>
          </w:p>
        </w:tc>
        <w:tc>
          <w:tcPr>
            <w:tcW w:w="2952" w:type="dxa"/>
            <w:shd w:val="clear" w:color="auto" w:fill="FFFFFF"/>
            <w:vAlign w:val="center"/>
          </w:tcPr>
          <w:p w14:paraId="12582D6E" w14:textId="77777777" w:rsidR="0085592A" w:rsidRDefault="00000000">
            <w:pPr>
              <w:spacing w:after="0"/>
            </w:pPr>
            <w:r>
              <w:rPr>
                <w:sz w:val="15"/>
              </w:rPr>
              <w:t>Need inferred; missing local voices.</w:t>
            </w:r>
          </w:p>
        </w:tc>
        <w:tc>
          <w:tcPr>
            <w:tcW w:w="2952" w:type="dxa"/>
            <w:shd w:val="clear" w:color="auto" w:fill="FFFFFF"/>
            <w:vAlign w:val="center"/>
          </w:tcPr>
          <w:p w14:paraId="5BD3A0C9" w14:textId="77777777" w:rsidR="0085592A" w:rsidRDefault="00000000">
            <w:pPr>
              <w:spacing w:after="0"/>
            </w:pPr>
            <w:r>
              <w:rPr>
                <w:sz w:val="15"/>
              </w:rPr>
              <w:t>Interview visitors and cultural stewards; Sitong.</w:t>
            </w:r>
          </w:p>
        </w:tc>
      </w:tr>
      <w:tr w:rsidR="0085592A" w14:paraId="65DE4D61" w14:textId="77777777">
        <w:trPr>
          <w:jc w:val="center"/>
        </w:trPr>
        <w:tc>
          <w:tcPr>
            <w:tcW w:w="1800" w:type="dxa"/>
            <w:shd w:val="clear" w:color="auto" w:fill="F3F1F7"/>
            <w:vAlign w:val="center"/>
          </w:tcPr>
          <w:p w14:paraId="1599CB48" w14:textId="77777777" w:rsidR="0085592A" w:rsidRDefault="00000000">
            <w:pPr>
              <w:spacing w:after="0"/>
            </w:pPr>
            <w:r>
              <w:rPr>
                <w:sz w:val="15"/>
              </w:rPr>
              <w:t>Data and task</w:t>
            </w:r>
          </w:p>
        </w:tc>
        <w:tc>
          <w:tcPr>
            <w:tcW w:w="2952" w:type="dxa"/>
            <w:shd w:val="clear" w:color="auto" w:fill="F3F1F7"/>
            <w:vAlign w:val="center"/>
          </w:tcPr>
          <w:p w14:paraId="481837B0" w14:textId="77777777" w:rsidR="0085592A" w:rsidRDefault="00000000">
            <w:pPr>
              <w:spacing w:after="0"/>
            </w:pPr>
            <w:r>
              <w:rPr>
                <w:sz w:val="15"/>
              </w:rPr>
              <w:t>82 records, 67 links, 13 source collections.</w:t>
            </w:r>
          </w:p>
        </w:tc>
        <w:tc>
          <w:tcPr>
            <w:tcW w:w="2952" w:type="dxa"/>
            <w:shd w:val="clear" w:color="auto" w:fill="F3F1F7"/>
            <w:vAlign w:val="center"/>
          </w:tcPr>
          <w:p w14:paraId="641D2D0F" w14:textId="77777777" w:rsidR="0085592A" w:rsidRDefault="00000000">
            <w:pPr>
              <w:spacing w:after="0"/>
            </w:pPr>
            <w:r>
              <w:rPr>
                <w:sz w:val="15"/>
              </w:rPr>
              <w:t>Coverage, rights, translations and coordinates vary.</w:t>
            </w:r>
          </w:p>
        </w:tc>
        <w:tc>
          <w:tcPr>
            <w:tcW w:w="2952" w:type="dxa"/>
            <w:shd w:val="clear" w:color="auto" w:fill="F3F1F7"/>
            <w:vAlign w:val="center"/>
          </w:tcPr>
          <w:p w14:paraId="4E567549" w14:textId="77777777" w:rsidR="0085592A" w:rsidRDefault="00000000">
            <w:pPr>
              <w:spacing w:after="0"/>
            </w:pPr>
            <w:r>
              <w:rPr>
                <w:sz w:val="15"/>
              </w:rPr>
              <w:t>Record audit and correction log; Yihong.</w:t>
            </w:r>
          </w:p>
        </w:tc>
      </w:tr>
      <w:tr w:rsidR="0085592A" w14:paraId="22D057A7" w14:textId="77777777">
        <w:trPr>
          <w:jc w:val="center"/>
        </w:trPr>
        <w:tc>
          <w:tcPr>
            <w:tcW w:w="1800" w:type="dxa"/>
            <w:shd w:val="clear" w:color="auto" w:fill="FFFFFF"/>
            <w:vAlign w:val="center"/>
          </w:tcPr>
          <w:p w14:paraId="1C4B769B" w14:textId="77777777" w:rsidR="0085592A" w:rsidRDefault="00000000">
            <w:pPr>
              <w:spacing w:after="0"/>
            </w:pPr>
            <w:r>
              <w:rPr>
                <w:sz w:val="15"/>
              </w:rPr>
              <w:t>Idiom</w:t>
            </w:r>
          </w:p>
        </w:tc>
        <w:tc>
          <w:tcPr>
            <w:tcW w:w="2952" w:type="dxa"/>
            <w:shd w:val="clear" w:color="auto" w:fill="FFFFFF"/>
            <w:vAlign w:val="center"/>
          </w:tcPr>
          <w:p w14:paraId="1611CF29" w14:textId="77777777" w:rsidR="0085592A" w:rsidRDefault="00000000">
            <w:pPr>
              <w:spacing w:after="0"/>
            </w:pPr>
            <w:r>
              <w:rPr>
                <w:sz w:val="15"/>
              </w:rPr>
              <w:t>Five linked views and visible boundaries.</w:t>
            </w:r>
          </w:p>
        </w:tc>
        <w:tc>
          <w:tcPr>
            <w:tcW w:w="2952" w:type="dxa"/>
            <w:shd w:val="clear" w:color="auto" w:fill="FFFFFF"/>
            <w:vAlign w:val="center"/>
          </w:tcPr>
          <w:p w14:paraId="444509DF" w14:textId="77777777" w:rsidR="0085592A" w:rsidRDefault="00000000">
            <w:pPr>
              <w:spacing w:after="0"/>
            </w:pPr>
            <w:r>
              <w:rPr>
                <w:sz w:val="15"/>
              </w:rPr>
              <w:t>Interpretation and accessibility are under-tested.</w:t>
            </w:r>
          </w:p>
        </w:tc>
        <w:tc>
          <w:tcPr>
            <w:tcW w:w="2952" w:type="dxa"/>
            <w:shd w:val="clear" w:color="auto" w:fill="FFFFFF"/>
            <w:vAlign w:val="center"/>
          </w:tcPr>
          <w:p w14:paraId="27988FC6" w14:textId="77777777" w:rsidR="0085592A" w:rsidRDefault="00000000">
            <w:pPr>
              <w:spacing w:after="0"/>
            </w:pPr>
            <w:r>
              <w:rPr>
                <w:sz w:val="15"/>
              </w:rPr>
              <w:t>Think-aloud and keyboard path; Yiran and Sitong.</w:t>
            </w:r>
          </w:p>
        </w:tc>
      </w:tr>
      <w:tr w:rsidR="0085592A" w14:paraId="4B62EAD0" w14:textId="77777777">
        <w:trPr>
          <w:jc w:val="center"/>
        </w:trPr>
        <w:tc>
          <w:tcPr>
            <w:tcW w:w="1800" w:type="dxa"/>
            <w:shd w:val="clear" w:color="auto" w:fill="F3F1F7"/>
            <w:vAlign w:val="center"/>
          </w:tcPr>
          <w:p w14:paraId="2DBF6867" w14:textId="77777777" w:rsidR="0085592A" w:rsidRDefault="00000000">
            <w:pPr>
              <w:spacing w:after="0"/>
            </w:pPr>
            <w:r>
              <w:rPr>
                <w:sz w:val="15"/>
              </w:rPr>
              <w:t>Algorithm</w:t>
            </w:r>
          </w:p>
        </w:tc>
        <w:tc>
          <w:tcPr>
            <w:tcW w:w="2952" w:type="dxa"/>
            <w:shd w:val="clear" w:color="auto" w:fill="F3F1F7"/>
            <w:vAlign w:val="center"/>
          </w:tcPr>
          <w:p w14:paraId="2314FCE1" w14:textId="77777777" w:rsidR="0085592A" w:rsidRDefault="00000000">
            <w:pPr>
              <w:spacing w:after="0"/>
            </w:pPr>
            <w:r>
              <w:rPr>
                <w:sz w:val="15"/>
              </w:rPr>
              <w:t>Road geometry, estimates, fallback and smoke checks.</w:t>
            </w:r>
          </w:p>
        </w:tc>
        <w:tc>
          <w:tcPr>
            <w:tcW w:w="2952" w:type="dxa"/>
            <w:shd w:val="clear" w:color="auto" w:fill="F3F1F7"/>
            <w:vAlign w:val="center"/>
          </w:tcPr>
          <w:p w14:paraId="773605D2" w14:textId="77777777" w:rsidR="0085592A" w:rsidRDefault="00000000">
            <w:pPr>
              <w:spacing w:after="0"/>
            </w:pPr>
            <w:r>
              <w:rPr>
                <w:sz w:val="15"/>
              </w:rPr>
              <w:t>Transit is estimated; anchors may shift routes.</w:t>
            </w:r>
          </w:p>
        </w:tc>
        <w:tc>
          <w:tcPr>
            <w:tcW w:w="2952" w:type="dxa"/>
            <w:shd w:val="clear" w:color="auto" w:fill="F3F1F7"/>
            <w:vAlign w:val="center"/>
          </w:tcPr>
          <w:p w14:paraId="6E8A516E" w14:textId="77777777" w:rsidR="0085592A" w:rsidRDefault="00000000">
            <w:pPr>
              <w:spacing w:after="0"/>
            </w:pPr>
            <w:r>
              <w:rPr>
                <w:sz w:val="15"/>
              </w:rPr>
              <w:t>Compare with live AMap and field travel; team.</w:t>
            </w:r>
          </w:p>
        </w:tc>
      </w:tr>
    </w:tbl>
    <w:p w14:paraId="2CD6FF29" w14:textId="77777777" w:rsidR="0085592A" w:rsidRDefault="0085592A">
      <w:pPr>
        <w:spacing w:after="20"/>
      </w:pPr>
    </w:p>
    <w:p w14:paraId="4F079A51" w14:textId="77777777" w:rsidR="0085592A" w:rsidRDefault="00000000">
      <w:pPr>
        <w:keepNext/>
        <w:spacing w:before="40" w:after="40"/>
      </w:pPr>
      <w:r>
        <w:rPr>
          <w:b/>
          <w:color w:val="1F7A7A"/>
          <w:sz w:val="21"/>
        </w:rPr>
        <w:t>2.3 Implementation architecture accessibility and fallback</w:t>
      </w:r>
    </w:p>
    <w:p w14:paraId="71B7E7C5" w14:textId="77777777" w:rsidR="0085592A" w:rsidRDefault="00000000">
      <w:pPr>
        <w:spacing w:after="60"/>
      </w:pPr>
      <w:r>
        <w:rPr>
          <w:sz w:val="18"/>
        </w:rPr>
        <w:t>The submitted version uses browser-compatible HTML, CSS, JavaScript, Leaflet, local JSON files, and local media. It does not require a backend, npm build, Python service, or environment variable. Source and coordinate-precision labels are visible in the interface. The site also provides bilingual text, keyboard focus, alternative text, responsive layouts, loading feedback, a route-service fallback, and reduced-motion behavior. These features are present in the code, but a full screen-reader and cross-browser accessibility study has not been completed. The built-in smoke check verifies the 82 records, five linked views, two languages, and three route modes. Figure 2 shows the actual files and services.</w:t>
      </w:r>
    </w:p>
    <w:p w14:paraId="3743624F" w14:textId="43E70E22" w:rsidR="0085592A" w:rsidRDefault="00000000">
      <w:pPr>
        <w:keepNext/>
        <w:spacing w:after="40"/>
      </w:pPr>
      <w:r>
        <w:rPr>
          <w:b/>
          <w:sz w:val="17"/>
        </w:rPr>
        <w:t xml:space="preserve">Figure 2. Actual repository paths, browser logic, external services, deployment, checks, and fallback for commit </w:t>
      </w:r>
      <w:r w:rsidR="00CF2065">
        <w:rPr>
          <w:b/>
          <w:sz w:val="17"/>
        </w:rPr>
        <w:t>f43801f</w:t>
      </w:r>
      <w:r>
        <w:rPr>
          <w:b/>
          <w:sz w:val="17"/>
        </w:rPr>
        <w:t>. Text equivalent follows in Appendix B.</w:t>
      </w:r>
    </w:p>
    <w:p w14:paraId="2F1F4033" w14:textId="77777777" w:rsidR="0085592A" w:rsidRDefault="00000000">
      <w:pPr>
        <w:spacing w:after="40"/>
        <w:jc w:val="center"/>
      </w:pPr>
      <w:r>
        <w:rPr>
          <w:noProof/>
        </w:rPr>
        <w:drawing>
          <wp:inline distT="0" distB="0" distL="0" distR="0" wp14:anchorId="2AC85347" wp14:editId="622FA24F">
            <wp:extent cx="4892040" cy="1956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architecture.png"/>
                    <pic:cNvPicPr/>
                  </pic:nvPicPr>
                  <pic:blipFill>
                    <a:blip r:embed="rId9"/>
                    <a:stretch>
                      <a:fillRect/>
                    </a:stretch>
                  </pic:blipFill>
                  <pic:spPr>
                    <a:xfrm>
                      <a:off x="0" y="0"/>
                      <a:ext cx="4892040" cy="1956816"/>
                    </a:xfrm>
                    <a:prstGeom prst="rect">
                      <a:avLst/>
                    </a:prstGeom>
                  </pic:spPr>
                </pic:pic>
              </a:graphicData>
            </a:graphic>
          </wp:inline>
        </w:drawing>
      </w:r>
    </w:p>
    <w:tbl>
      <w:tblPr>
        <w:tblStyle w:val="aff1"/>
        <w:tblW w:w="0" w:type="auto"/>
        <w:jc w:val="center"/>
        <w:tblLook w:val="04A0" w:firstRow="1" w:lastRow="0" w:firstColumn="1" w:lastColumn="0" w:noHBand="0" w:noVBand="1"/>
      </w:tblPr>
      <w:tblGrid>
        <w:gridCol w:w="1693"/>
        <w:gridCol w:w="2178"/>
        <w:gridCol w:w="2104"/>
        <w:gridCol w:w="2175"/>
        <w:gridCol w:w="2216"/>
      </w:tblGrid>
      <w:tr w:rsidR="0085592A" w14:paraId="0AF3DA69" w14:textId="77777777">
        <w:trPr>
          <w:jc w:val="center"/>
        </w:trPr>
        <w:tc>
          <w:tcPr>
            <w:tcW w:w="1728" w:type="dxa"/>
            <w:shd w:val="clear" w:color="auto" w:fill="6D5B8C"/>
            <w:vAlign w:val="center"/>
          </w:tcPr>
          <w:p w14:paraId="5CEEB3A6" w14:textId="77777777" w:rsidR="0085592A" w:rsidRDefault="00000000">
            <w:pPr>
              <w:spacing w:after="0"/>
              <w:jc w:val="center"/>
            </w:pPr>
            <w:r>
              <w:rPr>
                <w:b/>
                <w:color w:val="FFFFFF"/>
                <w:sz w:val="13"/>
              </w:rPr>
              <w:t>Architecture record</w:t>
            </w:r>
          </w:p>
        </w:tc>
        <w:tc>
          <w:tcPr>
            <w:tcW w:w="2232" w:type="dxa"/>
            <w:shd w:val="clear" w:color="auto" w:fill="6D5B8C"/>
            <w:vAlign w:val="center"/>
          </w:tcPr>
          <w:p w14:paraId="4C6EE050" w14:textId="77777777" w:rsidR="0085592A" w:rsidRDefault="00000000">
            <w:pPr>
              <w:spacing w:after="0"/>
              <w:jc w:val="center"/>
            </w:pPr>
            <w:r>
              <w:rPr>
                <w:b/>
                <w:color w:val="FFFFFF"/>
                <w:sz w:val="13"/>
              </w:rPr>
              <w:t>Data and provenance</w:t>
            </w:r>
          </w:p>
        </w:tc>
        <w:tc>
          <w:tcPr>
            <w:tcW w:w="2160" w:type="dxa"/>
            <w:shd w:val="clear" w:color="auto" w:fill="6D5B8C"/>
            <w:vAlign w:val="center"/>
          </w:tcPr>
          <w:p w14:paraId="54A04450" w14:textId="77777777" w:rsidR="0085592A" w:rsidRDefault="00000000">
            <w:pPr>
              <w:spacing w:after="0"/>
              <w:jc w:val="center"/>
            </w:pPr>
            <w:r>
              <w:rPr>
                <w:b/>
                <w:color w:val="FFFFFF"/>
                <w:sz w:val="13"/>
              </w:rPr>
              <w:t>Transform and store</w:t>
            </w:r>
          </w:p>
        </w:tc>
        <w:tc>
          <w:tcPr>
            <w:tcW w:w="2232" w:type="dxa"/>
            <w:shd w:val="clear" w:color="auto" w:fill="6D5B8C"/>
            <w:vAlign w:val="center"/>
          </w:tcPr>
          <w:p w14:paraId="23699671" w14:textId="77777777" w:rsidR="0085592A" w:rsidRDefault="00000000">
            <w:pPr>
              <w:spacing w:after="0"/>
              <w:jc w:val="center"/>
            </w:pPr>
            <w:r>
              <w:rPr>
                <w:b/>
                <w:color w:val="FFFFFF"/>
                <w:sz w:val="13"/>
              </w:rPr>
              <w:t>Logic and views</w:t>
            </w:r>
          </w:p>
        </w:tc>
        <w:tc>
          <w:tcPr>
            <w:tcW w:w="2232" w:type="dxa"/>
            <w:shd w:val="clear" w:color="auto" w:fill="6D5B8C"/>
            <w:vAlign w:val="center"/>
          </w:tcPr>
          <w:p w14:paraId="24BD3DAD" w14:textId="77777777" w:rsidR="0085592A" w:rsidRDefault="00000000">
            <w:pPr>
              <w:spacing w:after="0"/>
              <w:jc w:val="center"/>
            </w:pPr>
            <w:r>
              <w:rPr>
                <w:b/>
                <w:color w:val="FFFFFF"/>
                <w:sz w:val="13"/>
              </w:rPr>
              <w:t>Deploy test and fallback</w:t>
            </w:r>
          </w:p>
        </w:tc>
      </w:tr>
      <w:tr w:rsidR="0085592A" w14:paraId="2BCF4492" w14:textId="77777777">
        <w:trPr>
          <w:jc w:val="center"/>
        </w:trPr>
        <w:tc>
          <w:tcPr>
            <w:tcW w:w="1728" w:type="dxa"/>
            <w:shd w:val="clear" w:color="auto" w:fill="FFFFFF"/>
            <w:vAlign w:val="center"/>
          </w:tcPr>
          <w:p w14:paraId="480EA956" w14:textId="77777777" w:rsidR="0085592A" w:rsidRDefault="00000000">
            <w:pPr>
              <w:spacing w:after="0"/>
            </w:pPr>
            <w:r>
              <w:rPr>
                <w:sz w:val="13"/>
              </w:rPr>
              <w:t>Repository path</w:t>
            </w:r>
          </w:p>
        </w:tc>
        <w:tc>
          <w:tcPr>
            <w:tcW w:w="2232" w:type="dxa"/>
            <w:shd w:val="clear" w:color="auto" w:fill="FFFFFF"/>
            <w:vAlign w:val="center"/>
          </w:tcPr>
          <w:p w14:paraId="7583351C" w14:textId="77777777" w:rsidR="0085592A" w:rsidRDefault="00000000">
            <w:pPr>
              <w:spacing w:after="0"/>
            </w:pPr>
            <w:r>
              <w:rPr>
                <w:sz w:val="13"/>
              </w:rPr>
              <w:t>data/kunshan-cultural-dataset.json; assets/</w:t>
            </w:r>
          </w:p>
        </w:tc>
        <w:tc>
          <w:tcPr>
            <w:tcW w:w="2160" w:type="dxa"/>
            <w:shd w:val="clear" w:color="auto" w:fill="FFFFFF"/>
            <w:vAlign w:val="center"/>
          </w:tcPr>
          <w:p w14:paraId="45997074" w14:textId="77777777" w:rsidR="0085592A" w:rsidRDefault="00000000">
            <w:pPr>
              <w:spacing w:after="0"/>
            </w:pPr>
            <w:r>
              <w:rPr>
                <w:sz w:val="13"/>
              </w:rPr>
              <w:t>data.js static browser copy</w:t>
            </w:r>
          </w:p>
        </w:tc>
        <w:tc>
          <w:tcPr>
            <w:tcW w:w="2232" w:type="dxa"/>
            <w:shd w:val="clear" w:color="auto" w:fill="FFFFFF"/>
            <w:vAlign w:val="center"/>
          </w:tcPr>
          <w:p w14:paraId="2A7BE098" w14:textId="77777777" w:rsidR="0085592A" w:rsidRDefault="00000000">
            <w:pPr>
              <w:spacing w:after="0"/>
            </w:pPr>
            <w:r>
              <w:rPr>
                <w:sz w:val="13"/>
              </w:rPr>
              <w:t>app.js; index.html; map.html</w:t>
            </w:r>
          </w:p>
        </w:tc>
        <w:tc>
          <w:tcPr>
            <w:tcW w:w="2232" w:type="dxa"/>
            <w:shd w:val="clear" w:color="auto" w:fill="FFFFFF"/>
            <w:vAlign w:val="center"/>
          </w:tcPr>
          <w:p w14:paraId="6D63E183" w14:textId="77777777" w:rsidR="0085592A" w:rsidRDefault="00000000">
            <w:pPr>
              <w:spacing w:after="0"/>
            </w:pPr>
            <w:r>
              <w:rPr>
                <w:sz w:val="13"/>
              </w:rPr>
              <w:t>README.md; Vercel; FINAL_SYSTEM_AUDIT.md</w:t>
            </w:r>
          </w:p>
        </w:tc>
      </w:tr>
      <w:tr w:rsidR="0085592A" w14:paraId="7596C6EA" w14:textId="77777777">
        <w:trPr>
          <w:jc w:val="center"/>
        </w:trPr>
        <w:tc>
          <w:tcPr>
            <w:tcW w:w="1728" w:type="dxa"/>
            <w:shd w:val="clear" w:color="auto" w:fill="F3F1F7"/>
            <w:vAlign w:val="center"/>
          </w:tcPr>
          <w:p w14:paraId="498650C2" w14:textId="77777777" w:rsidR="0085592A" w:rsidRDefault="00000000">
            <w:pPr>
              <w:spacing w:after="0"/>
            </w:pPr>
            <w:r>
              <w:rPr>
                <w:sz w:val="13"/>
              </w:rPr>
              <w:t>Input and output</w:t>
            </w:r>
          </w:p>
        </w:tc>
        <w:tc>
          <w:tcPr>
            <w:tcW w:w="2232" w:type="dxa"/>
            <w:shd w:val="clear" w:color="auto" w:fill="F3F1F7"/>
            <w:vAlign w:val="center"/>
          </w:tcPr>
          <w:p w14:paraId="40D4F366" w14:textId="77777777" w:rsidR="0085592A" w:rsidRDefault="00000000">
            <w:pPr>
              <w:spacing w:after="0"/>
            </w:pPr>
            <w:r>
              <w:rPr>
                <w:sz w:val="13"/>
              </w:rPr>
              <w:t>82 records, 67 links, sources, coordinates, media</w:t>
            </w:r>
          </w:p>
        </w:tc>
        <w:tc>
          <w:tcPr>
            <w:tcW w:w="2160" w:type="dxa"/>
            <w:shd w:val="clear" w:color="auto" w:fill="F3F1F7"/>
            <w:vAlign w:val="center"/>
          </w:tcPr>
          <w:p w14:paraId="448A707D" w14:textId="77777777" w:rsidR="0085592A" w:rsidRDefault="00000000">
            <w:pPr>
              <w:spacing w:after="0"/>
            </w:pPr>
            <w:r>
              <w:rPr>
                <w:sz w:val="13"/>
              </w:rPr>
              <w:t>JSON is copied into data.js; no hidden server transform</w:t>
            </w:r>
          </w:p>
        </w:tc>
        <w:tc>
          <w:tcPr>
            <w:tcW w:w="2232" w:type="dxa"/>
            <w:shd w:val="clear" w:color="auto" w:fill="F3F1F7"/>
            <w:vAlign w:val="center"/>
          </w:tcPr>
          <w:p w14:paraId="0E0A3C7C" w14:textId="77777777" w:rsidR="0085592A" w:rsidRDefault="00000000">
            <w:pPr>
              <w:spacing w:after="0"/>
            </w:pPr>
            <w:r>
              <w:rPr>
                <w:sz w:val="13"/>
              </w:rPr>
              <w:t>Filters, details, network, map, route comparison</w:t>
            </w:r>
          </w:p>
        </w:tc>
        <w:tc>
          <w:tcPr>
            <w:tcW w:w="2232" w:type="dxa"/>
            <w:shd w:val="clear" w:color="auto" w:fill="F3F1F7"/>
            <w:vAlign w:val="center"/>
          </w:tcPr>
          <w:p w14:paraId="39BF290E" w14:textId="77777777" w:rsidR="0085592A" w:rsidRDefault="00000000">
            <w:pPr>
              <w:spacing w:after="0"/>
            </w:pPr>
            <w:r>
              <w:rPr>
                <w:sz w:val="13"/>
              </w:rPr>
              <w:t>Smoke URL checks counts, languages, five views, and three routes</w:t>
            </w:r>
          </w:p>
        </w:tc>
      </w:tr>
      <w:tr w:rsidR="0085592A" w14:paraId="245A22B3" w14:textId="77777777">
        <w:trPr>
          <w:jc w:val="center"/>
        </w:trPr>
        <w:tc>
          <w:tcPr>
            <w:tcW w:w="1728" w:type="dxa"/>
            <w:shd w:val="clear" w:color="auto" w:fill="FFFFFF"/>
            <w:vAlign w:val="center"/>
          </w:tcPr>
          <w:p w14:paraId="3459EE21" w14:textId="77777777" w:rsidR="0085592A" w:rsidRDefault="00000000">
            <w:pPr>
              <w:spacing w:after="0"/>
            </w:pPr>
            <w:r>
              <w:rPr>
                <w:sz w:val="13"/>
              </w:rPr>
              <w:t>Failure path</w:t>
            </w:r>
          </w:p>
        </w:tc>
        <w:tc>
          <w:tcPr>
            <w:tcW w:w="2232" w:type="dxa"/>
            <w:shd w:val="clear" w:color="auto" w:fill="FFFFFF"/>
            <w:vAlign w:val="center"/>
          </w:tcPr>
          <w:p w14:paraId="791129D9" w14:textId="77777777" w:rsidR="0085592A" w:rsidRDefault="00000000">
            <w:pPr>
              <w:spacing w:after="0"/>
            </w:pPr>
            <w:r>
              <w:rPr>
                <w:sz w:val="13"/>
              </w:rPr>
              <w:t>Missing or uncertain values remain labelled</w:t>
            </w:r>
          </w:p>
        </w:tc>
        <w:tc>
          <w:tcPr>
            <w:tcW w:w="2160" w:type="dxa"/>
            <w:shd w:val="clear" w:color="auto" w:fill="FFFFFF"/>
            <w:vAlign w:val="center"/>
          </w:tcPr>
          <w:p w14:paraId="227F5D13" w14:textId="77777777" w:rsidR="0085592A" w:rsidRDefault="00000000">
            <w:pPr>
              <w:spacing w:after="0"/>
            </w:pPr>
            <w:r>
              <w:rPr>
                <w:sz w:val="13"/>
              </w:rPr>
              <w:t>Local data and images still load</w:t>
            </w:r>
          </w:p>
        </w:tc>
        <w:tc>
          <w:tcPr>
            <w:tcW w:w="2232" w:type="dxa"/>
            <w:shd w:val="clear" w:color="auto" w:fill="FFFFFF"/>
            <w:vAlign w:val="center"/>
          </w:tcPr>
          <w:p w14:paraId="0B226351" w14:textId="77777777" w:rsidR="0085592A" w:rsidRDefault="00000000">
            <w:pPr>
              <w:spacing w:after="0"/>
            </w:pPr>
            <w:r>
              <w:rPr>
                <w:sz w:val="13"/>
              </w:rPr>
              <w:t>OSRM failure returns an approximate route notice</w:t>
            </w:r>
          </w:p>
        </w:tc>
        <w:tc>
          <w:tcPr>
            <w:tcW w:w="2232" w:type="dxa"/>
            <w:shd w:val="clear" w:color="auto" w:fill="FFFFFF"/>
            <w:vAlign w:val="center"/>
          </w:tcPr>
          <w:p w14:paraId="4148E3DB" w14:textId="77777777" w:rsidR="0085592A" w:rsidRDefault="00000000">
            <w:pPr>
              <w:spacing w:after="0"/>
            </w:pPr>
            <w:r>
              <w:rPr>
                <w:sz w:val="13"/>
              </w:rPr>
              <w:t>Cached basemap and local files support degraded-network use</w:t>
            </w:r>
          </w:p>
        </w:tc>
      </w:tr>
    </w:tbl>
    <w:p w14:paraId="30F1F436" w14:textId="77777777" w:rsidR="0085592A" w:rsidRDefault="0085592A">
      <w:pPr>
        <w:spacing w:after="20"/>
      </w:pPr>
    </w:p>
    <w:p w14:paraId="4D328486" w14:textId="716B5429" w:rsidR="0085592A" w:rsidRPr="00867063" w:rsidRDefault="00000000">
      <w:pPr>
        <w:spacing w:after="60"/>
        <w:rPr>
          <w:sz w:val="16"/>
          <w:lang w:eastAsia="zh-CN"/>
        </w:rPr>
      </w:pPr>
      <w:r>
        <w:rPr>
          <w:sz w:val="16"/>
        </w:rPr>
        <w:t>DIRECT LINKS  Working artifact: https://kunshan-cultural-interactive-map.vercel.app/  Repository and commit: https://github.com/YiranZheng0206/Kunshan-Cultural-Interactive-Map/commit/</w:t>
      </w:r>
      <w:r w:rsidR="00CF2065">
        <w:rPr>
          <w:sz w:val="16"/>
        </w:rPr>
        <w:t>f43801f</w:t>
      </w:r>
      <w:r>
        <w:rPr>
          <w:sz w:val="16"/>
        </w:rPr>
        <w:t xml:space="preserve">  </w:t>
      </w:r>
      <w:r w:rsidRPr="00AB5B8A">
        <w:rPr>
          <w:sz w:val="16"/>
        </w:rPr>
        <w:t>Poster:</w:t>
      </w:r>
      <w:r w:rsidR="00AB5B8A" w:rsidRPr="00AB5B8A">
        <w:t xml:space="preserve"> </w:t>
      </w:r>
      <w:r w:rsidR="00AB5B8A" w:rsidRPr="00AB5B8A">
        <w:rPr>
          <w:sz w:val="16"/>
          <w:lang w:eastAsia="zh-CN"/>
        </w:rPr>
        <w:t>https://github.com/YiranZheng0206/Kunshan-Cultural-Interactive-Map/blob/main/</w:t>
      </w:r>
      <w:r w:rsidR="00867063" w:rsidRPr="00867063">
        <w:t xml:space="preserve"> </w:t>
      </w:r>
      <w:r w:rsidR="00867063" w:rsidRPr="00867063">
        <w:rPr>
          <w:sz w:val="16"/>
          <w:lang w:eastAsia="zh-CN"/>
        </w:rPr>
        <w:t>Team6_INFOSCI301_FinalProject_Poster.pptx</w:t>
      </w:r>
      <w:r w:rsidRPr="00AB5B8A">
        <w:rPr>
          <w:sz w:val="16"/>
          <w:lang w:eastAsia="zh-CN"/>
        </w:rPr>
        <w:t xml:space="preserve">  Final paper: </w:t>
      </w:r>
      <w:r w:rsidR="00867063" w:rsidRPr="00867063">
        <w:rPr>
          <w:sz w:val="16"/>
          <w:lang w:eastAsia="zh-CN"/>
        </w:rPr>
        <w:t>https://github.com/YiranZheng0206/Kunshan-Cultural-Interactive-Map/blob/main/Team6_INFOSCI301_Final_Project_Paper.docx</w:t>
      </w:r>
      <w:r w:rsidRPr="00AB5B8A">
        <w:rPr>
          <w:sz w:val="16"/>
          <w:lang w:eastAsia="zh-CN"/>
        </w:rPr>
        <w:t xml:space="preserve">  Demo video: </w:t>
      </w:r>
      <w:hyperlink r:id="rId10" w:history="1">
        <w:r w:rsidR="00AB5B8A" w:rsidRPr="00867063">
          <w:rPr>
            <w:sz w:val="16"/>
            <w:lang w:eastAsia="zh-CN"/>
          </w:rPr>
          <w:t>h</w:t>
        </w:r>
        <w:r w:rsidR="00AB5B8A" w:rsidRPr="00867063">
          <w:rPr>
            <w:sz w:val="16"/>
            <w:lang w:eastAsia="zh-CN"/>
          </w:rPr>
          <w:t>t</w:t>
        </w:r>
        <w:r w:rsidR="00AB5B8A" w:rsidRPr="00867063">
          <w:rPr>
            <w:sz w:val="16"/>
            <w:lang w:eastAsia="zh-CN"/>
          </w:rPr>
          <w:t>tps://github.com/YiranZheng0206/Kunshan-Cultural-Interactive-Map/blob/main/Team6_INFOSCI301_DemoVideo.mp4</w:t>
        </w:r>
      </w:hyperlink>
    </w:p>
    <w:p w14:paraId="2612D868" w14:textId="77777777" w:rsidR="0085592A" w:rsidRDefault="00000000">
      <w:r>
        <w:br w:type="page"/>
      </w:r>
    </w:p>
    <w:p w14:paraId="3C04CB73" w14:textId="77777777" w:rsidR="0085592A" w:rsidRDefault="00000000">
      <w:pPr>
        <w:keepNext/>
        <w:spacing w:before="80" w:after="40"/>
      </w:pPr>
      <w:r>
        <w:rPr>
          <w:b/>
          <w:color w:val="1F7A7A"/>
          <w:sz w:val="24"/>
        </w:rPr>
        <w:lastRenderedPageBreak/>
        <w:t>3 Interdisciplinary Contribution</w:t>
      </w:r>
    </w:p>
    <w:p w14:paraId="1EFDC110" w14:textId="77777777" w:rsidR="0085592A" w:rsidRDefault="00000000">
      <w:pPr>
        <w:keepNext/>
        <w:spacing w:before="40" w:after="40"/>
      </w:pPr>
      <w:r>
        <w:rPr>
          <w:b/>
          <w:color w:val="1F7A7A"/>
          <w:sz w:val="21"/>
        </w:rPr>
        <w:t>3.1 Three emerging frontiers</w:t>
      </w:r>
    </w:p>
    <w:p w14:paraId="07E444D4" w14:textId="77777777" w:rsidR="0085592A" w:rsidRDefault="00000000">
      <w:pPr>
        <w:keepNext/>
        <w:spacing w:after="40"/>
      </w:pPr>
      <w:r>
        <w:rPr>
          <w:b/>
          <w:sz w:val="17"/>
        </w:rPr>
        <w:t>Table 3. Frontier-to-design contribution.</w:t>
      </w:r>
    </w:p>
    <w:tbl>
      <w:tblPr>
        <w:tblStyle w:val="aff1"/>
        <w:tblW w:w="0" w:type="auto"/>
        <w:jc w:val="center"/>
        <w:tblLook w:val="04A0" w:firstRow="1" w:lastRow="0" w:firstColumn="1" w:lastColumn="0" w:noHBand="0" w:noVBand="1"/>
      </w:tblPr>
      <w:tblGrid>
        <w:gridCol w:w="2403"/>
        <w:gridCol w:w="3164"/>
        <w:gridCol w:w="2676"/>
        <w:gridCol w:w="2123"/>
      </w:tblGrid>
      <w:tr w:rsidR="0085592A" w14:paraId="514B4370" w14:textId="77777777">
        <w:trPr>
          <w:jc w:val="center"/>
        </w:trPr>
        <w:tc>
          <w:tcPr>
            <w:tcW w:w="2448" w:type="dxa"/>
            <w:shd w:val="clear" w:color="auto" w:fill="6D5B8C"/>
            <w:vAlign w:val="center"/>
          </w:tcPr>
          <w:p w14:paraId="5B312D77" w14:textId="77777777" w:rsidR="0085592A" w:rsidRDefault="00000000">
            <w:pPr>
              <w:spacing w:after="0"/>
              <w:jc w:val="center"/>
            </w:pPr>
            <w:r>
              <w:rPr>
                <w:b/>
                <w:color w:val="FFFFFF"/>
                <w:sz w:val="14"/>
              </w:rPr>
              <w:t>Emerging frontier</w:t>
            </w:r>
          </w:p>
        </w:tc>
        <w:tc>
          <w:tcPr>
            <w:tcW w:w="3240" w:type="dxa"/>
            <w:shd w:val="clear" w:color="auto" w:fill="6D5B8C"/>
            <w:vAlign w:val="center"/>
          </w:tcPr>
          <w:p w14:paraId="08AA0DC5" w14:textId="77777777" w:rsidR="0085592A" w:rsidRDefault="00000000">
            <w:pPr>
              <w:spacing w:after="0"/>
              <w:jc w:val="center"/>
            </w:pPr>
            <w:r>
              <w:rPr>
                <w:b/>
                <w:color w:val="FFFFFF"/>
                <w:sz w:val="14"/>
              </w:rPr>
              <w:t>Contribution and evidence</w:t>
            </w:r>
          </w:p>
        </w:tc>
        <w:tc>
          <w:tcPr>
            <w:tcW w:w="2736" w:type="dxa"/>
            <w:shd w:val="clear" w:color="auto" w:fill="6D5B8C"/>
            <w:vAlign w:val="center"/>
          </w:tcPr>
          <w:p w14:paraId="7EDEE261" w14:textId="77777777" w:rsidR="0085592A" w:rsidRDefault="00000000">
            <w:pPr>
              <w:spacing w:after="0"/>
              <w:jc w:val="center"/>
            </w:pPr>
            <w:r>
              <w:rPr>
                <w:b/>
                <w:color w:val="FFFFFF"/>
                <w:sz w:val="14"/>
              </w:rPr>
              <w:t>Visible design consequence</w:t>
            </w:r>
          </w:p>
        </w:tc>
        <w:tc>
          <w:tcPr>
            <w:tcW w:w="2160" w:type="dxa"/>
            <w:shd w:val="clear" w:color="auto" w:fill="6D5B8C"/>
            <w:vAlign w:val="center"/>
          </w:tcPr>
          <w:p w14:paraId="479F9CB2" w14:textId="77777777" w:rsidR="0085592A" w:rsidRDefault="00000000">
            <w:pPr>
              <w:spacing w:after="0"/>
              <w:jc w:val="center"/>
            </w:pPr>
            <w:r>
              <w:rPr>
                <w:b/>
                <w:color w:val="FFFFFF"/>
                <w:sz w:val="14"/>
              </w:rPr>
              <w:t>Current limit</w:t>
            </w:r>
          </w:p>
        </w:tc>
      </w:tr>
      <w:tr w:rsidR="0085592A" w14:paraId="58058349" w14:textId="77777777">
        <w:trPr>
          <w:jc w:val="center"/>
        </w:trPr>
        <w:tc>
          <w:tcPr>
            <w:tcW w:w="2448" w:type="dxa"/>
            <w:shd w:val="clear" w:color="auto" w:fill="FFFFFF"/>
            <w:vAlign w:val="center"/>
          </w:tcPr>
          <w:p w14:paraId="4F66F34F" w14:textId="77777777" w:rsidR="0085592A" w:rsidRDefault="00000000">
            <w:pPr>
              <w:spacing w:after="0"/>
            </w:pPr>
            <w:r>
              <w:rPr>
                <w:sz w:val="14"/>
              </w:rPr>
              <w:t>Open Science Data Governance and Responsible AI</w:t>
            </w:r>
          </w:p>
        </w:tc>
        <w:tc>
          <w:tcPr>
            <w:tcW w:w="3240" w:type="dxa"/>
            <w:shd w:val="clear" w:color="auto" w:fill="FFFFFF"/>
            <w:vAlign w:val="center"/>
          </w:tcPr>
          <w:p w14:paraId="3B90EC73" w14:textId="77777777" w:rsidR="0085592A" w:rsidRDefault="00000000">
            <w:pPr>
              <w:spacing w:after="0"/>
            </w:pPr>
            <w:r>
              <w:rPr>
                <w:sz w:val="14"/>
              </w:rPr>
              <w:t>Source IDs, precision labels, credits, limits, and public correction path.</w:t>
            </w:r>
          </w:p>
        </w:tc>
        <w:tc>
          <w:tcPr>
            <w:tcW w:w="2736" w:type="dxa"/>
            <w:shd w:val="clear" w:color="auto" w:fill="FFFFFF"/>
            <w:vAlign w:val="center"/>
          </w:tcPr>
          <w:p w14:paraId="41CBCDF2" w14:textId="77777777" w:rsidR="0085592A" w:rsidRDefault="00000000">
            <w:pPr>
              <w:spacing w:after="0"/>
            </w:pPr>
            <w:r>
              <w:rPr>
                <w:sz w:val="14"/>
              </w:rPr>
              <w:t>Evidence panel and source register remain visible during exploration.</w:t>
            </w:r>
          </w:p>
        </w:tc>
        <w:tc>
          <w:tcPr>
            <w:tcW w:w="2160" w:type="dxa"/>
            <w:shd w:val="clear" w:color="auto" w:fill="FFFFFF"/>
            <w:vAlign w:val="center"/>
          </w:tcPr>
          <w:p w14:paraId="42A89268" w14:textId="6951FBF1" w:rsidR="0085592A" w:rsidRDefault="0041773D">
            <w:pPr>
              <w:spacing w:after="0"/>
            </w:pPr>
            <w:r w:rsidRPr="0041773D">
              <w:rPr>
                <w:sz w:val="14"/>
              </w:rPr>
              <w:t>Third-party images are used for educational and non-commercial purposes, subject to their respective usage terms.</w:t>
            </w:r>
          </w:p>
        </w:tc>
      </w:tr>
      <w:tr w:rsidR="0085592A" w14:paraId="64580822" w14:textId="77777777">
        <w:trPr>
          <w:jc w:val="center"/>
        </w:trPr>
        <w:tc>
          <w:tcPr>
            <w:tcW w:w="2448" w:type="dxa"/>
            <w:shd w:val="clear" w:color="auto" w:fill="F3F1F7"/>
            <w:vAlign w:val="center"/>
          </w:tcPr>
          <w:p w14:paraId="668A69C0" w14:textId="77777777" w:rsidR="0085592A" w:rsidRDefault="00000000">
            <w:pPr>
              <w:spacing w:after="0"/>
            </w:pPr>
            <w:r>
              <w:rPr>
                <w:sz w:val="14"/>
              </w:rPr>
              <w:t>Scientific Communication for Emerging Technologies</w:t>
            </w:r>
          </w:p>
        </w:tc>
        <w:tc>
          <w:tcPr>
            <w:tcW w:w="3240" w:type="dxa"/>
            <w:shd w:val="clear" w:color="auto" w:fill="F3F1F7"/>
            <w:vAlign w:val="center"/>
          </w:tcPr>
          <w:p w14:paraId="6707C99B" w14:textId="77777777" w:rsidR="0085592A" w:rsidRDefault="00000000">
            <w:pPr>
              <w:spacing w:after="0"/>
            </w:pPr>
            <w:r>
              <w:rPr>
                <w:sz w:val="14"/>
              </w:rPr>
              <w:t>Bilingual tutorial and linked explanations turn records into an inspectable sequence.</w:t>
            </w:r>
          </w:p>
        </w:tc>
        <w:tc>
          <w:tcPr>
            <w:tcW w:w="2736" w:type="dxa"/>
            <w:shd w:val="clear" w:color="auto" w:fill="F3F1F7"/>
            <w:vAlign w:val="center"/>
          </w:tcPr>
          <w:p w14:paraId="30CE3DDD" w14:textId="77777777" w:rsidR="0085592A" w:rsidRDefault="00000000">
            <w:pPr>
              <w:spacing w:after="0"/>
            </w:pPr>
            <w:r>
              <w:rPr>
                <w:sz w:val="14"/>
              </w:rPr>
              <w:t>Users move from overview to relation, place, evidence, then route.</w:t>
            </w:r>
          </w:p>
        </w:tc>
        <w:tc>
          <w:tcPr>
            <w:tcW w:w="2160" w:type="dxa"/>
            <w:shd w:val="clear" w:color="auto" w:fill="F3F1F7"/>
            <w:vAlign w:val="center"/>
          </w:tcPr>
          <w:p w14:paraId="7328191B" w14:textId="77777777" w:rsidR="0085592A" w:rsidRDefault="00000000">
            <w:pPr>
              <w:spacing w:after="0"/>
            </w:pPr>
            <w:r>
              <w:rPr>
                <w:sz w:val="14"/>
              </w:rPr>
              <w:t>Learning and comprehension are not demonstrated.</w:t>
            </w:r>
          </w:p>
        </w:tc>
      </w:tr>
      <w:tr w:rsidR="0085592A" w14:paraId="503CCB36" w14:textId="77777777">
        <w:trPr>
          <w:jc w:val="center"/>
        </w:trPr>
        <w:tc>
          <w:tcPr>
            <w:tcW w:w="2448" w:type="dxa"/>
            <w:shd w:val="clear" w:color="auto" w:fill="FFFFFF"/>
            <w:vAlign w:val="center"/>
          </w:tcPr>
          <w:p w14:paraId="203CECC6" w14:textId="77777777" w:rsidR="0085592A" w:rsidRDefault="00000000">
            <w:pPr>
              <w:spacing w:after="0"/>
            </w:pPr>
            <w:r>
              <w:rPr>
                <w:sz w:val="14"/>
              </w:rPr>
              <w:t>Human-Centered Spatiotemporal Intelligence  primary</w:t>
            </w:r>
          </w:p>
        </w:tc>
        <w:tc>
          <w:tcPr>
            <w:tcW w:w="3240" w:type="dxa"/>
            <w:shd w:val="clear" w:color="auto" w:fill="FFFFFF"/>
            <w:vAlign w:val="center"/>
          </w:tcPr>
          <w:p w14:paraId="5C543B66" w14:textId="77777777" w:rsidR="0085592A" w:rsidRDefault="00000000">
            <w:pPr>
              <w:spacing w:after="0"/>
            </w:pPr>
            <w:r>
              <w:rPr>
                <w:sz w:val="14"/>
              </w:rPr>
              <w:t>Cultural records and relations are connected to approximate geographic context.</w:t>
            </w:r>
          </w:p>
        </w:tc>
        <w:tc>
          <w:tcPr>
            <w:tcW w:w="2736" w:type="dxa"/>
            <w:shd w:val="clear" w:color="auto" w:fill="FFFFFF"/>
            <w:vAlign w:val="center"/>
          </w:tcPr>
          <w:p w14:paraId="26779F3C" w14:textId="77777777" w:rsidR="0085592A" w:rsidRDefault="00000000">
            <w:pPr>
              <w:spacing w:after="0"/>
            </w:pPr>
            <w:r>
              <w:rPr>
                <w:sz w:val="14"/>
              </w:rPr>
              <w:t>Photo markers, clustering, filters, linked network, and routes.</w:t>
            </w:r>
          </w:p>
        </w:tc>
        <w:tc>
          <w:tcPr>
            <w:tcW w:w="2160" w:type="dxa"/>
            <w:shd w:val="clear" w:color="auto" w:fill="FFFFFF"/>
            <w:vAlign w:val="center"/>
          </w:tcPr>
          <w:p w14:paraId="562478D8" w14:textId="77777777" w:rsidR="0085592A" w:rsidRDefault="00000000">
            <w:pPr>
              <w:spacing w:after="0"/>
            </w:pPr>
            <w:r>
              <w:rPr>
                <w:sz w:val="14"/>
              </w:rPr>
              <w:t>Positions are anchors; live accessibility and transit are external.</w:t>
            </w:r>
          </w:p>
        </w:tc>
      </w:tr>
    </w:tbl>
    <w:p w14:paraId="474CC12A" w14:textId="77777777" w:rsidR="0085592A" w:rsidRDefault="0085592A">
      <w:pPr>
        <w:spacing w:after="20"/>
      </w:pPr>
    </w:p>
    <w:p w14:paraId="669B4D56" w14:textId="77777777" w:rsidR="0085592A" w:rsidRDefault="00000000">
      <w:pPr>
        <w:keepNext/>
        <w:spacing w:before="40" w:after="40"/>
      </w:pPr>
      <w:r>
        <w:rPr>
          <w:b/>
          <w:color w:val="1F7A7A"/>
          <w:sz w:val="21"/>
        </w:rPr>
        <w:t>3.2 Research to design change</w:t>
      </w:r>
    </w:p>
    <w:p w14:paraId="6EF2B75A" w14:textId="77777777" w:rsidR="0085592A" w:rsidRDefault="00000000">
      <w:pPr>
        <w:spacing w:after="60"/>
      </w:pPr>
      <w:r>
        <w:rPr>
          <w:sz w:val="18"/>
        </w:rPr>
        <w:t>Munzner’s nested model changed an important part of our design. Earlier versions treated a polished map as the main result. The model asked us to check four different things: the real situation, the data and task, the visual form, and the implementation. We therefore added limits beside the claims, labels for coordinate precision, a source register, and plain-language route assumptions. We also gave each level a separate next test in Table 2. Dimara and Perin’s study of interaction helped us keep controls that change what users can inspect—filtering, selecting, opening evidence, saving stops, and comparing routes—instead of adding interaction only for visual effect.</w:t>
      </w:r>
    </w:p>
    <w:p w14:paraId="7070F319" w14:textId="77777777" w:rsidR="0085592A" w:rsidRDefault="00000000">
      <w:pPr>
        <w:keepNext/>
        <w:spacing w:before="80" w:after="40"/>
      </w:pPr>
      <w:r>
        <w:rPr>
          <w:b/>
          <w:color w:val="1F7A7A"/>
          <w:sz w:val="24"/>
        </w:rPr>
        <w:t>4 Community Rooted Global Leadership</w:t>
      </w:r>
    </w:p>
    <w:p w14:paraId="382B0C94" w14:textId="77777777" w:rsidR="0085592A" w:rsidRDefault="00000000">
      <w:pPr>
        <w:keepNext/>
        <w:spacing w:before="40" w:after="40"/>
      </w:pPr>
      <w:r>
        <w:rPr>
          <w:b/>
          <w:color w:val="1F7A7A"/>
          <w:sz w:val="21"/>
        </w:rPr>
        <w:t>4.1 Local community service</w:t>
      </w:r>
    </w:p>
    <w:p w14:paraId="668E6567" w14:textId="158059D1" w:rsidR="0085592A" w:rsidRPr="002475EF" w:rsidRDefault="00000000">
      <w:pPr>
        <w:spacing w:after="60"/>
        <w:rPr>
          <w:sz w:val="18"/>
          <w:lang w:eastAsia="zh-CN"/>
        </w:rPr>
      </w:pPr>
      <w:r>
        <w:rPr>
          <w:sz w:val="18"/>
        </w:rPr>
        <w:t xml:space="preserve">The intended users are visitors, students, newcomers, and interested residents in Kunshan. Our course visits gave us observations, not community permission, endorsement, or co-design. Our need hypothesis is that a bilingual map with visible sources may make scattered cultural information easier to explore. Important voices are still missing, including cultural workers, museum and site staff, residents of the towns shown, people with mobility needs, and public-transport users. Before making a public-service claim, we should invite these groups to correct records, question how culture is represented, and test the proposed routes. We can return a bilingual correction summary and revised dataset to participants. </w:t>
      </w:r>
      <w:r w:rsidR="002475EF" w:rsidRPr="002475EF">
        <w:rPr>
          <w:sz w:val="18"/>
        </w:rPr>
        <w:t>GitHub Issues currently serves as a channel for corrections, while more structured local engagement and feedback mechanisms could be explored in future development.</w:t>
      </w:r>
    </w:p>
    <w:p w14:paraId="7FD4FFDF" w14:textId="77777777" w:rsidR="0085592A" w:rsidRDefault="00000000">
      <w:pPr>
        <w:keepNext/>
        <w:spacing w:before="40" w:after="40"/>
      </w:pPr>
      <w:r>
        <w:rPr>
          <w:b/>
          <w:color w:val="1F7A7A"/>
          <w:sz w:val="21"/>
        </w:rPr>
        <w:t>4.2 SDG goal exact target and bounded contribution</w:t>
      </w:r>
    </w:p>
    <w:tbl>
      <w:tblPr>
        <w:tblStyle w:val="aff1"/>
        <w:tblW w:w="0" w:type="auto"/>
        <w:jc w:val="center"/>
        <w:tblLook w:val="04A0" w:firstRow="1" w:lastRow="0" w:firstColumn="1" w:lastColumn="0" w:noHBand="0" w:noVBand="1"/>
      </w:tblPr>
      <w:tblGrid>
        <w:gridCol w:w="2351"/>
        <w:gridCol w:w="4044"/>
        <w:gridCol w:w="3971"/>
      </w:tblGrid>
      <w:tr w:rsidR="0085592A" w14:paraId="268AAF26" w14:textId="77777777">
        <w:trPr>
          <w:jc w:val="center"/>
        </w:trPr>
        <w:tc>
          <w:tcPr>
            <w:tcW w:w="2376" w:type="dxa"/>
            <w:shd w:val="clear" w:color="auto" w:fill="6D5B8C"/>
            <w:vAlign w:val="center"/>
          </w:tcPr>
          <w:p w14:paraId="29691DF3" w14:textId="77777777" w:rsidR="0085592A" w:rsidRDefault="00000000">
            <w:pPr>
              <w:spacing w:after="0"/>
              <w:jc w:val="center"/>
            </w:pPr>
            <w:r>
              <w:rPr>
                <w:b/>
                <w:color w:val="FFFFFF"/>
                <w:sz w:val="14"/>
              </w:rPr>
              <w:t>Accountability field</w:t>
            </w:r>
          </w:p>
        </w:tc>
        <w:tc>
          <w:tcPr>
            <w:tcW w:w="4104" w:type="dxa"/>
            <w:shd w:val="clear" w:color="auto" w:fill="6D5B8C"/>
            <w:vAlign w:val="center"/>
          </w:tcPr>
          <w:p w14:paraId="40AECA92" w14:textId="77777777" w:rsidR="0085592A" w:rsidRDefault="00000000">
            <w:pPr>
              <w:spacing w:after="0"/>
              <w:jc w:val="center"/>
            </w:pPr>
            <w:r>
              <w:rPr>
                <w:b/>
                <w:color w:val="FFFFFF"/>
                <w:sz w:val="14"/>
              </w:rPr>
              <w:t>Current evidence</w:t>
            </w:r>
          </w:p>
        </w:tc>
        <w:tc>
          <w:tcPr>
            <w:tcW w:w="4032" w:type="dxa"/>
            <w:shd w:val="clear" w:color="auto" w:fill="6D5B8C"/>
            <w:vAlign w:val="center"/>
          </w:tcPr>
          <w:p w14:paraId="0C9E0DF9" w14:textId="77777777" w:rsidR="0085592A" w:rsidRDefault="00000000">
            <w:pPr>
              <w:spacing w:after="0"/>
              <w:jc w:val="center"/>
            </w:pPr>
            <w:r>
              <w:rPr>
                <w:b/>
                <w:color w:val="FFFFFF"/>
                <w:sz w:val="14"/>
              </w:rPr>
              <w:t>Limit or next check</w:t>
            </w:r>
          </w:p>
        </w:tc>
      </w:tr>
      <w:tr w:rsidR="0085592A" w14:paraId="2361EAED" w14:textId="77777777">
        <w:trPr>
          <w:jc w:val="center"/>
        </w:trPr>
        <w:tc>
          <w:tcPr>
            <w:tcW w:w="2376" w:type="dxa"/>
            <w:shd w:val="clear" w:color="auto" w:fill="FFFFFF"/>
            <w:vAlign w:val="center"/>
          </w:tcPr>
          <w:p w14:paraId="316E064B" w14:textId="77777777" w:rsidR="0085592A" w:rsidRDefault="00000000">
            <w:pPr>
              <w:spacing w:after="0"/>
            </w:pPr>
            <w:r>
              <w:rPr>
                <w:sz w:val="14"/>
              </w:rPr>
              <w:t>Need hypothesis and missing voices</w:t>
            </w:r>
          </w:p>
        </w:tc>
        <w:tc>
          <w:tcPr>
            <w:tcW w:w="4104" w:type="dxa"/>
            <w:shd w:val="clear" w:color="auto" w:fill="FFFFFF"/>
            <w:vAlign w:val="center"/>
          </w:tcPr>
          <w:p w14:paraId="64F43BA4" w14:textId="77777777" w:rsidR="0085592A" w:rsidRDefault="00000000">
            <w:pPr>
              <w:spacing w:after="0"/>
            </w:pPr>
            <w:r>
              <w:rPr>
                <w:sz w:val="14"/>
              </w:rPr>
              <w:t>A bilingual, source-linked map may make scattered cultural information easier to explore.</w:t>
            </w:r>
          </w:p>
        </w:tc>
        <w:tc>
          <w:tcPr>
            <w:tcW w:w="4032" w:type="dxa"/>
            <w:shd w:val="clear" w:color="auto" w:fill="FFFFFF"/>
            <w:vAlign w:val="center"/>
          </w:tcPr>
          <w:p w14:paraId="08A0FEF6" w14:textId="77777777" w:rsidR="0085592A" w:rsidRDefault="00000000">
            <w:pPr>
              <w:spacing w:after="0"/>
            </w:pPr>
            <w:r>
              <w:rPr>
                <w:sz w:val="14"/>
              </w:rPr>
              <w:t>Ask cultural workers, residents, disabled visitors, and transit users whether this is useful or needs to change.</w:t>
            </w:r>
          </w:p>
        </w:tc>
      </w:tr>
      <w:tr w:rsidR="0085592A" w14:paraId="5809F3CD" w14:textId="77777777">
        <w:trPr>
          <w:jc w:val="center"/>
        </w:trPr>
        <w:tc>
          <w:tcPr>
            <w:tcW w:w="2376" w:type="dxa"/>
            <w:shd w:val="clear" w:color="auto" w:fill="F3F1F7"/>
            <w:vAlign w:val="center"/>
          </w:tcPr>
          <w:p w14:paraId="7E7E4B7A" w14:textId="77777777" w:rsidR="0085592A" w:rsidRDefault="00000000">
            <w:pPr>
              <w:spacing w:after="0"/>
            </w:pPr>
            <w:r>
              <w:rPr>
                <w:sz w:val="14"/>
              </w:rPr>
              <w:t>Permission and public sharing</w:t>
            </w:r>
          </w:p>
        </w:tc>
        <w:tc>
          <w:tcPr>
            <w:tcW w:w="4104" w:type="dxa"/>
            <w:shd w:val="clear" w:color="auto" w:fill="F3F1F7"/>
            <w:vAlign w:val="center"/>
          </w:tcPr>
          <w:p w14:paraId="4E228F2A" w14:textId="77777777" w:rsidR="0085592A" w:rsidRDefault="00000000">
            <w:pPr>
              <w:spacing w:after="0"/>
            </w:pPr>
            <w:r>
              <w:rPr>
                <w:sz w:val="14"/>
              </w:rPr>
              <w:t>Official pages support factual links. The Tinglin Garden and Sock-Bottom Pastry images are team photographs used with the photographer's permission; no private participant records are published.</w:t>
            </w:r>
          </w:p>
        </w:tc>
        <w:tc>
          <w:tcPr>
            <w:tcW w:w="4032" w:type="dxa"/>
            <w:shd w:val="clear" w:color="auto" w:fill="F3F1F7"/>
            <w:vAlign w:val="center"/>
          </w:tcPr>
          <w:p w14:paraId="1EDB243D" w14:textId="2C3DCC70" w:rsidR="0085592A" w:rsidRPr="002475EF" w:rsidRDefault="002475EF">
            <w:pPr>
              <w:spacing w:after="0"/>
              <w:rPr>
                <w:sz w:val="14"/>
                <w:lang w:eastAsia="zh-CN"/>
              </w:rPr>
            </w:pPr>
            <w:r w:rsidRPr="002475EF">
              <w:rPr>
                <w:sz w:val="14"/>
              </w:rPr>
              <w:t>Future development should prioritize verifying the sources, usage rights, and accuracy of third-party images to improve the reliability of visual content.</w:t>
            </w:r>
          </w:p>
        </w:tc>
      </w:tr>
      <w:tr w:rsidR="0085592A" w14:paraId="5E97F6FE" w14:textId="77777777">
        <w:trPr>
          <w:jc w:val="center"/>
        </w:trPr>
        <w:tc>
          <w:tcPr>
            <w:tcW w:w="2376" w:type="dxa"/>
            <w:shd w:val="clear" w:color="auto" w:fill="FFFFFF"/>
            <w:vAlign w:val="center"/>
          </w:tcPr>
          <w:p w14:paraId="10DAEFCB" w14:textId="77777777" w:rsidR="0085592A" w:rsidRDefault="00000000">
            <w:pPr>
              <w:spacing w:after="0"/>
            </w:pPr>
            <w:r>
              <w:rPr>
                <w:sz w:val="14"/>
              </w:rPr>
              <w:t>Return and correction</w:t>
            </w:r>
          </w:p>
        </w:tc>
        <w:tc>
          <w:tcPr>
            <w:tcW w:w="4104" w:type="dxa"/>
            <w:shd w:val="clear" w:color="auto" w:fill="FFFFFF"/>
            <w:vAlign w:val="center"/>
          </w:tcPr>
          <w:p w14:paraId="3A2DFCF0" w14:textId="77777777" w:rsidR="0085592A" w:rsidRDefault="00000000">
            <w:pPr>
              <w:spacing w:after="0"/>
            </w:pPr>
            <w:r>
              <w:rPr>
                <w:sz w:val="14"/>
              </w:rPr>
              <w:t>The public repository offers an issue channel for corrections.</w:t>
            </w:r>
          </w:p>
        </w:tc>
        <w:tc>
          <w:tcPr>
            <w:tcW w:w="4032" w:type="dxa"/>
            <w:shd w:val="clear" w:color="auto" w:fill="FFFFFF"/>
            <w:vAlign w:val="center"/>
          </w:tcPr>
          <w:p w14:paraId="114D53E3" w14:textId="77777777" w:rsidR="0085592A" w:rsidRDefault="00000000">
            <w:pPr>
              <w:spacing w:after="0"/>
            </w:pPr>
            <w:r>
              <w:rPr>
                <w:sz w:val="14"/>
              </w:rPr>
              <w:t>Return a bilingual correction summary and revised dataset; appoint a local contact and response schedule.</w:t>
            </w:r>
          </w:p>
        </w:tc>
      </w:tr>
      <w:tr w:rsidR="0085592A" w14:paraId="335255E7" w14:textId="77777777">
        <w:trPr>
          <w:jc w:val="center"/>
        </w:trPr>
        <w:tc>
          <w:tcPr>
            <w:tcW w:w="2376" w:type="dxa"/>
            <w:shd w:val="clear" w:color="auto" w:fill="F3F1F7"/>
            <w:vAlign w:val="center"/>
          </w:tcPr>
          <w:p w14:paraId="06EB4BB6" w14:textId="77777777" w:rsidR="0085592A" w:rsidRDefault="00000000">
            <w:pPr>
              <w:spacing w:after="0"/>
            </w:pPr>
            <w:r>
              <w:rPr>
                <w:sz w:val="14"/>
              </w:rPr>
              <w:t>SDG 11 target 11.4</w:t>
            </w:r>
          </w:p>
        </w:tc>
        <w:tc>
          <w:tcPr>
            <w:tcW w:w="4104" w:type="dxa"/>
            <w:shd w:val="clear" w:color="auto" w:fill="F3F1F7"/>
            <w:vAlign w:val="center"/>
          </w:tcPr>
          <w:p w14:paraId="0BC44C01" w14:textId="77777777" w:rsidR="0085592A" w:rsidRDefault="00000000">
            <w:pPr>
              <w:spacing w:after="0"/>
            </w:pPr>
            <w:r>
              <w:rPr>
                <w:sz w:val="14"/>
              </w:rPr>
              <w:t>The website provides access to sourced heritage information.</w:t>
            </w:r>
          </w:p>
        </w:tc>
        <w:tc>
          <w:tcPr>
            <w:tcW w:w="4032" w:type="dxa"/>
            <w:shd w:val="clear" w:color="auto" w:fill="F3F1F7"/>
            <w:vAlign w:val="center"/>
          </w:tcPr>
          <w:p w14:paraId="04A46F66" w14:textId="77777777" w:rsidR="0085592A" w:rsidRDefault="00000000">
            <w:pPr>
              <w:spacing w:after="0"/>
            </w:pPr>
            <w:r>
              <w:rPr>
                <w:sz w:val="14"/>
              </w:rPr>
              <w:t>Access is not safeguarding impact. Test with local users and cultural workers.</w:t>
            </w:r>
          </w:p>
        </w:tc>
      </w:tr>
    </w:tbl>
    <w:p w14:paraId="78B63B15" w14:textId="77777777" w:rsidR="0085592A" w:rsidRDefault="0085592A">
      <w:pPr>
        <w:spacing w:after="20"/>
      </w:pPr>
    </w:p>
    <w:p w14:paraId="02058F5E" w14:textId="77777777" w:rsidR="0085592A" w:rsidRDefault="00000000">
      <w:pPr>
        <w:spacing w:after="40"/>
        <w:jc w:val="center"/>
      </w:pPr>
      <w:r>
        <w:rPr>
          <w:noProof/>
        </w:rPr>
        <w:drawing>
          <wp:inline distT="0" distB="0" distL="0" distR="0" wp14:anchorId="58729088" wp14:editId="3E1F9776">
            <wp:extent cx="777240" cy="77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1.jpg"/>
                    <pic:cNvPicPr/>
                  </pic:nvPicPr>
                  <pic:blipFill>
                    <a:blip r:embed="rId11"/>
                    <a:stretch>
                      <a:fillRect/>
                    </a:stretch>
                  </pic:blipFill>
                  <pic:spPr>
                    <a:xfrm>
                      <a:off x="0" y="0"/>
                      <a:ext cx="777240" cy="777240"/>
                    </a:xfrm>
                    <a:prstGeom prst="rect">
                      <a:avLst/>
                    </a:prstGeom>
                  </pic:spPr>
                </pic:pic>
              </a:graphicData>
            </a:graphic>
          </wp:inline>
        </w:drawing>
      </w:r>
    </w:p>
    <w:p w14:paraId="2A59AA7E" w14:textId="77777777" w:rsidR="0085592A" w:rsidRDefault="00000000">
      <w:pPr>
        <w:spacing w:after="60"/>
      </w:pPr>
      <w:r>
        <w:rPr>
          <w:i/>
          <w:sz w:val="17"/>
        </w:rPr>
        <w:t>Our project is intended to contribute to SDG 11, target 11.4, by supporting access to sourced local heritage information. The current artifact demonstrates an interface and dataset, not protection or safeguarding outcomes.</w:t>
      </w:r>
    </w:p>
    <w:p w14:paraId="4CEE7718" w14:textId="77777777" w:rsidR="0085592A" w:rsidRDefault="00000000">
      <w:pPr>
        <w:keepNext/>
        <w:spacing w:after="40"/>
      </w:pPr>
      <w:r>
        <w:rPr>
          <w:b/>
          <w:sz w:val="17"/>
        </w:rPr>
        <w:t>Table 4. Path from technology to a measurable local check.</w:t>
      </w:r>
    </w:p>
    <w:tbl>
      <w:tblPr>
        <w:tblStyle w:val="aff1"/>
        <w:tblW w:w="0" w:type="auto"/>
        <w:jc w:val="center"/>
        <w:tblLook w:val="04A0" w:firstRow="1" w:lastRow="0" w:firstColumn="1" w:lastColumn="0" w:noHBand="0" w:noVBand="1"/>
      </w:tblPr>
      <w:tblGrid>
        <w:gridCol w:w="2452"/>
        <w:gridCol w:w="2937"/>
        <w:gridCol w:w="2799"/>
        <w:gridCol w:w="2178"/>
      </w:tblGrid>
      <w:tr w:rsidR="0085592A" w14:paraId="3E837EAA" w14:textId="77777777">
        <w:trPr>
          <w:jc w:val="center"/>
        </w:trPr>
        <w:tc>
          <w:tcPr>
            <w:tcW w:w="2520" w:type="dxa"/>
            <w:shd w:val="clear" w:color="auto" w:fill="6D5B8C"/>
            <w:vAlign w:val="center"/>
          </w:tcPr>
          <w:p w14:paraId="735BC3F5" w14:textId="77777777" w:rsidR="0085592A" w:rsidRDefault="00000000">
            <w:pPr>
              <w:spacing w:after="0"/>
              <w:jc w:val="center"/>
            </w:pPr>
            <w:r>
              <w:rPr>
                <w:b/>
                <w:color w:val="FFFFFF"/>
                <w:sz w:val="14"/>
              </w:rPr>
              <w:t>Digital technology</w:t>
            </w:r>
          </w:p>
        </w:tc>
        <w:tc>
          <w:tcPr>
            <w:tcW w:w="3024" w:type="dxa"/>
            <w:shd w:val="clear" w:color="auto" w:fill="6D5B8C"/>
            <w:vAlign w:val="center"/>
          </w:tcPr>
          <w:p w14:paraId="227991F4" w14:textId="77777777" w:rsidR="0085592A" w:rsidRDefault="00000000">
            <w:pPr>
              <w:spacing w:after="0"/>
              <w:jc w:val="center"/>
            </w:pPr>
            <w:r>
              <w:rPr>
                <w:b/>
                <w:color w:val="FFFFFF"/>
                <w:sz w:val="14"/>
              </w:rPr>
              <w:t>Data or visual mechanism</w:t>
            </w:r>
          </w:p>
        </w:tc>
        <w:tc>
          <w:tcPr>
            <w:tcW w:w="2880" w:type="dxa"/>
            <w:shd w:val="clear" w:color="auto" w:fill="6D5B8C"/>
            <w:vAlign w:val="center"/>
          </w:tcPr>
          <w:p w14:paraId="2CE11289" w14:textId="77777777" w:rsidR="0085592A" w:rsidRDefault="00000000">
            <w:pPr>
              <w:spacing w:after="0"/>
              <w:jc w:val="center"/>
            </w:pPr>
            <w:r>
              <w:rPr>
                <w:b/>
                <w:color w:val="FFFFFF"/>
                <w:sz w:val="14"/>
              </w:rPr>
              <w:t>Possible community use</w:t>
            </w:r>
          </w:p>
        </w:tc>
        <w:tc>
          <w:tcPr>
            <w:tcW w:w="2232" w:type="dxa"/>
            <w:shd w:val="clear" w:color="auto" w:fill="6D5B8C"/>
            <w:vAlign w:val="center"/>
          </w:tcPr>
          <w:p w14:paraId="5190E3E4" w14:textId="77777777" w:rsidR="0085592A" w:rsidRDefault="00000000">
            <w:pPr>
              <w:spacing w:after="0"/>
              <w:jc w:val="center"/>
            </w:pPr>
            <w:r>
              <w:rPr>
                <w:b/>
                <w:color w:val="FFFFFF"/>
                <w:sz w:val="14"/>
              </w:rPr>
              <w:t>Observable indicator</w:t>
            </w:r>
          </w:p>
        </w:tc>
      </w:tr>
      <w:tr w:rsidR="0085592A" w14:paraId="151B7A93" w14:textId="77777777">
        <w:trPr>
          <w:jc w:val="center"/>
        </w:trPr>
        <w:tc>
          <w:tcPr>
            <w:tcW w:w="2520" w:type="dxa"/>
            <w:shd w:val="clear" w:color="auto" w:fill="FFFFFF"/>
            <w:vAlign w:val="center"/>
          </w:tcPr>
          <w:p w14:paraId="559F1B9E" w14:textId="77777777" w:rsidR="0085592A" w:rsidRDefault="00000000">
            <w:pPr>
              <w:spacing w:after="0"/>
            </w:pPr>
            <w:r>
              <w:rPr>
                <w:sz w:val="14"/>
              </w:rPr>
              <w:t>Static bilingual web application with linked map and network views.</w:t>
            </w:r>
          </w:p>
        </w:tc>
        <w:tc>
          <w:tcPr>
            <w:tcW w:w="3024" w:type="dxa"/>
            <w:shd w:val="clear" w:color="auto" w:fill="FFFFFF"/>
            <w:vAlign w:val="center"/>
          </w:tcPr>
          <w:p w14:paraId="53F370C3" w14:textId="77777777" w:rsidR="0085592A" w:rsidRDefault="00000000">
            <w:pPr>
              <w:spacing w:after="0"/>
            </w:pPr>
            <w:r>
              <w:rPr>
                <w:sz w:val="14"/>
              </w:rPr>
              <w:t>82 records, 67 sourced links, record details, correction route, and route comparison.</w:t>
            </w:r>
          </w:p>
        </w:tc>
        <w:tc>
          <w:tcPr>
            <w:tcW w:w="2880" w:type="dxa"/>
            <w:shd w:val="clear" w:color="auto" w:fill="FFFFFF"/>
            <w:vAlign w:val="center"/>
          </w:tcPr>
          <w:p w14:paraId="3D39C60D" w14:textId="77777777" w:rsidR="0085592A" w:rsidRDefault="00000000">
            <w:pPr>
              <w:spacing w:after="0"/>
            </w:pPr>
            <w:r>
              <w:rPr>
                <w:sz w:val="14"/>
              </w:rPr>
              <w:t>Visitors inspect sources and cultural workers identify missing or incorrect records.</w:t>
            </w:r>
          </w:p>
        </w:tc>
        <w:tc>
          <w:tcPr>
            <w:tcW w:w="2232" w:type="dxa"/>
            <w:shd w:val="clear" w:color="auto" w:fill="FFFFFF"/>
            <w:vAlign w:val="center"/>
          </w:tcPr>
          <w:p w14:paraId="6C6FB910" w14:textId="77777777" w:rsidR="0085592A" w:rsidRDefault="00000000">
            <w:pPr>
              <w:spacing w:after="0"/>
            </w:pPr>
            <w:r>
              <w:rPr>
                <w:sz w:val="14"/>
              </w:rPr>
              <w:t>Task completion, correctly explained link, corrections submitted, and changes returned to reviewers.</w:t>
            </w:r>
          </w:p>
        </w:tc>
      </w:tr>
    </w:tbl>
    <w:p w14:paraId="5A3A121F" w14:textId="77777777" w:rsidR="0085592A" w:rsidRDefault="0085592A">
      <w:pPr>
        <w:spacing w:after="20"/>
      </w:pPr>
    </w:p>
    <w:p w14:paraId="00D61C5D" w14:textId="77777777" w:rsidR="0085592A" w:rsidRDefault="00000000">
      <w:pPr>
        <w:spacing w:after="60"/>
      </w:pPr>
      <w:r>
        <w:rPr>
          <w:sz w:val="18"/>
        </w:rPr>
        <w:t>This chain keeps our SDG statement testable. The website can make records and sources easier to reach, but access alone is not preservation. A useful next study would ask local visitors to find and explain one cultural link, then ask a cultural worker to identify omissions or incorrect wording. We would record task completion, interpretation errors, proposed corrections, and whether those corrections appear in the next public version. These measures are modest, but they connect the interface to an observable local result without claiming that a student prototype has already safeguarded heritage.</w:t>
      </w:r>
    </w:p>
    <w:p w14:paraId="310ABAE2" w14:textId="77777777" w:rsidR="0085592A" w:rsidRDefault="00000000">
      <w:r>
        <w:br w:type="page"/>
      </w:r>
    </w:p>
    <w:p w14:paraId="03B03232" w14:textId="77777777" w:rsidR="0085592A" w:rsidRDefault="00000000">
      <w:pPr>
        <w:keepNext/>
        <w:spacing w:before="80" w:after="40"/>
      </w:pPr>
      <w:r>
        <w:rPr>
          <w:b/>
          <w:color w:val="1F7A7A"/>
          <w:sz w:val="24"/>
        </w:rPr>
        <w:lastRenderedPageBreak/>
        <w:t>5 Interactive Evaluation and Evidence Based Revision</w:t>
      </w:r>
    </w:p>
    <w:p w14:paraId="198248B9" w14:textId="77777777" w:rsidR="0085592A" w:rsidRDefault="00000000">
      <w:pPr>
        <w:keepNext/>
        <w:spacing w:before="40" w:after="40"/>
      </w:pPr>
      <w:r>
        <w:rPr>
          <w:b/>
          <w:color w:val="1F7A7A"/>
          <w:sz w:val="21"/>
        </w:rPr>
        <w:t>5.1 Activity 1 Interactive Demonstration</w:t>
      </w:r>
    </w:p>
    <w:p w14:paraId="362CA4E8" w14:textId="77777777" w:rsidR="0085592A" w:rsidRDefault="00000000">
      <w:pPr>
        <w:spacing w:after="60"/>
      </w:pPr>
      <w:r>
        <w:rPr>
          <w:sz w:val="18"/>
        </w:rPr>
        <w:t>The demonstration follows one 90-second path. The user reads the bilingual tutorial, enters the map, opens a record and its source, switches to Patterns to inspect one recorded relationship, saves at least two stops, and compares route modes. Earlier versions made the starting point and route-saving action hard to find. The final build adds a shorter tutorial, keeps Map and Patterns as the two main entrances, repairs save and remove actions, and shows loading and fallback messages. When OSRM responds, the route follows roads instead of drawing a straight line.</w:t>
      </w:r>
    </w:p>
    <w:p w14:paraId="69BF233F" w14:textId="77777777" w:rsidR="0085592A" w:rsidRDefault="00000000">
      <w:pPr>
        <w:keepNext/>
        <w:spacing w:before="40" w:after="40"/>
      </w:pPr>
      <w:r>
        <w:rPr>
          <w:b/>
          <w:color w:val="1F7A7A"/>
          <w:sz w:val="21"/>
        </w:rPr>
        <w:t>5.2 Activity 2 Peer Evaluation user study</w:t>
      </w:r>
    </w:p>
    <w:p w14:paraId="64B80AA4" w14:textId="77777777" w:rsidR="0085592A" w:rsidRDefault="00000000">
      <w:pPr>
        <w:spacing w:after="60"/>
      </w:pPr>
      <w:r>
        <w:rPr>
          <w:sz w:val="18"/>
        </w:rPr>
        <w:t>On 29 September, Michelle Clark, Andi Wan, Jiaxin Wang, and Tingyi Xiao reviewed selection, operating steps, relationship evidence, network value, and route saving. On 13 October, Zhixin Liu and Yixuan Chen reviewed how the project separated cultural evidence from route recommendations. These classmates acted as visitor proxies, not Kunshan community representatives. The sessions guided revision but did not produce standardized timing or error-rate data.</w:t>
      </w:r>
    </w:p>
    <w:p w14:paraId="037D1EDB" w14:textId="77777777" w:rsidR="0085592A" w:rsidRDefault="00000000">
      <w:pPr>
        <w:keepNext/>
        <w:spacing w:before="40" w:after="40"/>
      </w:pPr>
      <w:r>
        <w:rPr>
          <w:b/>
          <w:color w:val="1F7A7A"/>
          <w:sz w:val="21"/>
        </w:rPr>
        <w:t>5.3 Activity 3 Response to Peers</w:t>
      </w:r>
    </w:p>
    <w:p w14:paraId="721572E6" w14:textId="77777777" w:rsidR="0085592A" w:rsidRDefault="00000000">
      <w:pPr>
        <w:spacing w:after="60"/>
      </w:pPr>
      <w:r>
        <w:rPr>
          <w:sz w:val="18"/>
        </w:rPr>
        <w:t>We kept map-based discovery and selection. We revised the entrance with a bilingual tutorial and simpler Map/Patterns navigation; revised links with summaries, sources, and a line-meaning note; and repaired save/remove behavior. The October review led us to separate evidence from route claims and label the routes as planning aids rather than verified live navigation. The whole team conducted the formative study. Next we will test whether first-time users understand these limits and compare selected estimates with AMap and field travel.</w:t>
      </w:r>
    </w:p>
    <w:p w14:paraId="3BE5DC5D" w14:textId="77777777" w:rsidR="0085592A" w:rsidRDefault="00000000">
      <w:pPr>
        <w:keepNext/>
        <w:spacing w:after="40"/>
      </w:pPr>
      <w:r>
        <w:rPr>
          <w:b/>
          <w:sz w:val="17"/>
        </w:rPr>
        <w:t>Figure 3. Four-state walkthrough of the submitted task. Formative peer evidence prompted clearer onboarding, relation explanations, route saving, road geometry and explicit limits; broad usability remains untested.</w:t>
      </w:r>
    </w:p>
    <w:p w14:paraId="7C43AA88" w14:textId="77777777" w:rsidR="0085592A" w:rsidRDefault="00000000">
      <w:pPr>
        <w:spacing w:after="40"/>
        <w:jc w:val="center"/>
      </w:pPr>
      <w:r>
        <w:rPr>
          <w:noProof/>
        </w:rPr>
        <w:drawing>
          <wp:inline distT="0" distB="0" distL="0" distR="0" wp14:anchorId="5D024C7A" wp14:editId="3C3CD084">
            <wp:extent cx="3383280" cy="17480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walkthrough.png"/>
                    <pic:cNvPicPr/>
                  </pic:nvPicPr>
                  <pic:blipFill>
                    <a:blip r:embed="rId12"/>
                    <a:stretch>
                      <a:fillRect/>
                    </a:stretch>
                  </pic:blipFill>
                  <pic:spPr>
                    <a:xfrm>
                      <a:off x="0" y="0"/>
                      <a:ext cx="3383280" cy="1748028"/>
                    </a:xfrm>
                    <a:prstGeom prst="rect">
                      <a:avLst/>
                    </a:prstGeom>
                  </pic:spPr>
                </pic:pic>
              </a:graphicData>
            </a:graphic>
          </wp:inline>
        </w:drawing>
      </w:r>
    </w:p>
    <w:tbl>
      <w:tblPr>
        <w:tblStyle w:val="aff1"/>
        <w:tblW w:w="0" w:type="auto"/>
        <w:jc w:val="center"/>
        <w:tblLook w:val="04A0" w:firstRow="1" w:lastRow="0" w:firstColumn="1" w:lastColumn="0" w:noHBand="0" w:noVBand="1"/>
      </w:tblPr>
      <w:tblGrid>
        <w:gridCol w:w="1278"/>
        <w:gridCol w:w="1782"/>
        <w:gridCol w:w="1750"/>
        <w:gridCol w:w="1700"/>
        <w:gridCol w:w="1941"/>
        <w:gridCol w:w="1915"/>
      </w:tblGrid>
      <w:tr w:rsidR="0085592A" w14:paraId="69C0F044" w14:textId="77777777">
        <w:trPr>
          <w:jc w:val="center"/>
        </w:trPr>
        <w:tc>
          <w:tcPr>
            <w:tcW w:w="1440" w:type="dxa"/>
            <w:shd w:val="clear" w:color="auto" w:fill="6D5B8C"/>
            <w:vAlign w:val="center"/>
          </w:tcPr>
          <w:p w14:paraId="4AF21FF0" w14:textId="77777777" w:rsidR="0085592A" w:rsidRDefault="00000000">
            <w:pPr>
              <w:spacing w:after="0"/>
              <w:jc w:val="center"/>
            </w:pPr>
            <w:r>
              <w:rPr>
                <w:b/>
                <w:color w:val="FFFFFF"/>
                <w:sz w:val="12"/>
              </w:rPr>
              <w:t>Study record</w:t>
            </w:r>
          </w:p>
        </w:tc>
        <w:tc>
          <w:tcPr>
            <w:tcW w:w="2016" w:type="dxa"/>
            <w:shd w:val="clear" w:color="auto" w:fill="6D5B8C"/>
            <w:vAlign w:val="center"/>
          </w:tcPr>
          <w:p w14:paraId="45C00FAE" w14:textId="77777777" w:rsidR="0085592A" w:rsidRDefault="00000000">
            <w:pPr>
              <w:spacing w:after="0"/>
              <w:jc w:val="center"/>
            </w:pPr>
            <w:r>
              <w:rPr>
                <w:b/>
                <w:color w:val="FFFFFF"/>
                <w:sz w:val="12"/>
              </w:rPr>
              <w:t>User and task</w:t>
            </w:r>
          </w:p>
        </w:tc>
        <w:tc>
          <w:tcPr>
            <w:tcW w:w="2016" w:type="dxa"/>
            <w:shd w:val="clear" w:color="auto" w:fill="6D5B8C"/>
            <w:vAlign w:val="center"/>
          </w:tcPr>
          <w:p w14:paraId="742669B6" w14:textId="77777777" w:rsidR="0085592A" w:rsidRDefault="00000000">
            <w:pPr>
              <w:spacing w:after="0"/>
              <w:jc w:val="center"/>
            </w:pPr>
            <w:r>
              <w:rPr>
                <w:b/>
                <w:color w:val="FFFFFF"/>
                <w:sz w:val="12"/>
              </w:rPr>
              <w:t>Start and action</w:t>
            </w:r>
          </w:p>
        </w:tc>
        <w:tc>
          <w:tcPr>
            <w:tcW w:w="1944" w:type="dxa"/>
            <w:shd w:val="clear" w:color="auto" w:fill="6D5B8C"/>
            <w:vAlign w:val="center"/>
          </w:tcPr>
          <w:p w14:paraId="00B273B7" w14:textId="77777777" w:rsidR="0085592A" w:rsidRDefault="00000000">
            <w:pPr>
              <w:spacing w:after="0"/>
              <w:jc w:val="center"/>
            </w:pPr>
            <w:r>
              <w:rPr>
                <w:b/>
                <w:color w:val="FFFFFF"/>
                <w:sz w:val="12"/>
              </w:rPr>
              <w:t>System response</w:t>
            </w:r>
          </w:p>
        </w:tc>
        <w:tc>
          <w:tcPr>
            <w:tcW w:w="2232" w:type="dxa"/>
            <w:shd w:val="clear" w:color="auto" w:fill="6D5B8C"/>
            <w:vAlign w:val="center"/>
          </w:tcPr>
          <w:p w14:paraId="590DEC0D" w14:textId="77777777" w:rsidR="0085592A" w:rsidRDefault="00000000">
            <w:pPr>
              <w:spacing w:after="0"/>
              <w:jc w:val="center"/>
            </w:pPr>
            <w:r>
              <w:rPr>
                <w:b/>
                <w:color w:val="FFFFFF"/>
                <w:sz w:val="12"/>
              </w:rPr>
              <w:t>Observed evidence</w:t>
            </w:r>
          </w:p>
        </w:tc>
        <w:tc>
          <w:tcPr>
            <w:tcW w:w="2232" w:type="dxa"/>
            <w:shd w:val="clear" w:color="auto" w:fill="6D5B8C"/>
            <w:vAlign w:val="center"/>
          </w:tcPr>
          <w:p w14:paraId="06258DE3" w14:textId="77777777" w:rsidR="0085592A" w:rsidRDefault="00000000">
            <w:pPr>
              <w:spacing w:after="0"/>
              <w:jc w:val="center"/>
            </w:pPr>
            <w:r>
              <w:rPr>
                <w:b/>
                <w:color w:val="FFFFFF"/>
                <w:sz w:val="12"/>
              </w:rPr>
              <w:t>Decision and next test</w:t>
            </w:r>
          </w:p>
        </w:tc>
      </w:tr>
      <w:tr w:rsidR="0085592A" w14:paraId="7F113BDD" w14:textId="77777777">
        <w:trPr>
          <w:jc w:val="center"/>
        </w:trPr>
        <w:tc>
          <w:tcPr>
            <w:tcW w:w="1440" w:type="dxa"/>
            <w:shd w:val="clear" w:color="auto" w:fill="FFFFFF"/>
            <w:vAlign w:val="center"/>
          </w:tcPr>
          <w:p w14:paraId="29CE4063" w14:textId="77777777" w:rsidR="0085592A" w:rsidRDefault="00000000">
            <w:pPr>
              <w:spacing w:after="0"/>
            </w:pPr>
            <w:r>
              <w:rPr>
                <w:sz w:val="12"/>
              </w:rPr>
              <w:t>Formative peer review</w:t>
            </w:r>
          </w:p>
        </w:tc>
        <w:tc>
          <w:tcPr>
            <w:tcW w:w="2016" w:type="dxa"/>
            <w:shd w:val="clear" w:color="auto" w:fill="FFFFFF"/>
            <w:vAlign w:val="center"/>
          </w:tcPr>
          <w:p w14:paraId="6888EE14" w14:textId="77777777" w:rsidR="0085592A" w:rsidRDefault="00000000">
            <w:pPr>
              <w:spacing w:after="0"/>
            </w:pPr>
            <w:r>
              <w:rPr>
                <w:sz w:val="12"/>
              </w:rPr>
              <w:t>Six classmate proxies contributed across two course dates; the team conducted the study together.</w:t>
            </w:r>
          </w:p>
        </w:tc>
        <w:tc>
          <w:tcPr>
            <w:tcW w:w="2016" w:type="dxa"/>
            <w:shd w:val="clear" w:color="auto" w:fill="FFFFFF"/>
            <w:vAlign w:val="center"/>
          </w:tcPr>
          <w:p w14:paraId="6822667B" w14:textId="77777777" w:rsidR="0085592A" w:rsidRDefault="00000000">
            <w:pPr>
              <w:spacing w:after="0"/>
            </w:pPr>
            <w:r>
              <w:rPr>
                <w:sz w:val="12"/>
              </w:rPr>
              <w:t>Landing page; open map, inspect source, save stops, generate.</w:t>
            </w:r>
          </w:p>
        </w:tc>
        <w:tc>
          <w:tcPr>
            <w:tcW w:w="1944" w:type="dxa"/>
            <w:shd w:val="clear" w:color="auto" w:fill="FFFFFF"/>
            <w:vAlign w:val="center"/>
          </w:tcPr>
          <w:p w14:paraId="0AC26822" w14:textId="77777777" w:rsidR="0085592A" w:rsidRDefault="00000000">
            <w:pPr>
              <w:spacing w:after="0"/>
            </w:pPr>
            <w:r>
              <w:rPr>
                <w:sz w:val="12"/>
              </w:rPr>
              <w:t>Details, relation summary, and three route cards appear.</w:t>
            </w:r>
          </w:p>
        </w:tc>
        <w:tc>
          <w:tcPr>
            <w:tcW w:w="2232" w:type="dxa"/>
            <w:shd w:val="clear" w:color="auto" w:fill="FFFFFF"/>
            <w:vAlign w:val="center"/>
          </w:tcPr>
          <w:p w14:paraId="5F21A5F5" w14:textId="77777777" w:rsidR="0085592A" w:rsidRDefault="00000000">
            <w:pPr>
              <w:spacing w:after="0"/>
            </w:pPr>
            <w:r>
              <w:rPr>
                <w:sz w:val="12"/>
              </w:rPr>
              <w:t>Concerns: save eligibility, unclear steps, relationship evidence, network value, and evidence/route separation. No consistent timing data.</w:t>
            </w:r>
          </w:p>
        </w:tc>
        <w:tc>
          <w:tcPr>
            <w:tcW w:w="2232" w:type="dxa"/>
            <w:shd w:val="clear" w:color="auto" w:fill="FFFFFF"/>
            <w:vAlign w:val="center"/>
          </w:tcPr>
          <w:p w14:paraId="28E89E64" w14:textId="77777777" w:rsidR="0085592A" w:rsidRDefault="00000000">
            <w:pPr>
              <w:spacing w:after="0"/>
            </w:pPr>
            <w:r>
              <w:rPr>
                <w:sz w:val="12"/>
              </w:rPr>
              <w:t>Revise documented concerns; next test with local visitors and a cultural worker.</w:t>
            </w:r>
          </w:p>
        </w:tc>
      </w:tr>
      <w:tr w:rsidR="0085592A" w14:paraId="642CAE3D" w14:textId="77777777">
        <w:trPr>
          <w:jc w:val="center"/>
        </w:trPr>
        <w:tc>
          <w:tcPr>
            <w:tcW w:w="1440" w:type="dxa"/>
            <w:shd w:val="clear" w:color="auto" w:fill="F3F1F7"/>
            <w:vAlign w:val="center"/>
          </w:tcPr>
          <w:p w14:paraId="53328FCF" w14:textId="77777777" w:rsidR="0085592A" w:rsidRDefault="00000000">
            <w:pPr>
              <w:spacing w:after="0"/>
            </w:pPr>
            <w:r>
              <w:rPr>
                <w:sz w:val="12"/>
              </w:rPr>
              <w:t>Evidence boundary</w:t>
            </w:r>
          </w:p>
        </w:tc>
        <w:tc>
          <w:tcPr>
            <w:tcW w:w="2016" w:type="dxa"/>
            <w:shd w:val="clear" w:color="auto" w:fill="F3F1F7"/>
            <w:vAlign w:val="center"/>
          </w:tcPr>
          <w:p w14:paraId="55C3E212" w14:textId="77777777" w:rsidR="0085592A" w:rsidRDefault="00000000">
            <w:pPr>
              <w:spacing w:after="0"/>
            </w:pPr>
            <w:r>
              <w:rPr>
                <w:sz w:val="12"/>
              </w:rPr>
              <w:t>Peers were not community representatives.</w:t>
            </w:r>
          </w:p>
        </w:tc>
        <w:tc>
          <w:tcPr>
            <w:tcW w:w="2016" w:type="dxa"/>
            <w:shd w:val="clear" w:color="auto" w:fill="F3F1F7"/>
            <w:vAlign w:val="center"/>
          </w:tcPr>
          <w:p w14:paraId="56C4BFA1" w14:textId="77777777" w:rsidR="0085592A" w:rsidRDefault="00000000">
            <w:pPr>
              <w:spacing w:after="0"/>
            </w:pPr>
            <w:r>
              <w:rPr>
                <w:sz w:val="12"/>
              </w:rPr>
              <w:t>No formal consented study dataset or performance measure.</w:t>
            </w:r>
          </w:p>
        </w:tc>
        <w:tc>
          <w:tcPr>
            <w:tcW w:w="1944" w:type="dxa"/>
            <w:shd w:val="clear" w:color="auto" w:fill="F3F1F7"/>
            <w:vAlign w:val="center"/>
          </w:tcPr>
          <w:p w14:paraId="54F85D54" w14:textId="77777777" w:rsidR="0085592A" w:rsidRDefault="00000000">
            <w:pPr>
              <w:spacing w:after="0"/>
            </w:pPr>
            <w:r>
              <w:rPr>
                <w:sz w:val="12"/>
              </w:rPr>
              <w:t>Implemented behavior was checked, not learning or community benefit.</w:t>
            </w:r>
          </w:p>
        </w:tc>
        <w:tc>
          <w:tcPr>
            <w:tcW w:w="2232" w:type="dxa"/>
            <w:shd w:val="clear" w:color="auto" w:fill="F3F1F7"/>
            <w:vAlign w:val="center"/>
          </w:tcPr>
          <w:p w14:paraId="57213130" w14:textId="77777777" w:rsidR="0085592A" w:rsidRDefault="00000000">
            <w:pPr>
              <w:spacing w:after="0"/>
            </w:pPr>
            <w:r>
              <w:rPr>
                <w:sz w:val="12"/>
              </w:rPr>
              <w:t>Broad usability, accessibility, route accuracy, and SDG impact remain untested.</w:t>
            </w:r>
          </w:p>
        </w:tc>
        <w:tc>
          <w:tcPr>
            <w:tcW w:w="2232" w:type="dxa"/>
            <w:shd w:val="clear" w:color="auto" w:fill="F3F1F7"/>
            <w:vAlign w:val="center"/>
          </w:tcPr>
          <w:p w14:paraId="2F68D7D4" w14:textId="77777777" w:rsidR="0085592A" w:rsidRDefault="00000000">
            <w:pPr>
              <w:spacing w:after="0"/>
            </w:pPr>
            <w:r>
              <w:rPr>
                <w:sz w:val="12"/>
              </w:rPr>
              <w:t>Sitong: think-aloud task. Yihong: AMap and field route comparison.</w:t>
            </w:r>
          </w:p>
        </w:tc>
      </w:tr>
    </w:tbl>
    <w:p w14:paraId="21254C47" w14:textId="77777777" w:rsidR="0085592A" w:rsidRDefault="0085592A">
      <w:pPr>
        <w:spacing w:after="20"/>
      </w:pPr>
    </w:p>
    <w:p w14:paraId="2EEC0BC6" w14:textId="77777777" w:rsidR="0085592A" w:rsidRDefault="00000000">
      <w:pPr>
        <w:keepNext/>
        <w:spacing w:before="40" w:after="40"/>
      </w:pPr>
      <w:r>
        <w:rPr>
          <w:b/>
          <w:color w:val="1F7A7A"/>
          <w:sz w:val="21"/>
        </w:rPr>
        <w:t>5.4 What the evidence does not establish</w:t>
      </w:r>
    </w:p>
    <w:p w14:paraId="308C6573" w14:textId="77777777" w:rsidR="0085592A" w:rsidRDefault="00000000">
      <w:pPr>
        <w:spacing w:after="60"/>
      </w:pPr>
      <w:r>
        <w:rPr>
          <w:sz w:val="18"/>
        </w:rPr>
        <w:t>The peer sessions do not establish usability for all visitors, comprehension, accessibility, cultural appropriateness, local benefit, route accuracy under live conditions, or progress toward SDG 11.4.</w:t>
      </w:r>
    </w:p>
    <w:p w14:paraId="151CC14D" w14:textId="77777777" w:rsidR="0085592A" w:rsidRDefault="00000000">
      <w:pPr>
        <w:keepNext/>
        <w:spacing w:before="80" w:after="40"/>
      </w:pPr>
      <w:r>
        <w:rPr>
          <w:b/>
          <w:color w:val="1F7A7A"/>
          <w:sz w:val="24"/>
        </w:rPr>
        <w:t>6 Results Limitations and Next Validation</w:t>
      </w:r>
    </w:p>
    <w:tbl>
      <w:tblPr>
        <w:tblStyle w:val="aff1"/>
        <w:tblW w:w="0" w:type="auto"/>
        <w:jc w:val="center"/>
        <w:tblLook w:val="04A0" w:firstRow="1" w:lastRow="0" w:firstColumn="1" w:lastColumn="0" w:noHBand="0" w:noVBand="1"/>
      </w:tblPr>
      <w:tblGrid>
        <w:gridCol w:w="2025"/>
        <w:gridCol w:w="3076"/>
        <w:gridCol w:w="2439"/>
        <w:gridCol w:w="2826"/>
      </w:tblGrid>
      <w:tr w:rsidR="0085592A" w14:paraId="13E34EEC" w14:textId="77777777">
        <w:trPr>
          <w:jc w:val="center"/>
        </w:trPr>
        <w:tc>
          <w:tcPr>
            <w:tcW w:w="2160" w:type="dxa"/>
            <w:shd w:val="clear" w:color="auto" w:fill="6D5B8C"/>
            <w:vAlign w:val="center"/>
          </w:tcPr>
          <w:p w14:paraId="0B305642" w14:textId="77777777" w:rsidR="0085592A" w:rsidRDefault="00000000">
            <w:pPr>
              <w:spacing w:after="0"/>
              <w:jc w:val="center"/>
            </w:pPr>
            <w:r>
              <w:rPr>
                <w:b/>
                <w:color w:val="FFFFFF"/>
                <w:sz w:val="14"/>
              </w:rPr>
              <w:t>Claim or task</w:t>
            </w:r>
          </w:p>
        </w:tc>
        <w:tc>
          <w:tcPr>
            <w:tcW w:w="3312" w:type="dxa"/>
            <w:shd w:val="clear" w:color="auto" w:fill="6D5B8C"/>
            <w:vAlign w:val="center"/>
          </w:tcPr>
          <w:p w14:paraId="5869C6B1" w14:textId="77777777" w:rsidR="0085592A" w:rsidRDefault="00000000">
            <w:pPr>
              <w:spacing w:after="0"/>
              <w:jc w:val="center"/>
            </w:pPr>
            <w:r>
              <w:rPr>
                <w:b/>
                <w:color w:val="FFFFFF"/>
                <w:sz w:val="14"/>
              </w:rPr>
              <w:t>Current evidence</w:t>
            </w:r>
          </w:p>
        </w:tc>
        <w:tc>
          <w:tcPr>
            <w:tcW w:w="2592" w:type="dxa"/>
            <w:shd w:val="clear" w:color="auto" w:fill="6D5B8C"/>
            <w:vAlign w:val="center"/>
          </w:tcPr>
          <w:p w14:paraId="6CF84E4A" w14:textId="77777777" w:rsidR="0085592A" w:rsidRDefault="00000000">
            <w:pPr>
              <w:spacing w:after="0"/>
              <w:jc w:val="center"/>
            </w:pPr>
            <w:r>
              <w:rPr>
                <w:b/>
                <w:color w:val="FFFFFF"/>
                <w:sz w:val="14"/>
              </w:rPr>
              <w:t>Main limitation</w:t>
            </w:r>
          </w:p>
        </w:tc>
        <w:tc>
          <w:tcPr>
            <w:tcW w:w="3024" w:type="dxa"/>
            <w:shd w:val="clear" w:color="auto" w:fill="6D5B8C"/>
            <w:vAlign w:val="center"/>
          </w:tcPr>
          <w:p w14:paraId="0CE04C7F" w14:textId="77777777" w:rsidR="0085592A" w:rsidRDefault="00000000">
            <w:pPr>
              <w:spacing w:after="0"/>
              <w:jc w:val="center"/>
            </w:pPr>
            <w:r>
              <w:rPr>
                <w:b/>
                <w:color w:val="FFFFFF"/>
                <w:sz w:val="14"/>
              </w:rPr>
              <w:t>Next test and owner</w:t>
            </w:r>
          </w:p>
        </w:tc>
      </w:tr>
      <w:tr w:rsidR="0085592A" w14:paraId="568B0C34" w14:textId="77777777">
        <w:trPr>
          <w:jc w:val="center"/>
        </w:trPr>
        <w:tc>
          <w:tcPr>
            <w:tcW w:w="2160" w:type="dxa"/>
            <w:shd w:val="clear" w:color="auto" w:fill="FFFFFF"/>
            <w:vAlign w:val="center"/>
          </w:tcPr>
          <w:p w14:paraId="125782B6" w14:textId="77777777" w:rsidR="0085592A" w:rsidRDefault="00000000">
            <w:pPr>
              <w:spacing w:after="0"/>
            </w:pPr>
            <w:r>
              <w:rPr>
                <w:sz w:val="14"/>
              </w:rPr>
              <w:t>Inspect culture and evidence</w:t>
            </w:r>
          </w:p>
        </w:tc>
        <w:tc>
          <w:tcPr>
            <w:tcW w:w="3312" w:type="dxa"/>
            <w:shd w:val="clear" w:color="auto" w:fill="FFFFFF"/>
            <w:vAlign w:val="center"/>
          </w:tcPr>
          <w:p w14:paraId="423E44D4" w14:textId="77777777" w:rsidR="0085592A" w:rsidRDefault="00000000">
            <w:pPr>
              <w:spacing w:after="0"/>
            </w:pPr>
            <w:r>
              <w:rPr>
                <w:sz w:val="14"/>
              </w:rPr>
              <w:t>82 records, 67 links, bilingual details and sources.</w:t>
            </w:r>
          </w:p>
        </w:tc>
        <w:tc>
          <w:tcPr>
            <w:tcW w:w="2592" w:type="dxa"/>
            <w:shd w:val="clear" w:color="auto" w:fill="FFFFFF"/>
            <w:vAlign w:val="center"/>
          </w:tcPr>
          <w:p w14:paraId="69E34225" w14:textId="77777777" w:rsidR="0085592A" w:rsidRDefault="00000000">
            <w:pPr>
              <w:spacing w:after="0"/>
            </w:pPr>
            <w:r>
              <w:rPr>
                <w:sz w:val="14"/>
              </w:rPr>
              <w:t>Curated and uneven coverage.</w:t>
            </w:r>
          </w:p>
        </w:tc>
        <w:tc>
          <w:tcPr>
            <w:tcW w:w="3024" w:type="dxa"/>
            <w:shd w:val="clear" w:color="auto" w:fill="FFFFFF"/>
            <w:vAlign w:val="center"/>
          </w:tcPr>
          <w:p w14:paraId="4E6D6A12" w14:textId="77777777" w:rsidR="0085592A" w:rsidRDefault="00000000">
            <w:pPr>
              <w:spacing w:after="0"/>
            </w:pPr>
            <w:r>
              <w:rPr>
                <w:sz w:val="14"/>
              </w:rPr>
              <w:t>Steward source audit; Yihong and Sitong.</w:t>
            </w:r>
          </w:p>
        </w:tc>
      </w:tr>
      <w:tr w:rsidR="0085592A" w14:paraId="4DFFEC85" w14:textId="77777777">
        <w:trPr>
          <w:jc w:val="center"/>
        </w:trPr>
        <w:tc>
          <w:tcPr>
            <w:tcW w:w="2160" w:type="dxa"/>
            <w:shd w:val="clear" w:color="auto" w:fill="F3F1F7"/>
            <w:vAlign w:val="center"/>
          </w:tcPr>
          <w:p w14:paraId="2F6014A9" w14:textId="77777777" w:rsidR="0085592A" w:rsidRDefault="00000000">
            <w:pPr>
              <w:spacing w:after="0"/>
            </w:pPr>
            <w:r>
              <w:rPr>
                <w:sz w:val="14"/>
              </w:rPr>
              <w:t>Build and compare a route</w:t>
            </w:r>
          </w:p>
        </w:tc>
        <w:tc>
          <w:tcPr>
            <w:tcW w:w="3312" w:type="dxa"/>
            <w:shd w:val="clear" w:color="auto" w:fill="F3F1F7"/>
            <w:vAlign w:val="center"/>
          </w:tcPr>
          <w:p w14:paraId="14057535" w14:textId="77777777" w:rsidR="0085592A" w:rsidRDefault="00000000">
            <w:pPr>
              <w:spacing w:after="0"/>
            </w:pPr>
            <w:r>
              <w:rPr>
                <w:sz w:val="14"/>
              </w:rPr>
              <w:t>Three modes, road geometry, per-leg estimates and AMap links.</w:t>
            </w:r>
          </w:p>
        </w:tc>
        <w:tc>
          <w:tcPr>
            <w:tcW w:w="2592" w:type="dxa"/>
            <w:shd w:val="clear" w:color="auto" w:fill="F3F1F7"/>
            <w:vAlign w:val="center"/>
          </w:tcPr>
          <w:p w14:paraId="306E359E" w14:textId="77777777" w:rsidR="0085592A" w:rsidRDefault="00000000">
            <w:pPr>
              <w:spacing w:after="0"/>
            </w:pPr>
            <w:r>
              <w:rPr>
                <w:sz w:val="14"/>
              </w:rPr>
              <w:t>Approximate anchors and non-live transit estimate.</w:t>
            </w:r>
          </w:p>
        </w:tc>
        <w:tc>
          <w:tcPr>
            <w:tcW w:w="3024" w:type="dxa"/>
            <w:shd w:val="clear" w:color="auto" w:fill="F3F1F7"/>
            <w:vAlign w:val="center"/>
          </w:tcPr>
          <w:p w14:paraId="0F0BAD31" w14:textId="77777777" w:rsidR="0085592A" w:rsidRDefault="00000000">
            <w:pPr>
              <w:spacing w:after="0"/>
            </w:pPr>
            <w:r>
              <w:rPr>
                <w:sz w:val="14"/>
              </w:rPr>
              <w:t>Five-user route task plus field comparison; team.</w:t>
            </w:r>
          </w:p>
        </w:tc>
      </w:tr>
    </w:tbl>
    <w:p w14:paraId="6E217B3D" w14:textId="77777777" w:rsidR="0085592A" w:rsidRDefault="0085592A">
      <w:pPr>
        <w:spacing w:after="20"/>
      </w:pPr>
    </w:p>
    <w:p w14:paraId="1581B399" w14:textId="77777777" w:rsidR="0085592A" w:rsidRDefault="00000000">
      <w:pPr>
        <w:keepNext/>
        <w:spacing w:before="80" w:after="40"/>
      </w:pPr>
      <w:r>
        <w:rPr>
          <w:b/>
          <w:color w:val="1F7A7A"/>
          <w:sz w:val="24"/>
        </w:rPr>
        <w:t>7 Bounded Contribution and Current Conclusion</w:t>
      </w:r>
    </w:p>
    <w:p w14:paraId="2BD39F5E" w14:textId="77777777" w:rsidR="0085592A" w:rsidRDefault="00000000">
      <w:pPr>
        <w:spacing w:after="60"/>
      </w:pPr>
      <w:r>
        <w:rPr>
          <w:sz w:val="18"/>
        </w:rPr>
        <w:t>Our strongest current contribution is a working, reproducible website in which five linked views support one understandable task. It brings together cultural records, places, relationships, sources, and route limits without claiming that the dataset is complete or that a recommended route is objectively best. The project combines information visualization, interaction design, source tracking, and local cultural content. Its intended SDG contribution is better access to heritage information, not demonstrated heritage protection. The next step is a documented task study with local visitors and cultural workers, followed by a correction round and a maintained release.</w:t>
      </w:r>
    </w:p>
    <w:p w14:paraId="7095A81F" w14:textId="77777777" w:rsidR="0085592A" w:rsidRDefault="00000000">
      <w:pPr>
        <w:keepNext/>
        <w:spacing w:before="40" w:after="40"/>
      </w:pPr>
      <w:r>
        <w:rPr>
          <w:b/>
          <w:color w:val="1F7A7A"/>
          <w:sz w:val="21"/>
        </w:rPr>
        <w:t>Acknowledgements</w:t>
      </w:r>
    </w:p>
    <w:p w14:paraId="385F9856" w14:textId="77777777" w:rsidR="0085592A" w:rsidRDefault="00000000">
      <w:pPr>
        <w:spacing w:after="60"/>
      </w:pPr>
      <w:r>
        <w:rPr>
          <w:sz w:val="14"/>
        </w:rPr>
        <w:t>We thank Prof. Luyao Zhang for course instruction and feedback; Michelle Clark, Andi Wan, Jiaxin Wang, and Tingyi Xiao for the 29 September review; and Zhixin Liu and Yixuan Chen for the 13 October review. Visits to Tencent’s Shanghai Office, Shanghai Science and Technology Museum, Jinxi Intangible Cultural Heritage Museum, and China Ancient Brick and Tile Museum informed interaction and contextual explanation but do not imply endorsement or co-design. We credit Leaflet, OpenStreetMap, AMap, OSRM, Kunshan municipal sources, UNESCO, and image creators named in the dataset under their recorded terms. Yihong Lin took the Tinglin Garden and Sock-Bottom Pastry photographs and permitted their use in this project.</w:t>
      </w:r>
    </w:p>
    <w:p w14:paraId="4663E472" w14:textId="77777777" w:rsidR="0085592A" w:rsidRDefault="00000000">
      <w:pPr>
        <w:spacing w:after="60"/>
      </w:pPr>
      <w:r>
        <w:rPr>
          <w:sz w:val="14"/>
        </w:rPr>
        <w:t>AI and human responsibility. ChatGPT and Codex assisted with drafting, code alternatives, debugging, source organization, layout, and tests. The team chose the question and claims, checked links and commits, corrected images and wording, and remains responsible for the submission.</w:t>
      </w:r>
    </w:p>
    <w:p w14:paraId="013FD504" w14:textId="77777777" w:rsidR="0085592A" w:rsidRDefault="00000000">
      <w:pPr>
        <w:keepNext/>
        <w:pageBreakBefore/>
        <w:spacing w:before="80" w:after="40"/>
      </w:pPr>
      <w:r>
        <w:rPr>
          <w:b/>
          <w:color w:val="1F7A7A"/>
          <w:sz w:val="24"/>
        </w:rPr>
        <w:lastRenderedPageBreak/>
        <w:t>References</w:t>
      </w:r>
    </w:p>
    <w:p w14:paraId="08DBA7A3" w14:textId="77777777" w:rsidR="0085592A" w:rsidRDefault="00000000">
      <w:pPr>
        <w:spacing w:after="60"/>
      </w:pPr>
      <w:r>
        <w:rPr>
          <w:sz w:val="18"/>
        </w:rPr>
        <w:t>Munzner, T. (2009). A nested model for visualization design and validation. IEEE TVCG, 15(6), 921–928. https://doi.org/10.1109/TVCG.2009.111</w:t>
      </w:r>
    </w:p>
    <w:p w14:paraId="6DBADFFF" w14:textId="77777777" w:rsidR="0085592A" w:rsidRDefault="00000000">
      <w:pPr>
        <w:spacing w:after="60"/>
      </w:pPr>
      <w:r>
        <w:rPr>
          <w:sz w:val="18"/>
        </w:rPr>
        <w:t>Dimara, E., &amp; Perin, C. (2020). What is interaction for data visualization? IEEE TVCG, 26(1), 119–129. https://doi.org/10.1109/TVCG.2019.2934283</w:t>
      </w:r>
    </w:p>
    <w:p w14:paraId="35301F6E" w14:textId="77777777" w:rsidR="0085592A" w:rsidRDefault="00000000">
      <w:pPr>
        <w:spacing w:after="60"/>
      </w:pPr>
      <w:r>
        <w:rPr>
          <w:sz w:val="18"/>
        </w:rPr>
        <w:t>United Nations. Goal 11: Sustainable Cities and Communities, Target 11.4. https://sdgs.un.org/goals/goal11</w:t>
      </w:r>
    </w:p>
    <w:p w14:paraId="12327C55" w14:textId="77777777" w:rsidR="0085592A" w:rsidRDefault="00000000">
      <w:pPr>
        <w:spacing w:after="60"/>
      </w:pPr>
      <w:r>
        <w:rPr>
          <w:sz w:val="18"/>
        </w:rPr>
        <w:t>Kunshan Municipal People’s Government. Tourism Destinations. https://www.ks.gov.cn/kss/Tourism/enlist_tt_hd.shtml</w:t>
      </w:r>
    </w:p>
    <w:p w14:paraId="35D8734A" w14:textId="77777777" w:rsidR="0085592A" w:rsidRDefault="00000000">
      <w:pPr>
        <w:spacing w:after="60"/>
      </w:pPr>
      <w:r>
        <w:rPr>
          <w:sz w:val="18"/>
        </w:rPr>
        <w:t>Kunshan Municipal People’s Government. Sixth batch of representative intangible cultural heritage. https://www.ks.gov.cn/kss/c112598/202406/154c05692c0e41e4b9503059cd0614b9.shtml</w:t>
      </w:r>
    </w:p>
    <w:p w14:paraId="4BCBB061" w14:textId="77777777" w:rsidR="0085592A" w:rsidRDefault="00000000">
      <w:pPr>
        <w:spacing w:after="60"/>
      </w:pPr>
      <w:r>
        <w:rPr>
          <w:sz w:val="18"/>
        </w:rPr>
        <w:t>Kunshan Municipal People’s Government. Third batch of Wu-culture protected place names. https://www.ks.gov.cn/kss/c112598/202411/f07e2e41857040d7a1920a6353aeb24c.shtml</w:t>
      </w:r>
    </w:p>
    <w:p w14:paraId="603A528D" w14:textId="77777777" w:rsidR="0085592A" w:rsidRDefault="00000000">
      <w:pPr>
        <w:spacing w:after="60"/>
      </w:pPr>
      <w:r>
        <w:rPr>
          <w:sz w:val="18"/>
        </w:rPr>
        <w:t>Kunshan Municipal People’s Government. Cultural relic protection overview. https://www.ks.gov.cn/kss/c113206pu/202206/c405f8247cc64b2bb8b1e10d1dd01433.shtml</w:t>
      </w:r>
    </w:p>
    <w:p w14:paraId="387DD8D8" w14:textId="77777777" w:rsidR="0085592A" w:rsidRDefault="00000000">
      <w:pPr>
        <w:spacing w:after="60"/>
      </w:pPr>
      <w:r>
        <w:rPr>
          <w:sz w:val="18"/>
        </w:rPr>
        <w:t>Kunshan Municipal People’s Government. Sixth batch of cultural relic units and second batch of controlled buildings. https://data.ks.gov.cn/kss/whzc/202003/5cb76caf7f674f2ab395fcbdcc5dbe9b.shtml</w:t>
      </w:r>
    </w:p>
    <w:p w14:paraId="4EF4A657" w14:textId="77777777" w:rsidR="0085592A" w:rsidRDefault="00000000">
      <w:pPr>
        <w:spacing w:after="60"/>
      </w:pPr>
      <w:r>
        <w:rPr>
          <w:sz w:val="18"/>
        </w:rPr>
        <w:t>Kunshan Municipal People’s Government. Traditional village protection programme. https://data.ks.gov.cn/kss/ghjh/202406/7392d5f1b13144459869fbec5c2a5a54/files/c725f479bee54e6faa6e5762d66630d3.pdf</w:t>
      </w:r>
    </w:p>
    <w:p w14:paraId="1A9E4993" w14:textId="77777777" w:rsidR="0085592A" w:rsidRDefault="00000000">
      <w:pPr>
        <w:spacing w:after="60"/>
      </w:pPr>
      <w:r>
        <w:rPr>
          <w:sz w:val="18"/>
        </w:rPr>
        <w:t>Kunshan Municipal People’s Government. Five award-winning Kunshan foods. https://www.ks.gov.cn/kss/ttxw/202407/da6fe60d561c49deadce176ec2019bfb.shtml</w:t>
      </w:r>
    </w:p>
    <w:p w14:paraId="45794A71" w14:textId="77777777" w:rsidR="0085592A" w:rsidRDefault="00000000">
      <w:pPr>
        <w:spacing w:after="60"/>
      </w:pPr>
      <w:r>
        <w:rPr>
          <w:sz w:val="18"/>
        </w:rPr>
        <w:t>Kunshan Municipal People’s Government. A bowl of bubble wontons. https://www.ks.gov.cn/kss/lvzx/202003/dc569bd8c1a346e8b8fa07b6deabc0fc.shtml</w:t>
      </w:r>
    </w:p>
    <w:p w14:paraId="5929BA2D" w14:textId="77777777" w:rsidR="0085592A" w:rsidRDefault="00000000">
      <w:pPr>
        <w:spacing w:after="60"/>
      </w:pPr>
      <w:r>
        <w:rPr>
          <w:sz w:val="18"/>
        </w:rPr>
        <w:t>Kunshan Municipal People’s Government. 2024 Kunshan food fair. https://www.ks.gov.cn/kss/ksyw/202412/8808d9156d0f420695061e4a929cc296.shtml</w:t>
      </w:r>
    </w:p>
    <w:p w14:paraId="30D8241E" w14:textId="77777777" w:rsidR="0085592A" w:rsidRDefault="00000000">
      <w:pPr>
        <w:spacing w:after="60"/>
      </w:pPr>
      <w:r>
        <w:rPr>
          <w:sz w:val="18"/>
        </w:rPr>
        <w:t>Kunshan Municipal People’s Government. Tourism and cultural development plan. https://www.ks.gov.cn/kss/c112598/201802/84e9f12b86e34c67940e35753455e343.shtml</w:t>
      </w:r>
    </w:p>
    <w:p w14:paraId="6EEE6F95" w14:textId="77777777" w:rsidR="0085592A" w:rsidRDefault="00000000">
      <w:pPr>
        <w:spacing w:after="60"/>
      </w:pPr>
      <w:r>
        <w:rPr>
          <w:sz w:val="18"/>
        </w:rPr>
        <w:t>Kunshan Municipal People’s Government. Opera Hundred Plays Museum. https://www.ks.gov.cn/kss/xqbxxwdt/202401/7f3243057f1e415b8f4530a40de5d3cc.shtml</w:t>
      </w:r>
    </w:p>
    <w:p w14:paraId="4C3B9B6B" w14:textId="77777777" w:rsidR="0085592A" w:rsidRDefault="00000000">
      <w:pPr>
        <w:spacing w:after="60"/>
      </w:pPr>
      <w:r>
        <w:rPr>
          <w:sz w:val="18"/>
        </w:rPr>
        <w:t>Kunshan Municipal People’s Government. Tinglin Garden. https://www.ks.gov.cn/kss/zmjd/202403/8aa3e3aef8c74680805e7679031b5ab3.shtml</w:t>
      </w:r>
    </w:p>
    <w:p w14:paraId="25C62E1E" w14:textId="77777777" w:rsidR="0085592A" w:rsidRDefault="00000000">
      <w:pPr>
        <w:spacing w:after="60"/>
      </w:pPr>
      <w:r>
        <w:rPr>
          <w:sz w:val="18"/>
        </w:rPr>
        <w:t>UNESCO. Kun Qu Opera. https://ich.unesco.org/en/RL/kun-qu-opera-00004</w:t>
      </w:r>
    </w:p>
    <w:p w14:paraId="3EE3EAFF" w14:textId="77777777" w:rsidR="0085592A" w:rsidRDefault="00000000">
      <w:pPr>
        <w:spacing w:after="60"/>
      </w:pPr>
      <w:r>
        <w:rPr>
          <w:sz w:val="18"/>
        </w:rPr>
        <w:t>Leaflet contributors. Leaflet 1.9.4. https://leafletjs.com/  BSD-2-Clause.</w:t>
      </w:r>
    </w:p>
    <w:p w14:paraId="48BB1805" w14:textId="77777777" w:rsidR="0085592A" w:rsidRDefault="00000000">
      <w:pPr>
        <w:spacing w:after="60"/>
      </w:pPr>
      <w:r>
        <w:rPr>
          <w:sz w:val="18"/>
        </w:rPr>
        <w:t>OpenStreetMap contributors. Copyright and license. https://www.openstreetmap.org/copyright  ODbL.</w:t>
      </w:r>
    </w:p>
    <w:p w14:paraId="4C955A6C" w14:textId="77777777" w:rsidR="0085592A" w:rsidRDefault="00000000">
      <w:pPr>
        <w:spacing w:after="60"/>
      </w:pPr>
      <w:r>
        <w:rPr>
          <w:sz w:val="18"/>
        </w:rPr>
        <w:t>AutoNavi. AMap URI API route guide. https://lbs.amap.com/api/uri-api/guide/travel/route</w:t>
      </w:r>
    </w:p>
    <w:p w14:paraId="18BABC93" w14:textId="77777777" w:rsidR="0085592A" w:rsidRDefault="00000000">
      <w:pPr>
        <w:spacing w:after="60"/>
      </w:pPr>
      <w:r>
        <w:rPr>
          <w:sz w:val="18"/>
        </w:rPr>
        <w:t>Project OSRM. Route service API. https://project-osrm.org/docs/v5.24.0/api/#route-service</w:t>
      </w:r>
    </w:p>
    <w:p w14:paraId="4EE116FD" w14:textId="77777777" w:rsidR="0085592A" w:rsidRDefault="00000000">
      <w:pPr>
        <w:spacing w:after="60"/>
      </w:pPr>
      <w:r>
        <w:rPr>
          <w:sz w:val="18"/>
        </w:rPr>
        <w:t>Wikimedia Commons contributors. Kunqu performer image and item-level license record. https://commons.wikimedia.org/wiki/File:Kunqu_-_Dan.jpg</w:t>
      </w:r>
    </w:p>
    <w:p w14:paraId="2C3BBB9B" w14:textId="671735C7" w:rsidR="0085592A" w:rsidRDefault="00000000">
      <w:pPr>
        <w:spacing w:after="60"/>
      </w:pPr>
      <w:r>
        <w:rPr>
          <w:sz w:val="18"/>
        </w:rPr>
        <w:t xml:space="preserve">Team 6. Kunshan Cultural Interactive Map, commit </w:t>
      </w:r>
      <w:r w:rsidR="00CF2065">
        <w:rPr>
          <w:sz w:val="18"/>
        </w:rPr>
        <w:t>f43801f</w:t>
      </w:r>
      <w:r>
        <w:rPr>
          <w:sz w:val="18"/>
        </w:rPr>
        <w:t>. https://github.com/YiranZheng0206/Kunshan-Cultural-Interactive-Map/commit/</w:t>
      </w:r>
      <w:r w:rsidR="00CF2065">
        <w:rPr>
          <w:sz w:val="18"/>
        </w:rPr>
        <w:t>f43801f</w:t>
      </w:r>
    </w:p>
    <w:p w14:paraId="0A98FF08" w14:textId="77777777" w:rsidR="0085592A" w:rsidRDefault="00000000">
      <w:r>
        <w:br w:type="page"/>
      </w:r>
    </w:p>
    <w:p w14:paraId="2A7C8197" w14:textId="77777777" w:rsidR="0085592A" w:rsidRDefault="00000000">
      <w:pPr>
        <w:keepNext/>
        <w:spacing w:before="80" w:after="40"/>
      </w:pPr>
      <w:r>
        <w:rPr>
          <w:b/>
          <w:color w:val="1F7A7A"/>
          <w:sz w:val="24"/>
        </w:rPr>
        <w:lastRenderedPageBreak/>
        <w:t>Appendix A Evidence Map and Version History</w:t>
      </w:r>
    </w:p>
    <w:p w14:paraId="058453BA" w14:textId="77777777" w:rsidR="0085592A" w:rsidRDefault="00000000">
      <w:pPr>
        <w:keepNext/>
        <w:spacing w:after="40"/>
      </w:pPr>
      <w:r>
        <w:rPr>
          <w:b/>
          <w:sz w:val="17"/>
        </w:rPr>
        <w:t>Table A1. Evidence and revision history.</w:t>
      </w:r>
    </w:p>
    <w:tbl>
      <w:tblPr>
        <w:tblStyle w:val="aff1"/>
        <w:tblW w:w="0" w:type="auto"/>
        <w:jc w:val="center"/>
        <w:tblLook w:val="04A0" w:firstRow="1" w:lastRow="0" w:firstColumn="1" w:lastColumn="0" w:noHBand="0" w:noVBand="1"/>
      </w:tblPr>
      <w:tblGrid>
        <w:gridCol w:w="1732"/>
        <w:gridCol w:w="2471"/>
        <w:gridCol w:w="3427"/>
        <w:gridCol w:w="2736"/>
      </w:tblGrid>
      <w:tr w:rsidR="0085592A" w14:paraId="791AE29F" w14:textId="77777777">
        <w:trPr>
          <w:jc w:val="center"/>
        </w:trPr>
        <w:tc>
          <w:tcPr>
            <w:tcW w:w="1800" w:type="dxa"/>
            <w:shd w:val="clear" w:color="auto" w:fill="6D5B8C"/>
            <w:vAlign w:val="center"/>
          </w:tcPr>
          <w:p w14:paraId="408CC031" w14:textId="77777777" w:rsidR="0085592A" w:rsidRDefault="00000000">
            <w:pPr>
              <w:spacing w:after="0"/>
              <w:jc w:val="center"/>
            </w:pPr>
            <w:r>
              <w:rPr>
                <w:b/>
                <w:color w:val="FFFFFF"/>
                <w:sz w:val="16"/>
              </w:rPr>
              <w:t>Stage</w:t>
            </w:r>
          </w:p>
        </w:tc>
        <w:tc>
          <w:tcPr>
            <w:tcW w:w="2592" w:type="dxa"/>
            <w:shd w:val="clear" w:color="auto" w:fill="6D5B8C"/>
            <w:vAlign w:val="center"/>
          </w:tcPr>
          <w:p w14:paraId="72B5E56C" w14:textId="77777777" w:rsidR="0085592A" w:rsidRDefault="00000000">
            <w:pPr>
              <w:spacing w:after="0"/>
              <w:jc w:val="center"/>
            </w:pPr>
            <w:r>
              <w:rPr>
                <w:b/>
                <w:color w:val="FFFFFF"/>
                <w:sz w:val="16"/>
              </w:rPr>
              <w:t>Version or evidence</w:t>
            </w:r>
          </w:p>
        </w:tc>
        <w:tc>
          <w:tcPr>
            <w:tcW w:w="3600" w:type="dxa"/>
            <w:shd w:val="clear" w:color="auto" w:fill="6D5B8C"/>
            <w:vAlign w:val="center"/>
          </w:tcPr>
          <w:p w14:paraId="472F6754" w14:textId="77777777" w:rsidR="0085592A" w:rsidRDefault="00000000">
            <w:pPr>
              <w:spacing w:after="0"/>
              <w:jc w:val="center"/>
            </w:pPr>
            <w:r>
              <w:rPr>
                <w:b/>
                <w:color w:val="FFFFFF"/>
                <w:sz w:val="16"/>
              </w:rPr>
              <w:t>Change and reason</w:t>
            </w:r>
          </w:p>
        </w:tc>
        <w:tc>
          <w:tcPr>
            <w:tcW w:w="2880" w:type="dxa"/>
            <w:shd w:val="clear" w:color="auto" w:fill="6D5B8C"/>
            <w:vAlign w:val="center"/>
          </w:tcPr>
          <w:p w14:paraId="009BEE8A" w14:textId="77777777" w:rsidR="0085592A" w:rsidRDefault="00000000">
            <w:pPr>
              <w:spacing w:after="0"/>
              <w:jc w:val="center"/>
            </w:pPr>
            <w:r>
              <w:rPr>
                <w:b/>
                <w:color w:val="FFFFFF"/>
                <w:sz w:val="16"/>
              </w:rPr>
              <w:t>Current location</w:t>
            </w:r>
          </w:p>
        </w:tc>
      </w:tr>
      <w:tr w:rsidR="0085592A" w14:paraId="64E87AB2" w14:textId="77777777">
        <w:trPr>
          <w:jc w:val="center"/>
        </w:trPr>
        <w:tc>
          <w:tcPr>
            <w:tcW w:w="1800" w:type="dxa"/>
            <w:shd w:val="clear" w:color="auto" w:fill="FFFFFF"/>
            <w:vAlign w:val="center"/>
          </w:tcPr>
          <w:p w14:paraId="1774DA56" w14:textId="77777777" w:rsidR="0085592A" w:rsidRDefault="00000000">
            <w:pPr>
              <w:spacing w:after="0"/>
            </w:pPr>
            <w:r>
              <w:rPr>
                <w:sz w:val="16"/>
              </w:rPr>
              <w:t>Early repository baseline</w:t>
            </w:r>
          </w:p>
        </w:tc>
        <w:tc>
          <w:tcPr>
            <w:tcW w:w="2592" w:type="dxa"/>
            <w:shd w:val="clear" w:color="auto" w:fill="FFFFFF"/>
            <w:vAlign w:val="center"/>
          </w:tcPr>
          <w:p w14:paraId="78E8DBBF" w14:textId="77777777" w:rsidR="0085592A" w:rsidRDefault="00000000">
            <w:pPr>
              <w:spacing w:after="0"/>
            </w:pPr>
            <w:r>
              <w:rPr>
                <w:sz w:val="16"/>
              </w:rPr>
              <w:t>cf6d13e (README revision)</w:t>
            </w:r>
          </w:p>
        </w:tc>
        <w:tc>
          <w:tcPr>
            <w:tcW w:w="3600" w:type="dxa"/>
            <w:shd w:val="clear" w:color="auto" w:fill="FFFFFF"/>
            <w:vAlign w:val="center"/>
          </w:tcPr>
          <w:p w14:paraId="18432BAB" w14:textId="77777777" w:rsidR="0085592A" w:rsidRDefault="00000000">
            <w:pPr>
              <w:spacing w:after="0"/>
            </w:pPr>
            <w:r>
              <w:rPr>
                <w:sz w:val="16"/>
              </w:rPr>
              <w:t>Recorded an early project description; this commit is not evidence of the final system.</w:t>
            </w:r>
          </w:p>
        </w:tc>
        <w:tc>
          <w:tcPr>
            <w:tcW w:w="2880" w:type="dxa"/>
            <w:shd w:val="clear" w:color="auto" w:fill="FFFFFF"/>
            <w:vAlign w:val="center"/>
          </w:tcPr>
          <w:p w14:paraId="63EF0D92" w14:textId="77777777" w:rsidR="0085592A" w:rsidRDefault="00000000">
            <w:pPr>
              <w:spacing w:after="0"/>
            </w:pPr>
            <w:r>
              <w:rPr>
                <w:sz w:val="16"/>
              </w:rPr>
              <w:t>Repository history.</w:t>
            </w:r>
          </w:p>
        </w:tc>
      </w:tr>
      <w:tr w:rsidR="0085592A" w14:paraId="1DF040CB" w14:textId="77777777">
        <w:trPr>
          <w:jc w:val="center"/>
        </w:trPr>
        <w:tc>
          <w:tcPr>
            <w:tcW w:w="1800" w:type="dxa"/>
            <w:shd w:val="clear" w:color="auto" w:fill="F3F1F7"/>
            <w:vAlign w:val="center"/>
          </w:tcPr>
          <w:p w14:paraId="45B7E4A4" w14:textId="77777777" w:rsidR="0085592A" w:rsidRDefault="00000000">
            <w:pPr>
              <w:spacing w:after="0"/>
            </w:pPr>
            <w:r>
              <w:rPr>
                <w:sz w:val="16"/>
              </w:rPr>
              <w:t>Integrated prototype</w:t>
            </w:r>
          </w:p>
        </w:tc>
        <w:tc>
          <w:tcPr>
            <w:tcW w:w="2592" w:type="dxa"/>
            <w:shd w:val="clear" w:color="auto" w:fill="F3F1F7"/>
            <w:vAlign w:val="center"/>
          </w:tcPr>
          <w:p w14:paraId="3ACB4996" w14:textId="77777777" w:rsidR="0085592A" w:rsidRDefault="00000000">
            <w:pPr>
              <w:spacing w:after="0"/>
            </w:pPr>
            <w:r>
              <w:rPr>
                <w:sz w:val="16"/>
              </w:rPr>
              <w:t>2eab8b7; 82 records; 67 links</w:t>
            </w:r>
          </w:p>
        </w:tc>
        <w:tc>
          <w:tcPr>
            <w:tcW w:w="3600" w:type="dxa"/>
            <w:shd w:val="clear" w:color="auto" w:fill="F3F1F7"/>
            <w:vAlign w:val="center"/>
          </w:tcPr>
          <w:p w14:paraId="23D2C973" w14:textId="77777777" w:rsidR="0085592A" w:rsidRDefault="00000000">
            <w:pPr>
              <w:spacing w:after="0"/>
            </w:pPr>
            <w:r>
              <w:rPr>
                <w:sz w:val="16"/>
              </w:rPr>
              <w:t>Expanded bilingual data, imagery, map and routes.</w:t>
            </w:r>
          </w:p>
        </w:tc>
        <w:tc>
          <w:tcPr>
            <w:tcW w:w="2880" w:type="dxa"/>
            <w:shd w:val="clear" w:color="auto" w:fill="F3F1F7"/>
            <w:vAlign w:val="center"/>
          </w:tcPr>
          <w:p w14:paraId="6886FEF7" w14:textId="77777777" w:rsidR="0085592A" w:rsidRDefault="00000000">
            <w:pPr>
              <w:spacing w:after="0"/>
            </w:pPr>
            <w:r>
              <w:rPr>
                <w:sz w:val="16"/>
              </w:rPr>
              <w:t>Repository history.</w:t>
            </w:r>
          </w:p>
        </w:tc>
      </w:tr>
      <w:tr w:rsidR="0085592A" w14:paraId="79D208AD" w14:textId="77777777">
        <w:trPr>
          <w:jc w:val="center"/>
        </w:trPr>
        <w:tc>
          <w:tcPr>
            <w:tcW w:w="1800" w:type="dxa"/>
            <w:shd w:val="clear" w:color="auto" w:fill="FFFFFF"/>
            <w:vAlign w:val="center"/>
          </w:tcPr>
          <w:p w14:paraId="24F27747" w14:textId="77777777" w:rsidR="0085592A" w:rsidRDefault="00000000">
            <w:pPr>
              <w:spacing w:after="0"/>
            </w:pPr>
            <w:r>
              <w:rPr>
                <w:sz w:val="16"/>
              </w:rPr>
              <w:t>Peer feedback</w:t>
            </w:r>
          </w:p>
        </w:tc>
        <w:tc>
          <w:tcPr>
            <w:tcW w:w="2592" w:type="dxa"/>
            <w:shd w:val="clear" w:color="auto" w:fill="FFFFFF"/>
            <w:vAlign w:val="center"/>
          </w:tcPr>
          <w:p w14:paraId="04D695DF" w14:textId="77777777" w:rsidR="0085592A" w:rsidRDefault="00000000">
            <w:pPr>
              <w:spacing w:after="0"/>
            </w:pPr>
            <w:r>
              <w:rPr>
                <w:sz w:val="16"/>
              </w:rPr>
              <w:t>Named reviewers; formative comments</w:t>
            </w:r>
          </w:p>
        </w:tc>
        <w:tc>
          <w:tcPr>
            <w:tcW w:w="3600" w:type="dxa"/>
            <w:shd w:val="clear" w:color="auto" w:fill="FFFFFF"/>
            <w:vAlign w:val="center"/>
          </w:tcPr>
          <w:p w14:paraId="37402C88" w14:textId="77777777" w:rsidR="0085592A" w:rsidRDefault="00000000">
            <w:pPr>
              <w:spacing w:after="0"/>
            </w:pPr>
            <w:r>
              <w:rPr>
                <w:sz w:val="16"/>
              </w:rPr>
              <w:t>Simplified navigation; explained links; repaired route saving.</w:t>
            </w:r>
          </w:p>
        </w:tc>
        <w:tc>
          <w:tcPr>
            <w:tcW w:w="2880" w:type="dxa"/>
            <w:shd w:val="clear" w:color="auto" w:fill="FFFFFF"/>
            <w:vAlign w:val="center"/>
          </w:tcPr>
          <w:p w14:paraId="33F930CD" w14:textId="77777777" w:rsidR="0085592A" w:rsidRDefault="00000000">
            <w:pPr>
              <w:spacing w:after="0"/>
            </w:pPr>
            <w:r>
              <w:rPr>
                <w:sz w:val="16"/>
              </w:rPr>
              <w:t>README and Appendix D.</w:t>
            </w:r>
          </w:p>
        </w:tc>
      </w:tr>
      <w:tr w:rsidR="0085592A" w14:paraId="4E1B6051" w14:textId="77777777">
        <w:trPr>
          <w:jc w:val="center"/>
        </w:trPr>
        <w:tc>
          <w:tcPr>
            <w:tcW w:w="1800" w:type="dxa"/>
            <w:shd w:val="clear" w:color="auto" w:fill="F3F1F7"/>
            <w:vAlign w:val="center"/>
          </w:tcPr>
          <w:p w14:paraId="09A3DDBF" w14:textId="77777777" w:rsidR="0085592A" w:rsidRDefault="00000000">
            <w:pPr>
              <w:spacing w:after="0"/>
            </w:pPr>
            <w:r>
              <w:rPr>
                <w:sz w:val="16"/>
              </w:rPr>
              <w:t>Final release</w:t>
            </w:r>
          </w:p>
        </w:tc>
        <w:tc>
          <w:tcPr>
            <w:tcW w:w="2592" w:type="dxa"/>
            <w:shd w:val="clear" w:color="auto" w:fill="F3F1F7"/>
            <w:vAlign w:val="center"/>
          </w:tcPr>
          <w:p w14:paraId="6E7E9677" w14:textId="7142772E" w:rsidR="0085592A" w:rsidRDefault="00CF2065">
            <w:pPr>
              <w:spacing w:after="0"/>
            </w:pPr>
            <w:r>
              <w:rPr>
                <w:sz w:val="16"/>
              </w:rPr>
              <w:t>f43801f; 21 Oct 2026</w:t>
            </w:r>
          </w:p>
        </w:tc>
        <w:tc>
          <w:tcPr>
            <w:tcW w:w="3600" w:type="dxa"/>
            <w:shd w:val="clear" w:color="auto" w:fill="F3F1F7"/>
            <w:vAlign w:val="center"/>
          </w:tcPr>
          <w:p w14:paraId="095F4846" w14:textId="77777777" w:rsidR="0085592A" w:rsidRDefault="00000000">
            <w:pPr>
              <w:spacing w:after="0"/>
            </w:pPr>
            <w:r>
              <w:rPr>
                <w:sz w:val="16"/>
              </w:rPr>
              <w:t>Verified images/sources; uniform markers; OSRM roads; AMap links; animation; audit.</w:t>
            </w:r>
          </w:p>
        </w:tc>
        <w:tc>
          <w:tcPr>
            <w:tcW w:w="2880" w:type="dxa"/>
            <w:shd w:val="clear" w:color="auto" w:fill="F3F1F7"/>
            <w:vAlign w:val="center"/>
          </w:tcPr>
          <w:p w14:paraId="27644E44" w14:textId="77777777" w:rsidR="0085592A" w:rsidRDefault="00000000">
            <w:pPr>
              <w:spacing w:after="0"/>
            </w:pPr>
            <w:r>
              <w:rPr>
                <w:sz w:val="16"/>
              </w:rPr>
              <w:t>Current main branch.</w:t>
            </w:r>
          </w:p>
        </w:tc>
      </w:tr>
    </w:tbl>
    <w:p w14:paraId="0B4AE68F" w14:textId="77777777" w:rsidR="0085592A" w:rsidRDefault="0085592A">
      <w:pPr>
        <w:spacing w:after="20"/>
      </w:pPr>
    </w:p>
    <w:p w14:paraId="537BBB56" w14:textId="77777777" w:rsidR="0085592A" w:rsidRDefault="00000000">
      <w:pPr>
        <w:keepNext/>
        <w:spacing w:after="40"/>
      </w:pPr>
      <w:r>
        <w:rPr>
          <w:b/>
          <w:sz w:val="17"/>
        </w:rPr>
        <w:t>Table A2. Four validation levels.</w:t>
      </w:r>
    </w:p>
    <w:tbl>
      <w:tblPr>
        <w:tblStyle w:val="aff1"/>
        <w:tblW w:w="0" w:type="auto"/>
        <w:jc w:val="center"/>
        <w:tblLook w:val="04A0" w:firstRow="1" w:lastRow="0" w:firstColumn="1" w:lastColumn="0" w:noHBand="0" w:noVBand="1"/>
      </w:tblPr>
      <w:tblGrid>
        <w:gridCol w:w="1944"/>
        <w:gridCol w:w="2755"/>
        <w:gridCol w:w="2765"/>
        <w:gridCol w:w="2902"/>
      </w:tblGrid>
      <w:tr w:rsidR="0085592A" w14:paraId="5C4AF70A" w14:textId="77777777">
        <w:trPr>
          <w:jc w:val="center"/>
        </w:trPr>
        <w:tc>
          <w:tcPr>
            <w:tcW w:w="2016" w:type="dxa"/>
            <w:shd w:val="clear" w:color="auto" w:fill="6D5B8C"/>
            <w:vAlign w:val="center"/>
          </w:tcPr>
          <w:p w14:paraId="4CCEC5B5" w14:textId="77777777" w:rsidR="0085592A" w:rsidRDefault="00000000">
            <w:pPr>
              <w:spacing w:after="0"/>
              <w:jc w:val="center"/>
            </w:pPr>
            <w:r>
              <w:rPr>
                <w:b/>
                <w:color w:val="FFFFFF"/>
                <w:sz w:val="16"/>
              </w:rPr>
              <w:t>Level</w:t>
            </w:r>
          </w:p>
        </w:tc>
        <w:tc>
          <w:tcPr>
            <w:tcW w:w="2880" w:type="dxa"/>
            <w:shd w:val="clear" w:color="auto" w:fill="6D5B8C"/>
            <w:vAlign w:val="center"/>
          </w:tcPr>
          <w:p w14:paraId="33838713" w14:textId="77777777" w:rsidR="0085592A" w:rsidRDefault="00000000">
            <w:pPr>
              <w:spacing w:after="0"/>
              <w:jc w:val="center"/>
            </w:pPr>
            <w:r>
              <w:rPr>
                <w:b/>
                <w:color w:val="FFFFFF"/>
                <w:sz w:val="16"/>
              </w:rPr>
              <w:t>Current evidence</w:t>
            </w:r>
          </w:p>
        </w:tc>
        <w:tc>
          <w:tcPr>
            <w:tcW w:w="2880" w:type="dxa"/>
            <w:shd w:val="clear" w:color="auto" w:fill="6D5B8C"/>
            <w:vAlign w:val="center"/>
          </w:tcPr>
          <w:p w14:paraId="57E1A0F8" w14:textId="77777777" w:rsidR="0085592A" w:rsidRDefault="00000000">
            <w:pPr>
              <w:spacing w:after="0"/>
              <w:jc w:val="center"/>
            </w:pPr>
            <w:r>
              <w:rPr>
                <w:b/>
                <w:color w:val="FFFFFF"/>
                <w:sz w:val="16"/>
              </w:rPr>
              <w:t>Main threat</w:t>
            </w:r>
          </w:p>
        </w:tc>
        <w:tc>
          <w:tcPr>
            <w:tcW w:w="3024" w:type="dxa"/>
            <w:shd w:val="clear" w:color="auto" w:fill="6D5B8C"/>
            <w:vAlign w:val="center"/>
          </w:tcPr>
          <w:p w14:paraId="05E9255C" w14:textId="77777777" w:rsidR="0085592A" w:rsidRDefault="00000000">
            <w:pPr>
              <w:spacing w:after="0"/>
              <w:jc w:val="center"/>
            </w:pPr>
            <w:r>
              <w:rPr>
                <w:b/>
                <w:color w:val="FFFFFF"/>
                <w:sz w:val="16"/>
              </w:rPr>
              <w:t>Next test and owner</w:t>
            </w:r>
          </w:p>
        </w:tc>
      </w:tr>
      <w:tr w:rsidR="0085592A" w14:paraId="6E7EFD85" w14:textId="77777777">
        <w:trPr>
          <w:jc w:val="center"/>
        </w:trPr>
        <w:tc>
          <w:tcPr>
            <w:tcW w:w="2016" w:type="dxa"/>
            <w:shd w:val="clear" w:color="auto" w:fill="FFFFFF"/>
            <w:vAlign w:val="center"/>
          </w:tcPr>
          <w:p w14:paraId="42F41273" w14:textId="77777777" w:rsidR="0085592A" w:rsidRDefault="00000000">
            <w:pPr>
              <w:spacing w:after="0"/>
            </w:pPr>
            <w:r>
              <w:rPr>
                <w:sz w:val="16"/>
              </w:rPr>
              <w:t>Domain</w:t>
            </w:r>
          </w:p>
        </w:tc>
        <w:tc>
          <w:tcPr>
            <w:tcW w:w="2880" w:type="dxa"/>
            <w:shd w:val="clear" w:color="auto" w:fill="FFFFFF"/>
            <w:vAlign w:val="center"/>
          </w:tcPr>
          <w:p w14:paraId="28749B1F" w14:textId="77777777" w:rsidR="0085592A" w:rsidRDefault="00000000">
            <w:pPr>
              <w:spacing w:after="0"/>
            </w:pPr>
            <w:r>
              <w:rPr>
                <w:sz w:val="16"/>
              </w:rPr>
              <w:t>Named task and candidate audiences.</w:t>
            </w:r>
          </w:p>
        </w:tc>
        <w:tc>
          <w:tcPr>
            <w:tcW w:w="2880" w:type="dxa"/>
            <w:shd w:val="clear" w:color="auto" w:fill="FFFFFF"/>
            <w:vAlign w:val="center"/>
          </w:tcPr>
          <w:p w14:paraId="1C6FC9D5" w14:textId="77777777" w:rsidR="0085592A" w:rsidRDefault="00000000">
            <w:pPr>
              <w:spacing w:after="0"/>
            </w:pPr>
            <w:r>
              <w:rPr>
                <w:sz w:val="16"/>
              </w:rPr>
              <w:t>Need is still a hypothesis.</w:t>
            </w:r>
          </w:p>
        </w:tc>
        <w:tc>
          <w:tcPr>
            <w:tcW w:w="3024" w:type="dxa"/>
            <w:shd w:val="clear" w:color="auto" w:fill="FFFFFF"/>
            <w:vAlign w:val="center"/>
          </w:tcPr>
          <w:p w14:paraId="079EB47E" w14:textId="77777777" w:rsidR="0085592A" w:rsidRDefault="00000000">
            <w:pPr>
              <w:spacing w:after="0"/>
            </w:pPr>
            <w:r>
              <w:rPr>
                <w:sz w:val="16"/>
              </w:rPr>
              <w:t>Local interview; Sitong.</w:t>
            </w:r>
          </w:p>
        </w:tc>
      </w:tr>
      <w:tr w:rsidR="0085592A" w14:paraId="3384EB20" w14:textId="77777777">
        <w:trPr>
          <w:jc w:val="center"/>
        </w:trPr>
        <w:tc>
          <w:tcPr>
            <w:tcW w:w="2016" w:type="dxa"/>
            <w:shd w:val="clear" w:color="auto" w:fill="F3F1F7"/>
            <w:vAlign w:val="center"/>
          </w:tcPr>
          <w:p w14:paraId="18D0B68E" w14:textId="77777777" w:rsidR="0085592A" w:rsidRDefault="00000000">
            <w:pPr>
              <w:spacing w:after="0"/>
            </w:pPr>
            <w:r>
              <w:rPr>
                <w:sz w:val="16"/>
              </w:rPr>
              <w:t>Data and task</w:t>
            </w:r>
          </w:p>
        </w:tc>
        <w:tc>
          <w:tcPr>
            <w:tcW w:w="2880" w:type="dxa"/>
            <w:shd w:val="clear" w:color="auto" w:fill="F3F1F7"/>
            <w:vAlign w:val="center"/>
          </w:tcPr>
          <w:p w14:paraId="19F813F8" w14:textId="77777777" w:rsidR="0085592A" w:rsidRDefault="00000000">
            <w:pPr>
              <w:spacing w:after="0"/>
            </w:pPr>
            <w:r>
              <w:rPr>
                <w:sz w:val="16"/>
              </w:rPr>
              <w:t>82/67/13 integrated records.</w:t>
            </w:r>
          </w:p>
        </w:tc>
        <w:tc>
          <w:tcPr>
            <w:tcW w:w="2880" w:type="dxa"/>
            <w:shd w:val="clear" w:color="auto" w:fill="F3F1F7"/>
            <w:vAlign w:val="center"/>
          </w:tcPr>
          <w:p w14:paraId="5D22D547" w14:textId="77777777" w:rsidR="0085592A" w:rsidRDefault="00000000">
            <w:pPr>
              <w:spacing w:after="0"/>
            </w:pPr>
            <w:r>
              <w:rPr>
                <w:sz w:val="16"/>
              </w:rPr>
              <w:t>Incomplete coverage and uneven provenance.</w:t>
            </w:r>
          </w:p>
        </w:tc>
        <w:tc>
          <w:tcPr>
            <w:tcW w:w="3024" w:type="dxa"/>
            <w:shd w:val="clear" w:color="auto" w:fill="F3F1F7"/>
            <w:vAlign w:val="center"/>
          </w:tcPr>
          <w:p w14:paraId="1C5CE9E0" w14:textId="77777777" w:rsidR="0085592A" w:rsidRDefault="00000000">
            <w:pPr>
              <w:spacing w:after="0"/>
            </w:pPr>
            <w:r>
              <w:rPr>
                <w:sz w:val="16"/>
              </w:rPr>
              <w:t>Record audit; Yihong.</w:t>
            </w:r>
          </w:p>
        </w:tc>
      </w:tr>
      <w:tr w:rsidR="0085592A" w14:paraId="461DDD1B" w14:textId="77777777">
        <w:trPr>
          <w:jc w:val="center"/>
        </w:trPr>
        <w:tc>
          <w:tcPr>
            <w:tcW w:w="2016" w:type="dxa"/>
            <w:shd w:val="clear" w:color="auto" w:fill="FFFFFF"/>
            <w:vAlign w:val="center"/>
          </w:tcPr>
          <w:p w14:paraId="0D3CFFAC" w14:textId="77777777" w:rsidR="0085592A" w:rsidRDefault="00000000">
            <w:pPr>
              <w:spacing w:after="0"/>
            </w:pPr>
            <w:r>
              <w:rPr>
                <w:sz w:val="16"/>
              </w:rPr>
              <w:t>Idiom</w:t>
            </w:r>
          </w:p>
        </w:tc>
        <w:tc>
          <w:tcPr>
            <w:tcW w:w="2880" w:type="dxa"/>
            <w:shd w:val="clear" w:color="auto" w:fill="FFFFFF"/>
            <w:vAlign w:val="center"/>
          </w:tcPr>
          <w:p w14:paraId="7829232D" w14:textId="77777777" w:rsidR="0085592A" w:rsidRDefault="00000000">
            <w:pPr>
              <w:spacing w:after="0"/>
            </w:pPr>
            <w:r>
              <w:rPr>
                <w:sz w:val="16"/>
              </w:rPr>
              <w:t>Five linked views.</w:t>
            </w:r>
          </w:p>
        </w:tc>
        <w:tc>
          <w:tcPr>
            <w:tcW w:w="2880" w:type="dxa"/>
            <w:shd w:val="clear" w:color="auto" w:fill="FFFFFF"/>
            <w:vAlign w:val="center"/>
          </w:tcPr>
          <w:p w14:paraId="5D37704E" w14:textId="77777777" w:rsidR="0085592A" w:rsidRDefault="00000000">
            <w:pPr>
              <w:spacing w:after="0"/>
            </w:pPr>
            <w:r>
              <w:rPr>
                <w:sz w:val="16"/>
              </w:rPr>
              <w:t>Meaning and accessibility under-tested.</w:t>
            </w:r>
          </w:p>
        </w:tc>
        <w:tc>
          <w:tcPr>
            <w:tcW w:w="3024" w:type="dxa"/>
            <w:shd w:val="clear" w:color="auto" w:fill="FFFFFF"/>
            <w:vAlign w:val="center"/>
          </w:tcPr>
          <w:p w14:paraId="32DC3D06" w14:textId="77777777" w:rsidR="0085592A" w:rsidRDefault="00000000">
            <w:pPr>
              <w:spacing w:after="0"/>
            </w:pPr>
            <w:r>
              <w:rPr>
                <w:sz w:val="16"/>
              </w:rPr>
              <w:t>Think-aloud and keyboard test; Yiran/Sitong.</w:t>
            </w:r>
          </w:p>
        </w:tc>
      </w:tr>
      <w:tr w:rsidR="0085592A" w14:paraId="708144CE" w14:textId="77777777">
        <w:trPr>
          <w:jc w:val="center"/>
        </w:trPr>
        <w:tc>
          <w:tcPr>
            <w:tcW w:w="2016" w:type="dxa"/>
            <w:shd w:val="clear" w:color="auto" w:fill="F3F1F7"/>
            <w:vAlign w:val="center"/>
          </w:tcPr>
          <w:p w14:paraId="02B82B0E" w14:textId="77777777" w:rsidR="0085592A" w:rsidRDefault="00000000">
            <w:pPr>
              <w:spacing w:after="0"/>
            </w:pPr>
            <w:r>
              <w:rPr>
                <w:sz w:val="16"/>
              </w:rPr>
              <w:t>Algorithm</w:t>
            </w:r>
          </w:p>
        </w:tc>
        <w:tc>
          <w:tcPr>
            <w:tcW w:w="2880" w:type="dxa"/>
            <w:shd w:val="clear" w:color="auto" w:fill="F3F1F7"/>
            <w:vAlign w:val="center"/>
          </w:tcPr>
          <w:p w14:paraId="6E586E2F" w14:textId="77777777" w:rsidR="0085592A" w:rsidRDefault="00000000">
            <w:pPr>
              <w:spacing w:after="0"/>
            </w:pPr>
            <w:r>
              <w:rPr>
                <w:sz w:val="16"/>
              </w:rPr>
              <w:t>Road service, fallback and estimates.</w:t>
            </w:r>
          </w:p>
        </w:tc>
        <w:tc>
          <w:tcPr>
            <w:tcW w:w="2880" w:type="dxa"/>
            <w:shd w:val="clear" w:color="auto" w:fill="F3F1F7"/>
            <w:vAlign w:val="center"/>
          </w:tcPr>
          <w:p w14:paraId="5187E076" w14:textId="77777777" w:rsidR="0085592A" w:rsidRDefault="00000000">
            <w:pPr>
              <w:spacing w:after="0"/>
            </w:pPr>
            <w:r>
              <w:rPr>
                <w:sz w:val="16"/>
              </w:rPr>
              <w:t>Anchors and transit assumptions.</w:t>
            </w:r>
          </w:p>
        </w:tc>
        <w:tc>
          <w:tcPr>
            <w:tcW w:w="3024" w:type="dxa"/>
            <w:shd w:val="clear" w:color="auto" w:fill="F3F1F7"/>
            <w:vAlign w:val="center"/>
          </w:tcPr>
          <w:p w14:paraId="64BAE21C" w14:textId="77777777" w:rsidR="0085592A" w:rsidRDefault="00000000">
            <w:pPr>
              <w:spacing w:after="0"/>
            </w:pPr>
            <w:r>
              <w:rPr>
                <w:sz w:val="16"/>
              </w:rPr>
              <w:t>AMap and field comparison; team.</w:t>
            </w:r>
          </w:p>
        </w:tc>
      </w:tr>
    </w:tbl>
    <w:p w14:paraId="2A397D9C" w14:textId="77777777" w:rsidR="0085592A" w:rsidRDefault="0085592A">
      <w:pPr>
        <w:spacing w:after="20"/>
      </w:pPr>
    </w:p>
    <w:p w14:paraId="7A949D5D" w14:textId="77777777" w:rsidR="0085592A" w:rsidRDefault="00000000">
      <w:r>
        <w:br w:type="page"/>
      </w:r>
    </w:p>
    <w:p w14:paraId="3265F4DE" w14:textId="77777777" w:rsidR="0085592A" w:rsidRDefault="00000000">
      <w:pPr>
        <w:keepNext/>
        <w:spacing w:before="80" w:after="40"/>
      </w:pPr>
      <w:r>
        <w:rPr>
          <w:b/>
          <w:color w:val="1F7A7A"/>
          <w:sz w:val="24"/>
        </w:rPr>
        <w:lastRenderedPageBreak/>
        <w:t>Appendix B Data Governance and Reproducibility</w:t>
      </w:r>
    </w:p>
    <w:p w14:paraId="0C6FBAB3" w14:textId="77777777" w:rsidR="0085592A" w:rsidRDefault="00000000">
      <w:pPr>
        <w:keepNext/>
        <w:spacing w:after="40"/>
      </w:pPr>
      <w:r>
        <w:rPr>
          <w:b/>
          <w:sz w:val="17"/>
        </w:rPr>
        <w:t>Table B1. Dataset and governance record.</w:t>
      </w:r>
    </w:p>
    <w:tbl>
      <w:tblPr>
        <w:tblStyle w:val="aff1"/>
        <w:tblW w:w="0" w:type="auto"/>
        <w:jc w:val="center"/>
        <w:tblLook w:val="04A0" w:firstRow="1" w:lastRow="0" w:firstColumn="1" w:lastColumn="0" w:noHBand="0" w:noVBand="1"/>
      </w:tblPr>
      <w:tblGrid>
        <w:gridCol w:w="1823"/>
        <w:gridCol w:w="3352"/>
        <w:gridCol w:w="2714"/>
        <w:gridCol w:w="2477"/>
      </w:tblGrid>
      <w:tr w:rsidR="0085592A" w14:paraId="7811A074" w14:textId="77777777">
        <w:trPr>
          <w:jc w:val="center"/>
        </w:trPr>
        <w:tc>
          <w:tcPr>
            <w:tcW w:w="1944" w:type="dxa"/>
            <w:shd w:val="clear" w:color="auto" w:fill="6D5B8C"/>
            <w:vAlign w:val="center"/>
          </w:tcPr>
          <w:p w14:paraId="355A1488" w14:textId="77777777" w:rsidR="0085592A" w:rsidRDefault="00000000">
            <w:pPr>
              <w:spacing w:after="0"/>
              <w:jc w:val="center"/>
            </w:pPr>
            <w:r>
              <w:rPr>
                <w:b/>
                <w:color w:val="FFFFFF"/>
                <w:sz w:val="15"/>
              </w:rPr>
              <w:t>Data record</w:t>
            </w:r>
          </w:p>
        </w:tc>
        <w:tc>
          <w:tcPr>
            <w:tcW w:w="3600" w:type="dxa"/>
            <w:shd w:val="clear" w:color="auto" w:fill="6D5B8C"/>
            <w:vAlign w:val="center"/>
          </w:tcPr>
          <w:p w14:paraId="5BD28563" w14:textId="77777777" w:rsidR="0085592A" w:rsidRDefault="00000000">
            <w:pPr>
              <w:spacing w:after="0"/>
              <w:jc w:val="center"/>
            </w:pPr>
            <w:r>
              <w:rPr>
                <w:b/>
                <w:color w:val="FFFFFF"/>
                <w:sz w:val="15"/>
              </w:rPr>
              <w:t>Exact source and use</w:t>
            </w:r>
          </w:p>
        </w:tc>
        <w:tc>
          <w:tcPr>
            <w:tcW w:w="2880" w:type="dxa"/>
            <w:shd w:val="clear" w:color="auto" w:fill="6D5B8C"/>
            <w:vAlign w:val="center"/>
          </w:tcPr>
          <w:p w14:paraId="36541AF4" w14:textId="77777777" w:rsidR="0085592A" w:rsidRDefault="00000000">
            <w:pPr>
              <w:spacing w:after="0"/>
              <w:jc w:val="center"/>
            </w:pPr>
            <w:r>
              <w:rPr>
                <w:b/>
                <w:color w:val="FFFFFF"/>
                <w:sz w:val="15"/>
              </w:rPr>
              <w:t>Risk or restriction</w:t>
            </w:r>
          </w:p>
        </w:tc>
        <w:tc>
          <w:tcPr>
            <w:tcW w:w="2592" w:type="dxa"/>
            <w:shd w:val="clear" w:color="auto" w:fill="6D5B8C"/>
            <w:vAlign w:val="center"/>
          </w:tcPr>
          <w:p w14:paraId="539AE35F" w14:textId="77777777" w:rsidR="0085592A" w:rsidRDefault="00000000">
            <w:pPr>
              <w:spacing w:after="0"/>
              <w:jc w:val="center"/>
            </w:pPr>
            <w:r>
              <w:rPr>
                <w:b/>
                <w:color w:val="FFFFFF"/>
                <w:sz w:val="15"/>
              </w:rPr>
              <w:t>Verification</w:t>
            </w:r>
          </w:p>
        </w:tc>
      </w:tr>
      <w:tr w:rsidR="0085592A" w14:paraId="77BEDEAB" w14:textId="77777777">
        <w:trPr>
          <w:jc w:val="center"/>
        </w:trPr>
        <w:tc>
          <w:tcPr>
            <w:tcW w:w="1944" w:type="dxa"/>
            <w:shd w:val="clear" w:color="auto" w:fill="FFFFFF"/>
            <w:vAlign w:val="center"/>
          </w:tcPr>
          <w:p w14:paraId="57458663" w14:textId="77777777" w:rsidR="0085592A" w:rsidRDefault="00000000">
            <w:pPr>
              <w:spacing w:after="0"/>
            </w:pPr>
            <w:r>
              <w:rPr>
                <w:sz w:val="15"/>
              </w:rPr>
              <w:t>Primary integrated dataset</w:t>
            </w:r>
          </w:p>
        </w:tc>
        <w:tc>
          <w:tcPr>
            <w:tcW w:w="3600" w:type="dxa"/>
            <w:shd w:val="clear" w:color="auto" w:fill="FFFFFF"/>
            <w:vAlign w:val="center"/>
          </w:tcPr>
          <w:p w14:paraId="214174BC" w14:textId="77777777" w:rsidR="0085592A" w:rsidRDefault="00000000">
            <w:pPr>
              <w:spacing w:after="0"/>
            </w:pPr>
            <w:r>
              <w:rPr>
                <w:sz w:val="15"/>
              </w:rPr>
              <w:t>data/kunshan-cultural-dataset.json; 82 records and 67 relations; municipal and UNESCO sources.</w:t>
            </w:r>
          </w:p>
        </w:tc>
        <w:tc>
          <w:tcPr>
            <w:tcW w:w="2880" w:type="dxa"/>
            <w:shd w:val="clear" w:color="auto" w:fill="FFFFFF"/>
            <w:vAlign w:val="center"/>
          </w:tcPr>
          <w:p w14:paraId="672811EF" w14:textId="77777777" w:rsidR="0085592A" w:rsidRDefault="00000000">
            <w:pPr>
              <w:spacing w:after="0"/>
            </w:pPr>
            <w:r>
              <w:rPr>
                <w:sz w:val="15"/>
              </w:rPr>
              <w:t>Curated, not exhaustive; no blanket open-data license.</w:t>
            </w:r>
          </w:p>
        </w:tc>
        <w:tc>
          <w:tcPr>
            <w:tcW w:w="2592" w:type="dxa"/>
            <w:shd w:val="clear" w:color="auto" w:fill="FFFFFF"/>
            <w:vAlign w:val="center"/>
          </w:tcPr>
          <w:p w14:paraId="0744DC2A" w14:textId="77777777" w:rsidR="0085592A" w:rsidRDefault="00000000">
            <w:pPr>
              <w:spacing w:after="0"/>
            </w:pPr>
            <w:r>
              <w:rPr>
                <w:sz w:val="15"/>
              </w:rPr>
              <w:t>Source IDs and access notes visible; checked 21 Oct 2026.</w:t>
            </w:r>
          </w:p>
        </w:tc>
      </w:tr>
      <w:tr w:rsidR="0085592A" w14:paraId="1E87FB36" w14:textId="77777777">
        <w:trPr>
          <w:jc w:val="center"/>
        </w:trPr>
        <w:tc>
          <w:tcPr>
            <w:tcW w:w="1944" w:type="dxa"/>
            <w:shd w:val="clear" w:color="auto" w:fill="F3F1F7"/>
            <w:vAlign w:val="center"/>
          </w:tcPr>
          <w:p w14:paraId="707134CA" w14:textId="77777777" w:rsidR="0085592A" w:rsidRDefault="00000000">
            <w:pPr>
              <w:spacing w:after="0"/>
            </w:pPr>
            <w:r>
              <w:rPr>
                <w:sz w:val="15"/>
              </w:rPr>
              <w:t>Spatial data and maps</w:t>
            </w:r>
          </w:p>
        </w:tc>
        <w:tc>
          <w:tcPr>
            <w:tcW w:w="3600" w:type="dxa"/>
            <w:shd w:val="clear" w:color="auto" w:fill="F3F1F7"/>
            <w:vAlign w:val="center"/>
          </w:tcPr>
          <w:p w14:paraId="42030E29" w14:textId="77777777" w:rsidR="0085592A" w:rsidRDefault="00000000">
            <w:pPr>
              <w:spacing w:after="0"/>
            </w:pPr>
            <w:r>
              <w:rPr>
                <w:sz w:val="15"/>
              </w:rPr>
              <w:t>Record coordinates; AMap tiles/URI; cached map fallback.</w:t>
            </w:r>
          </w:p>
        </w:tc>
        <w:tc>
          <w:tcPr>
            <w:tcW w:w="2880" w:type="dxa"/>
            <w:shd w:val="clear" w:color="auto" w:fill="F3F1F7"/>
            <w:vAlign w:val="center"/>
          </w:tcPr>
          <w:p w14:paraId="0A432093" w14:textId="77777777" w:rsidR="0085592A" w:rsidRDefault="00000000">
            <w:pPr>
              <w:spacing w:after="0"/>
            </w:pPr>
            <w:r>
              <w:rPr>
                <w:sz w:val="15"/>
              </w:rPr>
              <w:t>Mixed precision; map-service terms; anchors are not surveyed entrances.</w:t>
            </w:r>
          </w:p>
        </w:tc>
        <w:tc>
          <w:tcPr>
            <w:tcW w:w="2592" w:type="dxa"/>
            <w:shd w:val="clear" w:color="auto" w:fill="F3F1F7"/>
            <w:vAlign w:val="center"/>
          </w:tcPr>
          <w:p w14:paraId="4C456D89" w14:textId="77777777" w:rsidR="0085592A" w:rsidRDefault="00000000">
            <w:pPr>
              <w:spacing w:after="0"/>
            </w:pPr>
            <w:r>
              <w:rPr>
                <w:sz w:val="15"/>
              </w:rPr>
              <w:t>Every record carries a precision label.</w:t>
            </w:r>
          </w:p>
        </w:tc>
      </w:tr>
      <w:tr w:rsidR="0085592A" w14:paraId="32839EAE" w14:textId="77777777">
        <w:trPr>
          <w:jc w:val="center"/>
        </w:trPr>
        <w:tc>
          <w:tcPr>
            <w:tcW w:w="1944" w:type="dxa"/>
            <w:shd w:val="clear" w:color="auto" w:fill="FFFFFF"/>
            <w:vAlign w:val="center"/>
          </w:tcPr>
          <w:p w14:paraId="61BD034F" w14:textId="77777777" w:rsidR="0085592A" w:rsidRDefault="00000000">
            <w:pPr>
              <w:spacing w:after="0"/>
            </w:pPr>
            <w:r>
              <w:rPr>
                <w:sz w:val="15"/>
              </w:rPr>
              <w:t>Images</w:t>
            </w:r>
          </w:p>
        </w:tc>
        <w:tc>
          <w:tcPr>
            <w:tcW w:w="3600" w:type="dxa"/>
            <w:shd w:val="clear" w:color="auto" w:fill="FFFFFF"/>
            <w:vAlign w:val="center"/>
          </w:tcPr>
          <w:p w14:paraId="2B34CC7C" w14:textId="77777777" w:rsidR="0085592A" w:rsidRPr="0095307A" w:rsidRDefault="00000000">
            <w:pPr>
              <w:spacing w:after="0"/>
              <w:rPr>
                <w:sz w:val="15"/>
              </w:rPr>
            </w:pPr>
            <w:r>
              <w:rPr>
                <w:sz w:val="15"/>
              </w:rPr>
              <w:t>Local files with source, credit and role metadata; two record-specific photographs were taken by Yihong Lin.</w:t>
            </w:r>
          </w:p>
        </w:tc>
        <w:tc>
          <w:tcPr>
            <w:tcW w:w="2880" w:type="dxa"/>
            <w:shd w:val="clear" w:color="auto" w:fill="FFFFFF"/>
            <w:vAlign w:val="center"/>
          </w:tcPr>
          <w:p w14:paraId="23958245" w14:textId="3F85BE09" w:rsidR="0085592A" w:rsidRPr="00F404F1" w:rsidRDefault="0095307A" w:rsidP="00F404F1">
            <w:pPr>
              <w:pStyle w:val="aff9"/>
              <w:rPr>
                <w:rFonts w:ascii="Times New Roman" w:eastAsiaTheme="minorEastAsia" w:hAnsi="Times New Roman" w:cstheme="minorBidi"/>
                <w:color w:val="000000"/>
                <w:sz w:val="15"/>
                <w:szCs w:val="22"/>
              </w:rPr>
            </w:pPr>
            <w:r w:rsidRPr="0095307A">
              <w:rPr>
                <w:rFonts w:ascii="Times New Roman" w:eastAsiaTheme="minorEastAsia" w:hAnsi="Times New Roman" w:cstheme="minorBidi"/>
                <w:color w:val="000000"/>
                <w:sz w:val="15"/>
                <w:szCs w:val="22"/>
                <w:lang w:eastAsia="en-US"/>
              </w:rPr>
              <w:t>The two team photographs are cleared for this project; third-party images are included for educational and non-commercial purposes, with source attribution provided where available.</w:t>
            </w:r>
          </w:p>
        </w:tc>
        <w:tc>
          <w:tcPr>
            <w:tcW w:w="2592" w:type="dxa"/>
            <w:shd w:val="clear" w:color="auto" w:fill="FFFFFF"/>
            <w:vAlign w:val="center"/>
          </w:tcPr>
          <w:p w14:paraId="39B36703" w14:textId="77777777" w:rsidR="0085592A" w:rsidRDefault="00000000">
            <w:pPr>
              <w:spacing w:after="0"/>
            </w:pPr>
            <w:r>
              <w:rPr>
                <w:sz w:val="15"/>
              </w:rPr>
              <w:t>IMAGE_AUDIT.md; the incorrect images were replaced with team photographs.</w:t>
            </w:r>
          </w:p>
        </w:tc>
      </w:tr>
      <w:tr w:rsidR="0085592A" w14:paraId="7F88D0BD" w14:textId="77777777">
        <w:trPr>
          <w:jc w:val="center"/>
        </w:trPr>
        <w:tc>
          <w:tcPr>
            <w:tcW w:w="1944" w:type="dxa"/>
            <w:shd w:val="clear" w:color="auto" w:fill="F3F1F7"/>
            <w:vAlign w:val="center"/>
          </w:tcPr>
          <w:p w14:paraId="7E6B42B6" w14:textId="77777777" w:rsidR="0085592A" w:rsidRDefault="00000000">
            <w:pPr>
              <w:spacing w:after="0"/>
            </w:pPr>
            <w:r>
              <w:rPr>
                <w:sz w:val="15"/>
              </w:rPr>
              <w:t>Route output</w:t>
            </w:r>
          </w:p>
        </w:tc>
        <w:tc>
          <w:tcPr>
            <w:tcW w:w="3600" w:type="dxa"/>
            <w:shd w:val="clear" w:color="auto" w:fill="F3F1F7"/>
            <w:vAlign w:val="center"/>
          </w:tcPr>
          <w:p w14:paraId="73EB4796" w14:textId="77777777" w:rsidR="0085592A" w:rsidRDefault="00000000">
            <w:pPr>
              <w:spacing w:after="0"/>
            </w:pPr>
            <w:r>
              <w:rPr>
                <w:sz w:val="15"/>
              </w:rPr>
              <w:t>OSRM road geometry/driving time; distance-based walk/cycle/transit estimates.</w:t>
            </w:r>
          </w:p>
        </w:tc>
        <w:tc>
          <w:tcPr>
            <w:tcW w:w="2880" w:type="dxa"/>
            <w:shd w:val="clear" w:color="auto" w:fill="F3F1F7"/>
            <w:vAlign w:val="center"/>
          </w:tcPr>
          <w:p w14:paraId="24262EEB" w14:textId="77777777" w:rsidR="0085592A" w:rsidRDefault="00000000">
            <w:pPr>
              <w:spacing w:after="0"/>
            </w:pPr>
            <w:r>
              <w:rPr>
                <w:sz w:val="15"/>
              </w:rPr>
              <w:t>Public OSRM availability; transit is not live; no fares/accessibility.</w:t>
            </w:r>
          </w:p>
        </w:tc>
        <w:tc>
          <w:tcPr>
            <w:tcW w:w="2592" w:type="dxa"/>
            <w:shd w:val="clear" w:color="auto" w:fill="F3F1F7"/>
            <w:vAlign w:val="center"/>
          </w:tcPr>
          <w:p w14:paraId="67E2B6B9" w14:textId="77777777" w:rsidR="0085592A" w:rsidRDefault="00000000">
            <w:pPr>
              <w:spacing w:after="0"/>
            </w:pPr>
            <w:r>
              <w:rPr>
                <w:sz w:val="15"/>
              </w:rPr>
              <w:t>Fallback and AMap live links tested.</w:t>
            </w:r>
          </w:p>
        </w:tc>
      </w:tr>
    </w:tbl>
    <w:p w14:paraId="3EBCD454" w14:textId="77777777" w:rsidR="0085592A" w:rsidRDefault="0085592A">
      <w:pPr>
        <w:spacing w:after="20"/>
      </w:pPr>
    </w:p>
    <w:p w14:paraId="6D2A631E" w14:textId="77777777" w:rsidR="0085592A" w:rsidRDefault="00000000">
      <w:pPr>
        <w:keepNext/>
        <w:spacing w:after="40"/>
      </w:pPr>
      <w:r>
        <w:rPr>
          <w:b/>
          <w:sz w:val="17"/>
        </w:rPr>
        <w:t>Table B2. Reproducibility and release record.</w:t>
      </w:r>
    </w:p>
    <w:tbl>
      <w:tblPr>
        <w:tblStyle w:val="aff1"/>
        <w:tblW w:w="0" w:type="auto"/>
        <w:jc w:val="center"/>
        <w:tblLook w:val="04A0" w:firstRow="1" w:lastRow="0" w:firstColumn="1" w:lastColumn="0" w:noHBand="0" w:noVBand="1"/>
      </w:tblPr>
      <w:tblGrid>
        <w:gridCol w:w="2837"/>
        <w:gridCol w:w="7529"/>
      </w:tblGrid>
      <w:tr w:rsidR="0085592A" w14:paraId="57598ABD" w14:textId="77777777">
        <w:trPr>
          <w:jc w:val="center"/>
        </w:trPr>
        <w:tc>
          <w:tcPr>
            <w:tcW w:w="2880" w:type="dxa"/>
            <w:shd w:val="clear" w:color="auto" w:fill="6D5B8C"/>
            <w:vAlign w:val="center"/>
          </w:tcPr>
          <w:p w14:paraId="0E29767B" w14:textId="77777777" w:rsidR="0085592A" w:rsidRDefault="00000000">
            <w:pPr>
              <w:spacing w:after="0"/>
              <w:jc w:val="center"/>
            </w:pPr>
            <w:r>
              <w:rPr>
                <w:b/>
                <w:color w:val="FFFFFF"/>
                <w:sz w:val="16"/>
              </w:rPr>
              <w:t>Field</w:t>
            </w:r>
          </w:p>
        </w:tc>
        <w:tc>
          <w:tcPr>
            <w:tcW w:w="7632" w:type="dxa"/>
            <w:shd w:val="clear" w:color="auto" w:fill="6D5B8C"/>
            <w:vAlign w:val="center"/>
          </w:tcPr>
          <w:p w14:paraId="67B2F478" w14:textId="77777777" w:rsidR="0085592A" w:rsidRDefault="00000000">
            <w:pPr>
              <w:spacing w:after="0"/>
              <w:jc w:val="center"/>
            </w:pPr>
            <w:r>
              <w:rPr>
                <w:b/>
                <w:color w:val="FFFFFF"/>
                <w:sz w:val="16"/>
              </w:rPr>
              <w:t>Record</w:t>
            </w:r>
          </w:p>
        </w:tc>
      </w:tr>
      <w:tr w:rsidR="0085592A" w14:paraId="3624B19C" w14:textId="77777777">
        <w:trPr>
          <w:jc w:val="center"/>
        </w:trPr>
        <w:tc>
          <w:tcPr>
            <w:tcW w:w="2880" w:type="dxa"/>
            <w:shd w:val="clear" w:color="auto" w:fill="FFFFFF"/>
            <w:vAlign w:val="center"/>
          </w:tcPr>
          <w:p w14:paraId="212C6B20" w14:textId="77777777" w:rsidR="0085592A" w:rsidRDefault="00000000">
            <w:pPr>
              <w:spacing w:after="0"/>
            </w:pPr>
            <w:r>
              <w:rPr>
                <w:sz w:val="16"/>
              </w:rPr>
              <w:t>Repository and artifact URLs</w:t>
            </w:r>
          </w:p>
        </w:tc>
        <w:tc>
          <w:tcPr>
            <w:tcW w:w="7632" w:type="dxa"/>
            <w:shd w:val="clear" w:color="auto" w:fill="FFFFFF"/>
            <w:vAlign w:val="center"/>
          </w:tcPr>
          <w:p w14:paraId="401664C5" w14:textId="77777777" w:rsidR="0085592A" w:rsidRDefault="00000000">
            <w:pPr>
              <w:spacing w:after="0"/>
            </w:pPr>
            <w:r>
              <w:rPr>
                <w:sz w:val="16"/>
              </w:rPr>
              <w:t>https://github.com/YiranZheng0206/Kunshan-Cultural-Interactive-Map | https://kunshan-cultural-interactive-map.vercel.app/</w:t>
            </w:r>
          </w:p>
        </w:tc>
      </w:tr>
      <w:tr w:rsidR="0085592A" w14:paraId="009E77C5" w14:textId="77777777">
        <w:trPr>
          <w:jc w:val="center"/>
        </w:trPr>
        <w:tc>
          <w:tcPr>
            <w:tcW w:w="2880" w:type="dxa"/>
            <w:shd w:val="clear" w:color="auto" w:fill="F3F1F7"/>
            <w:vAlign w:val="center"/>
          </w:tcPr>
          <w:p w14:paraId="38BE718F" w14:textId="77777777" w:rsidR="0085592A" w:rsidRDefault="00000000">
            <w:pPr>
              <w:spacing w:after="0"/>
            </w:pPr>
            <w:r>
              <w:rPr>
                <w:sz w:val="16"/>
              </w:rPr>
              <w:t>Tagged version or commit</w:t>
            </w:r>
          </w:p>
        </w:tc>
        <w:tc>
          <w:tcPr>
            <w:tcW w:w="7632" w:type="dxa"/>
            <w:shd w:val="clear" w:color="auto" w:fill="F3F1F7"/>
            <w:vAlign w:val="center"/>
          </w:tcPr>
          <w:p w14:paraId="7D174427" w14:textId="2AD6AD8B" w:rsidR="0085592A" w:rsidRDefault="00CF2065">
            <w:pPr>
              <w:spacing w:after="0"/>
            </w:pPr>
            <w:r>
              <w:rPr>
                <w:sz w:val="16"/>
              </w:rPr>
              <w:t>f43801f</w:t>
            </w:r>
          </w:p>
        </w:tc>
      </w:tr>
      <w:tr w:rsidR="0085592A" w14:paraId="52431528" w14:textId="77777777">
        <w:trPr>
          <w:jc w:val="center"/>
        </w:trPr>
        <w:tc>
          <w:tcPr>
            <w:tcW w:w="2880" w:type="dxa"/>
            <w:shd w:val="clear" w:color="auto" w:fill="FFFFFF"/>
            <w:vAlign w:val="center"/>
          </w:tcPr>
          <w:p w14:paraId="5A656DBF" w14:textId="77777777" w:rsidR="0085592A" w:rsidRDefault="00000000">
            <w:pPr>
              <w:spacing w:after="0"/>
            </w:pPr>
            <w:r>
              <w:rPr>
                <w:sz w:val="16"/>
              </w:rPr>
              <w:t>Architecture</w:t>
            </w:r>
          </w:p>
        </w:tc>
        <w:tc>
          <w:tcPr>
            <w:tcW w:w="7632" w:type="dxa"/>
            <w:shd w:val="clear" w:color="auto" w:fill="FFFFFF"/>
            <w:vAlign w:val="center"/>
          </w:tcPr>
          <w:p w14:paraId="00302689" w14:textId="77777777" w:rsidR="0085592A" w:rsidRDefault="00000000">
            <w:pPr>
              <w:spacing w:after="0"/>
            </w:pPr>
            <w:r>
              <w:rPr>
                <w:sz w:val="16"/>
              </w:rPr>
              <w:t>Figure 2; data.js → app.js → five linked views → Vercel; OSRM/AMap with fallback.</w:t>
            </w:r>
          </w:p>
        </w:tc>
      </w:tr>
      <w:tr w:rsidR="0085592A" w14:paraId="7230593D" w14:textId="77777777">
        <w:trPr>
          <w:jc w:val="center"/>
        </w:trPr>
        <w:tc>
          <w:tcPr>
            <w:tcW w:w="2880" w:type="dxa"/>
            <w:shd w:val="clear" w:color="auto" w:fill="F3F1F7"/>
            <w:vAlign w:val="center"/>
          </w:tcPr>
          <w:p w14:paraId="728F92FF" w14:textId="77777777" w:rsidR="0085592A" w:rsidRDefault="00000000">
            <w:pPr>
              <w:spacing w:after="0"/>
            </w:pPr>
            <w:r>
              <w:rPr>
                <w:sz w:val="16"/>
              </w:rPr>
              <w:t>Environment</w:t>
            </w:r>
          </w:p>
        </w:tc>
        <w:tc>
          <w:tcPr>
            <w:tcW w:w="7632" w:type="dxa"/>
            <w:shd w:val="clear" w:color="auto" w:fill="F3F1F7"/>
            <w:vAlign w:val="center"/>
          </w:tcPr>
          <w:p w14:paraId="09072558" w14:textId="77777777" w:rsidR="0085592A" w:rsidRDefault="00000000">
            <w:pPr>
              <w:spacing w:after="0"/>
            </w:pPr>
            <w:r>
              <w:rPr>
                <w:sz w:val="16"/>
              </w:rPr>
              <w:t>Static browser; HTML/CSS/JavaScript; Leaflet; HTTPS resources only.</w:t>
            </w:r>
          </w:p>
        </w:tc>
      </w:tr>
      <w:tr w:rsidR="0085592A" w14:paraId="1821FECE" w14:textId="77777777">
        <w:trPr>
          <w:jc w:val="center"/>
        </w:trPr>
        <w:tc>
          <w:tcPr>
            <w:tcW w:w="2880" w:type="dxa"/>
            <w:shd w:val="clear" w:color="auto" w:fill="FFFFFF"/>
            <w:vAlign w:val="center"/>
          </w:tcPr>
          <w:p w14:paraId="43DC62CF" w14:textId="77777777" w:rsidR="0085592A" w:rsidRDefault="00000000">
            <w:pPr>
              <w:spacing w:after="0"/>
            </w:pPr>
            <w:r>
              <w:rPr>
                <w:sz w:val="16"/>
              </w:rPr>
              <w:t>Run steps</w:t>
            </w:r>
          </w:p>
        </w:tc>
        <w:tc>
          <w:tcPr>
            <w:tcW w:w="7632" w:type="dxa"/>
            <w:shd w:val="clear" w:color="auto" w:fill="FFFFFF"/>
            <w:vAlign w:val="center"/>
          </w:tcPr>
          <w:p w14:paraId="78C77D62" w14:textId="77777777" w:rsidR="0085592A" w:rsidRDefault="00000000">
            <w:pPr>
              <w:spacing w:after="0"/>
            </w:pPr>
            <w:r>
              <w:rPr>
                <w:sz w:val="16"/>
              </w:rPr>
              <w:t>Open index.html or serve repository statically; enter map.html; add two stops; generate routes.</w:t>
            </w:r>
          </w:p>
        </w:tc>
      </w:tr>
      <w:tr w:rsidR="0085592A" w14:paraId="1391F144" w14:textId="77777777">
        <w:trPr>
          <w:jc w:val="center"/>
        </w:trPr>
        <w:tc>
          <w:tcPr>
            <w:tcW w:w="2880" w:type="dxa"/>
            <w:shd w:val="clear" w:color="auto" w:fill="F3F1F7"/>
            <w:vAlign w:val="center"/>
          </w:tcPr>
          <w:p w14:paraId="6B38F562" w14:textId="77777777" w:rsidR="0085592A" w:rsidRDefault="00000000">
            <w:pPr>
              <w:spacing w:after="0"/>
            </w:pPr>
            <w:r>
              <w:rPr>
                <w:sz w:val="16"/>
              </w:rPr>
              <w:t>Tests</w:t>
            </w:r>
          </w:p>
        </w:tc>
        <w:tc>
          <w:tcPr>
            <w:tcW w:w="7632" w:type="dxa"/>
            <w:shd w:val="clear" w:color="auto" w:fill="F3F1F7"/>
            <w:vAlign w:val="center"/>
          </w:tcPr>
          <w:p w14:paraId="032A948F" w14:textId="77777777" w:rsidR="0085592A" w:rsidRDefault="00000000">
            <w:pPr>
              <w:spacing w:after="0"/>
            </w:pPr>
            <w:r>
              <w:rPr>
                <w:sz w:val="16"/>
              </w:rPr>
              <w:t>node --check app.js; git diff --check; browser smoke query; bilingual and route interaction checks.</w:t>
            </w:r>
          </w:p>
        </w:tc>
      </w:tr>
      <w:tr w:rsidR="0085592A" w14:paraId="74A6D70F" w14:textId="77777777">
        <w:trPr>
          <w:jc w:val="center"/>
        </w:trPr>
        <w:tc>
          <w:tcPr>
            <w:tcW w:w="2880" w:type="dxa"/>
            <w:shd w:val="clear" w:color="auto" w:fill="FFFFFF"/>
            <w:vAlign w:val="center"/>
          </w:tcPr>
          <w:p w14:paraId="60E183D6" w14:textId="77777777" w:rsidR="0085592A" w:rsidRDefault="00000000">
            <w:pPr>
              <w:spacing w:after="0"/>
            </w:pPr>
            <w:r>
              <w:rPr>
                <w:sz w:val="16"/>
              </w:rPr>
              <w:t>Known issues</w:t>
            </w:r>
          </w:p>
        </w:tc>
        <w:tc>
          <w:tcPr>
            <w:tcW w:w="7632" w:type="dxa"/>
            <w:shd w:val="clear" w:color="auto" w:fill="FFFFFF"/>
            <w:vAlign w:val="center"/>
          </w:tcPr>
          <w:p w14:paraId="468B9A2F" w14:textId="77777777" w:rsidR="0085592A" w:rsidRDefault="00000000">
            <w:pPr>
              <w:spacing w:after="0"/>
            </w:pPr>
            <w:r>
              <w:rPr>
                <w:sz w:val="16"/>
              </w:rPr>
              <w:t>Approximate coordinates; incomplete rights audit; public OSRM dependency; live transit external.</w:t>
            </w:r>
          </w:p>
        </w:tc>
      </w:tr>
      <w:tr w:rsidR="0085592A" w14:paraId="16CCDE94" w14:textId="77777777">
        <w:trPr>
          <w:jc w:val="center"/>
        </w:trPr>
        <w:tc>
          <w:tcPr>
            <w:tcW w:w="2880" w:type="dxa"/>
            <w:shd w:val="clear" w:color="auto" w:fill="F3F1F7"/>
            <w:vAlign w:val="center"/>
          </w:tcPr>
          <w:p w14:paraId="3F95606C" w14:textId="77777777" w:rsidR="0085592A" w:rsidRDefault="00000000">
            <w:pPr>
              <w:spacing w:after="0"/>
            </w:pPr>
            <w:r>
              <w:rPr>
                <w:sz w:val="16"/>
              </w:rPr>
              <w:t>License and correction</w:t>
            </w:r>
          </w:p>
        </w:tc>
        <w:tc>
          <w:tcPr>
            <w:tcW w:w="7632" w:type="dxa"/>
            <w:shd w:val="clear" w:color="auto" w:fill="F3F1F7"/>
            <w:vAlign w:val="center"/>
          </w:tcPr>
          <w:p w14:paraId="60A0E061" w14:textId="77777777" w:rsidR="0085592A" w:rsidRDefault="00000000">
            <w:pPr>
              <w:spacing w:after="0"/>
            </w:pPr>
            <w:r>
              <w:rPr>
                <w:sz w:val="16"/>
              </w:rPr>
              <w:t>Repository license and third-party terms apply separately; use GitHub Issues for corrections.</w:t>
            </w:r>
          </w:p>
        </w:tc>
      </w:tr>
    </w:tbl>
    <w:p w14:paraId="4C839879" w14:textId="77777777" w:rsidR="0085592A" w:rsidRDefault="0085592A">
      <w:pPr>
        <w:spacing w:after="20"/>
      </w:pPr>
    </w:p>
    <w:p w14:paraId="6F7D4973" w14:textId="77777777" w:rsidR="0085592A" w:rsidRDefault="00000000">
      <w:r>
        <w:br w:type="page"/>
      </w:r>
    </w:p>
    <w:p w14:paraId="3477A568" w14:textId="77777777" w:rsidR="0085592A" w:rsidRDefault="00000000">
      <w:pPr>
        <w:keepNext/>
        <w:spacing w:before="80" w:after="40"/>
      </w:pPr>
      <w:r>
        <w:rPr>
          <w:b/>
          <w:color w:val="1F7A7A"/>
          <w:sz w:val="24"/>
        </w:rPr>
        <w:lastRenderedPageBreak/>
        <w:t>Appendix C User Experience Protocol and Evidence</w:t>
      </w:r>
    </w:p>
    <w:p w14:paraId="6D115E85" w14:textId="77777777" w:rsidR="0085592A" w:rsidRDefault="00000000">
      <w:pPr>
        <w:keepNext/>
        <w:spacing w:after="40"/>
      </w:pPr>
      <w:r>
        <w:rPr>
          <w:b/>
          <w:sz w:val="17"/>
        </w:rPr>
        <w:t>Table C1. User-experience session record.</w:t>
      </w:r>
    </w:p>
    <w:tbl>
      <w:tblPr>
        <w:tblStyle w:val="aff1"/>
        <w:tblW w:w="0" w:type="auto"/>
        <w:jc w:val="center"/>
        <w:tblLook w:val="04A0" w:firstRow="1" w:lastRow="0" w:firstColumn="1" w:lastColumn="0" w:noHBand="0" w:noVBand="1"/>
      </w:tblPr>
      <w:tblGrid>
        <w:gridCol w:w="2988"/>
        <w:gridCol w:w="7378"/>
      </w:tblGrid>
      <w:tr w:rsidR="0085592A" w14:paraId="45B49107" w14:textId="77777777">
        <w:trPr>
          <w:jc w:val="center"/>
        </w:trPr>
        <w:tc>
          <w:tcPr>
            <w:tcW w:w="3024" w:type="dxa"/>
            <w:shd w:val="clear" w:color="auto" w:fill="6D5B8C"/>
            <w:vAlign w:val="center"/>
          </w:tcPr>
          <w:p w14:paraId="4E64090E" w14:textId="77777777" w:rsidR="0085592A" w:rsidRDefault="00000000">
            <w:pPr>
              <w:spacing w:after="0"/>
              <w:jc w:val="center"/>
            </w:pPr>
            <w:r>
              <w:rPr>
                <w:b/>
                <w:color w:val="FFFFFF"/>
                <w:sz w:val="16"/>
              </w:rPr>
              <w:t>Field</w:t>
            </w:r>
          </w:p>
        </w:tc>
        <w:tc>
          <w:tcPr>
            <w:tcW w:w="7488" w:type="dxa"/>
            <w:shd w:val="clear" w:color="auto" w:fill="6D5B8C"/>
            <w:vAlign w:val="center"/>
          </w:tcPr>
          <w:p w14:paraId="6EBC37C6" w14:textId="77777777" w:rsidR="0085592A" w:rsidRDefault="00000000">
            <w:pPr>
              <w:spacing w:after="0"/>
              <w:jc w:val="center"/>
            </w:pPr>
            <w:r>
              <w:rPr>
                <w:b/>
                <w:color w:val="FFFFFF"/>
                <w:sz w:val="16"/>
              </w:rPr>
              <w:t>Record</w:t>
            </w:r>
          </w:p>
        </w:tc>
      </w:tr>
      <w:tr w:rsidR="0085592A" w14:paraId="615CA372" w14:textId="77777777">
        <w:trPr>
          <w:jc w:val="center"/>
        </w:trPr>
        <w:tc>
          <w:tcPr>
            <w:tcW w:w="3024" w:type="dxa"/>
            <w:shd w:val="clear" w:color="auto" w:fill="FFFFFF"/>
            <w:vAlign w:val="center"/>
          </w:tcPr>
          <w:p w14:paraId="3B2C9B2D" w14:textId="77777777" w:rsidR="0085592A" w:rsidRDefault="00000000">
            <w:pPr>
              <w:spacing w:after="0"/>
            </w:pPr>
            <w:r>
              <w:rPr>
                <w:sz w:val="16"/>
              </w:rPr>
              <w:t>Participant role and notice</w:t>
            </w:r>
          </w:p>
        </w:tc>
        <w:tc>
          <w:tcPr>
            <w:tcW w:w="7488" w:type="dxa"/>
            <w:shd w:val="clear" w:color="auto" w:fill="FFFFFF"/>
            <w:vAlign w:val="center"/>
          </w:tcPr>
          <w:p w14:paraId="3949DAD3" w14:textId="77777777" w:rsidR="0085592A" w:rsidRDefault="00000000">
            <w:pPr>
              <w:spacing w:after="0"/>
            </w:pPr>
            <w:r>
              <w:rPr>
                <w:sz w:val="16"/>
              </w:rPr>
              <w:t>Six named classmates contributed feedback across two dates: Michelle Clark, Andi Wan, Jiaxin Wang, and Tingyi Xiao on 29 September; Zhixin Liu and Yixuan Chen on 13 October. They were visitor proxies, not community partners. The team conducted the sessions together.</w:t>
            </w:r>
          </w:p>
        </w:tc>
      </w:tr>
      <w:tr w:rsidR="0085592A" w14:paraId="5A038D00" w14:textId="77777777">
        <w:trPr>
          <w:jc w:val="center"/>
        </w:trPr>
        <w:tc>
          <w:tcPr>
            <w:tcW w:w="3024" w:type="dxa"/>
            <w:shd w:val="clear" w:color="auto" w:fill="F3F1F7"/>
            <w:vAlign w:val="center"/>
          </w:tcPr>
          <w:p w14:paraId="39F7419A" w14:textId="77777777" w:rsidR="0085592A" w:rsidRDefault="00000000">
            <w:pPr>
              <w:spacing w:after="0"/>
            </w:pPr>
            <w:r>
              <w:rPr>
                <w:sz w:val="16"/>
              </w:rPr>
              <w:t>Exact task and starting state</w:t>
            </w:r>
          </w:p>
        </w:tc>
        <w:tc>
          <w:tcPr>
            <w:tcW w:w="7488" w:type="dxa"/>
            <w:shd w:val="clear" w:color="auto" w:fill="F3F1F7"/>
            <w:vAlign w:val="center"/>
          </w:tcPr>
          <w:p w14:paraId="5D9C8E14" w14:textId="77777777" w:rsidR="0085592A" w:rsidRDefault="00000000">
            <w:pPr>
              <w:spacing w:after="0"/>
            </w:pPr>
            <w:r>
              <w:rPr>
                <w:sz w:val="16"/>
              </w:rPr>
              <w:t>From landing page: enter map, find two records, inspect a source and relation, save stops, compare route modes.</w:t>
            </w:r>
          </w:p>
        </w:tc>
      </w:tr>
      <w:tr w:rsidR="0085592A" w14:paraId="423D8008" w14:textId="77777777">
        <w:trPr>
          <w:jc w:val="center"/>
        </w:trPr>
        <w:tc>
          <w:tcPr>
            <w:tcW w:w="3024" w:type="dxa"/>
            <w:shd w:val="clear" w:color="auto" w:fill="FFFFFF"/>
            <w:vAlign w:val="center"/>
          </w:tcPr>
          <w:p w14:paraId="55451CE1" w14:textId="77777777" w:rsidR="0085592A" w:rsidRDefault="00000000">
            <w:pPr>
              <w:spacing w:after="0"/>
            </w:pPr>
            <w:r>
              <w:rPr>
                <w:sz w:val="16"/>
              </w:rPr>
              <w:t>Success criterion and measures</w:t>
            </w:r>
          </w:p>
        </w:tc>
        <w:tc>
          <w:tcPr>
            <w:tcW w:w="7488" w:type="dxa"/>
            <w:shd w:val="clear" w:color="auto" w:fill="FFFFFF"/>
            <w:vAlign w:val="center"/>
          </w:tcPr>
          <w:p w14:paraId="5771C272" w14:textId="77777777" w:rsidR="0085592A" w:rsidRDefault="00000000">
            <w:pPr>
              <w:spacing w:after="0"/>
            </w:pPr>
            <w:r>
              <w:rPr>
                <w:sz w:val="16"/>
              </w:rPr>
              <w:t>Explain one supported relation and choose a route while recognizing data and route limits; observe completion, hesitation and recovery.</w:t>
            </w:r>
          </w:p>
        </w:tc>
      </w:tr>
      <w:tr w:rsidR="0085592A" w14:paraId="52CD4F83" w14:textId="77777777">
        <w:trPr>
          <w:jc w:val="center"/>
        </w:trPr>
        <w:tc>
          <w:tcPr>
            <w:tcW w:w="3024" w:type="dxa"/>
            <w:shd w:val="clear" w:color="auto" w:fill="F3F1F7"/>
            <w:vAlign w:val="center"/>
          </w:tcPr>
          <w:p w14:paraId="4C658CF8" w14:textId="77777777" w:rsidR="0085592A" w:rsidRDefault="00000000">
            <w:pPr>
              <w:spacing w:after="0"/>
            </w:pPr>
            <w:r>
              <w:rPr>
                <w:sz w:val="16"/>
              </w:rPr>
              <w:t>Observed evidence</w:t>
            </w:r>
          </w:p>
        </w:tc>
        <w:tc>
          <w:tcPr>
            <w:tcW w:w="7488" w:type="dxa"/>
            <w:shd w:val="clear" w:color="auto" w:fill="F3F1F7"/>
            <w:vAlign w:val="center"/>
          </w:tcPr>
          <w:p w14:paraId="6EDDECAB" w14:textId="77777777" w:rsidR="0085592A" w:rsidRDefault="00000000">
            <w:pPr>
              <w:spacing w:after="0"/>
            </w:pPr>
            <w:r>
              <w:rPr>
                <w:sz w:val="16"/>
              </w:rPr>
              <w:t>29 September notes document save eligibility, unclear steps, relationship validation, and uncertainty about the network’s value. The 13 October review focused on separating evidence from route recommendations. No consistent timing or error-count record is available.</w:t>
            </w:r>
          </w:p>
        </w:tc>
      </w:tr>
      <w:tr w:rsidR="0085592A" w14:paraId="2CC04E8D" w14:textId="77777777">
        <w:trPr>
          <w:jc w:val="center"/>
        </w:trPr>
        <w:tc>
          <w:tcPr>
            <w:tcW w:w="3024" w:type="dxa"/>
            <w:shd w:val="clear" w:color="auto" w:fill="FFFFFF"/>
            <w:vAlign w:val="center"/>
          </w:tcPr>
          <w:p w14:paraId="297023F1" w14:textId="77777777" w:rsidR="0085592A" w:rsidRDefault="00000000">
            <w:pPr>
              <w:spacing w:after="0"/>
            </w:pPr>
            <w:r>
              <w:rPr>
                <w:sz w:val="16"/>
              </w:rPr>
              <w:t>System response and revision</w:t>
            </w:r>
          </w:p>
        </w:tc>
        <w:tc>
          <w:tcPr>
            <w:tcW w:w="7488" w:type="dxa"/>
            <w:shd w:val="clear" w:color="auto" w:fill="FFFFFF"/>
            <w:vAlign w:val="center"/>
          </w:tcPr>
          <w:p w14:paraId="4E1F95BD" w14:textId="77777777" w:rsidR="0085592A" w:rsidRDefault="00000000">
            <w:pPr>
              <w:spacing w:after="0"/>
            </w:pPr>
            <w:r>
              <w:rPr>
                <w:sz w:val="16"/>
              </w:rPr>
              <w:t>Added bilingual tutorial, focused Map/Patterns switch, source-linked relation summaries, repaired route controls, road geometry and visible limits.</w:t>
            </w:r>
          </w:p>
        </w:tc>
      </w:tr>
      <w:tr w:rsidR="0085592A" w14:paraId="012721F1" w14:textId="77777777">
        <w:trPr>
          <w:jc w:val="center"/>
        </w:trPr>
        <w:tc>
          <w:tcPr>
            <w:tcW w:w="3024" w:type="dxa"/>
            <w:shd w:val="clear" w:color="auto" w:fill="F3F1F7"/>
            <w:vAlign w:val="center"/>
          </w:tcPr>
          <w:p w14:paraId="6892375C" w14:textId="77777777" w:rsidR="0085592A" w:rsidRDefault="00000000">
            <w:pPr>
              <w:spacing w:after="0"/>
            </w:pPr>
            <w:r>
              <w:rPr>
                <w:sz w:val="16"/>
              </w:rPr>
              <w:t>Accessibility barrier</w:t>
            </w:r>
          </w:p>
        </w:tc>
        <w:tc>
          <w:tcPr>
            <w:tcW w:w="7488" w:type="dxa"/>
            <w:shd w:val="clear" w:color="auto" w:fill="F3F1F7"/>
            <w:vAlign w:val="center"/>
          </w:tcPr>
          <w:p w14:paraId="4C62B0D8" w14:textId="77777777" w:rsidR="0085592A" w:rsidRDefault="00000000">
            <w:pPr>
              <w:spacing w:after="0"/>
            </w:pPr>
            <w:r>
              <w:rPr>
                <w:sz w:val="16"/>
              </w:rPr>
              <w:t>Keyboard, screen-reader, color and mobile checks remain incomplete.</w:t>
            </w:r>
          </w:p>
        </w:tc>
      </w:tr>
      <w:tr w:rsidR="0085592A" w14:paraId="4835275F" w14:textId="77777777">
        <w:trPr>
          <w:jc w:val="center"/>
        </w:trPr>
        <w:tc>
          <w:tcPr>
            <w:tcW w:w="3024" w:type="dxa"/>
            <w:shd w:val="clear" w:color="auto" w:fill="FFFFFF"/>
            <w:vAlign w:val="center"/>
          </w:tcPr>
          <w:p w14:paraId="554DDB5D" w14:textId="77777777" w:rsidR="0085592A" w:rsidRDefault="00000000">
            <w:pPr>
              <w:spacing w:after="0"/>
            </w:pPr>
            <w:r>
              <w:rPr>
                <w:sz w:val="16"/>
              </w:rPr>
              <w:t>Evidence boundary</w:t>
            </w:r>
          </w:p>
        </w:tc>
        <w:tc>
          <w:tcPr>
            <w:tcW w:w="7488" w:type="dxa"/>
            <w:shd w:val="clear" w:color="auto" w:fill="FFFFFF"/>
            <w:vAlign w:val="center"/>
          </w:tcPr>
          <w:p w14:paraId="26E55D33" w14:textId="77777777" w:rsidR="0085592A" w:rsidRDefault="00000000">
            <w:pPr>
              <w:spacing w:after="0"/>
            </w:pPr>
            <w:r>
              <w:rPr>
                <w:sz w:val="16"/>
              </w:rPr>
              <w:t>Formative peer evidence only; no broad usability, learning, community-benefit or SDG inference.</w:t>
            </w:r>
          </w:p>
        </w:tc>
      </w:tr>
      <w:tr w:rsidR="0085592A" w14:paraId="192949DC" w14:textId="77777777">
        <w:trPr>
          <w:jc w:val="center"/>
        </w:trPr>
        <w:tc>
          <w:tcPr>
            <w:tcW w:w="3024" w:type="dxa"/>
            <w:shd w:val="clear" w:color="auto" w:fill="F3F1F7"/>
            <w:vAlign w:val="center"/>
          </w:tcPr>
          <w:p w14:paraId="3A344A0B" w14:textId="77777777" w:rsidR="0085592A" w:rsidRDefault="00000000">
            <w:pPr>
              <w:spacing w:after="0"/>
            </w:pPr>
            <w:r>
              <w:rPr>
                <w:sz w:val="16"/>
              </w:rPr>
              <w:t>Next validation</w:t>
            </w:r>
          </w:p>
        </w:tc>
        <w:tc>
          <w:tcPr>
            <w:tcW w:w="7488" w:type="dxa"/>
            <w:shd w:val="clear" w:color="auto" w:fill="F3F1F7"/>
            <w:vAlign w:val="center"/>
          </w:tcPr>
          <w:p w14:paraId="03095C5F" w14:textId="77777777" w:rsidR="0085592A" w:rsidRDefault="00000000">
            <w:pPr>
              <w:spacing w:after="0"/>
            </w:pPr>
            <w:r>
              <w:rPr>
                <w:sz w:val="16"/>
              </w:rPr>
              <w:t>Five local visitors plus one cultural worker; the team repeats the same task, records completion and interpretation consistently, and includes keyboard and mobile checks.</w:t>
            </w:r>
          </w:p>
        </w:tc>
      </w:tr>
    </w:tbl>
    <w:p w14:paraId="600329E1" w14:textId="77777777" w:rsidR="0085592A" w:rsidRDefault="0085592A">
      <w:pPr>
        <w:spacing w:after="20"/>
      </w:pPr>
    </w:p>
    <w:p w14:paraId="746A8CFA" w14:textId="77777777" w:rsidR="0085592A" w:rsidRDefault="00000000">
      <w:pPr>
        <w:keepNext/>
        <w:spacing w:before="40" w:after="40"/>
      </w:pPr>
      <w:r>
        <w:rPr>
          <w:b/>
          <w:color w:val="1F7A7A"/>
          <w:sz w:val="21"/>
        </w:rPr>
        <w:t>Privacy and evidence handling</w:t>
      </w:r>
    </w:p>
    <w:p w14:paraId="36AF56C5" w14:textId="77777777" w:rsidR="0085592A" w:rsidRDefault="00000000">
      <w:pPr>
        <w:spacing w:after="60"/>
      </w:pPr>
      <w:r>
        <w:rPr>
          <w:sz w:val="18"/>
        </w:rPr>
        <w:t>The paper reports roles and task observations rather than identifying participant behavior. Public materials should include only authorized reviewer names and redacted summaries. Raw notes, if retained, should remain in the team’s course storage with access limited to the team and instructor. No audio, image, or quotation should be released without permission.</w:t>
      </w:r>
    </w:p>
    <w:p w14:paraId="7FA09875" w14:textId="77777777" w:rsidR="0085592A" w:rsidRDefault="00000000">
      <w:r>
        <w:br w:type="page"/>
      </w:r>
    </w:p>
    <w:p w14:paraId="4F05B8FD" w14:textId="77777777" w:rsidR="0085592A" w:rsidRDefault="00000000">
      <w:pPr>
        <w:keepNext/>
        <w:spacing w:before="80" w:after="40"/>
      </w:pPr>
      <w:r>
        <w:rPr>
          <w:b/>
          <w:color w:val="1F7A7A"/>
          <w:sz w:val="24"/>
        </w:rPr>
        <w:lastRenderedPageBreak/>
        <w:t>Appendix D Feedback and Response Log</w:t>
      </w:r>
    </w:p>
    <w:p w14:paraId="29969EBF" w14:textId="77777777" w:rsidR="0085592A" w:rsidRDefault="00000000">
      <w:pPr>
        <w:keepNext/>
        <w:spacing w:after="40"/>
      </w:pPr>
      <w:r>
        <w:rPr>
          <w:b/>
          <w:sz w:val="17"/>
        </w:rPr>
        <w:t>Table D1. Progress activities and Week 7 feedback-to-revision record.</w:t>
      </w:r>
    </w:p>
    <w:tbl>
      <w:tblPr>
        <w:tblStyle w:val="aff1"/>
        <w:tblW w:w="0" w:type="auto"/>
        <w:jc w:val="center"/>
        <w:tblLook w:val="04A0" w:firstRow="1" w:lastRow="0" w:firstColumn="1" w:lastColumn="0" w:noHBand="0" w:noVBand="1"/>
      </w:tblPr>
      <w:tblGrid>
        <w:gridCol w:w="1511"/>
        <w:gridCol w:w="2166"/>
        <w:gridCol w:w="2149"/>
        <w:gridCol w:w="2724"/>
        <w:gridCol w:w="1816"/>
      </w:tblGrid>
      <w:tr w:rsidR="0085592A" w14:paraId="4012442D" w14:textId="77777777">
        <w:trPr>
          <w:jc w:val="center"/>
        </w:trPr>
        <w:tc>
          <w:tcPr>
            <w:tcW w:w="1728" w:type="dxa"/>
            <w:shd w:val="clear" w:color="auto" w:fill="6D5B8C"/>
            <w:vAlign w:val="center"/>
          </w:tcPr>
          <w:p w14:paraId="1254E140" w14:textId="77777777" w:rsidR="0085592A" w:rsidRDefault="00000000">
            <w:pPr>
              <w:spacing w:after="0"/>
              <w:jc w:val="center"/>
            </w:pPr>
            <w:r>
              <w:rPr>
                <w:b/>
                <w:color w:val="FFFFFF"/>
                <w:sz w:val="13"/>
              </w:rPr>
              <w:t>Activity or ID</w:t>
            </w:r>
          </w:p>
        </w:tc>
        <w:tc>
          <w:tcPr>
            <w:tcW w:w="2448" w:type="dxa"/>
            <w:shd w:val="clear" w:color="auto" w:fill="6D5B8C"/>
            <w:vAlign w:val="center"/>
          </w:tcPr>
          <w:p w14:paraId="5D522240" w14:textId="77777777" w:rsidR="0085592A" w:rsidRDefault="00000000">
            <w:pPr>
              <w:spacing w:after="0"/>
              <w:jc w:val="center"/>
            </w:pPr>
            <w:r>
              <w:rPr>
                <w:b/>
                <w:color w:val="FFFFFF"/>
                <w:sz w:val="13"/>
              </w:rPr>
              <w:t>Evidence received</w:t>
            </w:r>
          </w:p>
        </w:tc>
        <w:tc>
          <w:tcPr>
            <w:tcW w:w="2448" w:type="dxa"/>
            <w:shd w:val="clear" w:color="auto" w:fill="6D5B8C"/>
            <w:vAlign w:val="center"/>
          </w:tcPr>
          <w:p w14:paraId="32F8CE76" w14:textId="77777777" w:rsidR="0085592A" w:rsidRDefault="00000000">
            <w:pPr>
              <w:spacing w:after="0"/>
              <w:jc w:val="center"/>
            </w:pPr>
            <w:r>
              <w:rPr>
                <w:b/>
                <w:color w:val="FFFFFF"/>
                <w:sz w:val="13"/>
              </w:rPr>
              <w:t>Decision and reason</w:t>
            </w:r>
          </w:p>
        </w:tc>
        <w:tc>
          <w:tcPr>
            <w:tcW w:w="3168" w:type="dxa"/>
            <w:shd w:val="clear" w:color="auto" w:fill="6D5B8C"/>
            <w:vAlign w:val="center"/>
          </w:tcPr>
          <w:p w14:paraId="0E155D36" w14:textId="77777777" w:rsidR="0085592A" w:rsidRDefault="00000000">
            <w:pPr>
              <w:spacing w:after="0"/>
              <w:jc w:val="center"/>
            </w:pPr>
            <w:r>
              <w:rPr>
                <w:b/>
                <w:color w:val="FFFFFF"/>
                <w:sz w:val="13"/>
              </w:rPr>
              <w:t>Change or next test and owner</w:t>
            </w:r>
          </w:p>
        </w:tc>
        <w:tc>
          <w:tcPr>
            <w:tcW w:w="2088" w:type="dxa"/>
            <w:shd w:val="clear" w:color="auto" w:fill="6D5B8C"/>
            <w:vAlign w:val="center"/>
          </w:tcPr>
          <w:p w14:paraId="64A59A03" w14:textId="77777777" w:rsidR="0085592A" w:rsidRDefault="00000000">
            <w:pPr>
              <w:spacing w:after="0"/>
              <w:jc w:val="center"/>
            </w:pPr>
            <w:r>
              <w:rPr>
                <w:b/>
                <w:color w:val="FFFFFF"/>
                <w:sz w:val="13"/>
              </w:rPr>
              <w:t>Artifact or commit</w:t>
            </w:r>
          </w:p>
        </w:tc>
      </w:tr>
      <w:tr w:rsidR="0085592A" w14:paraId="420F184D" w14:textId="77777777">
        <w:trPr>
          <w:jc w:val="center"/>
        </w:trPr>
        <w:tc>
          <w:tcPr>
            <w:tcW w:w="1728" w:type="dxa"/>
            <w:shd w:val="clear" w:color="auto" w:fill="FFFFFF"/>
            <w:vAlign w:val="center"/>
          </w:tcPr>
          <w:p w14:paraId="17CE3915" w14:textId="77777777" w:rsidR="0085592A" w:rsidRDefault="00000000">
            <w:pPr>
              <w:spacing w:after="0"/>
            </w:pPr>
            <w:r>
              <w:rPr>
                <w:sz w:val="13"/>
              </w:rPr>
              <w:t>29 Sep Michelle Clark</w:t>
            </w:r>
          </w:p>
        </w:tc>
        <w:tc>
          <w:tcPr>
            <w:tcW w:w="2448" w:type="dxa"/>
            <w:shd w:val="clear" w:color="auto" w:fill="FFFFFF"/>
            <w:vAlign w:val="center"/>
          </w:tcPr>
          <w:p w14:paraId="5D70A016" w14:textId="77777777" w:rsidR="0085592A" w:rsidRDefault="00000000">
            <w:pPr>
              <w:spacing w:after="0"/>
            </w:pPr>
            <w:r>
              <w:rPr>
                <w:sz w:val="13"/>
              </w:rPr>
              <w:t>Map and connections supported discovery; some selected records could not enter a route.</w:t>
            </w:r>
          </w:p>
        </w:tc>
        <w:tc>
          <w:tcPr>
            <w:tcW w:w="2448" w:type="dxa"/>
            <w:shd w:val="clear" w:color="auto" w:fill="FFFFFF"/>
            <w:vAlign w:val="center"/>
          </w:tcPr>
          <w:p w14:paraId="44BA5471" w14:textId="77777777" w:rsidR="0085592A" w:rsidRDefault="00000000">
            <w:pPr>
              <w:spacing w:after="0"/>
            </w:pPr>
            <w:r>
              <w:rPr>
                <w:sz w:val="13"/>
              </w:rPr>
              <w:t>Keep discovery; Revise save eligibility and precision explanation.</w:t>
            </w:r>
          </w:p>
        </w:tc>
        <w:tc>
          <w:tcPr>
            <w:tcW w:w="3168" w:type="dxa"/>
            <w:shd w:val="clear" w:color="auto" w:fill="FFFFFF"/>
            <w:vAlign w:val="center"/>
          </w:tcPr>
          <w:p w14:paraId="3B4654D5" w14:textId="77777777" w:rsidR="0085592A" w:rsidRDefault="00000000">
            <w:pPr>
              <w:spacing w:after="0"/>
            </w:pPr>
            <w:r>
              <w:rPr>
                <w:sz w:val="13"/>
              </w:rPr>
              <w:t>Anchored records are saveable; precision and route caveats are visible. Retest: Yihong.</w:t>
            </w:r>
          </w:p>
        </w:tc>
        <w:tc>
          <w:tcPr>
            <w:tcW w:w="2088" w:type="dxa"/>
            <w:shd w:val="clear" w:color="auto" w:fill="FFFFFF"/>
            <w:vAlign w:val="center"/>
          </w:tcPr>
          <w:p w14:paraId="14314ACB" w14:textId="267CC1EE" w:rsidR="0085592A" w:rsidRPr="002475EF" w:rsidRDefault="00000000">
            <w:pPr>
              <w:spacing w:after="0"/>
              <w:rPr>
                <w:sz w:val="13"/>
              </w:rPr>
            </w:pPr>
            <w:r>
              <w:rPr>
                <w:sz w:val="13"/>
              </w:rPr>
              <w:t xml:space="preserve">app.js; 2eab8b7; </w:t>
            </w:r>
            <w:r w:rsidR="00CF2065">
              <w:rPr>
                <w:sz w:val="13"/>
              </w:rPr>
              <w:t>f43801f</w:t>
            </w:r>
          </w:p>
        </w:tc>
      </w:tr>
      <w:tr w:rsidR="0085592A" w14:paraId="73DF8641" w14:textId="77777777">
        <w:trPr>
          <w:jc w:val="center"/>
        </w:trPr>
        <w:tc>
          <w:tcPr>
            <w:tcW w:w="1728" w:type="dxa"/>
            <w:shd w:val="clear" w:color="auto" w:fill="F3F1F7"/>
            <w:vAlign w:val="center"/>
          </w:tcPr>
          <w:p w14:paraId="5824118C" w14:textId="77777777" w:rsidR="0085592A" w:rsidRDefault="00000000">
            <w:pPr>
              <w:spacing w:after="0"/>
            </w:pPr>
            <w:r>
              <w:rPr>
                <w:sz w:val="13"/>
              </w:rPr>
              <w:t>29 Sep Andi Wan</w:t>
            </w:r>
          </w:p>
        </w:tc>
        <w:tc>
          <w:tcPr>
            <w:tcW w:w="2448" w:type="dxa"/>
            <w:shd w:val="clear" w:color="auto" w:fill="F3F1F7"/>
            <w:vAlign w:val="center"/>
          </w:tcPr>
          <w:p w14:paraId="7AC1FDF3" w14:textId="77777777" w:rsidR="0085592A" w:rsidRDefault="00000000">
            <w:pPr>
              <w:spacing w:after="0"/>
            </w:pPr>
            <w:r>
              <w:rPr>
                <w:sz w:val="13"/>
              </w:rPr>
              <w:t>Selection was engaging, but operating steps were unclear.</w:t>
            </w:r>
          </w:p>
        </w:tc>
        <w:tc>
          <w:tcPr>
            <w:tcW w:w="2448" w:type="dxa"/>
            <w:shd w:val="clear" w:color="auto" w:fill="F3F1F7"/>
            <w:vAlign w:val="center"/>
          </w:tcPr>
          <w:p w14:paraId="7F384829" w14:textId="77777777" w:rsidR="0085592A" w:rsidRDefault="00000000">
            <w:pPr>
              <w:spacing w:after="0"/>
            </w:pPr>
            <w:r>
              <w:rPr>
                <w:sz w:val="13"/>
              </w:rPr>
              <w:t>Keep selection; Revise guidance.</w:t>
            </w:r>
          </w:p>
        </w:tc>
        <w:tc>
          <w:tcPr>
            <w:tcW w:w="3168" w:type="dxa"/>
            <w:shd w:val="clear" w:color="auto" w:fill="F3F1F7"/>
            <w:vAlign w:val="center"/>
          </w:tcPr>
          <w:p w14:paraId="2D355AE3" w14:textId="77777777" w:rsidR="0085592A" w:rsidRDefault="00000000">
            <w:pPr>
              <w:spacing w:after="0"/>
            </w:pPr>
            <w:r>
              <w:rPr>
                <w:sz w:val="13"/>
              </w:rPr>
              <w:t>Bilingual tutorial and simpler Map/Patterns navigation. Owner: Yihong/Yiran.</w:t>
            </w:r>
          </w:p>
        </w:tc>
        <w:tc>
          <w:tcPr>
            <w:tcW w:w="2088" w:type="dxa"/>
            <w:shd w:val="clear" w:color="auto" w:fill="F3F1F7"/>
            <w:vAlign w:val="center"/>
          </w:tcPr>
          <w:p w14:paraId="72EC7208" w14:textId="31F8D83E" w:rsidR="0085592A" w:rsidRPr="002475EF" w:rsidRDefault="00000000">
            <w:pPr>
              <w:spacing w:after="0"/>
              <w:rPr>
                <w:sz w:val="13"/>
              </w:rPr>
            </w:pPr>
            <w:r>
              <w:rPr>
                <w:sz w:val="13"/>
              </w:rPr>
              <w:t xml:space="preserve">index.html; map.html; </w:t>
            </w:r>
            <w:r w:rsidR="002475EF" w:rsidRPr="002475EF">
              <w:rPr>
                <w:sz w:val="13"/>
              </w:rPr>
              <w:t>2eab8b7</w:t>
            </w:r>
          </w:p>
        </w:tc>
      </w:tr>
      <w:tr w:rsidR="0085592A" w14:paraId="7EC4083C" w14:textId="77777777">
        <w:trPr>
          <w:jc w:val="center"/>
        </w:trPr>
        <w:tc>
          <w:tcPr>
            <w:tcW w:w="1728" w:type="dxa"/>
            <w:shd w:val="clear" w:color="auto" w:fill="FFFFFF"/>
            <w:vAlign w:val="center"/>
          </w:tcPr>
          <w:p w14:paraId="612E5449" w14:textId="77777777" w:rsidR="0085592A" w:rsidRDefault="00000000">
            <w:pPr>
              <w:spacing w:after="0"/>
            </w:pPr>
            <w:r>
              <w:rPr>
                <w:sz w:val="13"/>
              </w:rPr>
              <w:t>29 Sep Jiaxin Wang</w:t>
            </w:r>
          </w:p>
        </w:tc>
        <w:tc>
          <w:tcPr>
            <w:tcW w:w="2448" w:type="dxa"/>
            <w:shd w:val="clear" w:color="auto" w:fill="FFFFFF"/>
            <w:vAlign w:val="center"/>
          </w:tcPr>
          <w:p w14:paraId="49646B48" w14:textId="77777777" w:rsidR="0085592A" w:rsidRDefault="00000000">
            <w:pPr>
              <w:spacing w:after="0"/>
            </w:pPr>
            <w:r>
              <w:rPr>
                <w:sz w:val="13"/>
              </w:rPr>
              <w:t>Related records were inspectable, but the basis of relationships was unclear.</w:t>
            </w:r>
          </w:p>
        </w:tc>
        <w:tc>
          <w:tcPr>
            <w:tcW w:w="2448" w:type="dxa"/>
            <w:shd w:val="clear" w:color="auto" w:fill="FFFFFF"/>
            <w:vAlign w:val="center"/>
          </w:tcPr>
          <w:p w14:paraId="2C747F2D" w14:textId="77777777" w:rsidR="0085592A" w:rsidRDefault="00000000">
            <w:pPr>
              <w:spacing w:after="0"/>
            </w:pPr>
            <w:r>
              <w:rPr>
                <w:sz w:val="13"/>
              </w:rPr>
              <w:t>Revise evidence visibility; Investigate comprehension.</w:t>
            </w:r>
          </w:p>
        </w:tc>
        <w:tc>
          <w:tcPr>
            <w:tcW w:w="3168" w:type="dxa"/>
            <w:shd w:val="clear" w:color="auto" w:fill="FFFFFF"/>
            <w:vAlign w:val="center"/>
          </w:tcPr>
          <w:p w14:paraId="0C3FA8E8" w14:textId="77777777" w:rsidR="0085592A" w:rsidRDefault="00000000">
            <w:pPr>
              <w:spacing w:after="0"/>
            </w:pPr>
            <w:r>
              <w:rPr>
                <w:sz w:val="13"/>
              </w:rPr>
              <w:t>Relation summaries, source IDs, and network boundary. Owner: Yiran/Yihong.</w:t>
            </w:r>
          </w:p>
        </w:tc>
        <w:tc>
          <w:tcPr>
            <w:tcW w:w="2088" w:type="dxa"/>
            <w:shd w:val="clear" w:color="auto" w:fill="FFFFFF"/>
            <w:vAlign w:val="center"/>
          </w:tcPr>
          <w:p w14:paraId="013F91AB" w14:textId="0E019241" w:rsidR="0085592A" w:rsidRPr="002475EF" w:rsidRDefault="00000000">
            <w:pPr>
              <w:spacing w:after="0"/>
              <w:rPr>
                <w:sz w:val="13"/>
              </w:rPr>
            </w:pPr>
            <w:r>
              <w:rPr>
                <w:sz w:val="13"/>
              </w:rPr>
              <w:t xml:space="preserve">app.js; data.js; </w:t>
            </w:r>
            <w:r w:rsidR="002475EF" w:rsidRPr="002475EF">
              <w:rPr>
                <w:sz w:val="13"/>
              </w:rPr>
              <w:t>2eab8b7</w:t>
            </w:r>
          </w:p>
        </w:tc>
      </w:tr>
      <w:tr w:rsidR="0085592A" w14:paraId="0FF965A4" w14:textId="77777777">
        <w:trPr>
          <w:jc w:val="center"/>
        </w:trPr>
        <w:tc>
          <w:tcPr>
            <w:tcW w:w="1728" w:type="dxa"/>
            <w:shd w:val="clear" w:color="auto" w:fill="F3F1F7"/>
            <w:vAlign w:val="center"/>
          </w:tcPr>
          <w:p w14:paraId="417CF210" w14:textId="77777777" w:rsidR="0085592A" w:rsidRDefault="00000000">
            <w:pPr>
              <w:spacing w:after="0"/>
            </w:pPr>
            <w:r>
              <w:rPr>
                <w:sz w:val="13"/>
              </w:rPr>
              <w:t>29 Sep Tingyi Xiao</w:t>
            </w:r>
          </w:p>
        </w:tc>
        <w:tc>
          <w:tcPr>
            <w:tcW w:w="2448" w:type="dxa"/>
            <w:shd w:val="clear" w:color="auto" w:fill="F3F1F7"/>
            <w:vAlign w:val="center"/>
          </w:tcPr>
          <w:p w14:paraId="715F3663" w14:textId="77777777" w:rsidR="0085592A" w:rsidRDefault="00000000">
            <w:pPr>
              <w:spacing w:after="0"/>
            </w:pPr>
            <w:r>
              <w:rPr>
                <w:sz w:val="13"/>
              </w:rPr>
              <w:t>Random discovery worked; questioned node-link value and steps.</w:t>
            </w:r>
          </w:p>
        </w:tc>
        <w:tc>
          <w:tcPr>
            <w:tcW w:w="2448" w:type="dxa"/>
            <w:shd w:val="clear" w:color="auto" w:fill="F3F1F7"/>
            <w:vAlign w:val="center"/>
          </w:tcPr>
          <w:p w14:paraId="6CB6675A" w14:textId="77777777" w:rsidR="0085592A" w:rsidRDefault="00000000">
            <w:pPr>
              <w:spacing w:after="0"/>
            </w:pPr>
            <w:r>
              <w:rPr>
                <w:sz w:val="13"/>
              </w:rPr>
              <w:t>Keep discovery; Revise guidance; Investigate network value.</w:t>
            </w:r>
          </w:p>
        </w:tc>
        <w:tc>
          <w:tcPr>
            <w:tcW w:w="3168" w:type="dxa"/>
            <w:shd w:val="clear" w:color="auto" w:fill="F3F1F7"/>
            <w:vAlign w:val="center"/>
          </w:tcPr>
          <w:p w14:paraId="2CA7DD69" w14:textId="77777777" w:rsidR="0085592A" w:rsidRDefault="00000000">
            <w:pPr>
              <w:spacing w:after="0"/>
            </w:pPr>
            <w:r>
              <w:rPr>
                <w:sz w:val="13"/>
              </w:rPr>
              <w:t>Network/tutorial retained; future test compares network with text. Owner: team.</w:t>
            </w:r>
          </w:p>
        </w:tc>
        <w:tc>
          <w:tcPr>
            <w:tcW w:w="2088" w:type="dxa"/>
            <w:shd w:val="clear" w:color="auto" w:fill="F3F1F7"/>
            <w:vAlign w:val="center"/>
          </w:tcPr>
          <w:p w14:paraId="3EE5C668" w14:textId="31D1DF10" w:rsidR="0085592A" w:rsidRPr="002475EF" w:rsidRDefault="00000000">
            <w:pPr>
              <w:spacing w:after="0"/>
              <w:rPr>
                <w:sz w:val="13"/>
              </w:rPr>
            </w:pPr>
            <w:r>
              <w:rPr>
                <w:sz w:val="13"/>
              </w:rPr>
              <w:t xml:space="preserve">29 Sep response; </w:t>
            </w:r>
            <w:r w:rsidR="002475EF" w:rsidRPr="002475EF">
              <w:rPr>
                <w:sz w:val="13"/>
              </w:rPr>
              <w:t>2eab8b7</w:t>
            </w:r>
          </w:p>
        </w:tc>
      </w:tr>
      <w:tr w:rsidR="0085592A" w14:paraId="2085AD4D" w14:textId="77777777">
        <w:trPr>
          <w:jc w:val="center"/>
        </w:trPr>
        <w:tc>
          <w:tcPr>
            <w:tcW w:w="1728" w:type="dxa"/>
            <w:shd w:val="clear" w:color="auto" w:fill="FFFFFF"/>
            <w:vAlign w:val="center"/>
          </w:tcPr>
          <w:p w14:paraId="6DBD0098" w14:textId="77777777" w:rsidR="0085592A" w:rsidRDefault="00000000">
            <w:pPr>
              <w:spacing w:after="0"/>
            </w:pPr>
            <w:r>
              <w:rPr>
                <w:sz w:val="13"/>
              </w:rPr>
              <w:t>13 Oct Zhixin Liu and Yixuan Chen</w:t>
            </w:r>
          </w:p>
        </w:tc>
        <w:tc>
          <w:tcPr>
            <w:tcW w:w="2448" w:type="dxa"/>
            <w:shd w:val="clear" w:color="auto" w:fill="FFFFFF"/>
            <w:vAlign w:val="center"/>
          </w:tcPr>
          <w:p w14:paraId="06CCB405" w14:textId="77777777" w:rsidR="0085592A" w:rsidRDefault="00000000">
            <w:pPr>
              <w:spacing w:after="0"/>
            </w:pPr>
            <w:r>
              <w:rPr>
                <w:sz w:val="13"/>
              </w:rPr>
              <w:t>Review concerned whether users could distinguish cultural evidence from route recommendation. Exact wording needs comparison with the review sheet.</w:t>
            </w:r>
          </w:p>
        </w:tc>
        <w:tc>
          <w:tcPr>
            <w:tcW w:w="2448" w:type="dxa"/>
            <w:shd w:val="clear" w:color="auto" w:fill="FFFFFF"/>
            <w:vAlign w:val="center"/>
          </w:tcPr>
          <w:p w14:paraId="7622CD66" w14:textId="77777777" w:rsidR="0085592A" w:rsidRDefault="00000000">
            <w:pPr>
              <w:spacing w:after="0"/>
            </w:pPr>
            <w:r>
              <w:rPr>
                <w:sz w:val="13"/>
              </w:rPr>
              <w:t>Revise claim boundary; Investigate comprehension.</w:t>
            </w:r>
          </w:p>
        </w:tc>
        <w:tc>
          <w:tcPr>
            <w:tcW w:w="3168" w:type="dxa"/>
            <w:shd w:val="clear" w:color="auto" w:fill="FFFFFF"/>
            <w:vAlign w:val="center"/>
          </w:tcPr>
          <w:p w14:paraId="302EBAFE" w14:textId="77777777" w:rsidR="0085592A" w:rsidRDefault="00000000">
            <w:pPr>
              <w:spacing w:after="0"/>
            </w:pPr>
            <w:r>
              <w:rPr>
                <w:sz w:val="13"/>
              </w:rPr>
              <w:t>Separate evidence text from route cards; label estimates and external live check. Owner: team.</w:t>
            </w:r>
          </w:p>
        </w:tc>
        <w:tc>
          <w:tcPr>
            <w:tcW w:w="2088" w:type="dxa"/>
            <w:shd w:val="clear" w:color="auto" w:fill="FFFFFF"/>
            <w:vAlign w:val="center"/>
          </w:tcPr>
          <w:p w14:paraId="0BC85C32" w14:textId="7C62AAF3" w:rsidR="0085592A" w:rsidRPr="002475EF" w:rsidRDefault="00000000">
            <w:pPr>
              <w:spacing w:after="0"/>
              <w:rPr>
                <w:sz w:val="13"/>
              </w:rPr>
            </w:pPr>
            <w:r>
              <w:rPr>
                <w:sz w:val="13"/>
              </w:rPr>
              <w:t xml:space="preserve">README; app.js; Figure 3; </w:t>
            </w:r>
            <w:r w:rsidR="00CF2065">
              <w:rPr>
                <w:sz w:val="13"/>
              </w:rPr>
              <w:t>f43801f</w:t>
            </w:r>
          </w:p>
        </w:tc>
      </w:tr>
      <w:tr w:rsidR="0085592A" w14:paraId="7B198D8A" w14:textId="77777777">
        <w:trPr>
          <w:jc w:val="center"/>
        </w:trPr>
        <w:tc>
          <w:tcPr>
            <w:tcW w:w="1728" w:type="dxa"/>
            <w:shd w:val="clear" w:color="auto" w:fill="F3F1F7"/>
            <w:vAlign w:val="center"/>
          </w:tcPr>
          <w:p w14:paraId="43563339" w14:textId="77777777" w:rsidR="0085592A" w:rsidRDefault="00000000">
            <w:pPr>
              <w:spacing w:after="0"/>
            </w:pPr>
            <w:r>
              <w:rPr>
                <w:sz w:val="13"/>
              </w:rPr>
              <w:t>Professor review</w:t>
            </w:r>
          </w:p>
        </w:tc>
        <w:tc>
          <w:tcPr>
            <w:tcW w:w="2448" w:type="dxa"/>
            <w:shd w:val="clear" w:color="auto" w:fill="F3F1F7"/>
            <w:vAlign w:val="center"/>
          </w:tcPr>
          <w:p w14:paraId="5CF7D9C9" w14:textId="77777777" w:rsidR="0085592A" w:rsidRDefault="00000000">
            <w:pPr>
              <w:spacing w:after="0"/>
            </w:pPr>
            <w:r>
              <w:rPr>
                <w:sz w:val="13"/>
              </w:rPr>
              <w:t>Align final artifact, paper, evidence figures, credits, and bounded claims.</w:t>
            </w:r>
          </w:p>
        </w:tc>
        <w:tc>
          <w:tcPr>
            <w:tcW w:w="2448" w:type="dxa"/>
            <w:shd w:val="clear" w:color="auto" w:fill="F3F1F7"/>
            <w:vAlign w:val="center"/>
          </w:tcPr>
          <w:p w14:paraId="2B6AEA2F" w14:textId="77777777" w:rsidR="0085592A" w:rsidRDefault="00000000">
            <w:pPr>
              <w:spacing w:after="0"/>
            </w:pPr>
            <w:r>
              <w:rPr>
                <w:sz w:val="13"/>
              </w:rPr>
              <w:t>Keep and Revise: make evidence traceable.</w:t>
            </w:r>
          </w:p>
        </w:tc>
        <w:tc>
          <w:tcPr>
            <w:tcW w:w="3168" w:type="dxa"/>
            <w:shd w:val="clear" w:color="auto" w:fill="F3F1F7"/>
            <w:vAlign w:val="center"/>
          </w:tcPr>
          <w:p w14:paraId="3FA6D1B5" w14:textId="77777777" w:rsidR="0085592A" w:rsidRDefault="00000000">
            <w:pPr>
              <w:spacing w:after="0"/>
            </w:pPr>
            <w:r>
              <w:rPr>
                <w:sz w:val="13"/>
              </w:rPr>
              <w:t>Figures 1–3, source audit, direct links, and separate AI disclosure. Owner: team.</w:t>
            </w:r>
          </w:p>
        </w:tc>
        <w:tc>
          <w:tcPr>
            <w:tcW w:w="2088" w:type="dxa"/>
            <w:shd w:val="clear" w:color="auto" w:fill="F3F1F7"/>
            <w:vAlign w:val="center"/>
          </w:tcPr>
          <w:p w14:paraId="7DC7F547" w14:textId="277DAB3B" w:rsidR="0085592A" w:rsidRPr="002475EF" w:rsidRDefault="00000000">
            <w:pPr>
              <w:spacing w:after="0"/>
              <w:rPr>
                <w:sz w:val="13"/>
                <w:lang w:eastAsia="zh-CN"/>
              </w:rPr>
            </w:pPr>
            <w:r>
              <w:rPr>
                <w:sz w:val="13"/>
              </w:rPr>
              <w:t>Final paper and README</w:t>
            </w:r>
            <w:r w:rsidR="00002C7E">
              <w:rPr>
                <w:sz w:val="13"/>
              </w:rPr>
              <w:t xml:space="preserve">; </w:t>
            </w:r>
            <w:r w:rsidR="00CF2065">
              <w:rPr>
                <w:sz w:val="13"/>
              </w:rPr>
              <w:t>f43801f</w:t>
            </w:r>
          </w:p>
        </w:tc>
      </w:tr>
    </w:tbl>
    <w:p w14:paraId="1E57E4CA" w14:textId="77777777" w:rsidR="0085592A" w:rsidRDefault="0085592A">
      <w:pPr>
        <w:spacing w:after="20"/>
      </w:pPr>
    </w:p>
    <w:p w14:paraId="2CF0E463" w14:textId="77777777" w:rsidR="0085592A" w:rsidRDefault="00000000">
      <w:pPr>
        <w:rPr>
          <w:lang w:eastAsia="zh-CN"/>
        </w:rPr>
      </w:pPr>
      <w:r>
        <w:br w:type="page"/>
      </w:r>
    </w:p>
    <w:p w14:paraId="30767CFD" w14:textId="77777777" w:rsidR="0085592A" w:rsidRDefault="00000000">
      <w:pPr>
        <w:keepNext/>
        <w:spacing w:before="80" w:after="40"/>
      </w:pPr>
      <w:r>
        <w:rPr>
          <w:b/>
          <w:color w:val="1F7A7A"/>
          <w:sz w:val="24"/>
        </w:rPr>
        <w:lastRenderedPageBreak/>
        <w:t>Appendix E Poster and Demo Evidence</w:t>
      </w:r>
    </w:p>
    <w:p w14:paraId="4CA5B347" w14:textId="77777777" w:rsidR="0085592A" w:rsidRDefault="00000000">
      <w:pPr>
        <w:keepNext/>
        <w:spacing w:after="40"/>
      </w:pPr>
      <w:r>
        <w:rPr>
          <w:b/>
          <w:sz w:val="17"/>
        </w:rPr>
        <w:t>Table E1. Poster preflight.</w:t>
      </w:r>
    </w:p>
    <w:tbl>
      <w:tblPr>
        <w:tblStyle w:val="aff1"/>
        <w:tblW w:w="0" w:type="auto"/>
        <w:jc w:val="center"/>
        <w:tblLook w:val="04A0" w:firstRow="1" w:lastRow="0" w:firstColumn="1" w:lastColumn="0" w:noHBand="0" w:noVBand="1"/>
      </w:tblPr>
      <w:tblGrid>
        <w:gridCol w:w="3978"/>
        <w:gridCol w:w="6388"/>
      </w:tblGrid>
      <w:tr w:rsidR="0085592A" w14:paraId="35B13D4D" w14:textId="77777777">
        <w:trPr>
          <w:jc w:val="center"/>
        </w:trPr>
        <w:tc>
          <w:tcPr>
            <w:tcW w:w="4032" w:type="dxa"/>
            <w:shd w:val="clear" w:color="auto" w:fill="6D5B8C"/>
            <w:vAlign w:val="center"/>
          </w:tcPr>
          <w:p w14:paraId="0BDB7B92" w14:textId="77777777" w:rsidR="0085592A" w:rsidRDefault="00000000">
            <w:pPr>
              <w:spacing w:after="0"/>
              <w:jc w:val="center"/>
            </w:pPr>
            <w:r>
              <w:rPr>
                <w:b/>
                <w:color w:val="FFFFFF"/>
                <w:sz w:val="16"/>
              </w:rPr>
              <w:t>Check</w:t>
            </w:r>
          </w:p>
        </w:tc>
        <w:tc>
          <w:tcPr>
            <w:tcW w:w="6480" w:type="dxa"/>
            <w:shd w:val="clear" w:color="auto" w:fill="6D5B8C"/>
            <w:vAlign w:val="center"/>
          </w:tcPr>
          <w:p w14:paraId="7E203C2B" w14:textId="77777777" w:rsidR="0085592A" w:rsidRDefault="00000000">
            <w:pPr>
              <w:spacing w:after="0"/>
              <w:jc w:val="center"/>
            </w:pPr>
            <w:r>
              <w:rPr>
                <w:b/>
                <w:color w:val="FFFFFF"/>
                <w:sz w:val="16"/>
              </w:rPr>
              <w:t>Evidence or location</w:t>
            </w:r>
          </w:p>
        </w:tc>
      </w:tr>
      <w:tr w:rsidR="0085592A" w14:paraId="1CC3174E" w14:textId="77777777">
        <w:trPr>
          <w:jc w:val="center"/>
        </w:trPr>
        <w:tc>
          <w:tcPr>
            <w:tcW w:w="4032" w:type="dxa"/>
            <w:shd w:val="clear" w:color="auto" w:fill="FFFFFF"/>
            <w:vAlign w:val="center"/>
          </w:tcPr>
          <w:p w14:paraId="6B897A3A" w14:textId="77777777" w:rsidR="0085592A" w:rsidRDefault="00000000">
            <w:pPr>
              <w:spacing w:after="0"/>
            </w:pPr>
            <w:r>
              <w:rPr>
                <w:sz w:val="16"/>
              </w:rPr>
              <w:t>Descriptive title and bounded claim</w:t>
            </w:r>
          </w:p>
        </w:tc>
        <w:tc>
          <w:tcPr>
            <w:tcW w:w="6480" w:type="dxa"/>
            <w:shd w:val="clear" w:color="auto" w:fill="FFFFFF"/>
            <w:vAlign w:val="center"/>
          </w:tcPr>
          <w:p w14:paraId="1422F94F" w14:textId="77777777" w:rsidR="0085592A" w:rsidRDefault="00000000">
            <w:pPr>
              <w:spacing w:after="0"/>
            </w:pPr>
            <w:r>
              <w:rPr>
                <w:sz w:val="16"/>
              </w:rPr>
              <w:t>Required in the redesigned poster; use the wording from Sections 1.2 and 7.</w:t>
            </w:r>
          </w:p>
        </w:tc>
      </w:tr>
      <w:tr w:rsidR="0085592A" w14:paraId="516B40C5" w14:textId="77777777">
        <w:trPr>
          <w:jc w:val="center"/>
        </w:trPr>
        <w:tc>
          <w:tcPr>
            <w:tcW w:w="4032" w:type="dxa"/>
            <w:shd w:val="clear" w:color="auto" w:fill="F3F1F7"/>
            <w:vAlign w:val="center"/>
          </w:tcPr>
          <w:p w14:paraId="0361C961" w14:textId="77777777" w:rsidR="0085592A" w:rsidRDefault="00000000">
            <w:pPr>
              <w:spacing w:after="0"/>
            </w:pPr>
            <w:r>
              <w:rPr>
                <w:sz w:val="16"/>
              </w:rPr>
              <w:t>Question users task data and five views</w:t>
            </w:r>
          </w:p>
        </w:tc>
        <w:tc>
          <w:tcPr>
            <w:tcW w:w="6480" w:type="dxa"/>
            <w:shd w:val="clear" w:color="auto" w:fill="F3F1F7"/>
            <w:vAlign w:val="center"/>
          </w:tcPr>
          <w:p w14:paraId="59775100" w14:textId="77777777" w:rsidR="0085592A" w:rsidRDefault="00000000">
            <w:pPr>
              <w:spacing w:after="0"/>
            </w:pPr>
            <w:r>
              <w:rPr>
                <w:sz w:val="16"/>
              </w:rPr>
              <w:t>Required: shorten Section 1 and reuse Figure 1.</w:t>
            </w:r>
          </w:p>
        </w:tc>
      </w:tr>
      <w:tr w:rsidR="0085592A" w14:paraId="28AD3561" w14:textId="77777777">
        <w:trPr>
          <w:jc w:val="center"/>
        </w:trPr>
        <w:tc>
          <w:tcPr>
            <w:tcW w:w="4032" w:type="dxa"/>
            <w:shd w:val="clear" w:color="auto" w:fill="FFFFFF"/>
            <w:vAlign w:val="center"/>
          </w:tcPr>
          <w:p w14:paraId="1AA0A241" w14:textId="77777777" w:rsidR="0085592A" w:rsidRDefault="00000000">
            <w:pPr>
              <w:spacing w:after="0"/>
            </w:pPr>
            <w:r>
              <w:rPr>
                <w:sz w:val="16"/>
              </w:rPr>
              <w:t>Architecture</w:t>
            </w:r>
          </w:p>
        </w:tc>
        <w:tc>
          <w:tcPr>
            <w:tcW w:w="6480" w:type="dxa"/>
            <w:shd w:val="clear" w:color="auto" w:fill="FFFFFF"/>
            <w:vAlign w:val="center"/>
          </w:tcPr>
          <w:p w14:paraId="1F7D658B" w14:textId="77777777" w:rsidR="0085592A" w:rsidRDefault="00000000">
            <w:pPr>
              <w:spacing w:after="0"/>
            </w:pPr>
            <w:r>
              <w:rPr>
                <w:sz w:val="16"/>
              </w:rPr>
              <w:t>Required: reuse a legible simplified Figure 2.</w:t>
            </w:r>
          </w:p>
        </w:tc>
      </w:tr>
      <w:tr w:rsidR="0085592A" w14:paraId="78FDD6BA" w14:textId="77777777">
        <w:trPr>
          <w:jc w:val="center"/>
        </w:trPr>
        <w:tc>
          <w:tcPr>
            <w:tcW w:w="4032" w:type="dxa"/>
            <w:shd w:val="clear" w:color="auto" w:fill="F3F1F7"/>
            <w:vAlign w:val="center"/>
          </w:tcPr>
          <w:p w14:paraId="17E58057" w14:textId="77777777" w:rsidR="0085592A" w:rsidRDefault="00000000">
            <w:pPr>
              <w:spacing w:after="0"/>
            </w:pPr>
            <w:r>
              <w:rPr>
                <w:sz w:val="16"/>
              </w:rPr>
              <w:t>Walkthrough and revision</w:t>
            </w:r>
          </w:p>
        </w:tc>
        <w:tc>
          <w:tcPr>
            <w:tcW w:w="6480" w:type="dxa"/>
            <w:shd w:val="clear" w:color="auto" w:fill="F3F1F7"/>
            <w:vAlign w:val="center"/>
          </w:tcPr>
          <w:p w14:paraId="5A7942A0" w14:textId="77777777" w:rsidR="0085592A" w:rsidRDefault="00000000">
            <w:pPr>
              <w:spacing w:after="0"/>
            </w:pPr>
            <w:r>
              <w:rPr>
                <w:sz w:val="16"/>
              </w:rPr>
              <w:t>Required: reuse Figure 3 and the verified feedback record.</w:t>
            </w:r>
          </w:p>
        </w:tc>
      </w:tr>
      <w:tr w:rsidR="0085592A" w14:paraId="5483C105" w14:textId="77777777">
        <w:trPr>
          <w:jc w:val="center"/>
        </w:trPr>
        <w:tc>
          <w:tcPr>
            <w:tcW w:w="4032" w:type="dxa"/>
            <w:shd w:val="clear" w:color="auto" w:fill="FFFFFF"/>
            <w:vAlign w:val="center"/>
          </w:tcPr>
          <w:p w14:paraId="3D239F46" w14:textId="77777777" w:rsidR="0085592A" w:rsidRDefault="00000000">
            <w:pPr>
              <w:spacing w:after="0"/>
            </w:pPr>
            <w:r>
              <w:rPr>
                <w:sz w:val="16"/>
              </w:rPr>
              <w:t>Frontiers and validation</w:t>
            </w:r>
          </w:p>
        </w:tc>
        <w:tc>
          <w:tcPr>
            <w:tcW w:w="6480" w:type="dxa"/>
            <w:shd w:val="clear" w:color="auto" w:fill="FFFFFF"/>
            <w:vAlign w:val="center"/>
          </w:tcPr>
          <w:p w14:paraId="1AA20418" w14:textId="77777777" w:rsidR="0085592A" w:rsidRDefault="00000000">
            <w:pPr>
              <w:spacing w:after="0"/>
            </w:pPr>
            <w:r>
              <w:rPr>
                <w:sz w:val="16"/>
              </w:rPr>
              <w:t>Required: summarize the primary frontier and four validation levels.</w:t>
            </w:r>
          </w:p>
        </w:tc>
      </w:tr>
      <w:tr w:rsidR="0085592A" w14:paraId="50647ECE" w14:textId="77777777">
        <w:trPr>
          <w:jc w:val="center"/>
        </w:trPr>
        <w:tc>
          <w:tcPr>
            <w:tcW w:w="4032" w:type="dxa"/>
            <w:shd w:val="clear" w:color="auto" w:fill="F3F1F7"/>
            <w:vAlign w:val="center"/>
          </w:tcPr>
          <w:p w14:paraId="5D90AE69" w14:textId="77777777" w:rsidR="0085592A" w:rsidRDefault="00000000">
            <w:pPr>
              <w:spacing w:after="0"/>
            </w:pPr>
            <w:r>
              <w:rPr>
                <w:sz w:val="16"/>
              </w:rPr>
              <w:t>Local service and SDG</w:t>
            </w:r>
          </w:p>
        </w:tc>
        <w:tc>
          <w:tcPr>
            <w:tcW w:w="6480" w:type="dxa"/>
            <w:shd w:val="clear" w:color="auto" w:fill="F3F1F7"/>
            <w:vAlign w:val="center"/>
          </w:tcPr>
          <w:p w14:paraId="127FEAEF" w14:textId="77777777" w:rsidR="0085592A" w:rsidRDefault="00000000">
            <w:pPr>
              <w:spacing w:after="0"/>
            </w:pPr>
            <w:r>
              <w:rPr>
                <w:sz w:val="16"/>
              </w:rPr>
              <w:t>Required: official SDG 11 icon, Target 11.4, and the untested-impact statement.</w:t>
            </w:r>
          </w:p>
        </w:tc>
      </w:tr>
      <w:tr w:rsidR="0085592A" w14:paraId="74B7AED3" w14:textId="77777777">
        <w:trPr>
          <w:jc w:val="center"/>
        </w:trPr>
        <w:tc>
          <w:tcPr>
            <w:tcW w:w="4032" w:type="dxa"/>
            <w:shd w:val="clear" w:color="auto" w:fill="FFFFFF"/>
            <w:vAlign w:val="center"/>
          </w:tcPr>
          <w:p w14:paraId="3A619694" w14:textId="77777777" w:rsidR="0085592A" w:rsidRDefault="00000000">
            <w:pPr>
              <w:spacing w:after="0"/>
            </w:pPr>
            <w:r>
              <w:rPr>
                <w:sz w:val="16"/>
              </w:rPr>
              <w:t>URLs and credits</w:t>
            </w:r>
          </w:p>
        </w:tc>
        <w:tc>
          <w:tcPr>
            <w:tcW w:w="6480" w:type="dxa"/>
            <w:shd w:val="clear" w:color="auto" w:fill="FFFFFF"/>
            <w:vAlign w:val="center"/>
          </w:tcPr>
          <w:p w14:paraId="4CDA7B44" w14:textId="77777777" w:rsidR="0085592A" w:rsidRDefault="00000000">
            <w:pPr>
              <w:spacing w:after="0"/>
            </w:pPr>
            <w:r>
              <w:rPr>
                <w:sz w:val="16"/>
              </w:rPr>
              <w:t>Required: final paper, poster, artifact, repository, video, source, and acknowledgement links.</w:t>
            </w:r>
          </w:p>
        </w:tc>
      </w:tr>
    </w:tbl>
    <w:p w14:paraId="45BACDA9" w14:textId="77777777" w:rsidR="0085592A" w:rsidRDefault="0085592A">
      <w:pPr>
        <w:spacing w:after="20"/>
      </w:pPr>
    </w:p>
    <w:p w14:paraId="12762C4B" w14:textId="77777777" w:rsidR="00AB5B8A" w:rsidRDefault="00AB5B8A" w:rsidP="00AB5B8A">
      <w:pPr>
        <w:keepNext/>
        <w:spacing w:after="40"/>
      </w:pPr>
      <w:r>
        <w:rPr>
          <w:b/>
          <w:sz w:val="17"/>
        </w:rPr>
        <w:t>Table E2. Demo storyboard and transcript map.</w:t>
      </w:r>
    </w:p>
    <w:tbl>
      <w:tblPr>
        <w:tblStyle w:val="aff1"/>
        <w:tblW w:w="0" w:type="auto"/>
        <w:jc w:val="center"/>
        <w:tblLook w:val="04A0" w:firstRow="1" w:lastRow="0" w:firstColumn="1" w:lastColumn="0" w:noHBand="0" w:noVBand="1"/>
      </w:tblPr>
      <w:tblGrid>
        <w:gridCol w:w="988"/>
        <w:gridCol w:w="2409"/>
        <w:gridCol w:w="6969"/>
      </w:tblGrid>
      <w:tr w:rsidR="00AB5B8A" w14:paraId="4C0C3AC5" w14:textId="77777777" w:rsidTr="002F5894">
        <w:trPr>
          <w:jc w:val="center"/>
        </w:trPr>
        <w:tc>
          <w:tcPr>
            <w:tcW w:w="988" w:type="dxa"/>
            <w:shd w:val="clear" w:color="auto" w:fill="6D5B8C"/>
            <w:vAlign w:val="center"/>
          </w:tcPr>
          <w:p w14:paraId="5A8E0140" w14:textId="77777777" w:rsidR="00AB5B8A" w:rsidRPr="003C539F" w:rsidRDefault="00AB5B8A" w:rsidP="002F5894">
            <w:pPr>
              <w:spacing w:after="0"/>
              <w:jc w:val="center"/>
              <w:rPr>
                <w:sz w:val="16"/>
                <w:szCs w:val="16"/>
              </w:rPr>
            </w:pPr>
            <w:r w:rsidRPr="003C539F">
              <w:rPr>
                <w:b/>
                <w:bCs/>
                <w:sz w:val="16"/>
                <w:szCs w:val="16"/>
              </w:rPr>
              <w:t>Time</w:t>
            </w:r>
          </w:p>
        </w:tc>
        <w:tc>
          <w:tcPr>
            <w:tcW w:w="2409" w:type="dxa"/>
            <w:shd w:val="clear" w:color="auto" w:fill="6D5B8C"/>
            <w:vAlign w:val="center"/>
          </w:tcPr>
          <w:p w14:paraId="14D2E372" w14:textId="77777777" w:rsidR="00AB5B8A" w:rsidRPr="003C539F" w:rsidRDefault="00AB5B8A" w:rsidP="002F5894">
            <w:pPr>
              <w:spacing w:after="0"/>
              <w:jc w:val="center"/>
              <w:rPr>
                <w:sz w:val="16"/>
                <w:szCs w:val="16"/>
              </w:rPr>
            </w:pPr>
            <w:r w:rsidRPr="003C539F">
              <w:rPr>
                <w:b/>
                <w:bCs/>
                <w:sz w:val="16"/>
                <w:szCs w:val="16"/>
              </w:rPr>
              <w:t>Segment</w:t>
            </w:r>
          </w:p>
        </w:tc>
        <w:tc>
          <w:tcPr>
            <w:tcW w:w="6969" w:type="dxa"/>
            <w:shd w:val="clear" w:color="auto" w:fill="6D5B8C"/>
            <w:vAlign w:val="center"/>
          </w:tcPr>
          <w:p w14:paraId="796C552B" w14:textId="77777777" w:rsidR="00AB5B8A" w:rsidRPr="003C539F" w:rsidRDefault="00AB5B8A" w:rsidP="002F5894">
            <w:pPr>
              <w:spacing w:after="0"/>
              <w:jc w:val="center"/>
              <w:rPr>
                <w:sz w:val="16"/>
                <w:szCs w:val="16"/>
              </w:rPr>
            </w:pPr>
            <w:r w:rsidRPr="003C539F">
              <w:rPr>
                <w:b/>
                <w:bCs/>
                <w:sz w:val="16"/>
                <w:szCs w:val="16"/>
              </w:rPr>
              <w:t>Content and evidence</w:t>
            </w:r>
          </w:p>
        </w:tc>
      </w:tr>
      <w:tr w:rsidR="00AB5B8A" w14:paraId="67E8C483" w14:textId="77777777" w:rsidTr="002F5894">
        <w:trPr>
          <w:jc w:val="center"/>
        </w:trPr>
        <w:tc>
          <w:tcPr>
            <w:tcW w:w="988" w:type="dxa"/>
            <w:shd w:val="clear" w:color="auto" w:fill="FFFFFF"/>
            <w:vAlign w:val="center"/>
          </w:tcPr>
          <w:p w14:paraId="0C3783D7" w14:textId="77777777" w:rsidR="00AB5B8A" w:rsidRPr="003C539F" w:rsidRDefault="00AB5B8A" w:rsidP="002F5894">
            <w:pPr>
              <w:spacing w:after="0"/>
              <w:rPr>
                <w:sz w:val="16"/>
                <w:szCs w:val="16"/>
              </w:rPr>
            </w:pPr>
            <w:r w:rsidRPr="003C539F">
              <w:rPr>
                <w:sz w:val="16"/>
                <w:szCs w:val="16"/>
              </w:rPr>
              <w:t>0:00–0:20</w:t>
            </w:r>
          </w:p>
        </w:tc>
        <w:tc>
          <w:tcPr>
            <w:tcW w:w="2409" w:type="dxa"/>
            <w:shd w:val="clear" w:color="auto" w:fill="FFFFFF"/>
            <w:vAlign w:val="center"/>
          </w:tcPr>
          <w:p w14:paraId="48C994A4" w14:textId="77777777" w:rsidR="00AB5B8A" w:rsidRPr="003C539F" w:rsidRDefault="00AB5B8A" w:rsidP="002F5894">
            <w:pPr>
              <w:spacing w:after="0"/>
              <w:rPr>
                <w:sz w:val="16"/>
                <w:szCs w:val="16"/>
              </w:rPr>
            </w:pPr>
            <w:r w:rsidRPr="003C539F">
              <w:rPr>
                <w:sz w:val="16"/>
                <w:szCs w:val="16"/>
              </w:rPr>
              <w:t>Introduction</w:t>
            </w:r>
          </w:p>
        </w:tc>
        <w:tc>
          <w:tcPr>
            <w:tcW w:w="6969" w:type="dxa"/>
            <w:shd w:val="clear" w:color="auto" w:fill="FFFFFF"/>
            <w:vAlign w:val="center"/>
          </w:tcPr>
          <w:p w14:paraId="785820A1" w14:textId="77777777" w:rsidR="00AB5B8A" w:rsidRPr="003C539F" w:rsidRDefault="00AB5B8A" w:rsidP="002F5894">
            <w:pPr>
              <w:spacing w:after="0"/>
              <w:rPr>
                <w:sz w:val="16"/>
                <w:szCs w:val="16"/>
              </w:rPr>
            </w:pPr>
            <w:r w:rsidRPr="003C539F">
              <w:rPr>
                <w:sz w:val="16"/>
                <w:szCs w:val="16"/>
              </w:rPr>
              <w:t>Project goal, intended users, and cultural discovery task.</w:t>
            </w:r>
          </w:p>
        </w:tc>
      </w:tr>
      <w:tr w:rsidR="00AB5B8A" w14:paraId="738BBE18" w14:textId="77777777" w:rsidTr="002F5894">
        <w:trPr>
          <w:jc w:val="center"/>
        </w:trPr>
        <w:tc>
          <w:tcPr>
            <w:tcW w:w="988" w:type="dxa"/>
            <w:shd w:val="clear" w:color="auto" w:fill="F3F1F7"/>
            <w:vAlign w:val="center"/>
          </w:tcPr>
          <w:p w14:paraId="67C7B160" w14:textId="77777777" w:rsidR="00AB5B8A" w:rsidRPr="003C539F" w:rsidRDefault="00AB5B8A" w:rsidP="002F5894">
            <w:pPr>
              <w:spacing w:after="0"/>
              <w:rPr>
                <w:sz w:val="16"/>
                <w:szCs w:val="16"/>
              </w:rPr>
            </w:pPr>
            <w:r w:rsidRPr="003C539F">
              <w:rPr>
                <w:sz w:val="16"/>
                <w:szCs w:val="16"/>
              </w:rPr>
              <w:t>0:20–0:50</w:t>
            </w:r>
          </w:p>
        </w:tc>
        <w:tc>
          <w:tcPr>
            <w:tcW w:w="2409" w:type="dxa"/>
            <w:shd w:val="clear" w:color="auto" w:fill="F3F1F7"/>
            <w:vAlign w:val="center"/>
          </w:tcPr>
          <w:p w14:paraId="72EC9D44" w14:textId="77777777" w:rsidR="00AB5B8A" w:rsidRPr="003C539F" w:rsidRDefault="00AB5B8A" w:rsidP="002F5894">
            <w:pPr>
              <w:spacing w:after="0"/>
              <w:rPr>
                <w:sz w:val="16"/>
                <w:szCs w:val="16"/>
              </w:rPr>
            </w:pPr>
            <w:r w:rsidRPr="003C539F">
              <w:rPr>
                <w:sz w:val="16"/>
                <w:szCs w:val="16"/>
              </w:rPr>
              <w:t>Start and exploration</w:t>
            </w:r>
          </w:p>
        </w:tc>
        <w:tc>
          <w:tcPr>
            <w:tcW w:w="6969" w:type="dxa"/>
            <w:shd w:val="clear" w:color="auto" w:fill="F3F1F7"/>
            <w:vAlign w:val="center"/>
          </w:tcPr>
          <w:p w14:paraId="7A5A4165" w14:textId="77777777" w:rsidR="00AB5B8A" w:rsidRPr="003C539F" w:rsidRDefault="00AB5B8A" w:rsidP="002F5894">
            <w:pPr>
              <w:spacing w:after="0"/>
              <w:rPr>
                <w:sz w:val="16"/>
                <w:szCs w:val="16"/>
              </w:rPr>
            </w:pPr>
            <w:r w:rsidRPr="003C539F">
              <w:rPr>
                <w:sz w:val="16"/>
                <w:szCs w:val="16"/>
              </w:rPr>
              <w:t>Updated interface, entrance animation, cultural categories, search, and map exploration.</w:t>
            </w:r>
          </w:p>
        </w:tc>
      </w:tr>
      <w:tr w:rsidR="00AB5B8A" w14:paraId="693FA4E4" w14:textId="77777777" w:rsidTr="002F5894">
        <w:trPr>
          <w:jc w:val="center"/>
        </w:trPr>
        <w:tc>
          <w:tcPr>
            <w:tcW w:w="988" w:type="dxa"/>
            <w:shd w:val="clear" w:color="auto" w:fill="FFFFFF"/>
            <w:vAlign w:val="center"/>
          </w:tcPr>
          <w:p w14:paraId="5308890B" w14:textId="77777777" w:rsidR="00AB5B8A" w:rsidRPr="003C539F" w:rsidRDefault="00AB5B8A" w:rsidP="002F5894">
            <w:pPr>
              <w:spacing w:after="0"/>
              <w:rPr>
                <w:sz w:val="16"/>
                <w:szCs w:val="16"/>
              </w:rPr>
            </w:pPr>
            <w:r w:rsidRPr="003C539F">
              <w:rPr>
                <w:sz w:val="16"/>
                <w:szCs w:val="16"/>
              </w:rPr>
              <w:t>0:50–1:20</w:t>
            </w:r>
          </w:p>
        </w:tc>
        <w:tc>
          <w:tcPr>
            <w:tcW w:w="2409" w:type="dxa"/>
            <w:shd w:val="clear" w:color="auto" w:fill="FFFFFF"/>
            <w:vAlign w:val="center"/>
          </w:tcPr>
          <w:p w14:paraId="097E3B3F" w14:textId="77777777" w:rsidR="00AB5B8A" w:rsidRPr="003C539F" w:rsidRDefault="00AB5B8A" w:rsidP="002F5894">
            <w:pPr>
              <w:spacing w:after="0"/>
              <w:rPr>
                <w:sz w:val="16"/>
                <w:szCs w:val="16"/>
              </w:rPr>
            </w:pPr>
            <w:r w:rsidRPr="003C539F">
              <w:rPr>
                <w:sz w:val="16"/>
                <w:szCs w:val="16"/>
              </w:rPr>
              <w:t>Cultural information</w:t>
            </w:r>
          </w:p>
        </w:tc>
        <w:tc>
          <w:tcPr>
            <w:tcW w:w="6969" w:type="dxa"/>
            <w:shd w:val="clear" w:color="auto" w:fill="FFFFFF"/>
            <w:vAlign w:val="center"/>
          </w:tcPr>
          <w:p w14:paraId="4AB3A7F8" w14:textId="77777777" w:rsidR="00AB5B8A" w:rsidRPr="003C539F" w:rsidRDefault="00AB5B8A" w:rsidP="002F5894">
            <w:pPr>
              <w:spacing w:after="0"/>
              <w:rPr>
                <w:sz w:val="16"/>
                <w:szCs w:val="16"/>
              </w:rPr>
            </w:pPr>
            <w:proofErr w:type="spellStart"/>
            <w:r w:rsidRPr="003C539F">
              <w:rPr>
                <w:sz w:val="16"/>
                <w:szCs w:val="16"/>
              </w:rPr>
              <w:t>Jinxi</w:t>
            </w:r>
            <w:proofErr w:type="spellEnd"/>
            <w:r w:rsidRPr="003C539F">
              <w:rPr>
                <w:sz w:val="16"/>
                <w:szCs w:val="16"/>
              </w:rPr>
              <w:t xml:space="preserve"> Ancient Town, record details, verified images, and visible source references.</w:t>
            </w:r>
          </w:p>
        </w:tc>
      </w:tr>
      <w:tr w:rsidR="00AB5B8A" w14:paraId="71E38D5F" w14:textId="77777777" w:rsidTr="002F5894">
        <w:trPr>
          <w:jc w:val="center"/>
        </w:trPr>
        <w:tc>
          <w:tcPr>
            <w:tcW w:w="988" w:type="dxa"/>
            <w:shd w:val="clear" w:color="auto" w:fill="F3F1F7"/>
            <w:vAlign w:val="center"/>
          </w:tcPr>
          <w:p w14:paraId="49A5A9D3" w14:textId="77777777" w:rsidR="00AB5B8A" w:rsidRPr="003C539F" w:rsidRDefault="00AB5B8A" w:rsidP="002F5894">
            <w:pPr>
              <w:spacing w:after="0"/>
              <w:rPr>
                <w:sz w:val="16"/>
                <w:szCs w:val="16"/>
              </w:rPr>
            </w:pPr>
            <w:r w:rsidRPr="003C539F">
              <w:rPr>
                <w:sz w:val="16"/>
                <w:szCs w:val="16"/>
              </w:rPr>
              <w:t>1:20–1:50</w:t>
            </w:r>
          </w:p>
        </w:tc>
        <w:tc>
          <w:tcPr>
            <w:tcW w:w="2409" w:type="dxa"/>
            <w:shd w:val="clear" w:color="auto" w:fill="F3F1F7"/>
            <w:vAlign w:val="center"/>
          </w:tcPr>
          <w:p w14:paraId="7370EC2D" w14:textId="77777777" w:rsidR="00AB5B8A" w:rsidRPr="003C539F" w:rsidRDefault="00AB5B8A" w:rsidP="002F5894">
            <w:pPr>
              <w:spacing w:after="0"/>
              <w:rPr>
                <w:sz w:val="16"/>
                <w:szCs w:val="16"/>
              </w:rPr>
            </w:pPr>
            <w:r w:rsidRPr="003C539F">
              <w:rPr>
                <w:sz w:val="16"/>
                <w:szCs w:val="16"/>
              </w:rPr>
              <w:t>Patterns and connections</w:t>
            </w:r>
          </w:p>
        </w:tc>
        <w:tc>
          <w:tcPr>
            <w:tcW w:w="6969" w:type="dxa"/>
            <w:shd w:val="clear" w:color="auto" w:fill="F3F1F7"/>
            <w:vAlign w:val="center"/>
          </w:tcPr>
          <w:p w14:paraId="4E216319" w14:textId="77777777" w:rsidR="00AB5B8A" w:rsidRPr="003C539F" w:rsidRDefault="00AB5B8A" w:rsidP="002F5894">
            <w:pPr>
              <w:spacing w:after="0"/>
              <w:rPr>
                <w:sz w:val="16"/>
                <w:szCs w:val="16"/>
              </w:rPr>
            </w:pPr>
            <w:r w:rsidRPr="003C539F">
              <w:rPr>
                <w:sz w:val="16"/>
                <w:szCs w:val="16"/>
              </w:rPr>
              <w:t>Category comparison, cultural relationship network, source register, and Evidence Boundary.</w:t>
            </w:r>
          </w:p>
        </w:tc>
      </w:tr>
      <w:tr w:rsidR="00AB5B8A" w14:paraId="5C2827D3" w14:textId="77777777" w:rsidTr="002F5894">
        <w:trPr>
          <w:jc w:val="center"/>
        </w:trPr>
        <w:tc>
          <w:tcPr>
            <w:tcW w:w="988" w:type="dxa"/>
            <w:shd w:val="clear" w:color="auto" w:fill="FFFFFF"/>
            <w:vAlign w:val="center"/>
          </w:tcPr>
          <w:p w14:paraId="41B366CE" w14:textId="77777777" w:rsidR="00AB5B8A" w:rsidRPr="003C539F" w:rsidRDefault="00AB5B8A" w:rsidP="002F5894">
            <w:pPr>
              <w:spacing w:after="0"/>
              <w:rPr>
                <w:sz w:val="16"/>
                <w:szCs w:val="16"/>
              </w:rPr>
            </w:pPr>
            <w:r w:rsidRPr="003C539F">
              <w:rPr>
                <w:sz w:val="16"/>
                <w:szCs w:val="16"/>
              </w:rPr>
              <w:t>1:50–2:30</w:t>
            </w:r>
          </w:p>
        </w:tc>
        <w:tc>
          <w:tcPr>
            <w:tcW w:w="2409" w:type="dxa"/>
            <w:shd w:val="clear" w:color="auto" w:fill="FFFFFF"/>
            <w:vAlign w:val="center"/>
          </w:tcPr>
          <w:p w14:paraId="1A7BB8E4" w14:textId="77777777" w:rsidR="00AB5B8A" w:rsidRPr="003C539F" w:rsidRDefault="00AB5B8A" w:rsidP="002F5894">
            <w:pPr>
              <w:spacing w:after="0"/>
              <w:rPr>
                <w:sz w:val="16"/>
                <w:szCs w:val="16"/>
              </w:rPr>
            </w:pPr>
            <w:r w:rsidRPr="003C539F">
              <w:rPr>
                <w:sz w:val="16"/>
                <w:szCs w:val="16"/>
              </w:rPr>
              <w:t>Route planning</w:t>
            </w:r>
          </w:p>
        </w:tc>
        <w:tc>
          <w:tcPr>
            <w:tcW w:w="6969" w:type="dxa"/>
            <w:shd w:val="clear" w:color="auto" w:fill="FFFFFF"/>
            <w:vAlign w:val="center"/>
          </w:tcPr>
          <w:p w14:paraId="1770C451" w14:textId="77777777" w:rsidR="00AB5B8A" w:rsidRPr="003C539F" w:rsidRDefault="00AB5B8A" w:rsidP="002F5894">
            <w:pPr>
              <w:spacing w:after="0"/>
              <w:rPr>
                <w:sz w:val="16"/>
                <w:szCs w:val="16"/>
              </w:rPr>
            </w:pPr>
            <w:r w:rsidRPr="003C539F">
              <w:rPr>
                <w:sz w:val="16"/>
                <w:szCs w:val="16"/>
              </w:rPr>
              <w:t xml:space="preserve">Save stops, Generate animation, OSRM road routing, travel-time estimates, and </w:t>
            </w:r>
            <w:proofErr w:type="spellStart"/>
            <w:r w:rsidRPr="003C539F">
              <w:rPr>
                <w:sz w:val="16"/>
                <w:szCs w:val="16"/>
              </w:rPr>
              <w:t>AMap</w:t>
            </w:r>
            <w:proofErr w:type="spellEnd"/>
            <w:r w:rsidRPr="003C539F">
              <w:rPr>
                <w:sz w:val="16"/>
                <w:szCs w:val="16"/>
              </w:rPr>
              <w:t xml:space="preserve"> reference.</w:t>
            </w:r>
          </w:p>
        </w:tc>
      </w:tr>
      <w:tr w:rsidR="00AB5B8A" w14:paraId="704CE2B8" w14:textId="77777777" w:rsidTr="002F5894">
        <w:trPr>
          <w:jc w:val="center"/>
        </w:trPr>
        <w:tc>
          <w:tcPr>
            <w:tcW w:w="988" w:type="dxa"/>
            <w:shd w:val="clear" w:color="auto" w:fill="F3F1F7"/>
            <w:vAlign w:val="center"/>
          </w:tcPr>
          <w:p w14:paraId="0B8C9FAC" w14:textId="77777777" w:rsidR="00AB5B8A" w:rsidRPr="003C539F" w:rsidRDefault="00AB5B8A" w:rsidP="002F5894">
            <w:pPr>
              <w:spacing w:after="0"/>
              <w:rPr>
                <w:sz w:val="16"/>
                <w:szCs w:val="16"/>
              </w:rPr>
            </w:pPr>
            <w:r w:rsidRPr="003C539F">
              <w:rPr>
                <w:sz w:val="16"/>
                <w:szCs w:val="16"/>
              </w:rPr>
              <w:t>2:30–2:57</w:t>
            </w:r>
          </w:p>
        </w:tc>
        <w:tc>
          <w:tcPr>
            <w:tcW w:w="2409" w:type="dxa"/>
            <w:shd w:val="clear" w:color="auto" w:fill="F3F1F7"/>
            <w:vAlign w:val="center"/>
          </w:tcPr>
          <w:p w14:paraId="2CD6510B" w14:textId="77777777" w:rsidR="00AB5B8A" w:rsidRPr="003C539F" w:rsidRDefault="00AB5B8A" w:rsidP="002F5894">
            <w:pPr>
              <w:spacing w:after="0"/>
              <w:rPr>
                <w:sz w:val="16"/>
                <w:szCs w:val="16"/>
              </w:rPr>
            </w:pPr>
            <w:r w:rsidRPr="003C539F">
              <w:rPr>
                <w:sz w:val="16"/>
                <w:szCs w:val="16"/>
              </w:rPr>
              <w:t>Evidence-based revision and conclusion</w:t>
            </w:r>
          </w:p>
        </w:tc>
        <w:tc>
          <w:tcPr>
            <w:tcW w:w="6969" w:type="dxa"/>
            <w:shd w:val="clear" w:color="auto" w:fill="F3F1F7"/>
            <w:vAlign w:val="center"/>
          </w:tcPr>
          <w:p w14:paraId="34EFD861" w14:textId="77777777" w:rsidR="00AB5B8A" w:rsidRPr="003C539F" w:rsidRDefault="00AB5B8A" w:rsidP="002F5894">
            <w:pPr>
              <w:spacing w:after="0"/>
              <w:rPr>
                <w:sz w:val="16"/>
                <w:szCs w:val="16"/>
              </w:rPr>
            </w:pPr>
            <w:r w:rsidRPr="003C539F">
              <w:rPr>
                <w:sz w:val="16"/>
                <w:szCs w:val="16"/>
              </w:rPr>
              <w:t>Peer feedback, interface improvements, source transparency, route improvements, and project goal.</w:t>
            </w:r>
          </w:p>
        </w:tc>
      </w:tr>
    </w:tbl>
    <w:p w14:paraId="50A292BF" w14:textId="77777777" w:rsidR="00AB5B8A" w:rsidRDefault="00AB5B8A" w:rsidP="00AB5B8A">
      <w:pPr>
        <w:spacing w:after="20"/>
      </w:pPr>
    </w:p>
    <w:p w14:paraId="07E4846E" w14:textId="77777777" w:rsidR="00AB5B8A" w:rsidRDefault="00AB5B8A" w:rsidP="00AB5B8A">
      <w:pPr>
        <w:keepNext/>
        <w:spacing w:after="40"/>
      </w:pPr>
      <w:r>
        <w:rPr>
          <w:b/>
          <w:sz w:val="17"/>
        </w:rPr>
        <w:t>Table E3. Professional reference artifacts.</w:t>
      </w:r>
    </w:p>
    <w:tbl>
      <w:tblPr>
        <w:tblStyle w:val="aff1"/>
        <w:tblW w:w="0" w:type="auto"/>
        <w:jc w:val="center"/>
        <w:tblLook w:val="04A0" w:firstRow="1" w:lastRow="0" w:firstColumn="1" w:lastColumn="0" w:noHBand="0" w:noVBand="1"/>
      </w:tblPr>
      <w:tblGrid>
        <w:gridCol w:w="2842"/>
        <w:gridCol w:w="3268"/>
        <w:gridCol w:w="4256"/>
      </w:tblGrid>
      <w:tr w:rsidR="00AB5B8A" w14:paraId="60FD3CF4" w14:textId="77777777" w:rsidTr="002F5894">
        <w:trPr>
          <w:jc w:val="center"/>
        </w:trPr>
        <w:tc>
          <w:tcPr>
            <w:tcW w:w="2880" w:type="dxa"/>
            <w:shd w:val="clear" w:color="auto" w:fill="6D5B8C"/>
            <w:vAlign w:val="center"/>
          </w:tcPr>
          <w:p w14:paraId="64B917AC" w14:textId="77777777" w:rsidR="00AB5B8A" w:rsidRDefault="00AB5B8A" w:rsidP="002F5894">
            <w:pPr>
              <w:spacing w:after="0"/>
              <w:jc w:val="center"/>
            </w:pPr>
            <w:r>
              <w:rPr>
                <w:b/>
                <w:color w:val="FFFFFF"/>
                <w:sz w:val="16"/>
              </w:rPr>
              <w:t>Reference</w:t>
            </w:r>
          </w:p>
        </w:tc>
        <w:tc>
          <w:tcPr>
            <w:tcW w:w="3312" w:type="dxa"/>
            <w:shd w:val="clear" w:color="auto" w:fill="6D5B8C"/>
            <w:vAlign w:val="center"/>
          </w:tcPr>
          <w:p w14:paraId="2BCE05AA" w14:textId="77777777" w:rsidR="00AB5B8A" w:rsidRDefault="00AB5B8A" w:rsidP="002F5894">
            <w:pPr>
              <w:spacing w:after="0"/>
              <w:jc w:val="center"/>
            </w:pPr>
            <w:r>
              <w:rPr>
                <w:b/>
                <w:color w:val="FFFFFF"/>
                <w:sz w:val="16"/>
              </w:rPr>
              <w:t>What we used</w:t>
            </w:r>
          </w:p>
        </w:tc>
        <w:tc>
          <w:tcPr>
            <w:tcW w:w="4320" w:type="dxa"/>
            <w:shd w:val="clear" w:color="auto" w:fill="6D5B8C"/>
            <w:vAlign w:val="center"/>
          </w:tcPr>
          <w:p w14:paraId="19BC1EFB" w14:textId="77777777" w:rsidR="00AB5B8A" w:rsidRDefault="00AB5B8A" w:rsidP="002F5894">
            <w:pPr>
              <w:spacing w:after="0"/>
              <w:jc w:val="center"/>
            </w:pPr>
            <w:r>
              <w:rPr>
                <w:b/>
                <w:color w:val="FFFFFF"/>
                <w:sz w:val="16"/>
              </w:rPr>
              <w:t>Course extension</w:t>
            </w:r>
          </w:p>
        </w:tc>
      </w:tr>
      <w:tr w:rsidR="00AB5B8A" w14:paraId="5E757889" w14:textId="77777777" w:rsidTr="002F5894">
        <w:trPr>
          <w:jc w:val="center"/>
        </w:trPr>
        <w:tc>
          <w:tcPr>
            <w:tcW w:w="2880" w:type="dxa"/>
            <w:shd w:val="clear" w:color="auto" w:fill="FFFFFF"/>
            <w:vAlign w:val="center"/>
          </w:tcPr>
          <w:p w14:paraId="6E183833" w14:textId="77777777" w:rsidR="00AB5B8A" w:rsidRDefault="00AB5B8A" w:rsidP="002F5894">
            <w:pPr>
              <w:spacing w:after="0"/>
            </w:pPr>
            <w:r>
              <w:rPr>
                <w:sz w:val="16"/>
              </w:rPr>
              <w:t>CHI Interactive Demos</w:t>
            </w:r>
          </w:p>
        </w:tc>
        <w:tc>
          <w:tcPr>
            <w:tcW w:w="3312" w:type="dxa"/>
            <w:shd w:val="clear" w:color="auto" w:fill="FFFFFF"/>
            <w:vAlign w:val="center"/>
          </w:tcPr>
          <w:p w14:paraId="3230FB62" w14:textId="77777777" w:rsidR="00AB5B8A" w:rsidRDefault="00AB5B8A" w:rsidP="002F5894">
            <w:pPr>
              <w:spacing w:after="0"/>
            </w:pPr>
            <w:r>
              <w:rPr>
                <w:sz w:val="16"/>
              </w:rPr>
              <w:t>Concise working-system explanation and walkthrough.</w:t>
            </w:r>
          </w:p>
        </w:tc>
        <w:tc>
          <w:tcPr>
            <w:tcW w:w="4320" w:type="dxa"/>
            <w:shd w:val="clear" w:color="auto" w:fill="FFFFFF"/>
            <w:vAlign w:val="center"/>
          </w:tcPr>
          <w:p w14:paraId="1C28A603" w14:textId="77777777" w:rsidR="00AB5B8A" w:rsidRDefault="00AB5B8A" w:rsidP="002F5894">
            <w:pPr>
              <w:spacing w:after="0"/>
            </w:pPr>
            <w:r>
              <w:rPr>
                <w:sz w:val="16"/>
              </w:rPr>
              <w:t>Added evidence boundaries and reproducible paths.</w:t>
            </w:r>
          </w:p>
        </w:tc>
      </w:tr>
      <w:tr w:rsidR="00AB5B8A" w14:paraId="520B66A2" w14:textId="77777777" w:rsidTr="002F5894">
        <w:trPr>
          <w:jc w:val="center"/>
        </w:trPr>
        <w:tc>
          <w:tcPr>
            <w:tcW w:w="2880" w:type="dxa"/>
            <w:shd w:val="clear" w:color="auto" w:fill="F3F1F7"/>
            <w:vAlign w:val="center"/>
          </w:tcPr>
          <w:p w14:paraId="5B9E097E" w14:textId="77777777" w:rsidR="00AB5B8A" w:rsidRDefault="00AB5B8A" w:rsidP="002F5894">
            <w:pPr>
              <w:spacing w:after="0"/>
            </w:pPr>
            <w:r>
              <w:rPr>
                <w:sz w:val="16"/>
              </w:rPr>
              <w:t>SIGCHI video guide</w:t>
            </w:r>
          </w:p>
        </w:tc>
        <w:tc>
          <w:tcPr>
            <w:tcW w:w="3312" w:type="dxa"/>
            <w:shd w:val="clear" w:color="auto" w:fill="F3F1F7"/>
            <w:vAlign w:val="center"/>
          </w:tcPr>
          <w:p w14:paraId="58DF0BED" w14:textId="77777777" w:rsidR="00AB5B8A" w:rsidRDefault="00AB5B8A" w:rsidP="002F5894">
            <w:pPr>
              <w:spacing w:after="0"/>
            </w:pPr>
            <w:r>
              <w:rPr>
                <w:sz w:val="16"/>
              </w:rPr>
              <w:t>Readable captions and visible interaction sequence.</w:t>
            </w:r>
          </w:p>
        </w:tc>
        <w:tc>
          <w:tcPr>
            <w:tcW w:w="4320" w:type="dxa"/>
            <w:shd w:val="clear" w:color="auto" w:fill="F3F1F7"/>
            <w:vAlign w:val="center"/>
          </w:tcPr>
          <w:p w14:paraId="7FD9652D" w14:textId="77777777" w:rsidR="00AB5B8A" w:rsidRDefault="00AB5B8A" w:rsidP="002F5894">
            <w:pPr>
              <w:spacing w:after="0"/>
            </w:pPr>
            <w:r>
              <w:rPr>
                <w:sz w:val="16"/>
              </w:rPr>
              <w:t>Kept course demo below 2:59.</w:t>
            </w:r>
          </w:p>
        </w:tc>
      </w:tr>
      <w:tr w:rsidR="00AB5B8A" w14:paraId="10E7FEE7" w14:textId="77777777" w:rsidTr="002F5894">
        <w:trPr>
          <w:jc w:val="center"/>
        </w:trPr>
        <w:tc>
          <w:tcPr>
            <w:tcW w:w="2880" w:type="dxa"/>
            <w:shd w:val="clear" w:color="auto" w:fill="FFFFFF"/>
            <w:vAlign w:val="center"/>
          </w:tcPr>
          <w:p w14:paraId="1A6D3549" w14:textId="77777777" w:rsidR="00AB5B8A" w:rsidRDefault="00AB5B8A" w:rsidP="002F5894">
            <w:pPr>
              <w:spacing w:after="0"/>
            </w:pPr>
            <w:proofErr w:type="spellStart"/>
            <w:r>
              <w:rPr>
                <w:sz w:val="16"/>
              </w:rPr>
              <w:t>Munzner</w:t>
            </w:r>
            <w:proofErr w:type="spellEnd"/>
            <w:r>
              <w:rPr>
                <w:sz w:val="16"/>
              </w:rPr>
              <w:t xml:space="preserve"> 2009</w:t>
            </w:r>
          </w:p>
        </w:tc>
        <w:tc>
          <w:tcPr>
            <w:tcW w:w="3312" w:type="dxa"/>
            <w:shd w:val="clear" w:color="auto" w:fill="FFFFFF"/>
            <w:vAlign w:val="center"/>
          </w:tcPr>
          <w:p w14:paraId="6AA20297" w14:textId="77777777" w:rsidR="00AB5B8A" w:rsidRDefault="00AB5B8A" w:rsidP="002F5894">
            <w:pPr>
              <w:spacing w:after="0"/>
            </w:pPr>
            <w:r>
              <w:rPr>
                <w:sz w:val="16"/>
              </w:rPr>
              <w:t>Nested validation levels.</w:t>
            </w:r>
          </w:p>
        </w:tc>
        <w:tc>
          <w:tcPr>
            <w:tcW w:w="4320" w:type="dxa"/>
            <w:shd w:val="clear" w:color="auto" w:fill="FFFFFF"/>
            <w:vAlign w:val="center"/>
          </w:tcPr>
          <w:p w14:paraId="644A4939" w14:textId="77777777" w:rsidR="00AB5B8A" w:rsidRDefault="00AB5B8A" w:rsidP="002F5894">
            <w:pPr>
              <w:spacing w:after="0"/>
            </w:pPr>
            <w:r>
              <w:rPr>
                <w:sz w:val="16"/>
              </w:rPr>
              <w:t>Assigned threats, tests and owners.</w:t>
            </w:r>
          </w:p>
        </w:tc>
      </w:tr>
    </w:tbl>
    <w:p w14:paraId="7D516ABB" w14:textId="77777777" w:rsidR="0085592A" w:rsidRDefault="0085592A">
      <w:pPr>
        <w:spacing w:after="20"/>
      </w:pPr>
    </w:p>
    <w:p w14:paraId="37789300" w14:textId="77777777" w:rsidR="0085592A" w:rsidRDefault="00000000">
      <w:r>
        <w:br w:type="page"/>
      </w:r>
    </w:p>
    <w:p w14:paraId="27AC45A3" w14:textId="77777777" w:rsidR="0085592A" w:rsidRDefault="00000000">
      <w:pPr>
        <w:keepNext/>
        <w:spacing w:before="80" w:after="40"/>
      </w:pPr>
      <w:r>
        <w:rPr>
          <w:b/>
          <w:color w:val="1F7A7A"/>
          <w:sz w:val="24"/>
        </w:rPr>
        <w:lastRenderedPageBreak/>
        <w:t>Appendix F Team Contribution and AI Assistance</w:t>
      </w:r>
    </w:p>
    <w:p w14:paraId="16F84181" w14:textId="77777777" w:rsidR="0085592A" w:rsidRDefault="00000000">
      <w:pPr>
        <w:keepNext/>
        <w:spacing w:after="40"/>
      </w:pPr>
      <w:r>
        <w:rPr>
          <w:b/>
          <w:sz w:val="17"/>
        </w:rPr>
        <w:t>Table F1. Named team contributions.</w:t>
      </w:r>
    </w:p>
    <w:tbl>
      <w:tblPr>
        <w:tblStyle w:val="aff1"/>
        <w:tblW w:w="0" w:type="auto"/>
        <w:jc w:val="center"/>
        <w:tblLook w:val="04A0" w:firstRow="1" w:lastRow="0" w:firstColumn="1" w:lastColumn="0" w:noHBand="0" w:noVBand="1"/>
      </w:tblPr>
      <w:tblGrid>
        <w:gridCol w:w="1695"/>
        <w:gridCol w:w="3213"/>
        <w:gridCol w:w="2629"/>
        <w:gridCol w:w="2829"/>
      </w:tblGrid>
      <w:tr w:rsidR="0085592A" w14:paraId="49371720" w14:textId="77777777">
        <w:trPr>
          <w:jc w:val="center"/>
        </w:trPr>
        <w:tc>
          <w:tcPr>
            <w:tcW w:w="1800" w:type="dxa"/>
            <w:shd w:val="clear" w:color="auto" w:fill="6D5B8C"/>
            <w:vAlign w:val="center"/>
          </w:tcPr>
          <w:p w14:paraId="4CF5A9AF" w14:textId="77777777" w:rsidR="0085592A" w:rsidRDefault="00000000">
            <w:pPr>
              <w:spacing w:after="0"/>
              <w:jc w:val="center"/>
            </w:pPr>
            <w:r>
              <w:rPr>
                <w:b/>
                <w:color w:val="FFFFFF"/>
                <w:sz w:val="15"/>
              </w:rPr>
              <w:t>Member</w:t>
            </w:r>
          </w:p>
        </w:tc>
        <w:tc>
          <w:tcPr>
            <w:tcW w:w="3456" w:type="dxa"/>
            <w:shd w:val="clear" w:color="auto" w:fill="6D5B8C"/>
            <w:vAlign w:val="center"/>
          </w:tcPr>
          <w:p w14:paraId="077B84C8" w14:textId="77777777" w:rsidR="0085592A" w:rsidRDefault="00000000">
            <w:pPr>
              <w:spacing w:after="0"/>
              <w:jc w:val="center"/>
            </w:pPr>
            <w:r>
              <w:rPr>
                <w:b/>
                <w:color w:val="FFFFFF"/>
                <w:sz w:val="15"/>
              </w:rPr>
              <w:t>Roles and concrete contributions</w:t>
            </w:r>
          </w:p>
        </w:tc>
        <w:tc>
          <w:tcPr>
            <w:tcW w:w="2304" w:type="dxa"/>
            <w:shd w:val="clear" w:color="auto" w:fill="6D5B8C"/>
            <w:vAlign w:val="center"/>
          </w:tcPr>
          <w:p w14:paraId="28A196D8" w14:textId="77777777" w:rsidR="0085592A" w:rsidRDefault="00000000">
            <w:pPr>
              <w:spacing w:after="0"/>
              <w:jc w:val="center"/>
            </w:pPr>
            <w:r>
              <w:rPr>
                <w:b/>
                <w:color w:val="FFFFFF"/>
                <w:sz w:val="15"/>
              </w:rPr>
              <w:t>Evidence or commit</w:t>
            </w:r>
          </w:p>
        </w:tc>
        <w:tc>
          <w:tcPr>
            <w:tcW w:w="3024" w:type="dxa"/>
            <w:shd w:val="clear" w:color="auto" w:fill="6D5B8C"/>
            <w:vAlign w:val="center"/>
          </w:tcPr>
          <w:p w14:paraId="5A249A0F" w14:textId="77777777" w:rsidR="0085592A" w:rsidRDefault="00000000">
            <w:pPr>
              <w:spacing w:after="0"/>
              <w:jc w:val="center"/>
            </w:pPr>
            <w:r>
              <w:rPr>
                <w:b/>
                <w:color w:val="FFFFFF"/>
                <w:sz w:val="15"/>
              </w:rPr>
              <w:t>Design element the member can defend</w:t>
            </w:r>
          </w:p>
        </w:tc>
      </w:tr>
      <w:tr w:rsidR="0085592A" w14:paraId="37050BBB" w14:textId="77777777">
        <w:trPr>
          <w:jc w:val="center"/>
        </w:trPr>
        <w:tc>
          <w:tcPr>
            <w:tcW w:w="1800" w:type="dxa"/>
            <w:shd w:val="clear" w:color="auto" w:fill="FFFFFF"/>
            <w:vAlign w:val="center"/>
          </w:tcPr>
          <w:p w14:paraId="617F131F" w14:textId="77777777" w:rsidR="0085592A" w:rsidRDefault="00000000">
            <w:pPr>
              <w:spacing w:after="0"/>
            </w:pPr>
            <w:r>
              <w:rPr>
                <w:sz w:val="15"/>
              </w:rPr>
              <w:t>Yiran Zheng yz1011</w:t>
            </w:r>
          </w:p>
        </w:tc>
        <w:tc>
          <w:tcPr>
            <w:tcW w:w="3456" w:type="dxa"/>
            <w:shd w:val="clear" w:color="auto" w:fill="FFFFFF"/>
            <w:vAlign w:val="center"/>
          </w:tcPr>
          <w:p w14:paraId="630D66B3" w14:textId="77777777" w:rsidR="0085592A" w:rsidRDefault="00000000">
            <w:pPr>
              <w:spacing w:after="0"/>
            </w:pPr>
            <w:r>
              <w:rPr>
                <w:sz w:val="15"/>
              </w:rPr>
              <w:t>Built the website, implemented functions, and contributed to the paper. Participated in the user study with the full team.</w:t>
            </w:r>
          </w:p>
        </w:tc>
        <w:tc>
          <w:tcPr>
            <w:tcW w:w="2304" w:type="dxa"/>
            <w:shd w:val="clear" w:color="auto" w:fill="FFFFFF"/>
            <w:vAlign w:val="center"/>
          </w:tcPr>
          <w:p w14:paraId="1429C416" w14:textId="512FE2F2" w:rsidR="0085592A" w:rsidRDefault="00000000">
            <w:pPr>
              <w:spacing w:after="0"/>
            </w:pPr>
            <w:r>
              <w:rPr>
                <w:sz w:val="15"/>
              </w:rPr>
              <w:t xml:space="preserve">Final website files, functions, and paper sections; </w:t>
            </w:r>
            <w:r w:rsidR="00396A44">
              <w:rPr>
                <w:rFonts w:hint="eastAsia"/>
                <w:sz w:val="15"/>
                <w:lang w:eastAsia="zh-CN"/>
              </w:rPr>
              <w:t>Final</w:t>
            </w:r>
            <w:r w:rsidR="00396A44">
              <w:rPr>
                <w:sz w:val="15"/>
                <w:lang w:eastAsia="zh-CN"/>
              </w:rPr>
              <w:t xml:space="preserve"> poster; </w:t>
            </w:r>
            <w:r>
              <w:rPr>
                <w:sz w:val="15"/>
              </w:rPr>
              <w:t xml:space="preserve">commit </w:t>
            </w:r>
            <w:r w:rsidR="00CF2065">
              <w:rPr>
                <w:sz w:val="15"/>
              </w:rPr>
              <w:t>f43801f</w:t>
            </w:r>
            <w:r w:rsidRPr="0095307A">
              <w:rPr>
                <w:sz w:val="15"/>
              </w:rPr>
              <w:t>.</w:t>
            </w:r>
          </w:p>
        </w:tc>
        <w:tc>
          <w:tcPr>
            <w:tcW w:w="3024" w:type="dxa"/>
            <w:shd w:val="clear" w:color="auto" w:fill="FFFFFF"/>
            <w:vAlign w:val="center"/>
          </w:tcPr>
          <w:p w14:paraId="2154386A" w14:textId="77777777" w:rsidR="0085592A" w:rsidRDefault="00000000">
            <w:pPr>
              <w:spacing w:after="0"/>
            </w:pPr>
            <w:r>
              <w:rPr>
                <w:sz w:val="15"/>
              </w:rPr>
              <w:t>Website structure, implemented interactions, and functional behavior.</w:t>
            </w:r>
          </w:p>
        </w:tc>
      </w:tr>
      <w:tr w:rsidR="0085592A" w14:paraId="6F8F1928" w14:textId="77777777">
        <w:trPr>
          <w:jc w:val="center"/>
        </w:trPr>
        <w:tc>
          <w:tcPr>
            <w:tcW w:w="1800" w:type="dxa"/>
            <w:shd w:val="clear" w:color="auto" w:fill="F3F1F7"/>
            <w:vAlign w:val="center"/>
          </w:tcPr>
          <w:p w14:paraId="579FDAE0" w14:textId="77777777" w:rsidR="0085592A" w:rsidRDefault="00000000">
            <w:pPr>
              <w:spacing w:after="0"/>
            </w:pPr>
            <w:r>
              <w:rPr>
                <w:sz w:val="15"/>
              </w:rPr>
              <w:t>Sitong Chang sc972</w:t>
            </w:r>
          </w:p>
        </w:tc>
        <w:tc>
          <w:tcPr>
            <w:tcW w:w="3456" w:type="dxa"/>
            <w:shd w:val="clear" w:color="auto" w:fill="F3F1F7"/>
            <w:vAlign w:val="center"/>
          </w:tcPr>
          <w:p w14:paraId="2A9CAA54" w14:textId="77777777" w:rsidR="0085592A" w:rsidRDefault="00000000">
            <w:pPr>
              <w:spacing w:after="0"/>
            </w:pPr>
            <w:r>
              <w:rPr>
                <w:sz w:val="15"/>
              </w:rPr>
              <w:t>Produced the demo video and participated in the user study with the full team.</w:t>
            </w:r>
          </w:p>
        </w:tc>
        <w:tc>
          <w:tcPr>
            <w:tcW w:w="2304" w:type="dxa"/>
            <w:shd w:val="clear" w:color="auto" w:fill="F3F1F7"/>
            <w:vAlign w:val="center"/>
          </w:tcPr>
          <w:p w14:paraId="573F2205" w14:textId="77777777" w:rsidR="0085592A" w:rsidRDefault="00000000">
            <w:pPr>
              <w:spacing w:after="0"/>
            </w:pPr>
            <w:r>
              <w:rPr>
                <w:sz w:val="15"/>
              </w:rPr>
              <w:t>Team6_INFOSCI301_DemoVideo.mp4 and public demo link.</w:t>
            </w:r>
          </w:p>
        </w:tc>
        <w:tc>
          <w:tcPr>
            <w:tcW w:w="3024" w:type="dxa"/>
            <w:shd w:val="clear" w:color="auto" w:fill="F3F1F7"/>
            <w:vAlign w:val="center"/>
          </w:tcPr>
          <w:p w14:paraId="2C08FAED" w14:textId="77777777" w:rsidR="0085592A" w:rsidRDefault="00000000">
            <w:pPr>
              <w:spacing w:after="0"/>
            </w:pPr>
            <w:r>
              <w:rPr>
                <w:sz w:val="15"/>
              </w:rPr>
              <w:t>Demonstration sequence, captions, and how the video represents the submitted task.</w:t>
            </w:r>
          </w:p>
        </w:tc>
      </w:tr>
      <w:tr w:rsidR="0085592A" w14:paraId="57D022A2" w14:textId="77777777">
        <w:trPr>
          <w:jc w:val="center"/>
        </w:trPr>
        <w:tc>
          <w:tcPr>
            <w:tcW w:w="1800" w:type="dxa"/>
            <w:shd w:val="clear" w:color="auto" w:fill="FFFFFF"/>
            <w:vAlign w:val="center"/>
          </w:tcPr>
          <w:p w14:paraId="5FC5032C" w14:textId="77777777" w:rsidR="0085592A" w:rsidRDefault="00000000">
            <w:pPr>
              <w:spacing w:after="0"/>
            </w:pPr>
            <w:r>
              <w:rPr>
                <w:sz w:val="15"/>
              </w:rPr>
              <w:t>Yihong Lin yl999</w:t>
            </w:r>
          </w:p>
        </w:tc>
        <w:tc>
          <w:tcPr>
            <w:tcW w:w="3456" w:type="dxa"/>
            <w:shd w:val="clear" w:color="auto" w:fill="FFFFFF"/>
            <w:vAlign w:val="center"/>
          </w:tcPr>
          <w:p w14:paraId="2417A18D" w14:textId="77777777" w:rsidR="0085592A" w:rsidRDefault="00000000">
            <w:pPr>
              <w:spacing w:after="0"/>
            </w:pPr>
            <w:r>
              <w:rPr>
                <w:sz w:val="15"/>
              </w:rPr>
              <w:t>Prepared and checked data, led iteration and UI/UX design, and contributed to the paper. Participated in the user study with the full team.</w:t>
            </w:r>
          </w:p>
        </w:tc>
        <w:tc>
          <w:tcPr>
            <w:tcW w:w="2304" w:type="dxa"/>
            <w:shd w:val="clear" w:color="auto" w:fill="FFFFFF"/>
            <w:vAlign w:val="center"/>
          </w:tcPr>
          <w:p w14:paraId="399D6DA6" w14:textId="7D2EFF55" w:rsidR="0085592A" w:rsidRPr="0095307A" w:rsidRDefault="00000000">
            <w:pPr>
              <w:spacing w:after="0"/>
              <w:rPr>
                <w:sz w:val="15"/>
              </w:rPr>
            </w:pPr>
            <w:r>
              <w:rPr>
                <w:sz w:val="15"/>
              </w:rPr>
              <w:t xml:space="preserve">Dataset, source/image audits, interface revisions, paper, and commit </w:t>
            </w:r>
            <w:r w:rsidR="00CF2065">
              <w:rPr>
                <w:sz w:val="15"/>
              </w:rPr>
              <w:t>f43801f</w:t>
            </w:r>
            <w:r>
              <w:rPr>
                <w:sz w:val="15"/>
              </w:rPr>
              <w:t>.</w:t>
            </w:r>
          </w:p>
        </w:tc>
        <w:tc>
          <w:tcPr>
            <w:tcW w:w="3024" w:type="dxa"/>
            <w:shd w:val="clear" w:color="auto" w:fill="FFFFFF"/>
            <w:vAlign w:val="center"/>
          </w:tcPr>
          <w:p w14:paraId="67844175" w14:textId="77777777" w:rsidR="0085592A" w:rsidRDefault="00000000">
            <w:pPr>
              <w:spacing w:after="0"/>
            </w:pPr>
            <w:r>
              <w:rPr>
                <w:sz w:val="15"/>
              </w:rPr>
              <w:t>Data provenance, design iterations, route limits, and UI/UX decisions.</w:t>
            </w:r>
          </w:p>
        </w:tc>
      </w:tr>
    </w:tbl>
    <w:p w14:paraId="66CD87BA" w14:textId="77777777" w:rsidR="0085592A" w:rsidRDefault="0085592A">
      <w:pPr>
        <w:spacing w:after="20"/>
      </w:pPr>
    </w:p>
    <w:p w14:paraId="75DCD378" w14:textId="77777777" w:rsidR="0085592A" w:rsidRDefault="00000000">
      <w:pPr>
        <w:keepNext/>
        <w:spacing w:after="40"/>
      </w:pPr>
      <w:r>
        <w:rPr>
          <w:b/>
          <w:sz w:val="17"/>
        </w:rPr>
        <w:t>Table F2. AI assistance and human verification.</w:t>
      </w:r>
    </w:p>
    <w:tbl>
      <w:tblPr>
        <w:tblStyle w:val="aff1"/>
        <w:tblW w:w="0" w:type="auto"/>
        <w:jc w:val="center"/>
        <w:tblLook w:val="04A0" w:firstRow="1" w:lastRow="0" w:firstColumn="1" w:lastColumn="0" w:noHBand="0" w:noVBand="1"/>
      </w:tblPr>
      <w:tblGrid>
        <w:gridCol w:w="2847"/>
        <w:gridCol w:w="7519"/>
      </w:tblGrid>
      <w:tr w:rsidR="0085592A" w14:paraId="0267F248" w14:textId="77777777">
        <w:trPr>
          <w:jc w:val="center"/>
        </w:trPr>
        <w:tc>
          <w:tcPr>
            <w:tcW w:w="2880" w:type="dxa"/>
            <w:shd w:val="clear" w:color="auto" w:fill="6D5B8C"/>
            <w:vAlign w:val="center"/>
          </w:tcPr>
          <w:p w14:paraId="33A987D3" w14:textId="77777777" w:rsidR="0085592A" w:rsidRDefault="00000000">
            <w:pPr>
              <w:spacing w:after="0"/>
              <w:jc w:val="center"/>
            </w:pPr>
            <w:r>
              <w:rPr>
                <w:b/>
                <w:color w:val="FFFFFF"/>
                <w:sz w:val="16"/>
              </w:rPr>
              <w:t>Field</w:t>
            </w:r>
          </w:p>
        </w:tc>
        <w:tc>
          <w:tcPr>
            <w:tcW w:w="7632" w:type="dxa"/>
            <w:shd w:val="clear" w:color="auto" w:fill="6D5B8C"/>
            <w:vAlign w:val="center"/>
          </w:tcPr>
          <w:p w14:paraId="09CC6C6B" w14:textId="77777777" w:rsidR="0085592A" w:rsidRDefault="00000000">
            <w:pPr>
              <w:spacing w:after="0"/>
              <w:jc w:val="center"/>
            </w:pPr>
            <w:r>
              <w:rPr>
                <w:b/>
                <w:color w:val="FFFFFF"/>
                <w:sz w:val="16"/>
              </w:rPr>
              <w:t>Disclosure</w:t>
            </w:r>
          </w:p>
        </w:tc>
      </w:tr>
      <w:tr w:rsidR="0085592A" w14:paraId="6E7053EA" w14:textId="77777777">
        <w:trPr>
          <w:jc w:val="center"/>
        </w:trPr>
        <w:tc>
          <w:tcPr>
            <w:tcW w:w="2880" w:type="dxa"/>
            <w:shd w:val="clear" w:color="auto" w:fill="FFFFFF"/>
            <w:vAlign w:val="center"/>
          </w:tcPr>
          <w:p w14:paraId="68C66A7A" w14:textId="77777777" w:rsidR="0085592A" w:rsidRDefault="00000000">
            <w:pPr>
              <w:spacing w:after="0"/>
            </w:pPr>
            <w:r>
              <w:rPr>
                <w:sz w:val="16"/>
              </w:rPr>
              <w:t>Tool dates</w:t>
            </w:r>
          </w:p>
        </w:tc>
        <w:tc>
          <w:tcPr>
            <w:tcW w:w="7632" w:type="dxa"/>
            <w:shd w:val="clear" w:color="auto" w:fill="FFFFFF"/>
            <w:vAlign w:val="center"/>
          </w:tcPr>
          <w:p w14:paraId="1EEFBE9D" w14:textId="77777777" w:rsidR="0085592A" w:rsidRDefault="00000000">
            <w:pPr>
              <w:spacing w:after="0"/>
            </w:pPr>
            <w:r>
              <w:rPr>
                <w:sz w:val="16"/>
              </w:rPr>
              <w:t>OpenAI ChatGPT and Codex; September–October 2026.</w:t>
            </w:r>
          </w:p>
        </w:tc>
      </w:tr>
      <w:tr w:rsidR="0085592A" w14:paraId="56F5DA8B" w14:textId="77777777">
        <w:trPr>
          <w:jc w:val="center"/>
        </w:trPr>
        <w:tc>
          <w:tcPr>
            <w:tcW w:w="2880" w:type="dxa"/>
            <w:shd w:val="clear" w:color="auto" w:fill="F3F1F7"/>
            <w:vAlign w:val="center"/>
          </w:tcPr>
          <w:p w14:paraId="665031C4" w14:textId="77777777" w:rsidR="0085592A" w:rsidRDefault="00000000">
            <w:pPr>
              <w:spacing w:after="0"/>
            </w:pPr>
            <w:r>
              <w:rPr>
                <w:sz w:val="16"/>
              </w:rPr>
              <w:t>Material assistance</w:t>
            </w:r>
          </w:p>
        </w:tc>
        <w:tc>
          <w:tcPr>
            <w:tcW w:w="7632" w:type="dxa"/>
            <w:shd w:val="clear" w:color="auto" w:fill="F3F1F7"/>
            <w:vAlign w:val="center"/>
          </w:tcPr>
          <w:p w14:paraId="2D920C7D" w14:textId="77777777" w:rsidR="0085592A" w:rsidRDefault="00000000">
            <w:pPr>
              <w:spacing w:after="0"/>
            </w:pPr>
            <w:r>
              <w:rPr>
                <w:sz w:val="16"/>
              </w:rPr>
              <w:t>Drafting, language support, code alternatives, debugging, data/source organization, document layout and test generation.</w:t>
            </w:r>
          </w:p>
        </w:tc>
      </w:tr>
      <w:tr w:rsidR="0085592A" w14:paraId="1DE2046A" w14:textId="77777777">
        <w:trPr>
          <w:jc w:val="center"/>
        </w:trPr>
        <w:tc>
          <w:tcPr>
            <w:tcW w:w="2880" w:type="dxa"/>
            <w:shd w:val="clear" w:color="auto" w:fill="FFFFFF"/>
            <w:vAlign w:val="center"/>
          </w:tcPr>
          <w:p w14:paraId="30CDFD1C" w14:textId="77777777" w:rsidR="0085592A" w:rsidRDefault="00000000">
            <w:pPr>
              <w:spacing w:after="0"/>
            </w:pPr>
            <w:r>
              <w:rPr>
                <w:sz w:val="16"/>
              </w:rPr>
              <w:t>Accepted output</w:t>
            </w:r>
          </w:p>
        </w:tc>
        <w:tc>
          <w:tcPr>
            <w:tcW w:w="7632" w:type="dxa"/>
            <w:shd w:val="clear" w:color="auto" w:fill="FFFFFF"/>
            <w:vAlign w:val="center"/>
          </w:tcPr>
          <w:p w14:paraId="6973E340" w14:textId="77777777" w:rsidR="0085592A" w:rsidRDefault="00000000">
            <w:pPr>
              <w:spacing w:after="0"/>
            </w:pPr>
            <w:r>
              <w:rPr>
                <w:sz w:val="16"/>
              </w:rPr>
              <w:t>Selected interface code, bounded descriptions, architecture summary and formatting support.</w:t>
            </w:r>
          </w:p>
        </w:tc>
      </w:tr>
      <w:tr w:rsidR="0085592A" w14:paraId="268C28B3" w14:textId="77777777">
        <w:trPr>
          <w:jc w:val="center"/>
        </w:trPr>
        <w:tc>
          <w:tcPr>
            <w:tcW w:w="2880" w:type="dxa"/>
            <w:shd w:val="clear" w:color="auto" w:fill="F3F1F7"/>
            <w:vAlign w:val="center"/>
          </w:tcPr>
          <w:p w14:paraId="02D01B25" w14:textId="77777777" w:rsidR="0085592A" w:rsidRDefault="00000000">
            <w:pPr>
              <w:spacing w:after="0"/>
            </w:pPr>
            <w:r>
              <w:rPr>
                <w:sz w:val="16"/>
              </w:rPr>
              <w:t>Human verification</w:t>
            </w:r>
          </w:p>
        </w:tc>
        <w:tc>
          <w:tcPr>
            <w:tcW w:w="7632" w:type="dxa"/>
            <w:shd w:val="clear" w:color="auto" w:fill="F3F1F7"/>
            <w:vAlign w:val="center"/>
          </w:tcPr>
          <w:p w14:paraId="04AE1C9B" w14:textId="77777777" w:rsidR="0085592A" w:rsidRDefault="00000000">
            <w:pPr>
              <w:spacing w:after="0"/>
            </w:pPr>
            <w:r>
              <w:rPr>
                <w:sz w:val="16"/>
              </w:rPr>
              <w:t>Team reviewed code, source links, images, coordinates, claims, route labels, commits and rendered paper.</w:t>
            </w:r>
          </w:p>
        </w:tc>
      </w:tr>
      <w:tr w:rsidR="0085592A" w14:paraId="7F9828B6" w14:textId="77777777">
        <w:trPr>
          <w:jc w:val="center"/>
        </w:trPr>
        <w:tc>
          <w:tcPr>
            <w:tcW w:w="2880" w:type="dxa"/>
            <w:shd w:val="clear" w:color="auto" w:fill="FFFFFF"/>
            <w:vAlign w:val="center"/>
          </w:tcPr>
          <w:p w14:paraId="6A0222F4" w14:textId="77777777" w:rsidR="0085592A" w:rsidRDefault="00000000">
            <w:pPr>
              <w:spacing w:after="0"/>
            </w:pPr>
            <w:r>
              <w:rPr>
                <w:sz w:val="16"/>
              </w:rPr>
              <w:t>Corrections</w:t>
            </w:r>
          </w:p>
        </w:tc>
        <w:tc>
          <w:tcPr>
            <w:tcW w:w="7632" w:type="dxa"/>
            <w:shd w:val="clear" w:color="auto" w:fill="FFFFFF"/>
            <w:vAlign w:val="center"/>
          </w:tcPr>
          <w:p w14:paraId="6F03CB38" w14:textId="77777777" w:rsidR="0085592A" w:rsidRDefault="00000000">
            <w:pPr>
              <w:spacing w:after="0"/>
            </w:pPr>
            <w:r>
              <w:rPr>
                <w:sz w:val="16"/>
              </w:rPr>
              <w:t>Incorrect images, unclear labels, straight-line routes, unsupported wording and incomplete source visibility were revised.</w:t>
            </w:r>
          </w:p>
        </w:tc>
      </w:tr>
      <w:tr w:rsidR="0085592A" w14:paraId="6FE3CB32" w14:textId="77777777">
        <w:trPr>
          <w:jc w:val="center"/>
        </w:trPr>
        <w:tc>
          <w:tcPr>
            <w:tcW w:w="2880" w:type="dxa"/>
            <w:shd w:val="clear" w:color="auto" w:fill="F3F1F7"/>
            <w:vAlign w:val="center"/>
          </w:tcPr>
          <w:p w14:paraId="0B5EDA9C" w14:textId="77777777" w:rsidR="0085592A" w:rsidRDefault="00000000">
            <w:pPr>
              <w:spacing w:after="0"/>
            </w:pPr>
            <w:r>
              <w:rPr>
                <w:sz w:val="16"/>
              </w:rPr>
              <w:t>Excluded claims</w:t>
            </w:r>
          </w:p>
        </w:tc>
        <w:tc>
          <w:tcPr>
            <w:tcW w:w="7632" w:type="dxa"/>
            <w:shd w:val="clear" w:color="auto" w:fill="F3F1F7"/>
            <w:vAlign w:val="center"/>
          </w:tcPr>
          <w:p w14:paraId="50F55C53" w14:textId="77777777" w:rsidR="0085592A" w:rsidRDefault="00000000">
            <w:pPr>
              <w:spacing w:after="0"/>
            </w:pPr>
            <w:r>
              <w:rPr>
                <w:sz w:val="16"/>
              </w:rPr>
              <w:t>AI output was not treated as evidence for community need, cultural impact, user behavior, route optimality or SDG impact.</w:t>
            </w:r>
          </w:p>
        </w:tc>
      </w:tr>
    </w:tbl>
    <w:p w14:paraId="10F71E59" w14:textId="77777777" w:rsidR="0085592A" w:rsidRDefault="0085592A">
      <w:pPr>
        <w:spacing w:after="20"/>
      </w:pPr>
    </w:p>
    <w:p w14:paraId="7354066F" w14:textId="77777777" w:rsidR="0085592A" w:rsidRDefault="00000000">
      <w:pPr>
        <w:keepNext/>
        <w:spacing w:before="40" w:after="40"/>
      </w:pPr>
      <w:r>
        <w:rPr>
          <w:b/>
          <w:color w:val="1F7A7A"/>
          <w:sz w:val="21"/>
        </w:rPr>
        <w:t>Team responsibility statement</w:t>
      </w:r>
    </w:p>
    <w:p w14:paraId="7987C2D0" w14:textId="77777777" w:rsidR="0085592A" w:rsidRDefault="00000000">
      <w:pPr>
        <w:spacing w:after="60"/>
      </w:pPr>
      <w:r>
        <w:rPr>
          <w:sz w:val="18"/>
        </w:rPr>
        <w:t>We designed and verified the submitted work, distinguished evidence from inference, credited reused resources and contributions, protected private or restricted material, and can explain the project’s question, data, design, implementation, evidence, limitations, local-community contribution, and SDG connection.</w:t>
      </w:r>
    </w:p>
    <w:p w14:paraId="68499461" w14:textId="77777777" w:rsidR="0085592A" w:rsidRDefault="00000000">
      <w:pPr>
        <w:spacing w:after="60"/>
      </w:pPr>
      <w:r>
        <w:rPr>
          <w:sz w:val="18"/>
        </w:rPr>
        <w:t>Typed names: Yihong Lin ____________________   Yiran Zheng ____________________   Sitong Chang ____________________   Date: 21 October 2026</w:t>
      </w:r>
    </w:p>
    <w:sectPr w:rsidR="0085592A" w:rsidSect="00034616">
      <w:headerReference w:type="default" r:id="rId13"/>
      <w:footerReference w:type="default" r:id="rId14"/>
      <w:pgSz w:w="11906" w:h="16838"/>
      <w:pgMar w:top="822" w:right="765" w:bottom="822" w:left="765"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B8B8" w14:textId="77777777" w:rsidR="00D01869" w:rsidRDefault="00D01869">
      <w:pPr>
        <w:spacing w:after="0"/>
      </w:pPr>
      <w:r>
        <w:separator/>
      </w:r>
    </w:p>
  </w:endnote>
  <w:endnote w:type="continuationSeparator" w:id="0">
    <w:p w14:paraId="10BBCCB3" w14:textId="77777777" w:rsidR="00D01869" w:rsidRDefault="00D018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D389" w14:textId="77777777" w:rsidR="0085592A" w:rsidRDefault="00000000">
    <w:pPr>
      <w:pStyle w:val="a7"/>
      <w:jc w:val="center"/>
    </w:pPr>
    <w:r>
      <w:rPr>
        <w:color w:val="607487"/>
        <w:sz w:val="16"/>
      </w:rPr>
      <w:t>INFOSCI 301   Autumn 2026   Team 6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E64E" w14:textId="77777777" w:rsidR="00D01869" w:rsidRDefault="00D01869">
      <w:pPr>
        <w:spacing w:after="0"/>
      </w:pPr>
      <w:r>
        <w:separator/>
      </w:r>
    </w:p>
  </w:footnote>
  <w:footnote w:type="continuationSeparator" w:id="0">
    <w:p w14:paraId="65B107A5" w14:textId="77777777" w:rsidR="00D01869" w:rsidRDefault="00D018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633B" w14:textId="77777777" w:rsidR="0085592A" w:rsidRDefault="0085592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1081121">
    <w:abstractNumId w:val="8"/>
  </w:num>
  <w:num w:numId="2" w16cid:durableId="686297741">
    <w:abstractNumId w:val="6"/>
  </w:num>
  <w:num w:numId="3" w16cid:durableId="1222253907">
    <w:abstractNumId w:val="5"/>
  </w:num>
  <w:num w:numId="4" w16cid:durableId="774640655">
    <w:abstractNumId w:val="4"/>
  </w:num>
  <w:num w:numId="5" w16cid:durableId="351759442">
    <w:abstractNumId w:val="7"/>
  </w:num>
  <w:num w:numId="6" w16cid:durableId="1504320205">
    <w:abstractNumId w:val="3"/>
  </w:num>
  <w:num w:numId="7" w16cid:durableId="1277757080">
    <w:abstractNumId w:val="2"/>
  </w:num>
  <w:num w:numId="8" w16cid:durableId="529103370">
    <w:abstractNumId w:val="1"/>
  </w:num>
  <w:num w:numId="9" w16cid:durableId="185560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7E"/>
    <w:rsid w:val="00034616"/>
    <w:rsid w:val="0006063C"/>
    <w:rsid w:val="0015074B"/>
    <w:rsid w:val="002475EF"/>
    <w:rsid w:val="0029639D"/>
    <w:rsid w:val="00326F90"/>
    <w:rsid w:val="0034539C"/>
    <w:rsid w:val="00396A44"/>
    <w:rsid w:val="0041773D"/>
    <w:rsid w:val="004F2202"/>
    <w:rsid w:val="004F482C"/>
    <w:rsid w:val="006472F6"/>
    <w:rsid w:val="0066356F"/>
    <w:rsid w:val="0085592A"/>
    <w:rsid w:val="00867063"/>
    <w:rsid w:val="0095307A"/>
    <w:rsid w:val="00AA1D8D"/>
    <w:rsid w:val="00AB2C50"/>
    <w:rsid w:val="00AB5B8A"/>
    <w:rsid w:val="00B47730"/>
    <w:rsid w:val="00B6298B"/>
    <w:rsid w:val="00CB0664"/>
    <w:rsid w:val="00CF2065"/>
    <w:rsid w:val="00D01869"/>
    <w:rsid w:val="00F404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20515"/>
  <w14:defaultImageDpi w14:val="300"/>
  <w15:docId w15:val="{9A33C41E-5D1E-B04A-BB36-B52D03EA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0" w:lineRule="auto"/>
    </w:pPr>
    <w:rPr>
      <w:rFonts w:ascii="Times New Roman" w:hAnsi="Times New Roman"/>
      <w:color w:val="000000"/>
      <w:sz w:val="20"/>
    </w:rPr>
  </w:style>
  <w:style w:type="paragraph" w:styleId="1">
    <w:name w:val="heading 1"/>
    <w:basedOn w:val="a1"/>
    <w:next w:val="a1"/>
    <w:link w:val="10"/>
    <w:uiPriority w:val="9"/>
    <w:qFormat/>
    <w:rsid w:val="00FC693F"/>
    <w:pPr>
      <w:keepNext/>
      <w:keepLines/>
      <w:spacing w:before="120" w:after="40"/>
      <w:outlineLvl w:val="0"/>
    </w:pPr>
    <w:rPr>
      <w:rFonts w:asciiTheme="majorHAnsi" w:eastAsiaTheme="majorEastAsia" w:hAnsiTheme="majorHAnsi" w:cstheme="majorBidi"/>
      <w:b/>
      <w:bCs/>
      <w:color w:val="237E83"/>
      <w:sz w:val="23"/>
      <w:szCs w:val="28"/>
    </w:rPr>
  </w:style>
  <w:style w:type="paragraph" w:styleId="21">
    <w:name w:val="heading 2"/>
    <w:basedOn w:val="a1"/>
    <w:next w:val="a1"/>
    <w:link w:val="22"/>
    <w:uiPriority w:val="9"/>
    <w:unhideWhenUsed/>
    <w:qFormat/>
    <w:rsid w:val="00FC693F"/>
    <w:pPr>
      <w:keepNext/>
      <w:keepLines/>
      <w:spacing w:before="80" w:after="30"/>
      <w:outlineLvl w:val="1"/>
    </w:pPr>
    <w:rPr>
      <w:rFonts w:asciiTheme="majorHAnsi" w:eastAsiaTheme="majorEastAsia" w:hAnsiTheme="majorHAnsi" w:cstheme="majorBidi"/>
      <w:b/>
      <w:bCs/>
      <w:color w:val="237E83"/>
      <w:sz w:val="19"/>
      <w:szCs w:val="26"/>
    </w:rPr>
  </w:style>
  <w:style w:type="paragraph" w:styleId="31">
    <w:name w:val="heading 3"/>
    <w:basedOn w:val="a1"/>
    <w:next w:val="a1"/>
    <w:link w:val="32"/>
    <w:uiPriority w:val="9"/>
    <w:unhideWhenUsed/>
    <w:qFormat/>
    <w:rsid w:val="00FC693F"/>
    <w:pPr>
      <w:keepNext/>
      <w:keepLines/>
      <w:spacing w:before="140" w:after="4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15"/>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80"/>
    </w:pPr>
    <w:rPr>
      <w:rFonts w:ascii="Aptos" w:hAnsi="Aptos"/>
      <w:b/>
      <w:color w:val="496064"/>
      <w:sz w:val="16"/>
    </w:rPr>
  </w:style>
  <w:style w:type="paragraph" w:customStyle="1" w:styleId="Small">
    <w:name w:val="Small"/>
    <w:pPr>
      <w:spacing w:after="60" w:line="240" w:lineRule="auto"/>
    </w:pPr>
    <w:rPr>
      <w:rFonts w:ascii="Aptos" w:hAnsi="Aptos"/>
      <w:color w:val="496064"/>
      <w:sz w:val="17"/>
    </w:rPr>
  </w:style>
  <w:style w:type="paragraph" w:styleId="aff9">
    <w:name w:val="Normal (Web)"/>
    <w:basedOn w:val="a1"/>
    <w:uiPriority w:val="99"/>
    <w:unhideWhenUsed/>
    <w:rsid w:val="002475EF"/>
    <w:pPr>
      <w:spacing w:before="100" w:beforeAutospacing="1" w:after="100" w:afterAutospacing="1"/>
    </w:pPr>
    <w:rPr>
      <w:rFonts w:ascii="宋体" w:eastAsia="宋体" w:hAnsi="宋体" w:cs="宋体"/>
      <w:color w:val="auto"/>
      <w:sz w:val="24"/>
      <w:szCs w:val="24"/>
      <w:lang w:eastAsia="zh-CN"/>
    </w:rPr>
  </w:style>
  <w:style w:type="character" w:styleId="affa">
    <w:name w:val="Hyperlink"/>
    <w:basedOn w:val="a2"/>
    <w:uiPriority w:val="99"/>
    <w:unhideWhenUsed/>
    <w:rsid w:val="00AB5B8A"/>
    <w:rPr>
      <w:color w:val="0000FF" w:themeColor="hyperlink"/>
      <w:u w:val="single"/>
    </w:rPr>
  </w:style>
  <w:style w:type="character" w:styleId="affb">
    <w:name w:val="Unresolved Mention"/>
    <w:basedOn w:val="a2"/>
    <w:uiPriority w:val="99"/>
    <w:semiHidden/>
    <w:unhideWhenUsed/>
    <w:rsid w:val="00AB5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YiranZheng0206/Kunshan-Cultural-Interactive-Map/blob/main/Team6_INFOSCI301_DemoVideo.mp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4922</Words>
  <Characters>28057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Group Project Progress Word Student Template</dc:title>
  <dc:subject>Four-page main report with evidence appendices</dc:subject>
  <dc:creator>Prof. Luyao Zhang</dc:creator>
  <cp:keywords/>
  <dc:description>generated by python-docx</dc:description>
  <cp:lastModifiedBy>Yiran Zheng</cp:lastModifiedBy>
  <cp:revision>11</cp:revision>
  <dcterms:created xsi:type="dcterms:W3CDTF">2026-10-21T07:01:00Z</dcterms:created>
  <dcterms:modified xsi:type="dcterms:W3CDTF">2026-10-21T08:53:00Z</dcterms:modified>
  <cp:category/>
</cp:coreProperties>
</file>