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OS-2026040203</w:t>
      </w:r>
    </w:p>
    <w:p w14:paraId="1DE53AF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鼎呱呱-玖玖贸易</w:t>
      </w:r>
    </w:p>
    <w:p w14:paraId="786C7C5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单个客户盒子,外箱印唛头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50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8E70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BY-2001C四层尖四角文件盘</w:t>
      </w:r>
      <w:r>
        <w:rPr>
          <w:rFonts w:hint="eastAsia"/>
          <w:sz w:val="40"/>
          <w:szCs w:val="40"/>
          <w:lang w:val="en-US" w:eastAsia="zh-CN"/>
        </w:rPr>
        <w:t>:200箱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0800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A30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152525"/>
                  <wp:effectExtent l="0" t="0" r="6350" b="317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CA42B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BB0585A"/>
    <w:rsid w:val="0F3737D7"/>
    <w:rsid w:val="0FC61C9E"/>
    <w:rsid w:val="10F85ACF"/>
    <w:rsid w:val="16F84094"/>
    <w:rsid w:val="17BE19D3"/>
    <w:rsid w:val="189467A8"/>
    <w:rsid w:val="1ED75B16"/>
    <w:rsid w:val="23D9706A"/>
    <w:rsid w:val="25ED51D7"/>
    <w:rsid w:val="2D2D1AFF"/>
    <w:rsid w:val="3330491E"/>
    <w:rsid w:val="3A8440F6"/>
    <w:rsid w:val="3C065268"/>
    <w:rsid w:val="40454F4E"/>
    <w:rsid w:val="44A44263"/>
    <w:rsid w:val="475331C8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53</Characters>
  <Lines>0</Lines>
  <Paragraphs>0</Paragraphs>
  <TotalTime>49</TotalTime>
  <ScaleCrop>false</ScaleCrop>
  <LinksUpToDate>false</LinksUpToDate>
  <CharactersWithSpaces>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2026-04-02T03:11:05Z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