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OS-2026040404</w:t>
      </w:r>
    </w:p>
    <w:p w14:paraId="51D3257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鼎呱呱-瑞源</w:t>
      </w:r>
    </w:p>
    <w:p w14:paraId="5FC29428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黑色 每个贴标签 外箱贴客户四面唛头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50 箱</w:t>
      </w:r>
    </w:p>
    <w:tbl>
      <w:tblPr>
        <w:tblStyle w:val="3"/>
        <w:tblW w:w="23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0BF7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4D2E"/>
    <w:rsid w:val="00B41AA3"/>
    <w:rsid w:val="0BB0585A"/>
    <w:rsid w:val="0F3737D7"/>
    <w:rsid w:val="0FC61C9E"/>
    <w:rsid w:val="10F85ACF"/>
    <w:rsid w:val="15F73621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76</Characters>
  <Lines>0</Lines>
  <Paragraphs>0</Paragraphs>
  <TotalTime>1</TotalTime>
  <ScaleCrop>false</ScaleCrop>
  <LinksUpToDate>false</LinksUpToDate>
  <CharactersWithSpaces>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2026-04-04T08:10:00Z</cp:lastPrinted>
  <dcterms:modified xsi:type="dcterms:W3CDTF">2026-04-06T09:22:49Z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