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OS-2026041501</w:t>
      </w:r>
    </w:p>
    <w:p w14:paraId="14BBA44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鼎呱呱-赛联</w:t>
      </w:r>
    </w:p>
    <w:p w14:paraId="78B04D2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产品上自带条码  如没有条码贴客户条码</w:t>
      </w:r>
    </w:p>
    <w:p w14:paraId="0CD6F22A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3003-3 三联杂志架</w:t>
      </w:r>
      <w:r>
        <w:rPr>
          <w:rFonts w:hint="eastAsia"/>
          <w:sz w:val="40"/>
          <w:szCs w:val="40"/>
          <w:lang w:val="en-US" w:eastAsia="zh-CN"/>
        </w:rPr>
        <w:t xml:space="preserve">： 10 箱 </w:t>
      </w:r>
    </w:p>
    <w:tbl>
      <w:tblPr>
        <w:tblStyle w:val="3"/>
        <w:tblW w:w="28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W w:w="247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6492B49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rHeight w:val="1350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/>
                  <w:noWrap/>
                  <w:vAlign w:val="top"/>
                </w:tcPr>
                <w:p w14:paraId="523A09C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181100" cy="1257300"/>
                        <wp:effectExtent l="0" t="0" r="0" b="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1100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5F73621"/>
    <w:rsid w:val="16F84094"/>
    <w:rsid w:val="17BE19D3"/>
    <w:rsid w:val="189467A8"/>
    <w:rsid w:val="1D17073A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59</Characters>
  <Lines>0</Lines>
  <Paragraphs>0</Paragraphs>
  <TotalTime>32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2026-04-15T09:03:23Z</cp:lastPrinted>
  <dcterms:modified xsi:type="dcterms:W3CDTF">2026-04-15T09:11:18Z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