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</w:t>
      </w:r>
      <w:bookmarkStart w:id="0" w:name="_GoBack"/>
      <w:bookmarkEnd w:id="0"/>
      <w:r>
        <w:rPr>
          <w:rFonts w:hint="eastAsia"/>
          <w:sz w:val="72"/>
          <w:szCs w:val="112"/>
          <w:lang w:val="en-US" w:eastAsia="zh-CN"/>
        </w:rPr>
        <w:t>026050601</w:t>
      </w:r>
    </w:p>
    <w:p w14:paraId="2F67CF37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鼎呱呱-埃睿纳</w:t>
      </w:r>
    </w:p>
    <w:tbl>
      <w:tblPr>
        <w:tblW w:w="61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20"/>
      </w:tblGrid>
      <w:tr w14:paraId="7140A1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8" w:hRule="atLeast"/>
        </w:trPr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22E24D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3404235" cy="2454275"/>
                  <wp:effectExtent l="0" t="0" r="12065" b="9525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4235" cy="2454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A68F9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做客户logo彩盒   做客户唛头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100箱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8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5F28F3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2002 二层文件盘</w:t>
      </w:r>
      <w:r>
        <w:rPr>
          <w:rFonts w:hint="eastAsia"/>
          <w:sz w:val="44"/>
          <w:szCs w:val="44"/>
          <w:lang w:val="en-US" w:eastAsia="zh-CN"/>
        </w:rPr>
        <w:t>：25箱</w:t>
      </w:r>
    </w:p>
    <w:tbl>
      <w:tblPr>
        <w:tblW w:w="23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0"/>
      </w:tblGrid>
      <w:tr w14:paraId="4DE44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6" w:hRule="atLeast"/>
        </w:trPr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78980F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270B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</Words>
  <Characters>41</Characters>
  <Lines>0</Lines>
  <Paragraphs>0</Paragraphs>
  <TotalTime>1</TotalTime>
  <ScaleCrop>false</ScaleCrop>
  <LinksUpToDate>false</LinksUpToDate>
  <CharactersWithSpaces>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2026-05-10T01:48:19Z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