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OS-2026051801</w:t>
      </w:r>
    </w:p>
    <w:p w14:paraId="4B05F93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鼎呱呱-银曼 小祝</w:t>
      </w:r>
    </w:p>
    <w:p w14:paraId="22E1608E">
      <w:pPr>
        <w:bidi w:val="0"/>
        <w:jc w:val="both"/>
        <w:rPr>
          <w:rFonts w:hint="eastAsia"/>
          <w:b/>
          <w:bCs/>
          <w:sz w:val="60"/>
          <w:szCs w:val="60"/>
          <w:lang w:val="en-US" w:eastAsia="zh-CN"/>
        </w:rPr>
      </w:pPr>
      <w:r>
        <w:rPr>
          <w:rFonts w:hint="eastAsia"/>
          <w:b/>
          <w:bCs/>
          <w:sz w:val="60"/>
          <w:szCs w:val="60"/>
          <w:lang w:val="en-US" w:eastAsia="zh-CN"/>
        </w:rPr>
        <w:t>做客户彩盒彩盒覆膜外箱印唛头</w:t>
      </w:r>
      <w:bookmarkStart w:id="0" w:name="_GoBack"/>
      <w:bookmarkEnd w:id="0"/>
    </w:p>
    <w:p w14:paraId="4B081A27">
      <w:pPr>
        <w:bidi w:val="0"/>
        <w:jc w:val="both"/>
        <w:rPr>
          <w:rFonts w:hint="eastAsia"/>
          <w:b/>
          <w:bCs/>
          <w:sz w:val="60"/>
          <w:szCs w:val="60"/>
          <w:lang w:val="en-US" w:eastAsia="zh-CN"/>
        </w:rPr>
      </w:pPr>
      <w:r>
        <w:rPr>
          <w:rFonts w:hint="eastAsia"/>
          <w:b/>
          <w:bCs/>
          <w:sz w:val="60"/>
          <w:szCs w:val="60"/>
          <w:lang w:val="en-US" w:eastAsia="zh-CN"/>
        </w:rPr>
        <w:t>鼎呱呱红盒替换客户的logo</w:t>
      </w:r>
    </w:p>
    <w:tbl>
      <w:tblPr>
        <w:tblW w:w="840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8"/>
      </w:tblGrid>
      <w:tr w14:paraId="7A34A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3" w:hRule="atLeast"/>
        </w:trPr>
        <w:tc>
          <w:tcPr>
            <w:tcW w:w="8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07E08F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253615" cy="3035300"/>
                  <wp:effectExtent l="0" t="0" r="6985" b="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615" cy="303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640965" cy="2009140"/>
                  <wp:effectExtent l="0" t="0" r="635" b="1016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965" cy="200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0A466E">
      <w:pPr>
        <w:bidi w:val="0"/>
        <w:jc w:val="both"/>
        <w:rPr>
          <w:rFonts w:hint="eastAsia"/>
          <w:b/>
          <w:bCs/>
          <w:sz w:val="60"/>
          <w:szCs w:val="60"/>
          <w:lang w:val="en-US" w:eastAsia="zh-CN"/>
        </w:rPr>
      </w:pPr>
    </w:p>
    <w:p w14:paraId="3C93192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:100箱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0976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top"/>
          </w:tcPr>
          <w:p w14:paraId="6AD592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2454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</Words>
  <Characters>43</Characters>
  <Lines>0</Lines>
  <Paragraphs>0</Paragraphs>
  <TotalTime>1</TotalTime>
  <ScaleCrop>false</ScaleCrop>
  <LinksUpToDate>false</LinksUpToDate>
  <CharactersWithSpaces>45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2026-05-20T03:00:44Z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