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3B28" w14:textId="77777777" w:rsidR="004B0AF6" w:rsidRPr="00FC1CAC" w:rsidRDefault="004B0AF6" w:rsidP="004B0AF6">
      <w:pPr>
        <w:spacing w:afterLines="50" w:after="156"/>
        <w:rPr>
          <w:rFonts w:ascii="黑体" w:eastAsia="黑体" w:hAnsi="黑体" w:cs="Times New Roman"/>
          <w:sz w:val="18"/>
          <w:szCs w:val="18"/>
        </w:rPr>
      </w:pPr>
      <w:r w:rsidRPr="00FC1CAC">
        <w:rPr>
          <w:rFonts w:ascii="黑体" w:eastAsia="黑体" w:hAnsi="黑体" w:cs="Times New Roman" w:hint="eastAsia"/>
          <w:sz w:val="18"/>
          <w:szCs w:val="18"/>
        </w:rPr>
        <w:t>3.</w:t>
      </w:r>
      <w:r>
        <w:rPr>
          <w:rFonts w:ascii="黑体" w:eastAsia="黑体" w:hAnsi="黑体" w:cs="Times New Roman" w:hint="eastAsia"/>
          <w:sz w:val="18"/>
          <w:szCs w:val="18"/>
        </w:rPr>
        <w:t>3</w:t>
      </w:r>
      <w:r>
        <w:rPr>
          <w:rFonts w:ascii="黑体" w:eastAsia="黑体" w:hAnsi="黑体" w:cs="Times New Roman"/>
          <w:sz w:val="18"/>
          <w:szCs w:val="18"/>
        </w:rPr>
        <w:t xml:space="preserve"> </w:t>
      </w:r>
      <w:r>
        <w:rPr>
          <w:rFonts w:ascii="黑体" w:eastAsia="黑体" w:hAnsi="黑体" w:cs="Times New Roman" w:hint="eastAsia"/>
          <w:sz w:val="18"/>
          <w:szCs w:val="18"/>
        </w:rPr>
        <w:t>Android应用</w:t>
      </w:r>
      <w:r w:rsidRPr="00FC1CAC">
        <w:rPr>
          <w:rFonts w:ascii="黑体" w:eastAsia="黑体" w:hAnsi="黑体" w:cs="Times New Roman"/>
          <w:sz w:val="18"/>
          <w:szCs w:val="18"/>
        </w:rPr>
        <w:t>漏洞检测</w:t>
      </w:r>
      <w:r>
        <w:rPr>
          <w:rFonts w:ascii="黑体" w:eastAsia="黑体" w:hAnsi="黑体" w:cs="Times New Roman" w:hint="eastAsia"/>
          <w:sz w:val="18"/>
          <w:szCs w:val="18"/>
        </w:rPr>
        <w:t>模块</w:t>
      </w:r>
    </w:p>
    <w:p w14:paraId="26D358AE" w14:textId="26E4F99D" w:rsidR="004B0AF6" w:rsidRDefault="004B0AF6" w:rsidP="004B0AF6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3.2</w:t>
      </w:r>
      <w:r>
        <w:rPr>
          <w:rFonts w:ascii="Times New Roman" w:eastAsia="宋体" w:hAnsi="Times New Roman" w:cs="Times New Roman" w:hint="eastAsia"/>
          <w:sz w:val="18"/>
          <w:szCs w:val="18"/>
        </w:rPr>
        <w:t>所述的恶意应用鉴别模块判别出是否为恶意应用后，紧接着运行的是静态检测中的第二个模块——漏洞检测模块。</w:t>
      </w:r>
      <w:r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>
        <w:rPr>
          <w:rFonts w:ascii="Times New Roman" w:eastAsia="宋体" w:hAnsi="Times New Roman" w:cs="Times New Roman" w:hint="eastAsia"/>
          <w:sz w:val="18"/>
          <w:szCs w:val="18"/>
        </w:rPr>
        <w:t>应用中或多或少都可能存在一些编写上存在漏洞的代码，</w:t>
      </w:r>
      <w:r w:rsidRPr="00715FA4">
        <w:rPr>
          <w:rFonts w:ascii="Times New Roman" w:eastAsia="宋体" w:hAnsi="Times New Roman" w:cs="Times New Roman"/>
          <w:sz w:val="18"/>
          <w:szCs w:val="18"/>
        </w:rPr>
        <w:t>这些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应用漏洞虽然可能并不含有恶意代码，</w:t>
      </w:r>
      <w:r>
        <w:rPr>
          <w:rFonts w:ascii="Times New Roman" w:eastAsia="宋体" w:hAnsi="Times New Roman" w:cs="Times New Roman" w:hint="eastAsia"/>
          <w:sz w:val="18"/>
          <w:szCs w:val="18"/>
        </w:rPr>
        <w:t>无法直接被</w:t>
      </w:r>
      <w:r>
        <w:rPr>
          <w:rFonts w:ascii="Times New Roman" w:eastAsia="宋体" w:hAnsi="Times New Roman" w:cs="Times New Roman" w:hint="eastAsia"/>
          <w:sz w:val="18"/>
          <w:szCs w:val="18"/>
        </w:rPr>
        <w:t>3.2</w:t>
      </w:r>
      <w:r>
        <w:rPr>
          <w:rFonts w:ascii="Times New Roman" w:eastAsia="宋体" w:hAnsi="Times New Roman" w:cs="Times New Roman" w:hint="eastAsia"/>
          <w:sz w:val="18"/>
          <w:szCs w:val="18"/>
        </w:rPr>
        <w:t>的恶意应用鉴别模块检测出来，</w:t>
      </w:r>
      <w:r w:rsidRPr="00715FA4">
        <w:rPr>
          <w:rFonts w:ascii="Times New Roman" w:eastAsia="宋体" w:hAnsi="Times New Roman" w:cs="Times New Roman"/>
          <w:sz w:val="18"/>
          <w:szCs w:val="18"/>
        </w:rPr>
        <w:t>但</w:t>
      </w: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715FA4">
        <w:rPr>
          <w:rFonts w:ascii="Times New Roman" w:eastAsia="宋体" w:hAnsi="Times New Roman" w:cs="Times New Roman"/>
          <w:sz w:val="18"/>
          <w:szCs w:val="18"/>
        </w:rPr>
        <w:t>被攻击者恶意利用</w:t>
      </w:r>
      <w:r>
        <w:rPr>
          <w:rFonts w:ascii="Times New Roman" w:eastAsia="宋体" w:hAnsi="Times New Roman" w:cs="Times New Roman" w:hint="eastAsia"/>
          <w:sz w:val="18"/>
          <w:szCs w:val="18"/>
        </w:rPr>
        <w:t>的情况下</w:t>
      </w:r>
      <w:r w:rsidRPr="00715FA4">
        <w:rPr>
          <w:rFonts w:ascii="Times New Roman" w:eastAsia="宋体" w:hAnsi="Times New Roman" w:cs="Times New Roman"/>
          <w:sz w:val="18"/>
          <w:szCs w:val="18"/>
        </w:rPr>
        <w:t>，同样可以对用户产生相当严重的威胁</w:t>
      </w:r>
      <w:r>
        <w:rPr>
          <w:rFonts w:ascii="Times New Roman" w:eastAsia="宋体" w:hAnsi="Times New Roman" w:cs="Times New Roman" w:hint="eastAsia"/>
          <w:sz w:val="18"/>
          <w:szCs w:val="18"/>
        </w:rPr>
        <w:t>，降低应用的安全性。基于上述情况，本模型从静态分析角度入手，设计了</w:t>
      </w:r>
      <w:r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>
        <w:rPr>
          <w:rFonts w:ascii="Times New Roman" w:eastAsia="宋体" w:hAnsi="Times New Roman" w:cs="Times New Roman" w:hint="eastAsia"/>
          <w:sz w:val="18"/>
          <w:szCs w:val="18"/>
        </w:rPr>
        <w:t>应用漏洞检测模块。</w:t>
      </w:r>
    </w:p>
    <w:p w14:paraId="14FDDB76" w14:textId="4EE27AE1" w:rsidR="004B0AF6" w:rsidRDefault="004B0AF6" w:rsidP="004B0AF6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传统的检测方案是利用反编译工具将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dex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文件转换为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smali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中间代码，之后对</w:t>
      </w:r>
      <w:r>
        <w:rPr>
          <w:rFonts w:ascii="Times New Roman" w:eastAsia="宋体" w:hAnsi="Times New Roman" w:cs="Times New Roman" w:hint="eastAsia"/>
          <w:sz w:val="18"/>
          <w:szCs w:val="18"/>
        </w:rPr>
        <w:t>漏洞特征的</w:t>
      </w:r>
      <w:r w:rsidRPr="00715FA4">
        <w:rPr>
          <w:rFonts w:ascii="Times New Roman" w:eastAsia="宋体" w:hAnsi="Times New Roman" w:cs="Times New Roman"/>
          <w:sz w:val="18"/>
          <w:szCs w:val="18"/>
        </w:rPr>
        <w:t>匹配都是在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smail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代码上基于字符匹配完成的，</w:t>
      </w:r>
      <w:r>
        <w:rPr>
          <w:rFonts w:ascii="Times New Roman" w:eastAsia="宋体" w:hAnsi="Times New Roman" w:cs="Times New Roman" w:hint="eastAsia"/>
          <w:sz w:val="18"/>
          <w:szCs w:val="18"/>
        </w:rPr>
        <w:t>这种方式虽然简单，但</w:t>
      </w:r>
      <w:r>
        <w:rPr>
          <w:rFonts w:ascii="Times New Roman" w:eastAsia="宋体" w:hAnsi="Times New Roman" w:cs="Times New Roman"/>
          <w:sz w:val="18"/>
          <w:szCs w:val="18"/>
        </w:rPr>
        <w:t>无法对需要结合上下文语义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逻辑复杂的漏洞实现高精度的识别</w:t>
      </w:r>
      <w:r>
        <w:rPr>
          <w:rFonts w:ascii="Times New Roman" w:eastAsia="宋体" w:hAnsi="Times New Roman" w:cs="Times New Roman" w:hint="eastAsia"/>
          <w:sz w:val="18"/>
          <w:szCs w:val="18"/>
        </w:rPr>
        <w:t>，因此本模块采用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进行</w:t>
      </w:r>
      <w:r w:rsidR="0013449C">
        <w:rPr>
          <w:rFonts w:ascii="Times New Roman" w:eastAsia="宋体" w:hAnsi="Times New Roman" w:cs="Times New Roman" w:hint="eastAsia"/>
          <w:sz w:val="18"/>
          <w:szCs w:val="18"/>
        </w:rPr>
        <w:t>反编译并在初始化中执行一些额外的</w:t>
      </w:r>
      <w:r>
        <w:rPr>
          <w:rFonts w:ascii="Times New Roman" w:eastAsia="宋体" w:hAnsi="Times New Roman" w:cs="Times New Roman" w:hint="eastAsia"/>
          <w:sz w:val="18"/>
          <w:szCs w:val="18"/>
        </w:rPr>
        <w:t>工作。另一方面，为了提高漏洞检测精度，本文提出了一种基于过程内数据流分析技术的变量行为记录算法，在漏洞检测中可以</w:t>
      </w:r>
      <w:r w:rsidRPr="00E812A3">
        <w:rPr>
          <w:rFonts w:ascii="宋体" w:eastAsia="宋体" w:hAnsi="宋体" w:cs="Times New Roman" w:hint="eastAsia"/>
          <w:sz w:val="18"/>
          <w:szCs w:val="18"/>
        </w:rPr>
        <w:t>用于</w:t>
      </w:r>
      <w:r w:rsidRPr="00E812A3">
        <w:rPr>
          <w:rFonts w:ascii="宋体" w:eastAsia="宋体" w:hAnsi="宋体" w:cs="Times New Roman"/>
          <w:sz w:val="18"/>
          <w:szCs w:val="18"/>
        </w:rPr>
        <w:t>实现</w:t>
      </w:r>
      <w:r>
        <w:rPr>
          <w:rFonts w:ascii="宋体" w:eastAsia="宋体" w:hAnsi="宋体" w:cs="Times New Roman" w:hint="eastAsia"/>
          <w:sz w:val="18"/>
          <w:szCs w:val="18"/>
        </w:rPr>
        <w:t>函数内</w:t>
      </w:r>
      <w:r w:rsidRPr="00E812A3">
        <w:rPr>
          <w:rFonts w:ascii="宋体" w:eastAsia="宋体" w:hAnsi="宋体" w:cs="Times New Roman"/>
          <w:sz w:val="18"/>
          <w:szCs w:val="18"/>
        </w:rPr>
        <w:t>变量到</w:t>
      </w:r>
      <w:r>
        <w:rPr>
          <w:rFonts w:ascii="宋体" w:eastAsia="宋体" w:hAnsi="宋体" w:cs="Times New Roman" w:hint="eastAsia"/>
          <w:sz w:val="18"/>
          <w:szCs w:val="18"/>
        </w:rPr>
        <w:t>相关</w:t>
      </w:r>
      <w:r w:rsidRPr="00E812A3">
        <w:rPr>
          <w:rFonts w:ascii="宋体" w:eastAsia="宋体" w:hAnsi="宋体" w:cs="Times New Roman"/>
          <w:sz w:val="18"/>
          <w:szCs w:val="18"/>
        </w:rPr>
        <w:t>常量的追溯</w:t>
      </w:r>
      <w:r>
        <w:rPr>
          <w:rFonts w:ascii="宋体" w:eastAsia="宋体" w:hAnsi="宋体" w:cs="Times New Roman" w:hint="eastAsia"/>
          <w:sz w:val="18"/>
          <w:szCs w:val="18"/>
        </w:rPr>
        <w:t>，提高检测准确率。</w:t>
      </w:r>
    </w:p>
    <w:p w14:paraId="69D905F2" w14:textId="77777777" w:rsidR="004B0AF6" w:rsidRDefault="004B0AF6" w:rsidP="004B0AF6">
      <w:pPr>
        <w:spacing w:beforeLines="50" w:before="156" w:afterLines="50" w:after="156"/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3</w:t>
      </w:r>
      <w:r w:rsidRPr="006522D9">
        <w:rPr>
          <w:rFonts w:ascii="黑体" w:eastAsia="黑体" w:hAnsi="黑体" w:cs="Times New Roman"/>
          <w:sz w:val="18"/>
          <w:szCs w:val="18"/>
        </w:rPr>
        <w:t>.</w:t>
      </w:r>
      <w:r>
        <w:rPr>
          <w:rFonts w:ascii="黑体" w:eastAsia="黑体" w:hAnsi="黑体" w:cs="Times New Roman" w:hint="eastAsia"/>
          <w:sz w:val="18"/>
          <w:szCs w:val="18"/>
        </w:rPr>
        <w:t>3.</w:t>
      </w:r>
      <w:r w:rsidRPr="006522D9">
        <w:rPr>
          <w:rFonts w:ascii="黑体" w:eastAsia="黑体" w:hAnsi="黑体" w:cs="Times New Roman"/>
          <w:sz w:val="18"/>
          <w:szCs w:val="18"/>
        </w:rPr>
        <w:t>1</w:t>
      </w:r>
      <w:r w:rsidRPr="00715FA4">
        <w:rPr>
          <w:rFonts w:ascii="Times New Roman" w:eastAsia="黑体" w:hAnsi="Times New Roman" w:cs="Times New Roman"/>
          <w:sz w:val="18"/>
          <w:szCs w:val="18"/>
        </w:rPr>
        <w:t xml:space="preserve"> Android</w:t>
      </w:r>
      <w:r w:rsidRPr="00715FA4">
        <w:rPr>
          <w:rFonts w:ascii="Times New Roman" w:eastAsia="黑体" w:hAnsi="Times New Roman" w:cs="Times New Roman"/>
          <w:sz w:val="18"/>
          <w:szCs w:val="18"/>
        </w:rPr>
        <w:t>应用漏洞</w:t>
      </w:r>
      <w:r>
        <w:rPr>
          <w:rFonts w:ascii="Times New Roman" w:eastAsia="黑体" w:hAnsi="Times New Roman" w:cs="Times New Roman" w:hint="eastAsia"/>
          <w:sz w:val="18"/>
          <w:szCs w:val="18"/>
        </w:rPr>
        <w:t>检测模块的工作流程</w:t>
      </w:r>
    </w:p>
    <w:p w14:paraId="45C60B13" w14:textId="77777777" w:rsidR="004B0AF6" w:rsidRDefault="004B0AF6" w:rsidP="004B0AF6">
      <w:pPr>
        <w:spacing w:beforeLines="50" w:before="156" w:afterLines="50" w:after="156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ab/>
      </w:r>
      <w:r>
        <w:rPr>
          <w:rFonts w:ascii="Times New Roman" w:eastAsia="宋体" w:hAnsi="Times New Roman" w:cs="Times New Roman" w:hint="eastAsia"/>
          <w:sz w:val="18"/>
          <w:szCs w:val="18"/>
        </w:rPr>
        <w:t>漏洞检测模块的完整工作流程如图</w:t>
      </w:r>
      <w:r>
        <w:rPr>
          <w:rFonts w:ascii="Times New Roman" w:eastAsia="宋体" w:hAnsi="Times New Roman" w:cs="Times New Roman" w:hint="eastAsia"/>
          <w:sz w:val="18"/>
          <w:szCs w:val="18"/>
        </w:rPr>
        <w:t>7</w:t>
      </w:r>
      <w:r>
        <w:rPr>
          <w:rFonts w:ascii="Times New Roman" w:eastAsia="宋体" w:hAnsi="Times New Roman" w:cs="Times New Roman" w:hint="eastAsia"/>
          <w:sz w:val="18"/>
          <w:szCs w:val="18"/>
        </w:rPr>
        <w:t>所示。首先使用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对</w:t>
      </w:r>
      <w:r>
        <w:rPr>
          <w:rFonts w:ascii="Times New Roman" w:eastAsia="宋体" w:hAnsi="Times New Roman" w:cs="Times New Roman" w:hint="eastAsia"/>
          <w:sz w:val="18"/>
          <w:szCs w:val="18"/>
        </w:rPr>
        <w:t>APK</w:t>
      </w:r>
      <w:r>
        <w:rPr>
          <w:rFonts w:ascii="Times New Roman" w:eastAsia="宋体" w:hAnsi="Times New Roman" w:cs="Times New Roman" w:hint="eastAsia"/>
          <w:sz w:val="18"/>
          <w:szCs w:val="18"/>
        </w:rPr>
        <w:t>进行初始化工作，输出的两个结果一个是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Jimple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中间代码，另一个则是控制流图，其中控制流图使用</w:t>
      </w:r>
      <w:r>
        <w:rPr>
          <w:rFonts w:ascii="Times New Roman" w:eastAsia="宋体" w:hAnsi="Times New Roman" w:cs="Times New Roman" w:hint="eastAsia"/>
          <w:sz w:val="18"/>
          <w:szCs w:val="18"/>
        </w:rPr>
        <w:t>3.3.2</w:t>
      </w:r>
      <w:r>
        <w:rPr>
          <w:rFonts w:ascii="Times New Roman" w:eastAsia="宋体" w:hAnsi="Times New Roman" w:cs="Times New Roman" w:hint="eastAsia"/>
          <w:sz w:val="18"/>
          <w:szCs w:val="18"/>
        </w:rPr>
        <w:t>小节中介绍的追溯算法为函数内的变量生成行为记录。初始化工作结束后，则开始进行漏洞特征匹配，最后输出检测结果。</w:t>
      </w:r>
    </w:p>
    <w:p w14:paraId="59A3C2E6" w14:textId="5F17E0EC" w:rsidR="004B0AF6" w:rsidRDefault="00DC31DC" w:rsidP="004B0AF6">
      <w:pPr>
        <w:spacing w:beforeLines="50" w:before="156" w:afterLines="50" w:after="156"/>
        <w:jc w:val="center"/>
      </w:pPr>
      <w:r>
        <w:rPr>
          <w:rFonts w:ascii="Times New Roman" w:eastAsia="宋体" w:hAnsi="Times New Roman" w:cs="Times New Roman"/>
          <w:kern w:val="0"/>
          <w:szCs w:val="24"/>
        </w:rPr>
        <w:object w:dxaOrig="3135" w:dyaOrig="4110" w14:anchorId="1DA85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pt;height:205.35pt" o:ole="">
            <v:imagedata r:id="rId6" o:title=""/>
          </v:shape>
          <o:OLEObject Type="Embed" ProgID="Visio.Drawing.15" ShapeID="_x0000_i1025" DrawAspect="Content" ObjectID="_1599074672" r:id="rId7"/>
        </w:object>
      </w:r>
    </w:p>
    <w:p w14:paraId="7A78DA14" w14:textId="77777777" w:rsidR="004B0AF6" w:rsidRPr="00C64235" w:rsidRDefault="004B0AF6" w:rsidP="004B0AF6">
      <w:pPr>
        <w:spacing w:beforeLines="50" w:before="156"/>
        <w:jc w:val="center"/>
        <w:rPr>
          <w:rFonts w:ascii="Times New Roman" w:eastAsia="宋体" w:hAnsi="Times New Roman" w:cs="Times New Roman"/>
          <w:iCs/>
          <w:kern w:val="0"/>
          <w:sz w:val="15"/>
          <w:szCs w:val="15"/>
        </w:rPr>
      </w:pPr>
      <w:r w:rsidRPr="003B5450">
        <w:rPr>
          <w:rFonts w:ascii="Times New Roman" w:eastAsia="宋体" w:hAnsi="Times New Roman" w:cs="Times New Roman" w:hint="eastAsia"/>
          <w:iCs/>
          <w:kern w:val="0"/>
          <w:sz w:val="15"/>
          <w:szCs w:val="15"/>
        </w:rPr>
        <w:t>图</w:t>
      </w:r>
      <w:r w:rsidRPr="003B5450">
        <w:rPr>
          <w:rFonts w:ascii="Times New Roman" w:eastAsia="宋体" w:hAnsi="Times New Roman" w:cs="Times New Roman" w:hint="eastAsia"/>
          <w:iCs/>
          <w:kern w:val="0"/>
          <w:sz w:val="15"/>
          <w:szCs w:val="15"/>
        </w:rPr>
        <w:t>7</w:t>
      </w:r>
      <w:r w:rsidRPr="003B5450">
        <w:rPr>
          <w:rFonts w:ascii="Times New Roman" w:eastAsia="宋体" w:hAnsi="Times New Roman" w:cs="Times New Roman"/>
          <w:iCs/>
          <w:kern w:val="0"/>
          <w:sz w:val="15"/>
          <w:szCs w:val="15"/>
        </w:rPr>
        <w:t xml:space="preserve"> </w:t>
      </w:r>
      <w:r w:rsidRPr="003B5450">
        <w:rPr>
          <w:rFonts w:ascii="Times New Roman" w:eastAsia="宋体" w:hAnsi="Times New Roman" w:cs="Times New Roman" w:hint="eastAsia"/>
          <w:iCs/>
          <w:kern w:val="0"/>
          <w:sz w:val="15"/>
          <w:szCs w:val="15"/>
        </w:rPr>
        <w:t>漏洞检测模块的工作流程</w:t>
      </w:r>
    </w:p>
    <w:p w14:paraId="09531A05" w14:textId="77777777" w:rsidR="004B0AF6" w:rsidRPr="00545A85" w:rsidRDefault="004B0AF6" w:rsidP="004B0AF6">
      <w:pPr>
        <w:spacing w:beforeLines="50" w:before="156" w:afterLines="50" w:after="156"/>
        <w:rPr>
          <w:rFonts w:ascii="黑体" w:eastAsia="黑体" w:hAnsi="黑体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3</w:t>
      </w:r>
      <w:r w:rsidRPr="006522D9">
        <w:rPr>
          <w:rFonts w:ascii="黑体" w:eastAsia="黑体" w:hAnsi="黑体" w:cs="Times New Roman"/>
          <w:sz w:val="18"/>
          <w:szCs w:val="18"/>
        </w:rPr>
        <w:t>.</w:t>
      </w:r>
      <w:r>
        <w:rPr>
          <w:rFonts w:ascii="黑体" w:eastAsia="黑体" w:hAnsi="黑体" w:cs="Times New Roman" w:hint="eastAsia"/>
          <w:sz w:val="18"/>
          <w:szCs w:val="18"/>
        </w:rPr>
        <w:t>3.2</w:t>
      </w:r>
      <w:r w:rsidRPr="00545A85">
        <w:rPr>
          <w:rFonts w:ascii="黑体" w:eastAsia="黑体" w:hAnsi="黑体" w:cs="Times New Roman"/>
          <w:sz w:val="18"/>
          <w:szCs w:val="18"/>
        </w:rPr>
        <w:t xml:space="preserve"> </w:t>
      </w:r>
      <w:r>
        <w:rPr>
          <w:rFonts w:ascii="黑体" w:eastAsia="黑体" w:hAnsi="黑体" w:cs="Times New Roman" w:hint="eastAsia"/>
          <w:sz w:val="18"/>
          <w:szCs w:val="18"/>
        </w:rPr>
        <w:t>基于数据流分析的变量行为记录算法</w:t>
      </w:r>
    </w:p>
    <w:p w14:paraId="5419E2E5" w14:textId="77777777" w:rsidR="004B0AF6" w:rsidRDefault="004B0AF6" w:rsidP="004B0AF6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在对漏洞特征进行匹配时，经常将特定的常量参数</w:t>
      </w:r>
      <w:proofErr w:type="gramStart"/>
      <w:r w:rsidRPr="00715FA4">
        <w:rPr>
          <w:rFonts w:ascii="Times New Roman" w:eastAsia="宋体" w:hAnsi="Times New Roman" w:cs="Times New Roman"/>
          <w:sz w:val="18"/>
          <w:szCs w:val="18"/>
        </w:rPr>
        <w:t>做为</w:t>
      </w:r>
      <w:proofErr w:type="gramEnd"/>
      <w:r w:rsidRPr="00715FA4">
        <w:rPr>
          <w:rFonts w:ascii="Times New Roman" w:eastAsia="宋体" w:hAnsi="Times New Roman" w:cs="Times New Roman"/>
          <w:sz w:val="18"/>
          <w:szCs w:val="18"/>
        </w:rPr>
        <w:t>漏洞</w:t>
      </w:r>
      <w:r>
        <w:rPr>
          <w:rFonts w:ascii="Times New Roman" w:eastAsia="宋体" w:hAnsi="Times New Roman" w:cs="Times New Roman"/>
          <w:sz w:val="18"/>
          <w:szCs w:val="18"/>
        </w:rPr>
        <w:t>特征，然而应用开发中有很多情况是先将常量赋值到一个变量对象里，</w:t>
      </w:r>
      <w:r w:rsidRPr="00715FA4">
        <w:rPr>
          <w:rFonts w:ascii="Times New Roman" w:eastAsia="宋体" w:hAnsi="Times New Roman" w:cs="Times New Roman"/>
          <w:sz w:val="18"/>
          <w:szCs w:val="18"/>
        </w:rPr>
        <w:t>进行处理之后再作为参数传值到漏洞特征函数中，一个最简单的例子就是使用</w:t>
      </w:r>
      <w:r w:rsidRPr="00715FA4">
        <w:rPr>
          <w:rFonts w:ascii="Times New Roman" w:eastAsia="宋体" w:hAnsi="Times New Roman" w:cs="Times New Roman"/>
          <w:sz w:val="18"/>
          <w:szCs w:val="18"/>
        </w:rPr>
        <w:t>StringBuilder</w:t>
      </w:r>
      <w:r w:rsidRPr="00715FA4">
        <w:rPr>
          <w:rFonts w:ascii="Times New Roman" w:eastAsia="宋体" w:hAnsi="Times New Roman" w:cs="Times New Roman"/>
          <w:sz w:val="18"/>
          <w:szCs w:val="18"/>
        </w:rPr>
        <w:t>连接字符串，最后调用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toString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 w:rsidRPr="00715FA4">
        <w:rPr>
          <w:rFonts w:ascii="Times New Roman" w:eastAsia="宋体" w:hAnsi="Times New Roman" w:cs="Times New Roman"/>
          <w:sz w:val="18"/>
          <w:szCs w:val="18"/>
        </w:rPr>
        <w:t>方法将生成的字符串作为参数传给函数，对于这种情况，传统基于字符匹配的检测方案是无法匹配</w:t>
      </w:r>
      <w:proofErr w:type="gramStart"/>
      <w:r w:rsidRPr="00715FA4">
        <w:rPr>
          <w:rFonts w:ascii="Times New Roman" w:eastAsia="宋体" w:hAnsi="Times New Roman" w:cs="Times New Roman"/>
          <w:sz w:val="18"/>
          <w:szCs w:val="18"/>
        </w:rPr>
        <w:t>到特</w:t>
      </w:r>
      <w:proofErr w:type="gramEnd"/>
      <w:r w:rsidRPr="00715FA4">
        <w:rPr>
          <w:rFonts w:ascii="Times New Roman" w:eastAsia="宋体" w:hAnsi="Times New Roman" w:cs="Times New Roman"/>
          <w:sz w:val="18"/>
          <w:szCs w:val="18"/>
        </w:rPr>
        <w:t>征的，</w:t>
      </w:r>
      <w:r>
        <w:rPr>
          <w:rFonts w:ascii="Times New Roman" w:eastAsia="宋体" w:hAnsi="Times New Roman" w:cs="Times New Roman" w:hint="eastAsia"/>
          <w:sz w:val="18"/>
          <w:szCs w:val="18"/>
        </w:rPr>
        <w:t>本小节提出的算法用于则可以解决这种问题，算法基于过程内数据流分析生成变量的行为记录，之后基于此记录追溯变量的常量特征。具体算法流程如图</w:t>
      </w:r>
      <w:r>
        <w:rPr>
          <w:rFonts w:ascii="Times New Roman" w:eastAsia="宋体" w:hAnsi="Times New Roman" w:cs="Times New Roman" w:hint="eastAsia"/>
          <w:sz w:val="18"/>
          <w:szCs w:val="18"/>
        </w:rPr>
        <w:t>8</w:t>
      </w:r>
      <w:r>
        <w:rPr>
          <w:rFonts w:ascii="Times New Roman" w:eastAsia="宋体" w:hAnsi="Times New Roman" w:cs="Times New Roman" w:hint="eastAsia"/>
          <w:sz w:val="18"/>
          <w:szCs w:val="18"/>
        </w:rPr>
        <w:t>所示</w:t>
      </w:r>
    </w:p>
    <w:p w14:paraId="00224410" w14:textId="77777777" w:rsidR="004B0AF6" w:rsidRDefault="004B0AF6" w:rsidP="004B0AF6">
      <w:pPr>
        <w:widowControl/>
        <w:ind w:firstLine="420"/>
      </w:pPr>
      <w:r>
        <w:object w:dxaOrig="3885" w:dyaOrig="3991" w14:anchorId="62F50CE9">
          <v:shape id="_x0000_i1026" type="#_x0000_t75" style="width:145.25pt;height:150.25pt" o:ole="">
            <v:imagedata r:id="rId8" o:title=""/>
          </v:shape>
          <o:OLEObject Type="Embed" ProgID="Visio.Drawing.15" ShapeID="_x0000_i1026" DrawAspect="Content" ObjectID="_1599074673" r:id="rId9"/>
        </w:object>
      </w:r>
    </w:p>
    <w:p w14:paraId="3D99B743" w14:textId="77777777" w:rsidR="004B0AF6" w:rsidRDefault="004B0AF6" w:rsidP="004B0AF6">
      <w:pPr>
        <w:widowControl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8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变量行为记录算法</w:t>
      </w:r>
    </w:p>
    <w:p w14:paraId="4D184794" w14:textId="77777777" w:rsidR="004B0AF6" w:rsidRPr="00BA014E" w:rsidRDefault="004B0AF6" w:rsidP="004B0AF6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在利用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生成控制流图后，使用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提供的过程内数据流分析框架来</w:t>
      </w:r>
      <w:r w:rsidRPr="00715FA4">
        <w:rPr>
          <w:rFonts w:ascii="Times New Roman" w:eastAsia="宋体" w:hAnsi="Times New Roman" w:cs="Times New Roman"/>
          <w:sz w:val="18"/>
          <w:szCs w:val="18"/>
        </w:rPr>
        <w:t>模拟完整控制结</w:t>
      </w:r>
      <w:r>
        <w:rPr>
          <w:rFonts w:ascii="Times New Roman" w:eastAsia="宋体" w:hAnsi="Times New Roman" w:cs="Times New Roman"/>
          <w:sz w:val="18"/>
          <w:szCs w:val="18"/>
        </w:rPr>
        <w:t>构下的语句遍历分析，并在此过程中</w:t>
      </w:r>
      <w:r>
        <w:rPr>
          <w:rFonts w:ascii="Times New Roman" w:eastAsia="宋体" w:hAnsi="Times New Roman" w:cs="Times New Roman" w:hint="eastAsia"/>
          <w:sz w:val="18"/>
          <w:szCs w:val="18"/>
        </w:rPr>
        <w:t>基于传入的记录规则，</w:t>
      </w:r>
      <w:r>
        <w:rPr>
          <w:rFonts w:ascii="Times New Roman" w:eastAsia="宋体" w:hAnsi="Times New Roman" w:cs="Times New Roman"/>
          <w:sz w:val="18"/>
          <w:szCs w:val="18"/>
        </w:rPr>
        <w:t>详细记录所有变量的初始化</w:t>
      </w:r>
      <w:r>
        <w:rPr>
          <w:rFonts w:ascii="Times New Roman" w:eastAsia="宋体" w:hAnsi="Times New Roman" w:cs="Times New Roman" w:hint="eastAsia"/>
          <w:sz w:val="18"/>
          <w:szCs w:val="18"/>
        </w:rPr>
        <w:t>、变量的</w:t>
      </w:r>
      <w:r w:rsidRPr="00715FA4">
        <w:rPr>
          <w:rFonts w:ascii="Times New Roman" w:eastAsia="宋体" w:hAnsi="Times New Roman" w:cs="Times New Roman"/>
          <w:sz w:val="18"/>
          <w:szCs w:val="18"/>
        </w:rPr>
        <w:t>方法</w:t>
      </w:r>
      <w:r>
        <w:rPr>
          <w:rFonts w:ascii="Times New Roman" w:eastAsia="宋体" w:hAnsi="Times New Roman" w:cs="Times New Roman" w:hint="eastAsia"/>
          <w:sz w:val="18"/>
          <w:szCs w:val="18"/>
        </w:rPr>
        <w:t>和</w:t>
      </w:r>
      <w:r>
        <w:rPr>
          <w:rFonts w:ascii="Times New Roman" w:eastAsia="宋体" w:hAnsi="Times New Roman" w:cs="Times New Roman"/>
          <w:sz w:val="18"/>
          <w:szCs w:val="18"/>
        </w:rPr>
        <w:t>成员变量调用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>
        <w:rPr>
          <w:rFonts w:ascii="Times New Roman" w:eastAsia="宋体" w:hAnsi="Times New Roman" w:cs="Times New Roman"/>
          <w:sz w:val="18"/>
          <w:szCs w:val="18"/>
        </w:rPr>
        <w:t>变量赋值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变量值传递等所有变量相关的行为，力求在函数内为所有局部变量的</w:t>
      </w:r>
      <w:r>
        <w:rPr>
          <w:rFonts w:ascii="Times New Roman" w:eastAsia="宋体" w:hAnsi="Times New Roman" w:cs="Times New Roman" w:hint="eastAsia"/>
          <w:sz w:val="18"/>
          <w:szCs w:val="18"/>
        </w:rPr>
        <w:t>行为建立准确详细的模型。表</w:t>
      </w:r>
      <w:r>
        <w:rPr>
          <w:rFonts w:ascii="Times New Roman" w:eastAsia="宋体" w:hAnsi="Times New Roman" w:cs="Times New Roman" w:hint="eastAsia"/>
          <w:sz w:val="18"/>
          <w:szCs w:val="18"/>
        </w:rPr>
        <w:t>3</w:t>
      </w:r>
      <w:r>
        <w:rPr>
          <w:rFonts w:ascii="Times New Roman" w:eastAsia="宋体" w:hAnsi="Times New Roman" w:cs="Times New Roman" w:hint="eastAsia"/>
          <w:sz w:val="18"/>
          <w:szCs w:val="18"/>
        </w:rPr>
        <w:t>是过程内数据流分析框架中需要实现的两个主要接口，用于指定变量行为记录规则。</w:t>
      </w:r>
    </w:p>
    <w:p w14:paraId="377ED082" w14:textId="77777777" w:rsidR="004B0AF6" w:rsidRPr="00715FA4" w:rsidRDefault="004B0AF6" w:rsidP="004B0AF6">
      <w:pPr>
        <w:widowControl/>
        <w:spacing w:before="192"/>
        <w:jc w:val="center"/>
        <w:rPr>
          <w:rFonts w:ascii="Times New Roman" w:eastAsia="宋体" w:hAnsi="Times New Roman" w:cs="Times New Roman"/>
          <w:sz w:val="15"/>
          <w:szCs w:val="15"/>
        </w:rPr>
      </w:pPr>
      <w:r w:rsidRPr="00715FA4">
        <w:rPr>
          <w:rFonts w:ascii="Times New Roman" w:eastAsia="宋体" w:hAnsi="Times New Roman" w:cs="Times New Roman"/>
          <w:sz w:val="15"/>
          <w:szCs w:val="15"/>
        </w:rPr>
        <w:t>表</w:t>
      </w:r>
      <w:r>
        <w:rPr>
          <w:rFonts w:ascii="Times New Roman" w:eastAsia="宋体" w:hAnsi="Times New Roman" w:cs="Times New Roman"/>
          <w:sz w:val="15"/>
          <w:szCs w:val="15"/>
        </w:rPr>
        <w:t>3</w:t>
      </w:r>
      <w:r w:rsidRPr="00715FA4">
        <w:rPr>
          <w:rFonts w:ascii="Times New Roman" w:eastAsia="宋体" w:hAnsi="Times New Roman" w:cs="Times New Roman"/>
          <w:sz w:val="15"/>
          <w:szCs w:val="15"/>
        </w:rPr>
        <w:t xml:space="preserve"> </w:t>
      </w:r>
      <w:r w:rsidRPr="00715FA4">
        <w:rPr>
          <w:rFonts w:ascii="Times New Roman" w:eastAsia="宋体" w:hAnsi="Times New Roman" w:cs="Times New Roman"/>
          <w:sz w:val="15"/>
          <w:szCs w:val="15"/>
        </w:rPr>
        <w:t>过程内数据流分析框架的两个主要接口</w:t>
      </w:r>
    </w:p>
    <w:tbl>
      <w:tblPr>
        <w:tblStyle w:val="a7"/>
        <w:tblW w:w="4110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409"/>
      </w:tblGrid>
      <w:tr w:rsidR="004B0AF6" w:rsidRPr="00715FA4" w14:paraId="7D98AAF2" w14:textId="77777777" w:rsidTr="006E4A44">
        <w:trPr>
          <w:jc w:val="center"/>
        </w:trPr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11D99B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方法名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D5C2A3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作用</w:t>
            </w:r>
          </w:p>
        </w:tc>
      </w:tr>
      <w:tr w:rsidR="004B0AF6" w:rsidRPr="00715FA4" w14:paraId="1A9864EE" w14:textId="77777777" w:rsidTr="006E4A44">
        <w:trPr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E30DE8" w14:textId="77777777" w:rsidR="004B0AF6" w:rsidRPr="00715FA4" w:rsidRDefault="004B0AF6" w:rsidP="006E4A44">
            <w:pPr>
              <w:snapToGrid w:val="0"/>
              <w:spacing w:afterLines="50" w:after="156"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proofErr w:type="spellStart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flowThrough</w:t>
            </w:r>
            <w:proofErr w:type="spellEnd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(</w:t>
            </w:r>
            <w:proofErr w:type="spellStart"/>
            <w:proofErr w:type="gramStart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d.inFlow</w:t>
            </w:r>
            <w:proofErr w:type="gramEnd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,d.data,d.outFlow</w:t>
            </w:r>
            <w:proofErr w:type="spellEnd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997131" w14:textId="77777777" w:rsidR="004B0AF6" w:rsidRPr="00715FA4" w:rsidRDefault="004B0AF6" w:rsidP="006E4A44">
            <w:pPr>
              <w:snapToGrid w:val="0"/>
              <w:spacing w:afterLines="50" w:after="156"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对传入语句</w:t>
            </w:r>
            <w:proofErr w:type="spellStart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d.data</w:t>
            </w:r>
            <w:proofErr w:type="spellEnd"/>
            <w:r>
              <w:rPr>
                <w:rFonts w:ascii="Times New Roman" w:eastAsia="宋体" w:hAnsi="Times New Roman" w:cs="Times New Roman"/>
                <w:sz w:val="15"/>
                <w:szCs w:val="15"/>
              </w:rPr>
              <w:t>进行语法分析，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在</w:t>
            </w:r>
            <w:proofErr w:type="spellStart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d.inFlow</w:t>
            </w:r>
            <w:proofErr w:type="spellEnd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参数的记录基础上，添加新的记录并作为</w:t>
            </w:r>
            <w:proofErr w:type="spellStart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d.outFlow</w:t>
            </w:r>
            <w:proofErr w:type="spellEnd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传出</w:t>
            </w:r>
          </w:p>
        </w:tc>
      </w:tr>
      <w:tr w:rsidR="004B0AF6" w:rsidRPr="00715FA4" w14:paraId="0F238034" w14:textId="77777777" w:rsidTr="006E4A44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364C950" w14:textId="77777777" w:rsidR="004B0AF6" w:rsidRPr="00715FA4" w:rsidRDefault="004B0AF6" w:rsidP="006E4A44">
            <w:pPr>
              <w:snapToGrid w:val="0"/>
              <w:spacing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merge(in</w:t>
            </w:r>
            <w:proofErr w:type="gramStart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1,in</w:t>
            </w:r>
            <w:proofErr w:type="gramEnd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2,out)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C8BED83" w14:textId="77777777" w:rsidR="004B0AF6" w:rsidRPr="00715FA4" w:rsidRDefault="004B0AF6" w:rsidP="006E4A44">
            <w:pPr>
              <w:snapToGrid w:val="0"/>
              <w:spacing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对分支结构两条路径的记录结果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in1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、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in2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进行合并，生成整合的记录结果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out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传出</w:t>
            </w:r>
          </w:p>
        </w:tc>
      </w:tr>
    </w:tbl>
    <w:p w14:paraId="5FF9F48D" w14:textId="77777777" w:rsidR="004B0AF6" w:rsidRPr="00715FA4" w:rsidRDefault="004B0AF6" w:rsidP="004B0AF6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flowThrough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d.inFlow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d.data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d.outFlow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)</w:t>
      </w:r>
      <w:r w:rsidRPr="00715FA4">
        <w:rPr>
          <w:rFonts w:ascii="Times New Roman" w:eastAsia="宋体" w:hAnsi="Times New Roman" w:cs="Times New Roman"/>
          <w:sz w:val="18"/>
          <w:szCs w:val="18"/>
        </w:rPr>
        <w:t>函数的具体工作是对传入语句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d.data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进行分析，并添</w:t>
      </w:r>
      <w:r w:rsidRPr="00715FA4">
        <w:rPr>
          <w:rFonts w:ascii="Times New Roman" w:eastAsia="宋体" w:hAnsi="Times New Roman" w:cs="Times New Roman"/>
          <w:sz w:val="18"/>
          <w:szCs w:val="18"/>
        </w:rPr>
        <w:lastRenderedPageBreak/>
        <w:t>加新的记录，系统实现中根据不同的语句类型进行</w:t>
      </w:r>
      <w:r>
        <w:rPr>
          <w:rFonts w:ascii="Times New Roman" w:eastAsia="宋体" w:hAnsi="Times New Roman" w:cs="Times New Roman" w:hint="eastAsia"/>
          <w:sz w:val="18"/>
          <w:szCs w:val="18"/>
        </w:rPr>
        <w:t>相应的</w:t>
      </w:r>
      <w:r w:rsidRPr="00715FA4">
        <w:rPr>
          <w:rFonts w:ascii="Times New Roman" w:eastAsia="宋体" w:hAnsi="Times New Roman" w:cs="Times New Roman"/>
          <w:sz w:val="18"/>
          <w:szCs w:val="18"/>
        </w:rPr>
        <w:t>解析来生成新的记录，几种常见的语句类型对应的操作如下：</w:t>
      </w:r>
    </w:p>
    <w:p w14:paraId="13279EC4" w14:textId="77777777" w:rsidR="004B0AF6" w:rsidRPr="00715FA4" w:rsidRDefault="004B0AF6" w:rsidP="004B0AF6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 xml:space="preserve">1) 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IdentityStmt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为变量初始化语句，对左边的被初始化变量以及右边的初始化类型进行记录。</w:t>
      </w:r>
    </w:p>
    <w:p w14:paraId="72027B00" w14:textId="77777777" w:rsidR="004B0AF6" w:rsidRPr="00715FA4" w:rsidRDefault="004B0AF6" w:rsidP="004B0AF6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2)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DefinitionStmt</w:t>
      </w:r>
      <w:proofErr w:type="spellEnd"/>
      <w:r>
        <w:rPr>
          <w:rFonts w:ascii="Times New Roman" w:eastAsia="宋体" w:hAnsi="Times New Roman" w:cs="Times New Roman"/>
          <w:sz w:val="18"/>
          <w:szCs w:val="18"/>
        </w:rPr>
        <w:t>为定义类型语句，左操作</w:t>
      </w:r>
      <w:r>
        <w:rPr>
          <w:rFonts w:ascii="Times New Roman" w:eastAsia="宋体" w:hAnsi="Times New Roman" w:cs="Times New Roman" w:hint="eastAsia"/>
          <w:sz w:val="18"/>
          <w:szCs w:val="18"/>
        </w:rPr>
        <w:t>数</w:t>
      </w:r>
      <w:r w:rsidRPr="00715FA4">
        <w:rPr>
          <w:rFonts w:ascii="Times New Roman" w:eastAsia="宋体" w:hAnsi="Times New Roman" w:cs="Times New Roman"/>
          <w:sz w:val="18"/>
          <w:szCs w:val="18"/>
        </w:rPr>
        <w:t>是变量的话，根据右边的表达式种类，可能的操作有</w:t>
      </w:r>
      <w:r>
        <w:rPr>
          <w:rFonts w:ascii="Times New Roman" w:eastAsia="宋体" w:hAnsi="Times New Roman" w:cs="Times New Roman" w:hint="eastAsia"/>
          <w:sz w:val="18"/>
          <w:szCs w:val="18"/>
        </w:rPr>
        <w:t>：</w:t>
      </w:r>
      <w:r>
        <w:rPr>
          <w:rFonts w:ascii="Times New Roman" w:eastAsia="宋体" w:hAnsi="Times New Roman" w:cs="Times New Roman"/>
          <w:sz w:val="18"/>
          <w:szCs w:val="18"/>
        </w:rPr>
        <w:t>使用工厂函数进行变量初始化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>
        <w:rPr>
          <w:rFonts w:ascii="Times New Roman" w:eastAsia="宋体" w:hAnsi="Times New Roman" w:cs="Times New Roman"/>
          <w:sz w:val="18"/>
          <w:szCs w:val="18"/>
        </w:rPr>
        <w:t>变量赋值</w:t>
      </w:r>
      <w:r w:rsidRPr="00715FA4">
        <w:rPr>
          <w:rFonts w:ascii="Times New Roman" w:eastAsia="宋体" w:hAnsi="Times New Roman" w:cs="Times New Roman"/>
          <w:sz w:val="18"/>
          <w:szCs w:val="18"/>
        </w:rPr>
        <w:t>变量方法调用操作，根据右侧表达式类型进行分析记录。</w:t>
      </w:r>
    </w:p>
    <w:p w14:paraId="643598DF" w14:textId="77777777" w:rsidR="004B0AF6" w:rsidRPr="00715FA4" w:rsidRDefault="004B0AF6" w:rsidP="004B0AF6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3)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InvokeStmt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为函数调用类型语句，里面可能存在变量的方法调用，将调用的方法解析出来并存放到对应变量的调用记录中去。</w:t>
      </w:r>
    </w:p>
    <w:p w14:paraId="7736962C" w14:textId="77777777" w:rsidR="004B0AF6" w:rsidRPr="0078296A" w:rsidRDefault="004B0AF6" w:rsidP="004B0AF6">
      <w:pPr>
        <w:pStyle w:val="a8"/>
        <w:ind w:firstLine="420"/>
        <w:rPr>
          <w:rFonts w:ascii="Cambria Math" w:hAnsi="Cambria Math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merge(in1,in2,out)</w:t>
      </w:r>
      <w:r w:rsidRPr="00715FA4">
        <w:rPr>
          <w:rFonts w:ascii="Times New Roman" w:eastAsia="宋体" w:hAnsi="Times New Roman" w:cs="Times New Roman"/>
          <w:sz w:val="18"/>
          <w:szCs w:val="18"/>
        </w:rPr>
        <w:t>函数用于将分支结构中两条路径的记录进行合并以整合成一条记录，实现中为了保证所有分支路径下变量调用记录的完整性，对两条</w:t>
      </w:r>
      <w:proofErr w:type="gramStart"/>
      <w:r w:rsidRPr="00715FA4">
        <w:rPr>
          <w:rFonts w:ascii="Times New Roman" w:eastAsia="宋体" w:hAnsi="Times New Roman" w:cs="Times New Roman"/>
          <w:sz w:val="18"/>
          <w:szCs w:val="18"/>
        </w:rPr>
        <w:t>记录做</w:t>
      </w:r>
      <w:proofErr w:type="gramEnd"/>
      <w:r w:rsidRPr="00715FA4">
        <w:rPr>
          <w:rFonts w:ascii="Times New Roman" w:eastAsia="宋体" w:hAnsi="Times New Roman" w:cs="Times New Roman"/>
          <w:sz w:val="18"/>
          <w:szCs w:val="18"/>
        </w:rPr>
        <w:t>并集来生成整合记录，即</w:t>
      </w:r>
      <m:oMath>
        <m:r>
          <w:rPr>
            <w:rFonts w:ascii="Cambria Math" w:hAnsi="Cambria Math"/>
            <w:sz w:val="18"/>
            <w:szCs w:val="18"/>
          </w:rPr>
          <m:t>out=i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∪i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715FA4">
        <w:rPr>
          <w:rFonts w:ascii="Times New Roman" w:eastAsia="宋体" w:hAnsi="Times New Roman" w:cs="Times New Roman"/>
          <w:sz w:val="18"/>
          <w:szCs w:val="18"/>
        </w:rPr>
        <w:t>。</w:t>
      </w:r>
    </w:p>
    <w:p w14:paraId="042C1D29" w14:textId="77777777" w:rsidR="004B0AF6" w:rsidRPr="00715FA4" w:rsidRDefault="004B0AF6" w:rsidP="004B0AF6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通过如上定义的数据流分析</w:t>
      </w:r>
      <w:r>
        <w:rPr>
          <w:rFonts w:ascii="Times New Roman" w:eastAsia="宋体" w:hAnsi="Times New Roman" w:cs="Times New Roman" w:hint="eastAsia"/>
          <w:sz w:val="18"/>
          <w:szCs w:val="18"/>
        </w:rPr>
        <w:t>规则</w:t>
      </w:r>
      <w:r w:rsidRPr="00715FA4">
        <w:rPr>
          <w:rFonts w:ascii="Times New Roman" w:eastAsia="宋体" w:hAnsi="Times New Roman" w:cs="Times New Roman"/>
          <w:sz w:val="18"/>
          <w:szCs w:val="18"/>
        </w:rPr>
        <w:t>，即可</w:t>
      </w:r>
      <w:r>
        <w:rPr>
          <w:rFonts w:ascii="Times New Roman" w:eastAsia="宋体" w:hAnsi="Times New Roman" w:cs="Times New Roman" w:hint="eastAsia"/>
          <w:sz w:val="18"/>
          <w:szCs w:val="18"/>
        </w:rPr>
        <w:t>生成</w:t>
      </w:r>
      <w:r w:rsidRPr="00715FA4">
        <w:rPr>
          <w:rFonts w:ascii="Times New Roman" w:eastAsia="宋体" w:hAnsi="Times New Roman" w:cs="Times New Roman"/>
          <w:sz w:val="18"/>
          <w:szCs w:val="18"/>
        </w:rPr>
        <w:t>函数内变量的行为</w:t>
      </w:r>
      <w:r>
        <w:rPr>
          <w:rFonts w:ascii="Times New Roman" w:eastAsia="宋体" w:hAnsi="Times New Roman" w:cs="Times New Roman" w:hint="eastAsia"/>
          <w:sz w:val="18"/>
          <w:szCs w:val="18"/>
        </w:rPr>
        <w:t>记录，然后在如下位置</w:t>
      </w:r>
      <w:r w:rsidRPr="00715FA4">
        <w:rPr>
          <w:rFonts w:ascii="Times New Roman" w:eastAsia="宋体" w:hAnsi="Times New Roman" w:cs="Times New Roman"/>
          <w:sz w:val="18"/>
          <w:szCs w:val="18"/>
        </w:rPr>
        <w:t>提取常量作为变量的常量特征：</w:t>
      </w:r>
    </w:p>
    <w:p w14:paraId="2B675515" w14:textId="77777777" w:rsidR="004B0AF6" w:rsidRPr="00715FA4" w:rsidRDefault="004B0AF6" w:rsidP="004B0AF6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1)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15FA4">
        <w:rPr>
          <w:rFonts w:ascii="Times New Roman" w:eastAsia="宋体" w:hAnsi="Times New Roman" w:cs="Times New Roman"/>
          <w:sz w:val="18"/>
          <w:szCs w:val="18"/>
        </w:rPr>
        <w:t>变量的函数调用中所应用的常量参数，如果参数为变量的话则进行递归查询。</w:t>
      </w:r>
    </w:p>
    <w:p w14:paraId="3637E065" w14:textId="77777777" w:rsidR="004B0AF6" w:rsidRDefault="004B0AF6" w:rsidP="004B0AF6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2)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15FA4">
        <w:rPr>
          <w:rFonts w:ascii="Times New Roman" w:eastAsia="宋体" w:hAnsi="Times New Roman" w:cs="Times New Roman"/>
          <w:sz w:val="18"/>
          <w:szCs w:val="18"/>
        </w:rPr>
        <w:t>变量的定义处涉及到的常量，若定义源头来自另一个变量的话，则对此变量进行递归查询</w:t>
      </w:r>
    </w:p>
    <w:p w14:paraId="18A84D66" w14:textId="77777777" w:rsidR="004B0AF6" w:rsidRPr="00C910A7" w:rsidRDefault="004B0AF6" w:rsidP="004B0AF6">
      <w:pPr>
        <w:widowControl/>
        <w:spacing w:before="192" w:after="192"/>
        <w:jc w:val="left"/>
        <w:rPr>
          <w:rFonts w:ascii="黑体" w:eastAsia="黑体" w:hAnsi="黑体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3</w:t>
      </w:r>
      <w:r w:rsidRPr="006522D9">
        <w:rPr>
          <w:rFonts w:ascii="黑体" w:eastAsia="黑体" w:hAnsi="黑体" w:cs="Times New Roman" w:hint="eastAsia"/>
          <w:sz w:val="18"/>
          <w:szCs w:val="18"/>
        </w:rPr>
        <w:t>.3</w:t>
      </w:r>
      <w:r>
        <w:rPr>
          <w:rFonts w:ascii="黑体" w:eastAsia="黑体" w:hAnsi="黑体" w:cs="Times New Roman" w:hint="eastAsia"/>
          <w:sz w:val="18"/>
          <w:szCs w:val="18"/>
        </w:rPr>
        <w:t>.3</w:t>
      </w:r>
      <w:r w:rsidRPr="00C910A7">
        <w:rPr>
          <w:rFonts w:ascii="黑体" w:eastAsia="黑体" w:hAnsi="黑体" w:cs="Times New Roman"/>
          <w:sz w:val="18"/>
          <w:szCs w:val="18"/>
        </w:rPr>
        <w:t xml:space="preserve"> 以WebView远程代码执行漏洞的检测为例</w:t>
      </w:r>
      <w:r>
        <w:rPr>
          <w:rFonts w:ascii="黑体" w:eastAsia="黑体" w:hAnsi="黑体" w:cs="Times New Roman" w:hint="eastAsia"/>
          <w:sz w:val="18"/>
          <w:szCs w:val="18"/>
        </w:rPr>
        <w:t>介绍</w:t>
      </w:r>
      <w:r w:rsidRPr="00C910A7">
        <w:rPr>
          <w:rFonts w:ascii="黑体" w:eastAsia="黑体" w:hAnsi="黑体" w:cs="Times New Roman"/>
          <w:sz w:val="18"/>
          <w:szCs w:val="18"/>
        </w:rPr>
        <w:t>漏洞检测过程</w:t>
      </w:r>
    </w:p>
    <w:p w14:paraId="0BADF935" w14:textId="77777777" w:rsidR="004B0AF6" w:rsidRPr="00715FA4" w:rsidRDefault="004B0AF6" w:rsidP="004B0AF6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WebView</w:t>
      </w:r>
      <w:r w:rsidRPr="00715FA4">
        <w:rPr>
          <w:rFonts w:ascii="Times New Roman" w:eastAsia="宋体" w:hAnsi="Times New Roman" w:cs="Times New Roman"/>
          <w:sz w:val="18"/>
          <w:szCs w:val="18"/>
        </w:rPr>
        <w:t>远程代码执行漏洞</w:t>
      </w:r>
      <w:r w:rsidRPr="00715FA4">
        <w:rPr>
          <w:rFonts w:ascii="Times New Roman" w:eastAsia="宋体" w:hAnsi="Times New Roman" w:cs="Times New Roman"/>
          <w:sz w:val="18"/>
          <w:szCs w:val="18"/>
        </w:rPr>
        <w:t>[</w:t>
      </w:r>
      <w:r>
        <w:rPr>
          <w:rFonts w:ascii="Times New Roman" w:eastAsia="宋体" w:hAnsi="Times New Roman" w:cs="Times New Roman"/>
          <w:sz w:val="18"/>
          <w:szCs w:val="18"/>
        </w:rPr>
        <w:t>7</w:t>
      </w:r>
      <w:r w:rsidRPr="00715FA4">
        <w:rPr>
          <w:rFonts w:ascii="Times New Roman" w:eastAsia="宋体" w:hAnsi="Times New Roman" w:cs="Times New Roman"/>
          <w:sz w:val="18"/>
          <w:szCs w:val="18"/>
        </w:rPr>
        <w:t>]</w:t>
      </w:r>
      <w:r w:rsidRPr="00715FA4">
        <w:rPr>
          <w:rFonts w:ascii="Times New Roman" w:eastAsia="宋体" w:hAnsi="Times New Roman" w:cs="Times New Roman"/>
          <w:sz w:val="18"/>
          <w:szCs w:val="18"/>
        </w:rPr>
        <w:t>是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应用中相当常见的一个漏洞，其危害也相当广泛，本文将以此为例介绍</w:t>
      </w:r>
      <w:r>
        <w:rPr>
          <w:rFonts w:ascii="Times New Roman" w:eastAsia="宋体" w:hAnsi="Times New Roman" w:cs="Times New Roman" w:hint="eastAsia"/>
          <w:sz w:val="18"/>
          <w:szCs w:val="18"/>
        </w:rPr>
        <w:t>使用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的初始化</w:t>
      </w:r>
      <w:r w:rsidRPr="00715FA4">
        <w:rPr>
          <w:rFonts w:ascii="Times New Roman" w:eastAsia="宋体" w:hAnsi="Times New Roman" w:cs="Times New Roman"/>
          <w:sz w:val="18"/>
          <w:szCs w:val="18"/>
        </w:rPr>
        <w:t>，</w:t>
      </w:r>
      <w:r>
        <w:rPr>
          <w:rFonts w:ascii="Times New Roman" w:eastAsia="宋体" w:hAnsi="Times New Roman" w:cs="Times New Roman" w:hint="eastAsia"/>
          <w:sz w:val="18"/>
          <w:szCs w:val="18"/>
        </w:rPr>
        <w:t>并</w:t>
      </w:r>
      <w:r w:rsidRPr="00715FA4">
        <w:rPr>
          <w:rFonts w:ascii="Times New Roman" w:eastAsia="宋体" w:hAnsi="Times New Roman" w:cs="Times New Roman"/>
          <w:sz w:val="18"/>
          <w:szCs w:val="18"/>
        </w:rPr>
        <w:t>结合</w:t>
      </w:r>
      <w:r>
        <w:rPr>
          <w:rFonts w:ascii="Times New Roman" w:eastAsia="宋体" w:hAnsi="Times New Roman" w:cs="Times New Roman" w:hint="eastAsia"/>
          <w:sz w:val="18"/>
          <w:szCs w:val="18"/>
        </w:rPr>
        <w:t>变量行为记录算法</w:t>
      </w:r>
      <w:r w:rsidRPr="00715FA4">
        <w:rPr>
          <w:rFonts w:ascii="Times New Roman" w:eastAsia="宋体" w:hAnsi="Times New Roman" w:cs="Times New Roman"/>
          <w:sz w:val="18"/>
          <w:szCs w:val="18"/>
        </w:rPr>
        <w:t>下的</w:t>
      </w:r>
      <w:r w:rsidRPr="00715FA4">
        <w:rPr>
          <w:rFonts w:ascii="Times New Roman" w:eastAsia="宋体" w:hAnsi="Times New Roman" w:cs="Times New Roman"/>
          <w:sz w:val="18"/>
          <w:szCs w:val="18"/>
        </w:rPr>
        <w:t>WebView</w:t>
      </w:r>
      <w:r w:rsidRPr="00715FA4">
        <w:rPr>
          <w:rFonts w:ascii="Times New Roman" w:eastAsia="宋体" w:hAnsi="Times New Roman" w:cs="Times New Roman"/>
          <w:sz w:val="18"/>
          <w:szCs w:val="18"/>
        </w:rPr>
        <w:t>远程代码执行漏洞的检测方案。</w:t>
      </w:r>
    </w:p>
    <w:p w14:paraId="2C3E0DBE" w14:textId="77777777" w:rsidR="004B0AF6" w:rsidRPr="00715FA4" w:rsidRDefault="004B0AF6" w:rsidP="004B0AF6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检测</w:t>
      </w:r>
      <w:r>
        <w:rPr>
          <w:rFonts w:ascii="Times New Roman" w:eastAsia="宋体" w:hAnsi="Times New Roman" w:cs="Times New Roman" w:hint="eastAsia"/>
          <w:sz w:val="18"/>
          <w:szCs w:val="18"/>
        </w:rPr>
        <w:t>的第一步使用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进行初始化工作，一方面进行反编译，另一方面则为应用构造控制流图。初始化分析结束后，需要</w:t>
      </w:r>
      <w:r w:rsidRPr="00715FA4">
        <w:rPr>
          <w:rFonts w:ascii="Times New Roman" w:eastAsia="宋体" w:hAnsi="Times New Roman" w:cs="Times New Roman"/>
          <w:sz w:val="18"/>
          <w:szCs w:val="18"/>
        </w:rPr>
        <w:t>提取出应用所使用的</w:t>
      </w:r>
      <w:r w:rsidRPr="00715FA4">
        <w:rPr>
          <w:rFonts w:ascii="Times New Roman" w:eastAsia="宋体" w:hAnsi="Times New Roman" w:cs="Times New Roman"/>
          <w:sz w:val="18"/>
          <w:szCs w:val="18"/>
        </w:rPr>
        <w:t>API</w:t>
      </w:r>
      <w:r w:rsidRPr="00715FA4">
        <w:rPr>
          <w:rFonts w:ascii="Times New Roman" w:eastAsia="宋体" w:hAnsi="Times New Roman" w:cs="Times New Roman"/>
          <w:sz w:val="18"/>
          <w:szCs w:val="18"/>
        </w:rPr>
        <w:t>版本号，对于</w:t>
      </w:r>
      <w:r w:rsidRPr="00715FA4">
        <w:rPr>
          <w:rFonts w:ascii="Times New Roman" w:eastAsia="宋体" w:hAnsi="Times New Roman" w:cs="Times New Roman"/>
          <w:sz w:val="18"/>
          <w:szCs w:val="18"/>
        </w:rPr>
        <w:t>API&lt;17</w:t>
      </w:r>
      <w:r w:rsidRPr="00715FA4">
        <w:rPr>
          <w:rFonts w:ascii="Times New Roman" w:eastAsia="宋体" w:hAnsi="Times New Roman" w:cs="Times New Roman"/>
          <w:sz w:val="18"/>
          <w:szCs w:val="18"/>
        </w:rPr>
        <w:t>的应用，使用</w:t>
      </w:r>
      <w:r>
        <w:rPr>
          <w:rFonts w:ascii="Times New Roman" w:eastAsia="宋体" w:hAnsi="Times New Roman" w:cs="Times New Roman"/>
          <w:sz w:val="18"/>
          <w:szCs w:val="18"/>
        </w:rPr>
        <w:t>3</w:t>
      </w:r>
      <w:r w:rsidRPr="00715FA4">
        <w:rPr>
          <w:rFonts w:ascii="Times New Roman" w:eastAsia="宋体" w:hAnsi="Times New Roman" w:cs="Times New Roman"/>
          <w:sz w:val="18"/>
          <w:szCs w:val="18"/>
        </w:rPr>
        <w:t>.</w:t>
      </w:r>
      <w:r>
        <w:rPr>
          <w:rFonts w:ascii="Times New Roman" w:eastAsia="宋体" w:hAnsi="Times New Roman" w:cs="Times New Roman" w:hint="eastAsia"/>
          <w:sz w:val="18"/>
          <w:szCs w:val="18"/>
        </w:rPr>
        <w:t>3.2</w:t>
      </w:r>
      <w:r>
        <w:rPr>
          <w:rFonts w:ascii="Times New Roman" w:eastAsia="宋体" w:hAnsi="Times New Roman" w:cs="Times New Roman" w:hint="eastAsia"/>
          <w:sz w:val="18"/>
          <w:szCs w:val="18"/>
        </w:rPr>
        <w:t>中</w:t>
      </w:r>
      <w:r>
        <w:rPr>
          <w:rFonts w:ascii="Times New Roman" w:eastAsia="宋体" w:hAnsi="Times New Roman" w:cs="Times New Roman"/>
          <w:sz w:val="18"/>
          <w:szCs w:val="18"/>
        </w:rPr>
        <w:t>说明的</w:t>
      </w:r>
      <w:r>
        <w:rPr>
          <w:rFonts w:ascii="Times New Roman" w:eastAsia="宋体" w:hAnsi="Times New Roman" w:cs="Times New Roman" w:hint="eastAsia"/>
          <w:sz w:val="18"/>
          <w:szCs w:val="18"/>
        </w:rPr>
        <w:t>算法</w:t>
      </w:r>
      <w:r w:rsidRPr="00715FA4">
        <w:rPr>
          <w:rFonts w:ascii="Times New Roman" w:eastAsia="宋体" w:hAnsi="Times New Roman" w:cs="Times New Roman"/>
          <w:sz w:val="18"/>
          <w:szCs w:val="18"/>
        </w:rPr>
        <w:t>生成函数内所有变量的行为集合，</w:t>
      </w:r>
      <w:r>
        <w:rPr>
          <w:rFonts w:ascii="Times New Roman" w:eastAsia="宋体" w:hAnsi="Times New Roman" w:cs="Times New Roman" w:hint="eastAsia"/>
          <w:sz w:val="18"/>
          <w:szCs w:val="18"/>
        </w:rPr>
        <w:t>并</w:t>
      </w:r>
      <w:r w:rsidRPr="00715FA4">
        <w:rPr>
          <w:rFonts w:ascii="Times New Roman" w:eastAsia="宋体" w:hAnsi="Times New Roman" w:cs="Times New Roman"/>
          <w:sz w:val="18"/>
          <w:szCs w:val="18"/>
        </w:rPr>
        <w:t>在集合中分别寻找</w:t>
      </w:r>
      <w:r w:rsidRPr="00715FA4">
        <w:rPr>
          <w:rFonts w:ascii="Times New Roman" w:eastAsia="宋体" w:hAnsi="Times New Roman" w:cs="Times New Roman"/>
          <w:sz w:val="18"/>
          <w:szCs w:val="18"/>
        </w:rPr>
        <w:t>WebView</w:t>
      </w:r>
      <w:r w:rsidRPr="00715FA4">
        <w:rPr>
          <w:rFonts w:ascii="Times New Roman" w:eastAsia="宋体" w:hAnsi="Times New Roman" w:cs="Times New Roman"/>
          <w:sz w:val="18"/>
          <w:szCs w:val="18"/>
        </w:rPr>
        <w:t>类型</w:t>
      </w:r>
      <w:r>
        <w:rPr>
          <w:rFonts w:ascii="Times New Roman" w:eastAsia="宋体" w:hAnsi="Times New Roman" w:cs="Times New Roman" w:hint="eastAsia"/>
          <w:sz w:val="18"/>
          <w:szCs w:val="18"/>
        </w:rPr>
        <w:t>以及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WebViewSetting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类型的变量，并在行为集合中定位到以下三个成员函数的调用记录</w:t>
      </w:r>
    </w:p>
    <w:p w14:paraId="63A2014C" w14:textId="77777777" w:rsidR="004B0AF6" w:rsidRPr="00715FA4" w:rsidRDefault="004B0AF6" w:rsidP="004B0AF6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 xml:space="preserve">1) </w:t>
      </w:r>
      <w:proofErr w:type="spellStart"/>
      <w:proofErr w:type="gramStart"/>
      <w:r w:rsidRPr="00715FA4">
        <w:rPr>
          <w:rFonts w:ascii="Times New Roman" w:eastAsia="宋体" w:hAnsi="Times New Roman" w:cs="Times New Roman"/>
          <w:sz w:val="18"/>
          <w:szCs w:val="18"/>
        </w:rPr>
        <w:t>setJavaScriptEnabled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715F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5918A131" w14:textId="77777777" w:rsidR="004B0AF6" w:rsidRPr="00715FA4" w:rsidRDefault="004B0AF6" w:rsidP="004B0AF6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 xml:space="preserve">2) </w:t>
      </w:r>
      <w:proofErr w:type="spellStart"/>
      <w:proofErr w:type="gramStart"/>
      <w:r w:rsidRPr="00715FA4">
        <w:rPr>
          <w:rFonts w:ascii="Times New Roman" w:eastAsia="宋体" w:hAnsi="Times New Roman" w:cs="Times New Roman"/>
          <w:sz w:val="18"/>
          <w:szCs w:val="18"/>
        </w:rPr>
        <w:t>removeJavascriptInterface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715F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20ECB3D0" w14:textId="77777777" w:rsidR="004B0AF6" w:rsidRPr="00715FA4" w:rsidRDefault="004B0AF6" w:rsidP="004B0AF6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 xml:space="preserve">3) </w:t>
      </w:r>
      <w:proofErr w:type="spellStart"/>
      <w:proofErr w:type="gramStart"/>
      <w:r w:rsidRPr="00715FA4">
        <w:rPr>
          <w:rFonts w:ascii="Times New Roman" w:eastAsia="宋体" w:hAnsi="Times New Roman" w:cs="Times New Roman"/>
          <w:sz w:val="18"/>
          <w:szCs w:val="18"/>
        </w:rPr>
        <w:t>addJavascriptInterface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715F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59615D8F" w14:textId="680EB9E7" w:rsidR="004B0AF6" w:rsidRDefault="004B0AF6" w:rsidP="004B0AF6">
      <w:pPr>
        <w:widowControl/>
        <w:spacing w:before="192" w:after="192"/>
      </w:pPr>
      <w:r w:rsidRPr="00715FA4">
        <w:rPr>
          <w:rFonts w:ascii="Times New Roman" w:eastAsia="宋体" w:hAnsi="Times New Roman" w:cs="Times New Roman"/>
          <w:sz w:val="18"/>
          <w:szCs w:val="18"/>
        </w:rPr>
        <w:t>没有</w:t>
      </w:r>
      <w:r>
        <w:rPr>
          <w:rFonts w:ascii="Times New Roman" w:eastAsia="宋体" w:hAnsi="Times New Roman" w:cs="Times New Roman" w:hint="eastAsia"/>
          <w:sz w:val="18"/>
          <w:szCs w:val="18"/>
        </w:rPr>
        <w:t>调用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setJavaScriptEnabled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>
        <w:rPr>
          <w:rFonts w:ascii="Times New Roman" w:eastAsia="宋体" w:hAnsi="Times New Roman" w:cs="Times New Roman" w:hint="eastAsia"/>
          <w:sz w:val="18"/>
          <w:szCs w:val="18"/>
        </w:rPr>
        <w:t>来</w:t>
      </w:r>
      <w:r w:rsidRPr="00715FA4">
        <w:rPr>
          <w:rFonts w:ascii="Times New Roman" w:eastAsia="宋体" w:hAnsi="Times New Roman" w:cs="Times New Roman"/>
          <w:sz w:val="18"/>
          <w:szCs w:val="18"/>
        </w:rPr>
        <w:t>开启</w:t>
      </w:r>
      <w:r w:rsidRPr="00715FA4">
        <w:rPr>
          <w:rFonts w:ascii="Times New Roman" w:eastAsia="宋体" w:hAnsi="Times New Roman" w:cs="Times New Roman"/>
          <w:sz w:val="18"/>
          <w:szCs w:val="18"/>
        </w:rPr>
        <w:t>JavaScript</w:t>
      </w:r>
      <w:r w:rsidRPr="00715FA4">
        <w:rPr>
          <w:rFonts w:ascii="Times New Roman" w:eastAsia="宋体" w:hAnsi="Times New Roman" w:cs="Times New Roman"/>
          <w:sz w:val="18"/>
          <w:szCs w:val="18"/>
        </w:rPr>
        <w:t>调用的</w:t>
      </w:r>
      <w:r w:rsidRPr="00715FA4">
        <w:rPr>
          <w:rFonts w:ascii="Times New Roman" w:eastAsia="宋体" w:hAnsi="Times New Roman" w:cs="Times New Roman"/>
          <w:sz w:val="18"/>
          <w:szCs w:val="18"/>
        </w:rPr>
        <w:t>WebView</w:t>
      </w:r>
      <w:r>
        <w:rPr>
          <w:rFonts w:ascii="Times New Roman" w:eastAsia="宋体" w:hAnsi="Times New Roman" w:cs="Times New Roman" w:hint="eastAsia"/>
          <w:sz w:val="18"/>
          <w:szCs w:val="18"/>
        </w:rPr>
        <w:t>变量</w:t>
      </w:r>
      <w:r w:rsidRPr="00715FA4">
        <w:rPr>
          <w:rFonts w:ascii="Times New Roman" w:eastAsia="宋体" w:hAnsi="Times New Roman" w:cs="Times New Roman"/>
          <w:sz w:val="18"/>
          <w:szCs w:val="18"/>
        </w:rPr>
        <w:t>不存在此漏洞，而对于将</w:t>
      </w:r>
      <w:r w:rsidRPr="00715FA4">
        <w:rPr>
          <w:rFonts w:ascii="Times New Roman" w:eastAsia="宋体" w:hAnsi="Times New Roman" w:cs="Times New Roman"/>
          <w:sz w:val="18"/>
          <w:szCs w:val="18"/>
        </w:rPr>
        <w:t>JavaScript</w:t>
      </w:r>
      <w:r w:rsidRPr="00715FA4">
        <w:rPr>
          <w:rFonts w:ascii="Times New Roman" w:eastAsia="宋体" w:hAnsi="Times New Roman" w:cs="Times New Roman"/>
          <w:sz w:val="18"/>
          <w:szCs w:val="18"/>
        </w:rPr>
        <w:t>调用设置为允许的</w:t>
      </w:r>
      <w:r w:rsidRPr="00715FA4">
        <w:rPr>
          <w:rFonts w:ascii="Times New Roman" w:eastAsia="宋体" w:hAnsi="Times New Roman" w:cs="Times New Roman"/>
          <w:sz w:val="18"/>
          <w:szCs w:val="18"/>
        </w:rPr>
        <w:t>WebView</w:t>
      </w:r>
      <w:r w:rsidRPr="00715FA4">
        <w:rPr>
          <w:rFonts w:ascii="Times New Roman" w:eastAsia="宋体" w:hAnsi="Times New Roman" w:cs="Times New Roman"/>
          <w:sz w:val="18"/>
          <w:szCs w:val="18"/>
        </w:rPr>
        <w:t>，则需要进行进一步的检查</w:t>
      </w:r>
      <w:r>
        <w:rPr>
          <w:rFonts w:ascii="Times New Roman" w:eastAsia="宋体" w:hAnsi="Times New Roman" w:cs="Times New Roman" w:hint="eastAsia"/>
          <w:sz w:val="18"/>
          <w:szCs w:val="18"/>
        </w:rPr>
        <w:t>。定位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removeJavascriptInterface</w:t>
      </w:r>
      <w:proofErr w:type="spellEnd"/>
      <w:r>
        <w:rPr>
          <w:rFonts w:ascii="Times New Roman" w:eastAsia="宋体" w:hAnsi="Times New Roman" w:cs="Times New Roman"/>
          <w:sz w:val="18"/>
          <w:szCs w:val="18"/>
        </w:rPr>
        <w:t>()</w:t>
      </w:r>
      <w:r>
        <w:rPr>
          <w:rFonts w:ascii="Times New Roman" w:eastAsia="宋体" w:hAnsi="Times New Roman" w:cs="Times New Roman" w:hint="eastAsia"/>
          <w:sz w:val="18"/>
          <w:szCs w:val="18"/>
        </w:rPr>
        <w:t>函数的参数，如果参数为变量，则使用</w:t>
      </w:r>
      <w:r>
        <w:rPr>
          <w:rFonts w:ascii="Times New Roman" w:eastAsia="宋体" w:hAnsi="Times New Roman" w:cs="Times New Roman" w:hint="eastAsia"/>
          <w:sz w:val="18"/>
          <w:szCs w:val="18"/>
        </w:rPr>
        <w:t>3.3.2</w:t>
      </w:r>
      <w:r>
        <w:rPr>
          <w:rFonts w:ascii="Times New Roman" w:eastAsia="宋体" w:hAnsi="Times New Roman" w:cs="Times New Roman" w:hint="eastAsia"/>
          <w:sz w:val="18"/>
          <w:szCs w:val="18"/>
        </w:rPr>
        <w:t>中介绍的常量追溯算法将其转化为常量，之后检查参数是否为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searchBoxJavaBridge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，如果不是的话则说明没有移除默认接口，</w:t>
      </w:r>
      <w:r w:rsidRPr="00715FA4">
        <w:rPr>
          <w:rFonts w:ascii="Times New Roman" w:eastAsia="宋体" w:hAnsi="Times New Roman" w:cs="Times New Roman"/>
          <w:sz w:val="18"/>
          <w:szCs w:val="18"/>
        </w:rPr>
        <w:t>可判定为存在</w:t>
      </w:r>
      <w:r w:rsidRPr="00715FA4">
        <w:rPr>
          <w:rFonts w:ascii="Times New Roman" w:eastAsia="宋体" w:hAnsi="Times New Roman" w:cs="Times New Roman"/>
          <w:sz w:val="18"/>
          <w:szCs w:val="18"/>
        </w:rPr>
        <w:t>WebView</w:t>
      </w:r>
      <w:r w:rsidRPr="00715FA4">
        <w:rPr>
          <w:rFonts w:ascii="Times New Roman" w:eastAsia="宋体" w:hAnsi="Times New Roman" w:cs="Times New Roman"/>
          <w:sz w:val="18"/>
          <w:szCs w:val="18"/>
        </w:rPr>
        <w:t>远程代码执行漏洞</w:t>
      </w:r>
      <w:r>
        <w:rPr>
          <w:rFonts w:ascii="Times New Roman" w:eastAsia="宋体" w:hAnsi="Times New Roman" w:cs="Times New Roman" w:hint="eastAsia"/>
          <w:sz w:val="18"/>
          <w:szCs w:val="18"/>
        </w:rPr>
        <w:t>。此外，如果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移除了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默认接口但又添加了新</w:t>
      </w:r>
      <w:r>
        <w:rPr>
          <w:rFonts w:ascii="Times New Roman" w:eastAsia="宋体" w:hAnsi="Times New Roman" w:cs="Times New Roman" w:hint="eastAsia"/>
          <w:sz w:val="18"/>
          <w:szCs w:val="18"/>
        </w:rPr>
        <w:t>Java</w:t>
      </w:r>
      <w:r>
        <w:rPr>
          <w:rFonts w:ascii="Times New Roman" w:eastAsia="宋体" w:hAnsi="Times New Roman" w:cs="Times New Roman" w:hint="eastAsia"/>
          <w:sz w:val="18"/>
          <w:szCs w:val="18"/>
        </w:rPr>
        <w:t>实例的</w:t>
      </w:r>
      <w:r>
        <w:rPr>
          <w:rFonts w:ascii="Times New Roman" w:eastAsia="宋体" w:hAnsi="Times New Roman" w:cs="Times New Roman" w:hint="eastAsia"/>
          <w:sz w:val="18"/>
          <w:szCs w:val="18"/>
        </w:rPr>
        <w:t>WebView</w:t>
      </w:r>
      <w:r>
        <w:rPr>
          <w:rFonts w:ascii="Times New Roman" w:eastAsia="宋体" w:hAnsi="Times New Roman" w:cs="Times New Roman" w:hint="eastAsia"/>
          <w:sz w:val="18"/>
          <w:szCs w:val="18"/>
        </w:rPr>
        <w:t>同样存在问题。</w:t>
      </w:r>
      <w:r>
        <w:object w:dxaOrig="4996" w:dyaOrig="7066" w14:anchorId="6708C282">
          <v:shape id="_x0000_i1033" type="#_x0000_t75" style="width:196.6pt;height:278.6pt" o:ole="">
            <v:imagedata r:id="rId10" o:title=""/>
          </v:shape>
          <o:OLEObject Type="Embed" ProgID="Visio.Drawing.15" ShapeID="_x0000_i1033" DrawAspect="Content" ObjectID="_1599074674" r:id="rId11"/>
        </w:object>
      </w:r>
    </w:p>
    <w:p w14:paraId="17FEBB72" w14:textId="7F781691" w:rsidR="004B0AF6" w:rsidRDefault="004B0AF6" w:rsidP="004B0AF6">
      <w:pPr>
        <w:widowControl/>
        <w:spacing w:before="192" w:after="192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API&lt;</w:t>
      </w:r>
      <w:r>
        <w:rPr>
          <w:rFonts w:ascii="Times New Roman" w:eastAsia="宋体" w:hAnsi="Times New Roman" w:cs="Times New Roman"/>
          <w:sz w:val="18"/>
          <w:szCs w:val="18"/>
        </w:rPr>
        <w:t>17</w:t>
      </w:r>
      <w:r>
        <w:rPr>
          <w:rFonts w:ascii="Times New Roman" w:eastAsia="宋体" w:hAnsi="Times New Roman" w:cs="Times New Roman" w:hint="eastAsia"/>
          <w:sz w:val="18"/>
          <w:szCs w:val="18"/>
        </w:rPr>
        <w:t>时的</w:t>
      </w:r>
      <w:r>
        <w:rPr>
          <w:rFonts w:ascii="Times New Roman" w:eastAsia="宋体" w:hAnsi="Times New Roman" w:cs="Times New Roman" w:hint="eastAsia"/>
          <w:sz w:val="18"/>
          <w:szCs w:val="18"/>
        </w:rPr>
        <w:t>WebView</w:t>
      </w:r>
      <w:r>
        <w:rPr>
          <w:rFonts w:ascii="Times New Roman" w:eastAsia="宋体" w:hAnsi="Times New Roman" w:cs="Times New Roman" w:hint="eastAsia"/>
          <w:sz w:val="18"/>
          <w:szCs w:val="18"/>
        </w:rPr>
        <w:t>漏洞检测方案</w:t>
      </w:r>
    </w:p>
    <w:p w14:paraId="197BAF49" w14:textId="77777777" w:rsidR="004B0AF6" w:rsidRDefault="004B0AF6" w:rsidP="004B0AF6">
      <w:pPr>
        <w:widowControl/>
        <w:spacing w:before="192" w:after="192"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对于</w:t>
      </w:r>
      <w:r w:rsidRPr="00715FA4">
        <w:rPr>
          <w:rFonts w:ascii="Times New Roman" w:eastAsia="宋体" w:hAnsi="Times New Roman" w:cs="Times New Roman"/>
          <w:sz w:val="18"/>
          <w:szCs w:val="18"/>
        </w:rPr>
        <w:t>API</w:t>
      </w:r>
      <w:r>
        <w:rPr>
          <w:rFonts w:ascii="Times New Roman" w:eastAsia="宋体" w:hAnsi="Times New Roman" w:cs="Times New Roman" w:hint="eastAsia"/>
          <w:sz w:val="18"/>
          <w:szCs w:val="18"/>
        </w:rPr>
        <w:t>≥</w:t>
      </w:r>
      <w:r w:rsidRPr="00715FA4">
        <w:rPr>
          <w:rFonts w:ascii="Times New Roman" w:eastAsia="宋体" w:hAnsi="Times New Roman" w:cs="Times New Roman"/>
          <w:sz w:val="18"/>
          <w:szCs w:val="18"/>
        </w:rPr>
        <w:t>17</w:t>
      </w:r>
      <w:r>
        <w:rPr>
          <w:rFonts w:ascii="Times New Roman" w:eastAsia="宋体" w:hAnsi="Times New Roman" w:cs="Times New Roman"/>
          <w:sz w:val="18"/>
          <w:szCs w:val="18"/>
        </w:rPr>
        <w:t>的应用，因为提供了注解机制，所以</w:t>
      </w:r>
      <w:r>
        <w:rPr>
          <w:rFonts w:ascii="Times New Roman" w:eastAsia="宋体" w:hAnsi="Times New Roman" w:cs="Times New Roman" w:hint="eastAsia"/>
          <w:sz w:val="18"/>
          <w:szCs w:val="18"/>
        </w:rPr>
        <w:t>直接</w:t>
      </w:r>
      <w:r w:rsidRPr="00715FA4">
        <w:rPr>
          <w:rFonts w:ascii="Times New Roman" w:eastAsia="宋体" w:hAnsi="Times New Roman" w:cs="Times New Roman"/>
          <w:sz w:val="18"/>
          <w:szCs w:val="18"/>
        </w:rPr>
        <w:t>查找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addJavascriptInterface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 w:rsidRPr="00715FA4">
        <w:rPr>
          <w:rFonts w:ascii="Times New Roman" w:eastAsia="宋体" w:hAnsi="Times New Roman" w:cs="Times New Roman"/>
          <w:sz w:val="18"/>
          <w:szCs w:val="18"/>
        </w:rPr>
        <w:t>函数的调用位置</w:t>
      </w:r>
      <w:r>
        <w:rPr>
          <w:rFonts w:ascii="Times New Roman" w:eastAsia="宋体" w:hAnsi="Times New Roman" w:cs="Times New Roman" w:hint="eastAsia"/>
          <w:sz w:val="18"/>
          <w:szCs w:val="18"/>
        </w:rPr>
        <w:t>，之后</w:t>
      </w:r>
      <w:r w:rsidRPr="00715FA4">
        <w:rPr>
          <w:rFonts w:ascii="Times New Roman" w:eastAsia="宋体" w:hAnsi="Times New Roman" w:cs="Times New Roman"/>
          <w:sz w:val="18"/>
          <w:szCs w:val="18"/>
        </w:rPr>
        <w:t>从其中提取出传入的</w:t>
      </w:r>
      <w:r w:rsidRPr="00715FA4">
        <w:rPr>
          <w:rFonts w:ascii="Times New Roman" w:eastAsia="宋体" w:hAnsi="Times New Roman" w:cs="Times New Roman"/>
          <w:sz w:val="18"/>
          <w:szCs w:val="18"/>
        </w:rPr>
        <w:t>Java</w:t>
      </w:r>
      <w:r w:rsidRPr="00715FA4">
        <w:rPr>
          <w:rFonts w:ascii="Times New Roman" w:eastAsia="宋体" w:hAnsi="Times New Roman" w:cs="Times New Roman"/>
          <w:sz w:val="18"/>
          <w:szCs w:val="18"/>
        </w:rPr>
        <w:t>实例对象，</w:t>
      </w:r>
      <w:r>
        <w:rPr>
          <w:rFonts w:ascii="Times New Roman" w:eastAsia="宋体" w:hAnsi="Times New Roman" w:cs="Times New Roman" w:hint="eastAsia"/>
          <w:sz w:val="18"/>
          <w:szCs w:val="18"/>
        </w:rPr>
        <w:t>并对</w:t>
      </w:r>
      <w:r w:rsidRPr="00715FA4">
        <w:rPr>
          <w:rFonts w:ascii="Times New Roman" w:eastAsia="宋体" w:hAnsi="Times New Roman" w:cs="Times New Roman"/>
          <w:sz w:val="18"/>
          <w:szCs w:val="18"/>
        </w:rPr>
        <w:t>此</w:t>
      </w:r>
      <w:r w:rsidRPr="00715FA4">
        <w:rPr>
          <w:rFonts w:ascii="Times New Roman" w:eastAsia="宋体" w:hAnsi="Times New Roman" w:cs="Times New Roman"/>
          <w:sz w:val="18"/>
          <w:szCs w:val="18"/>
        </w:rPr>
        <w:t>Java</w:t>
      </w:r>
      <w:r w:rsidRPr="00715FA4">
        <w:rPr>
          <w:rFonts w:ascii="Times New Roman" w:eastAsia="宋体" w:hAnsi="Times New Roman" w:cs="Times New Roman"/>
          <w:sz w:val="18"/>
          <w:szCs w:val="18"/>
        </w:rPr>
        <w:t>对象中</w:t>
      </w:r>
      <w:r>
        <w:rPr>
          <w:rFonts w:ascii="Times New Roman" w:eastAsia="宋体" w:hAnsi="Times New Roman" w:cs="Times New Roman" w:hint="eastAsia"/>
          <w:sz w:val="18"/>
          <w:szCs w:val="18"/>
        </w:rPr>
        <w:t>使用</w:t>
      </w:r>
      <w:r w:rsidRPr="00715FA4">
        <w:rPr>
          <w:rFonts w:ascii="Times New Roman" w:eastAsia="宋体" w:hAnsi="Times New Roman" w:cs="Times New Roman"/>
          <w:sz w:val="18"/>
          <w:szCs w:val="18"/>
        </w:rPr>
        <w:t>JavaScript</w:t>
      </w:r>
      <w:r w:rsidRPr="00715FA4">
        <w:rPr>
          <w:rFonts w:ascii="Times New Roman" w:eastAsia="宋体" w:hAnsi="Times New Roman" w:cs="Times New Roman"/>
          <w:sz w:val="18"/>
          <w:szCs w:val="18"/>
        </w:rPr>
        <w:t>注解的成员方法进行分析，如果方法内含有危险</w:t>
      </w:r>
      <w:r w:rsidRPr="00715FA4">
        <w:rPr>
          <w:rFonts w:ascii="Times New Roman" w:eastAsia="宋体" w:hAnsi="Times New Roman" w:cs="Times New Roman"/>
          <w:sz w:val="18"/>
          <w:szCs w:val="18"/>
        </w:rPr>
        <w:t>API</w:t>
      </w:r>
      <w:r w:rsidRPr="00715FA4">
        <w:rPr>
          <w:rFonts w:ascii="Times New Roman" w:eastAsia="宋体" w:hAnsi="Times New Roman" w:cs="Times New Roman"/>
          <w:sz w:val="18"/>
          <w:szCs w:val="18"/>
        </w:rPr>
        <w:t>的话，同样</w:t>
      </w:r>
      <w:proofErr w:type="gramStart"/>
      <w:r w:rsidRPr="00715FA4">
        <w:rPr>
          <w:rFonts w:ascii="Times New Roman" w:eastAsia="宋体" w:hAnsi="Times New Roman" w:cs="Times New Roman"/>
          <w:sz w:val="18"/>
          <w:szCs w:val="18"/>
        </w:rPr>
        <w:t>判定此</w:t>
      </w:r>
      <w:proofErr w:type="gramEnd"/>
      <w:r w:rsidRPr="00715FA4">
        <w:rPr>
          <w:rFonts w:ascii="Times New Roman" w:eastAsia="宋体" w:hAnsi="Times New Roman" w:cs="Times New Roman"/>
          <w:sz w:val="18"/>
          <w:szCs w:val="18"/>
        </w:rPr>
        <w:t>WebView</w:t>
      </w:r>
      <w:r w:rsidRPr="00715FA4">
        <w:rPr>
          <w:rFonts w:ascii="Times New Roman" w:eastAsia="宋体" w:hAnsi="Times New Roman" w:cs="Times New Roman"/>
          <w:sz w:val="18"/>
          <w:szCs w:val="18"/>
        </w:rPr>
        <w:t>存在漏洞</w:t>
      </w:r>
    </w:p>
    <w:p w14:paraId="40D21C08" w14:textId="54414C08" w:rsidR="004B0AF6" w:rsidRDefault="004B0AF6" w:rsidP="004B0AF6">
      <w:pPr>
        <w:widowControl/>
        <w:spacing w:before="192" w:after="192"/>
        <w:ind w:firstLine="420"/>
        <w:rPr>
          <w:rFonts w:ascii="Times New Roman" w:eastAsia="宋体" w:hAnsi="Times New Roman" w:cs="Times New Roman"/>
          <w:sz w:val="18"/>
          <w:szCs w:val="18"/>
        </w:rPr>
      </w:pPr>
      <w:r>
        <w:object w:dxaOrig="3285" w:dyaOrig="4156" w14:anchorId="3336B16C">
          <v:shape id="_x0000_i1034" type="#_x0000_t75" style="width:164.05pt;height:207.85pt" o:ole="">
            <v:imagedata r:id="rId12" o:title=""/>
          </v:shape>
          <o:OLEObject Type="Embed" ProgID="Visio.Drawing.15" ShapeID="_x0000_i1034" DrawAspect="Content" ObjectID="_1599074675" r:id="rId13"/>
        </w:objec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</w:p>
    <w:p w14:paraId="1DA290B4" w14:textId="7CDF4AFE" w:rsidR="004B0AF6" w:rsidRPr="004B0AF6" w:rsidRDefault="004B0AF6" w:rsidP="004B0AF6">
      <w:pPr>
        <w:widowControl/>
        <w:spacing w:before="192" w:after="192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715FA4">
        <w:rPr>
          <w:rFonts w:ascii="Times New Roman" w:eastAsia="宋体" w:hAnsi="Times New Roman" w:cs="Times New Roman"/>
          <w:sz w:val="18"/>
          <w:szCs w:val="18"/>
        </w:rPr>
        <w:t>API</w:t>
      </w:r>
      <w:r>
        <w:rPr>
          <w:rFonts w:ascii="Times New Roman" w:eastAsia="宋体" w:hAnsi="Times New Roman" w:cs="Times New Roman" w:hint="eastAsia"/>
          <w:sz w:val="18"/>
          <w:szCs w:val="18"/>
        </w:rPr>
        <w:t>≥</w:t>
      </w:r>
      <w:r w:rsidRPr="00715FA4">
        <w:rPr>
          <w:rFonts w:ascii="Times New Roman" w:eastAsia="宋体" w:hAnsi="Times New Roman" w:cs="Times New Roman"/>
          <w:sz w:val="18"/>
          <w:szCs w:val="18"/>
        </w:rPr>
        <w:t>17</w:t>
      </w:r>
      <w:r>
        <w:rPr>
          <w:rFonts w:ascii="Times New Roman" w:eastAsia="宋体" w:hAnsi="Times New Roman" w:cs="Times New Roman" w:hint="eastAsia"/>
          <w:sz w:val="18"/>
          <w:szCs w:val="18"/>
        </w:rPr>
        <w:t>下的</w:t>
      </w:r>
      <w:r>
        <w:rPr>
          <w:rFonts w:ascii="Times New Roman" w:eastAsia="宋体" w:hAnsi="Times New Roman" w:cs="Times New Roman" w:hint="eastAsia"/>
          <w:sz w:val="18"/>
          <w:szCs w:val="18"/>
        </w:rPr>
        <w:t>WebView</w:t>
      </w:r>
      <w:r>
        <w:rPr>
          <w:rFonts w:ascii="Times New Roman" w:eastAsia="宋体" w:hAnsi="Times New Roman" w:cs="Times New Roman" w:hint="eastAsia"/>
          <w:sz w:val="18"/>
          <w:szCs w:val="18"/>
        </w:rPr>
        <w:t>漏洞检测方案</w:t>
      </w:r>
    </w:p>
    <w:p w14:paraId="57A2C98C" w14:textId="5259C82E" w:rsidR="004B0AF6" w:rsidRPr="00715FA4" w:rsidRDefault="004B0AF6" w:rsidP="004B0AF6">
      <w:pPr>
        <w:widowControl/>
        <w:spacing w:before="192" w:after="192"/>
        <w:jc w:val="left"/>
        <w:rPr>
          <w:rFonts w:ascii="Times New Roman" w:eastAsia="黑体" w:hAnsi="Times New Roman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3.4</w:t>
      </w:r>
      <w:r w:rsidRPr="00715FA4">
        <w:rPr>
          <w:rFonts w:ascii="Times New Roman" w:eastAsia="黑体" w:hAnsi="Times New Roman" w:cs="Times New Roman"/>
          <w:szCs w:val="21"/>
        </w:rPr>
        <w:t xml:space="preserve"> </w:t>
      </w:r>
      <w:r w:rsidRPr="00715FA4">
        <w:rPr>
          <w:rFonts w:ascii="Times New Roman" w:eastAsia="黑体" w:hAnsi="Times New Roman" w:cs="Times New Roman"/>
          <w:szCs w:val="21"/>
        </w:rPr>
        <w:t>隐私泄露</w:t>
      </w:r>
      <w:r>
        <w:rPr>
          <w:rFonts w:ascii="Times New Roman" w:eastAsia="黑体" w:hAnsi="Times New Roman" w:cs="Times New Roman" w:hint="eastAsia"/>
          <w:szCs w:val="21"/>
        </w:rPr>
        <w:t>检测模块</w:t>
      </w:r>
    </w:p>
    <w:p w14:paraId="1B1AF74D" w14:textId="77777777" w:rsidR="004B0AF6" w:rsidRPr="00715FA4" w:rsidRDefault="004B0AF6" w:rsidP="004B0AF6">
      <w:pPr>
        <w:widowControl/>
        <w:spacing w:before="192"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智能设备大量普及</w:t>
      </w:r>
      <w:r>
        <w:rPr>
          <w:rFonts w:ascii="Times New Roman" w:eastAsia="宋体" w:hAnsi="Times New Roman" w:cs="Times New Roman"/>
          <w:sz w:val="18"/>
          <w:szCs w:val="18"/>
        </w:rPr>
        <w:t>的当下，手机支付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手机社交都与移动设备紧密相关，可以说手机比电</w:t>
      </w:r>
      <w:r>
        <w:rPr>
          <w:rFonts w:ascii="Times New Roman" w:eastAsia="宋体" w:hAnsi="Times New Roman" w:cs="Times New Roman"/>
          <w:sz w:val="18"/>
          <w:szCs w:val="18"/>
        </w:rPr>
        <w:t>脑中存放着更多用户的隐私信息，这些信息一旦被应用恶意获取，</w:t>
      </w:r>
      <w:r>
        <w:rPr>
          <w:rFonts w:ascii="Times New Roman" w:eastAsia="宋体" w:hAnsi="Times New Roman" w:cs="Times New Roman" w:hint="eastAsia"/>
          <w:sz w:val="18"/>
          <w:szCs w:val="18"/>
        </w:rPr>
        <w:t>就</w:t>
      </w:r>
      <w:r>
        <w:rPr>
          <w:rFonts w:ascii="Times New Roman" w:eastAsia="宋体" w:hAnsi="Times New Roman" w:cs="Times New Roman"/>
          <w:sz w:val="18"/>
          <w:szCs w:val="18"/>
        </w:rPr>
        <w:t>可能</w:t>
      </w:r>
      <w:r>
        <w:rPr>
          <w:rFonts w:ascii="Times New Roman" w:eastAsia="宋体" w:hAnsi="Times New Roman" w:cs="Times New Roman" w:hint="eastAsia"/>
          <w:sz w:val="18"/>
          <w:szCs w:val="18"/>
        </w:rPr>
        <w:t>给</w:t>
      </w:r>
      <w:r w:rsidRPr="00715FA4">
        <w:rPr>
          <w:rFonts w:ascii="Times New Roman" w:eastAsia="宋体" w:hAnsi="Times New Roman" w:cs="Times New Roman"/>
          <w:sz w:val="18"/>
          <w:szCs w:val="18"/>
        </w:rPr>
        <w:t>用户带来无法挽回的损失</w:t>
      </w:r>
      <w:r>
        <w:rPr>
          <w:rFonts w:ascii="Times New Roman" w:eastAsia="宋体" w:hAnsi="Times New Roman" w:cs="Times New Roman" w:hint="eastAsia"/>
          <w:sz w:val="18"/>
          <w:szCs w:val="18"/>
        </w:rPr>
        <w:t>。因此用户隐私安全性与</w:t>
      </w:r>
      <w:r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>
        <w:rPr>
          <w:rFonts w:ascii="Times New Roman" w:eastAsia="宋体" w:hAnsi="Times New Roman" w:cs="Times New Roman" w:hint="eastAsia"/>
          <w:sz w:val="18"/>
          <w:szCs w:val="18"/>
        </w:rPr>
        <w:t>应用的安全性是紧密相关的，隐私泄露检测模块便从隐私泄露的角度入手，进行</w:t>
      </w:r>
      <w:r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>
        <w:rPr>
          <w:rFonts w:ascii="Times New Roman" w:eastAsia="宋体" w:hAnsi="Times New Roman" w:cs="Times New Roman" w:hint="eastAsia"/>
          <w:sz w:val="18"/>
          <w:szCs w:val="18"/>
        </w:rPr>
        <w:t>应用安全性的评估</w:t>
      </w:r>
    </w:p>
    <w:p w14:paraId="748DFD9E" w14:textId="77777777" w:rsidR="004B0AF6" w:rsidRPr="00B34EF0" w:rsidRDefault="004B0AF6" w:rsidP="004B0AF6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在下面的</w:t>
      </w:r>
      <w:r>
        <w:rPr>
          <w:rFonts w:ascii="Times New Roman" w:eastAsia="宋体" w:hAnsi="Times New Roman" w:cs="Times New Roman" w:hint="eastAsia"/>
          <w:sz w:val="18"/>
          <w:szCs w:val="18"/>
        </w:rPr>
        <w:t>3.4.1</w:t>
      </w:r>
      <w:r>
        <w:rPr>
          <w:rFonts w:ascii="Times New Roman" w:eastAsia="宋体" w:hAnsi="Times New Roman" w:cs="Times New Roman" w:hint="eastAsia"/>
          <w:sz w:val="18"/>
          <w:szCs w:val="18"/>
        </w:rPr>
        <w:t>小节中，首先</w:t>
      </w:r>
      <w:r w:rsidRPr="00715FA4">
        <w:rPr>
          <w:rFonts w:ascii="Times New Roman" w:eastAsia="宋体" w:hAnsi="Times New Roman" w:cs="Times New Roman"/>
          <w:sz w:val="18"/>
          <w:szCs w:val="18"/>
        </w:rPr>
        <w:t>对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系统中涉及到用户隐私的</w:t>
      </w:r>
      <w:r w:rsidRPr="00715FA4">
        <w:rPr>
          <w:rFonts w:ascii="Times New Roman" w:eastAsia="宋体" w:hAnsi="Times New Roman" w:cs="Times New Roman"/>
          <w:sz w:val="18"/>
          <w:szCs w:val="18"/>
        </w:rPr>
        <w:t>API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Pr="00715FA4">
        <w:rPr>
          <w:rFonts w:ascii="Times New Roman" w:eastAsia="宋体" w:hAnsi="Times New Roman" w:cs="Times New Roman"/>
          <w:sz w:val="18"/>
          <w:szCs w:val="18"/>
        </w:rPr>
        <w:t>即污点分析算法中的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</w:t>
      </w:r>
      <w:r>
        <w:rPr>
          <w:rFonts w:ascii="Times New Roman" w:eastAsia="宋体" w:hAnsi="Times New Roman" w:cs="Times New Roman" w:hint="eastAsia"/>
          <w:sz w:val="18"/>
          <w:szCs w:val="18"/>
        </w:rPr>
        <w:t>，以下简称</w:t>
      </w:r>
      <w:r>
        <w:rPr>
          <w:rFonts w:ascii="Times New Roman" w:eastAsia="宋体" w:hAnsi="Times New Roman" w:cs="Times New Roman" w:hint="eastAsia"/>
          <w:sz w:val="18"/>
          <w:szCs w:val="18"/>
        </w:rPr>
        <w:t>Sources</w:t>
      </w:r>
      <w:r>
        <w:rPr>
          <w:rFonts w:ascii="Times New Roman" w:eastAsia="宋体" w:hAnsi="Times New Roman" w:cs="Times New Roman" w:hint="eastAsia"/>
          <w:sz w:val="18"/>
          <w:szCs w:val="18"/>
        </w:rPr>
        <w:t>点）</w:t>
      </w:r>
      <w:r w:rsidRPr="00715FA4">
        <w:rPr>
          <w:rFonts w:ascii="Times New Roman" w:eastAsia="宋体" w:hAnsi="Times New Roman" w:cs="Times New Roman"/>
          <w:sz w:val="18"/>
          <w:szCs w:val="18"/>
        </w:rPr>
        <w:t>，以及可能发送出这些隐私数据的</w:t>
      </w:r>
      <w:r w:rsidRPr="00715FA4">
        <w:rPr>
          <w:rFonts w:ascii="Times New Roman" w:eastAsia="宋体" w:hAnsi="Times New Roman" w:cs="Times New Roman"/>
          <w:sz w:val="18"/>
          <w:szCs w:val="18"/>
        </w:rPr>
        <w:t>API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Pr="00715FA4">
        <w:rPr>
          <w:rFonts w:ascii="Times New Roman" w:eastAsia="宋体" w:hAnsi="Times New Roman" w:cs="Times New Roman"/>
          <w:sz w:val="18"/>
          <w:szCs w:val="18"/>
        </w:rPr>
        <w:t>即污点分析算法中的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</w:t>
      </w:r>
      <w:r>
        <w:rPr>
          <w:rFonts w:ascii="Times New Roman" w:eastAsia="宋体" w:hAnsi="Times New Roman" w:cs="Times New Roman" w:hint="eastAsia"/>
          <w:sz w:val="18"/>
          <w:szCs w:val="18"/>
        </w:rPr>
        <w:t>，以下简称</w:t>
      </w:r>
      <w:r>
        <w:rPr>
          <w:rFonts w:ascii="Times New Roman" w:eastAsia="宋体" w:hAnsi="Times New Roman" w:cs="Times New Roman" w:hint="eastAsia"/>
          <w:sz w:val="18"/>
          <w:szCs w:val="18"/>
        </w:rPr>
        <w:t>Sinks</w:t>
      </w:r>
      <w:r>
        <w:rPr>
          <w:rFonts w:ascii="Times New Roman" w:eastAsia="宋体" w:hAnsi="Times New Roman" w:cs="Times New Roman" w:hint="eastAsia"/>
          <w:sz w:val="18"/>
          <w:szCs w:val="18"/>
        </w:rPr>
        <w:t>点）</w:t>
      </w:r>
      <w:r w:rsidRPr="00715FA4">
        <w:rPr>
          <w:rFonts w:ascii="Times New Roman" w:eastAsia="宋体" w:hAnsi="Times New Roman" w:cs="Times New Roman"/>
          <w:sz w:val="18"/>
          <w:szCs w:val="18"/>
        </w:rPr>
        <w:t>进行详细的分析和归类</w:t>
      </w:r>
      <w:r>
        <w:rPr>
          <w:rFonts w:ascii="Times New Roman" w:eastAsia="宋体" w:hAnsi="Times New Roman" w:cs="Times New Roman" w:hint="eastAsia"/>
          <w:sz w:val="18"/>
          <w:szCs w:val="18"/>
        </w:rPr>
        <w:t>。在</w:t>
      </w:r>
      <w:r>
        <w:rPr>
          <w:rFonts w:ascii="Times New Roman" w:eastAsia="宋体" w:hAnsi="Times New Roman" w:cs="Times New Roman" w:hint="eastAsia"/>
          <w:sz w:val="18"/>
          <w:szCs w:val="18"/>
        </w:rPr>
        <w:t>3.4.2</w:t>
      </w:r>
      <w:r>
        <w:rPr>
          <w:rFonts w:ascii="Times New Roman" w:eastAsia="宋体" w:hAnsi="Times New Roman" w:cs="Times New Roman" w:hint="eastAsia"/>
          <w:sz w:val="18"/>
          <w:szCs w:val="18"/>
        </w:rPr>
        <w:t>小节中，介绍基于</w:t>
      </w:r>
      <w:r w:rsidRPr="00715FA4">
        <w:rPr>
          <w:rFonts w:ascii="Times New Roman" w:eastAsia="宋体" w:hAnsi="Times New Roman" w:cs="Times New Roman"/>
          <w:sz w:val="18"/>
          <w:szCs w:val="18"/>
        </w:rPr>
        <w:t>过程间数据流分析技术</w:t>
      </w:r>
      <w:r w:rsidRPr="00715FA4">
        <w:rPr>
          <w:rFonts w:ascii="Times New Roman" w:eastAsia="宋体" w:hAnsi="Times New Roman" w:cs="Times New Roman"/>
          <w:sz w:val="18"/>
          <w:szCs w:val="18"/>
        </w:rPr>
        <w:t>[</w:t>
      </w:r>
      <w:r>
        <w:rPr>
          <w:rFonts w:ascii="Times New Roman" w:eastAsia="宋体" w:hAnsi="Times New Roman" w:cs="Times New Roman"/>
          <w:sz w:val="18"/>
          <w:szCs w:val="18"/>
        </w:rPr>
        <w:t>8</w:t>
      </w:r>
      <w:r w:rsidRPr="00715FA4">
        <w:rPr>
          <w:rFonts w:ascii="Times New Roman" w:eastAsia="宋体" w:hAnsi="Times New Roman" w:cs="Times New Roman"/>
          <w:sz w:val="18"/>
          <w:szCs w:val="18"/>
        </w:rPr>
        <w:t>]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715FA4">
        <w:rPr>
          <w:rFonts w:ascii="Times New Roman" w:eastAsia="宋体" w:hAnsi="Times New Roman" w:cs="Times New Roman"/>
          <w:sz w:val="18"/>
          <w:szCs w:val="18"/>
        </w:rPr>
        <w:t>寻找从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点到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点的传播路径</w:t>
      </w:r>
      <w:r>
        <w:rPr>
          <w:rFonts w:ascii="Times New Roman" w:eastAsia="宋体" w:hAnsi="Times New Roman" w:cs="Times New Roman" w:hint="eastAsia"/>
          <w:sz w:val="18"/>
          <w:szCs w:val="18"/>
        </w:rPr>
        <w:t>的污点分析算法。在最后的</w:t>
      </w:r>
      <w:r>
        <w:rPr>
          <w:rFonts w:ascii="Times New Roman" w:eastAsia="宋体" w:hAnsi="Times New Roman" w:cs="Times New Roman" w:hint="eastAsia"/>
          <w:sz w:val="18"/>
          <w:szCs w:val="18"/>
        </w:rPr>
        <w:t>3.4.3</w:t>
      </w:r>
      <w:r>
        <w:rPr>
          <w:rFonts w:ascii="Times New Roman" w:eastAsia="宋体" w:hAnsi="Times New Roman" w:cs="Times New Roman" w:hint="eastAsia"/>
          <w:sz w:val="18"/>
          <w:szCs w:val="18"/>
        </w:rPr>
        <w:t>小节中，则展示本模块在批量测试中，对应用隐私泄露问题的检测效果。</w:t>
      </w:r>
    </w:p>
    <w:p w14:paraId="06477C88" w14:textId="77777777" w:rsidR="004B0AF6" w:rsidRPr="00715FA4" w:rsidRDefault="004B0AF6" w:rsidP="004B0AF6">
      <w:pPr>
        <w:widowControl/>
        <w:spacing w:before="192" w:after="192"/>
        <w:jc w:val="left"/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3.4</w:t>
      </w:r>
      <w:r w:rsidRPr="006522D9">
        <w:rPr>
          <w:rFonts w:ascii="黑体" w:eastAsia="黑体" w:hAnsi="黑体" w:cs="Times New Roman"/>
          <w:sz w:val="18"/>
          <w:szCs w:val="18"/>
        </w:rPr>
        <w:t>.1</w:t>
      </w:r>
      <w:r w:rsidRPr="00715FA4">
        <w:rPr>
          <w:rFonts w:ascii="Times New Roman" w:eastAsia="黑体" w:hAnsi="Times New Roman" w:cs="Times New Roman"/>
          <w:sz w:val="18"/>
          <w:szCs w:val="18"/>
        </w:rPr>
        <w:t xml:space="preserve"> </w:t>
      </w:r>
      <w:r w:rsidRPr="00715FA4">
        <w:rPr>
          <w:rFonts w:ascii="Times New Roman" w:eastAsia="黑体" w:hAnsi="Times New Roman" w:cs="Times New Roman"/>
          <w:sz w:val="18"/>
          <w:szCs w:val="18"/>
        </w:rPr>
        <w:t>对</w:t>
      </w:r>
      <w:r>
        <w:rPr>
          <w:rFonts w:ascii="Times New Roman" w:eastAsia="黑体" w:hAnsi="Times New Roman" w:cs="Times New Roman" w:hint="eastAsia"/>
          <w:sz w:val="18"/>
          <w:szCs w:val="18"/>
        </w:rPr>
        <w:t>Sources</w:t>
      </w:r>
      <w:r>
        <w:rPr>
          <w:rFonts w:ascii="Times New Roman" w:eastAsia="黑体" w:hAnsi="Times New Roman" w:cs="Times New Roman" w:hint="eastAsia"/>
          <w:sz w:val="18"/>
          <w:szCs w:val="18"/>
        </w:rPr>
        <w:t>点及</w:t>
      </w:r>
      <w:r>
        <w:rPr>
          <w:rFonts w:ascii="Times New Roman" w:eastAsia="黑体" w:hAnsi="Times New Roman" w:cs="Times New Roman" w:hint="eastAsia"/>
          <w:sz w:val="18"/>
          <w:szCs w:val="18"/>
        </w:rPr>
        <w:t>Sinks</w:t>
      </w:r>
      <w:r>
        <w:rPr>
          <w:rFonts w:ascii="Times New Roman" w:eastAsia="黑体" w:hAnsi="Times New Roman" w:cs="Times New Roman" w:hint="eastAsia"/>
          <w:sz w:val="18"/>
          <w:szCs w:val="18"/>
        </w:rPr>
        <w:t>点</w:t>
      </w:r>
      <w:r w:rsidRPr="00715FA4">
        <w:rPr>
          <w:rFonts w:ascii="Times New Roman" w:eastAsia="黑体" w:hAnsi="Times New Roman" w:cs="Times New Roman"/>
          <w:sz w:val="18"/>
          <w:szCs w:val="18"/>
        </w:rPr>
        <w:t>的分析归类</w:t>
      </w:r>
    </w:p>
    <w:p w14:paraId="7F8110B2" w14:textId="2C6E4EE7" w:rsidR="004B0AF6" w:rsidRDefault="004B0AF6" w:rsidP="004B0AF6">
      <w:pPr>
        <w:widowControl/>
        <w:spacing w:before="192" w:after="192"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系统中含有</w:t>
      </w:r>
      <w:r>
        <w:rPr>
          <w:rFonts w:ascii="Times New Roman" w:eastAsia="宋体" w:hAnsi="Times New Roman" w:cs="Times New Roman" w:hint="eastAsia"/>
          <w:sz w:val="18"/>
          <w:szCs w:val="18"/>
        </w:rPr>
        <w:t>很</w:t>
      </w:r>
      <w:r w:rsidRPr="00715FA4">
        <w:rPr>
          <w:rFonts w:ascii="Times New Roman" w:eastAsia="宋体" w:hAnsi="Times New Roman" w:cs="Times New Roman"/>
          <w:sz w:val="18"/>
          <w:szCs w:val="18"/>
        </w:rPr>
        <w:t>多涉及到获取用户隐私的</w:t>
      </w:r>
      <w:r w:rsidRPr="00715FA4">
        <w:rPr>
          <w:rFonts w:ascii="Times New Roman" w:eastAsia="宋体" w:hAnsi="Times New Roman" w:cs="Times New Roman"/>
          <w:sz w:val="18"/>
          <w:szCs w:val="18"/>
        </w:rPr>
        <w:t>API</w:t>
      </w:r>
      <w:r>
        <w:rPr>
          <w:rFonts w:ascii="Times New Roman" w:eastAsia="宋体" w:hAnsi="Times New Roman" w:cs="Times New Roman"/>
          <w:sz w:val="18"/>
          <w:szCs w:val="18"/>
        </w:rPr>
        <w:t>，</w:t>
      </w:r>
      <w:r>
        <w:rPr>
          <w:rFonts w:ascii="Times New Roman" w:eastAsia="宋体" w:hAnsi="Times New Roman" w:cs="Times New Roman" w:hint="eastAsia"/>
          <w:sz w:val="18"/>
          <w:szCs w:val="18"/>
        </w:rPr>
        <w:t>例</w:t>
      </w:r>
      <w:r w:rsidRPr="00715FA4">
        <w:rPr>
          <w:rFonts w:ascii="Times New Roman" w:eastAsia="宋体" w:hAnsi="Times New Roman" w:cs="Times New Roman"/>
          <w:sz w:val="18"/>
          <w:szCs w:val="18"/>
        </w:rPr>
        <w:t>如能返回</w:t>
      </w:r>
      <w:proofErr w:type="gramStart"/>
      <w:r w:rsidRPr="00715FA4">
        <w:rPr>
          <w:rFonts w:ascii="Times New Roman" w:eastAsia="宋体" w:hAnsi="Times New Roman" w:cs="Times New Roman"/>
          <w:sz w:val="18"/>
          <w:szCs w:val="18"/>
        </w:rPr>
        <w:t>用户设别</w:t>
      </w:r>
      <w:proofErr w:type="gramEnd"/>
      <w:r w:rsidRPr="00715FA4">
        <w:rPr>
          <w:rFonts w:ascii="Times New Roman" w:eastAsia="宋体" w:hAnsi="Times New Roman" w:cs="Times New Roman"/>
          <w:sz w:val="18"/>
          <w:szCs w:val="18"/>
        </w:rPr>
        <w:t>MEID</w:t>
      </w:r>
      <w:r w:rsidRPr="00715FA4">
        <w:rPr>
          <w:rFonts w:ascii="Times New Roman" w:eastAsia="宋体" w:hAnsi="Times New Roman" w:cs="Times New Roman"/>
          <w:sz w:val="18"/>
          <w:szCs w:val="18"/>
        </w:rPr>
        <w:t>的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getDeviceId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>
        <w:rPr>
          <w:rFonts w:ascii="Times New Roman" w:eastAsia="宋体" w:hAnsi="Times New Roman" w:cs="Times New Roman" w:hint="eastAsia"/>
          <w:sz w:val="18"/>
          <w:szCs w:val="18"/>
        </w:rPr>
        <w:t>、获取</w:t>
      </w:r>
      <w:r w:rsidRPr="00715FA4">
        <w:rPr>
          <w:rFonts w:ascii="Times New Roman" w:eastAsia="宋体" w:hAnsi="Times New Roman" w:cs="Times New Roman"/>
          <w:sz w:val="18"/>
          <w:szCs w:val="18"/>
        </w:rPr>
        <w:t>用户精确位置的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getLastKnownLocation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获</w:t>
      </w:r>
      <w:r>
        <w:rPr>
          <w:rFonts w:ascii="Times New Roman" w:eastAsia="宋体" w:hAnsi="Times New Roman" w:cs="Times New Roman" w:hint="eastAsia"/>
          <w:sz w:val="18"/>
          <w:szCs w:val="18"/>
        </w:rPr>
        <w:t>取</w:t>
      </w:r>
      <w:r w:rsidRPr="00715FA4">
        <w:rPr>
          <w:rFonts w:ascii="Times New Roman" w:eastAsia="宋体" w:hAnsi="Times New Roman" w:cs="Times New Roman"/>
          <w:sz w:val="18"/>
          <w:szCs w:val="18"/>
        </w:rPr>
        <w:t>浏览器书签信息的的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getAllBookmarks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获</w:t>
      </w:r>
      <w:r>
        <w:rPr>
          <w:rFonts w:ascii="Times New Roman" w:eastAsia="宋体" w:hAnsi="Times New Roman" w:cs="Times New Roman" w:hint="eastAsia"/>
          <w:sz w:val="18"/>
          <w:szCs w:val="18"/>
        </w:rPr>
        <w:t>取</w:t>
      </w:r>
      <w:r w:rsidRPr="00715FA4">
        <w:rPr>
          <w:rFonts w:ascii="Times New Roman" w:eastAsia="宋体" w:hAnsi="Times New Roman" w:cs="Times New Roman"/>
          <w:sz w:val="18"/>
          <w:szCs w:val="18"/>
        </w:rPr>
        <w:t>浏览器历史记录的信息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getAllVisitedUrls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 w:rsidRPr="00715FA4">
        <w:rPr>
          <w:rFonts w:ascii="Times New Roman" w:eastAsia="宋体" w:hAnsi="Times New Roman" w:cs="Times New Roman"/>
          <w:sz w:val="18"/>
          <w:szCs w:val="18"/>
        </w:rPr>
        <w:t>等，通过归类整理</w:t>
      </w:r>
      <w:r>
        <w:rPr>
          <w:rFonts w:ascii="Times New Roman" w:eastAsia="宋体" w:hAnsi="Times New Roman" w:cs="Times New Roman" w:hint="eastAsia"/>
          <w:sz w:val="18"/>
          <w:szCs w:val="18"/>
        </w:rPr>
        <w:t>本文</w:t>
      </w:r>
      <w:r w:rsidRPr="00715FA4">
        <w:rPr>
          <w:rFonts w:ascii="Times New Roman" w:eastAsia="宋体" w:hAnsi="Times New Roman" w:cs="Times New Roman"/>
          <w:sz w:val="18"/>
          <w:szCs w:val="18"/>
        </w:rPr>
        <w:t>将其大致分为以下</w:t>
      </w:r>
      <w:r w:rsidRPr="00715FA4">
        <w:rPr>
          <w:rFonts w:ascii="Times New Roman" w:eastAsia="宋体" w:hAnsi="Times New Roman" w:cs="Times New Roman"/>
          <w:sz w:val="18"/>
          <w:szCs w:val="18"/>
        </w:rPr>
        <w:t>6</w:t>
      </w:r>
      <w:r w:rsidRPr="00715FA4">
        <w:rPr>
          <w:rFonts w:ascii="Times New Roman" w:eastAsia="宋体" w:hAnsi="Times New Roman" w:cs="Times New Roman"/>
          <w:sz w:val="18"/>
          <w:szCs w:val="18"/>
        </w:rPr>
        <w:t>类</w:t>
      </w:r>
      <w:r>
        <w:rPr>
          <w:rFonts w:ascii="Times New Roman" w:eastAsia="宋体" w:hAnsi="Times New Roman" w:cs="Times New Roman" w:hint="eastAsia"/>
          <w:sz w:val="18"/>
          <w:szCs w:val="18"/>
        </w:rPr>
        <w:t>，如表</w:t>
      </w:r>
      <w:r>
        <w:rPr>
          <w:rFonts w:ascii="Times New Roman" w:eastAsia="宋体" w:hAnsi="Times New Roman" w:cs="Times New Roman" w:hint="eastAsia"/>
          <w:sz w:val="18"/>
          <w:szCs w:val="18"/>
        </w:rPr>
        <w:t>4</w:t>
      </w:r>
      <w:r>
        <w:rPr>
          <w:rFonts w:ascii="Times New Roman" w:eastAsia="宋体" w:hAnsi="Times New Roman" w:cs="Times New Roman" w:hint="eastAsia"/>
          <w:sz w:val="18"/>
          <w:szCs w:val="18"/>
        </w:rPr>
        <w:t>所示</w:t>
      </w:r>
    </w:p>
    <w:p w14:paraId="156A6BB6" w14:textId="77777777" w:rsidR="004B0AF6" w:rsidRPr="00057BB9" w:rsidRDefault="004B0AF6" w:rsidP="004B0AF6">
      <w:pPr>
        <w:widowControl/>
        <w:spacing w:before="120"/>
        <w:jc w:val="center"/>
        <w:rPr>
          <w:rFonts w:ascii="Times New Roman" w:eastAsia="宋体" w:hAnsi="Times New Roman" w:cs="Times New Roman"/>
          <w:sz w:val="15"/>
          <w:szCs w:val="18"/>
        </w:rPr>
      </w:pPr>
      <w:r w:rsidRPr="00057BB9">
        <w:rPr>
          <w:rFonts w:ascii="Times New Roman" w:eastAsia="宋体" w:hAnsi="Times New Roman" w:cs="Times New Roman"/>
          <w:sz w:val="15"/>
          <w:szCs w:val="18"/>
        </w:rPr>
        <w:t>表</w:t>
      </w:r>
      <w:r w:rsidRPr="00057BB9">
        <w:rPr>
          <w:rFonts w:ascii="Times New Roman" w:eastAsia="宋体" w:hAnsi="Times New Roman" w:cs="Times New Roman" w:hint="eastAsia"/>
          <w:sz w:val="15"/>
          <w:szCs w:val="18"/>
        </w:rPr>
        <w:t>4</w:t>
      </w:r>
      <w:r w:rsidRPr="00057BB9">
        <w:rPr>
          <w:rFonts w:ascii="Times New Roman" w:eastAsia="宋体" w:hAnsi="Times New Roman" w:cs="Times New Roman"/>
          <w:sz w:val="15"/>
          <w:szCs w:val="18"/>
        </w:rPr>
        <w:t xml:space="preserve"> </w:t>
      </w:r>
      <w:r w:rsidRPr="00057BB9">
        <w:rPr>
          <w:rFonts w:ascii="Times New Roman" w:eastAsia="宋体" w:hAnsi="Times New Roman" w:cs="Times New Roman"/>
          <w:sz w:val="15"/>
          <w:szCs w:val="18"/>
        </w:rPr>
        <w:t>对</w:t>
      </w:r>
      <w:r w:rsidRPr="00057BB9">
        <w:rPr>
          <w:rFonts w:ascii="Times New Roman" w:eastAsia="宋体" w:hAnsi="Times New Roman" w:cs="Times New Roman"/>
          <w:sz w:val="15"/>
          <w:szCs w:val="18"/>
        </w:rPr>
        <w:t>Android</w:t>
      </w:r>
      <w:r w:rsidRPr="00057BB9">
        <w:rPr>
          <w:rFonts w:ascii="Times New Roman" w:eastAsia="宋体" w:hAnsi="Times New Roman" w:cs="Times New Roman"/>
          <w:sz w:val="15"/>
          <w:szCs w:val="18"/>
        </w:rPr>
        <w:t>中涉及用户隐私</w:t>
      </w:r>
      <w:r w:rsidRPr="00057BB9">
        <w:rPr>
          <w:rFonts w:ascii="Times New Roman" w:eastAsia="宋体" w:hAnsi="Times New Roman" w:cs="Times New Roman"/>
          <w:sz w:val="15"/>
          <w:szCs w:val="18"/>
        </w:rPr>
        <w:t>API</w:t>
      </w:r>
      <w:r w:rsidRPr="00057BB9">
        <w:rPr>
          <w:rFonts w:ascii="Times New Roman" w:eastAsia="宋体" w:hAnsi="Times New Roman" w:cs="Times New Roman"/>
          <w:sz w:val="15"/>
          <w:szCs w:val="18"/>
        </w:rPr>
        <w:t>的分类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1559"/>
      </w:tblGrid>
      <w:tr w:rsidR="004B0AF6" w:rsidRPr="00715FA4" w14:paraId="2F123149" w14:textId="77777777" w:rsidTr="006E4A44">
        <w:trPr>
          <w:jc w:val="center"/>
        </w:trPr>
        <w:tc>
          <w:tcPr>
            <w:tcW w:w="226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B2E016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隐私类别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4B83F6" w14:textId="77777777" w:rsidR="004B0AF6" w:rsidRPr="00715FA4" w:rsidRDefault="004B0AF6" w:rsidP="006E4A44">
            <w:pPr>
              <w:snapToGrid w:val="0"/>
              <w:spacing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Android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系统中相关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API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条目数</w:t>
            </w:r>
          </w:p>
        </w:tc>
      </w:tr>
      <w:tr w:rsidR="004B0AF6" w:rsidRPr="00715FA4" w14:paraId="07403C5F" w14:textId="77777777" w:rsidTr="006E4A44">
        <w:trPr>
          <w:trHeight w:val="166"/>
          <w:jc w:val="center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F98AD8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用户位置信息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506BB0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7</w:t>
            </w:r>
          </w:p>
        </w:tc>
      </w:tr>
      <w:tr w:rsidR="004B0AF6" w:rsidRPr="00715FA4" w14:paraId="48F3D395" w14:textId="77777777" w:rsidTr="006E4A44">
        <w:trPr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8BEAF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用户唯一标志信息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9825ED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6</w:t>
            </w:r>
          </w:p>
        </w:tc>
      </w:tr>
      <w:tr w:rsidR="004B0AF6" w:rsidRPr="00715FA4" w14:paraId="58E732DC" w14:textId="77777777" w:rsidTr="006E4A44">
        <w:trPr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08D6D7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用户私人数据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26DC88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9</w:t>
            </w:r>
          </w:p>
        </w:tc>
      </w:tr>
      <w:tr w:rsidR="004B0AF6" w:rsidRPr="00715FA4" w14:paraId="757BC742" w14:textId="77777777" w:rsidTr="006E4A44">
        <w:trPr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96F984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用户网络访问相关信息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EEFD65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10</w:t>
            </w:r>
          </w:p>
        </w:tc>
      </w:tr>
      <w:tr w:rsidR="004B0AF6" w:rsidRPr="00715FA4" w14:paraId="479A2514" w14:textId="77777777" w:rsidTr="006E4A44">
        <w:trPr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981854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应用组件信息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EA10F9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9</w:t>
            </w:r>
          </w:p>
        </w:tc>
      </w:tr>
      <w:tr w:rsidR="004B0AF6" w:rsidRPr="00715FA4" w14:paraId="1C2236CC" w14:textId="77777777" w:rsidTr="006E4A44">
        <w:trPr>
          <w:jc w:val="center"/>
        </w:trPr>
        <w:tc>
          <w:tcPr>
            <w:tcW w:w="226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F8D5D95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程序运行</w:t>
            </w:r>
            <w:proofErr w:type="gramStart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间数据</w:t>
            </w:r>
            <w:proofErr w:type="gramEnd"/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信息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D4C1DDA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98</w:t>
            </w:r>
          </w:p>
        </w:tc>
      </w:tr>
    </w:tbl>
    <w:p w14:paraId="679CFAA9" w14:textId="77777777" w:rsidR="004B0AF6" w:rsidRPr="00715FA4" w:rsidRDefault="004B0AF6" w:rsidP="004B0AF6">
      <w:pPr>
        <w:widowControl/>
        <w:spacing w:before="192" w:after="192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5"/>
          <w:szCs w:val="15"/>
        </w:rPr>
        <w:t xml:space="preserve"> </w:t>
      </w:r>
      <w:r w:rsidRPr="00715FA4">
        <w:rPr>
          <w:rFonts w:ascii="Times New Roman" w:eastAsia="宋体" w:hAnsi="Times New Roman" w:cs="Times New Roman"/>
          <w:sz w:val="15"/>
          <w:szCs w:val="15"/>
        </w:rPr>
        <w:tab/>
      </w:r>
      <w:r w:rsidRPr="00715FA4">
        <w:rPr>
          <w:rFonts w:ascii="Times New Roman" w:eastAsia="宋体" w:hAnsi="Times New Roman" w:cs="Times New Roman"/>
          <w:sz w:val="18"/>
          <w:szCs w:val="18"/>
        </w:rPr>
        <w:t>在恶意应用获取到用户隐私数据之后，同样可以使用多种手段将数据发送到攻击者手中，</w:t>
      </w:r>
      <w:r>
        <w:rPr>
          <w:rFonts w:ascii="Times New Roman" w:eastAsia="宋体" w:hAnsi="Times New Roman" w:cs="Times New Roman" w:hint="eastAsia"/>
          <w:sz w:val="18"/>
          <w:szCs w:val="18"/>
        </w:rPr>
        <w:t>例</w:t>
      </w:r>
      <w:r w:rsidRPr="00715FA4">
        <w:rPr>
          <w:rFonts w:ascii="Times New Roman" w:eastAsia="宋体" w:hAnsi="Times New Roman" w:cs="Times New Roman"/>
          <w:sz w:val="18"/>
          <w:szCs w:val="18"/>
        </w:rPr>
        <w:t>如通过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sendTextMessage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>
        <w:rPr>
          <w:rFonts w:ascii="Times New Roman" w:eastAsia="宋体" w:hAnsi="Times New Roman" w:cs="Times New Roman"/>
          <w:sz w:val="18"/>
          <w:szCs w:val="18"/>
        </w:rPr>
        <w:t>发送短信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通过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openConnection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 w:rsidRPr="00715FA4">
        <w:rPr>
          <w:rFonts w:ascii="Times New Roman" w:eastAsia="宋体" w:hAnsi="Times New Roman" w:cs="Times New Roman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</w:rPr>
        <w:t>HTTP</w:t>
      </w:r>
      <w:r w:rsidRPr="00715FA4">
        <w:rPr>
          <w:rFonts w:ascii="Times New Roman" w:eastAsia="宋体" w:hAnsi="Times New Roman" w:cs="Times New Roman"/>
          <w:sz w:val="18"/>
          <w:szCs w:val="18"/>
        </w:rPr>
        <w:t>请求发送数据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通过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Log.d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 w:rsidRPr="00715FA4">
        <w:rPr>
          <w:rFonts w:ascii="Times New Roman" w:eastAsia="宋体" w:hAnsi="Times New Roman" w:cs="Times New Roman"/>
          <w:sz w:val="18"/>
          <w:szCs w:val="18"/>
        </w:rPr>
        <w:t>以日志形式记录数据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通过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FileOutputStream.write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>
        <w:rPr>
          <w:rFonts w:ascii="Times New Roman" w:eastAsia="宋体" w:hAnsi="Times New Roman" w:cs="Times New Roman"/>
          <w:sz w:val="18"/>
          <w:szCs w:val="18"/>
        </w:rPr>
        <w:t>将数据写入到本地文件等</w:t>
      </w:r>
      <w:r w:rsidRPr="00715FA4">
        <w:rPr>
          <w:rFonts w:ascii="Times New Roman" w:eastAsia="宋体" w:hAnsi="Times New Roman" w:cs="Times New Roman"/>
          <w:sz w:val="18"/>
          <w:szCs w:val="18"/>
        </w:rPr>
        <w:t>，在进行归类后我们将其大致分为以下</w:t>
      </w:r>
      <w:r w:rsidRPr="00715FA4">
        <w:rPr>
          <w:rFonts w:ascii="Times New Roman" w:eastAsia="宋体" w:hAnsi="Times New Roman" w:cs="Times New Roman"/>
          <w:sz w:val="18"/>
          <w:szCs w:val="18"/>
        </w:rPr>
        <w:t>5</w:t>
      </w:r>
      <w:r w:rsidRPr="00715FA4">
        <w:rPr>
          <w:rFonts w:ascii="Times New Roman" w:eastAsia="宋体" w:hAnsi="Times New Roman" w:cs="Times New Roman"/>
          <w:sz w:val="18"/>
          <w:szCs w:val="18"/>
        </w:rPr>
        <w:t>类</w:t>
      </w:r>
    </w:p>
    <w:p w14:paraId="0C491B56" w14:textId="77777777" w:rsidR="004B0AF6" w:rsidRPr="00057BB9" w:rsidRDefault="004B0AF6" w:rsidP="004B0AF6">
      <w:pPr>
        <w:widowControl/>
        <w:spacing w:before="120"/>
        <w:jc w:val="center"/>
        <w:rPr>
          <w:rFonts w:ascii="Times New Roman" w:eastAsia="宋体" w:hAnsi="Times New Roman" w:cs="Times New Roman"/>
          <w:sz w:val="15"/>
          <w:szCs w:val="18"/>
        </w:rPr>
      </w:pPr>
      <w:r w:rsidRPr="00057BB9">
        <w:rPr>
          <w:rFonts w:ascii="Times New Roman" w:eastAsia="宋体" w:hAnsi="Times New Roman" w:cs="Times New Roman"/>
          <w:sz w:val="15"/>
          <w:szCs w:val="18"/>
        </w:rPr>
        <w:t>表</w:t>
      </w:r>
      <w:r w:rsidRPr="00057BB9">
        <w:rPr>
          <w:rFonts w:ascii="Times New Roman" w:eastAsia="宋体" w:hAnsi="Times New Roman" w:cs="Times New Roman" w:hint="eastAsia"/>
          <w:sz w:val="15"/>
          <w:szCs w:val="18"/>
        </w:rPr>
        <w:t>5</w:t>
      </w:r>
      <w:r w:rsidRPr="00057BB9">
        <w:rPr>
          <w:rFonts w:ascii="Times New Roman" w:eastAsia="宋体" w:hAnsi="Times New Roman" w:cs="Times New Roman"/>
          <w:sz w:val="15"/>
          <w:szCs w:val="18"/>
        </w:rPr>
        <w:t xml:space="preserve"> </w:t>
      </w:r>
      <w:r w:rsidRPr="00057BB9">
        <w:rPr>
          <w:rFonts w:ascii="Times New Roman" w:eastAsia="宋体" w:hAnsi="Times New Roman" w:cs="Times New Roman"/>
          <w:sz w:val="15"/>
          <w:szCs w:val="18"/>
        </w:rPr>
        <w:t>对</w:t>
      </w:r>
      <w:r w:rsidRPr="00057BB9">
        <w:rPr>
          <w:rFonts w:ascii="Times New Roman" w:eastAsia="宋体" w:hAnsi="Times New Roman" w:cs="Times New Roman"/>
          <w:sz w:val="15"/>
          <w:szCs w:val="18"/>
        </w:rPr>
        <w:t>Android</w:t>
      </w:r>
      <w:r w:rsidRPr="00057BB9">
        <w:rPr>
          <w:rFonts w:ascii="Times New Roman" w:eastAsia="宋体" w:hAnsi="Times New Roman" w:cs="Times New Roman"/>
          <w:sz w:val="15"/>
          <w:szCs w:val="18"/>
        </w:rPr>
        <w:t>中数据发送相关</w:t>
      </w:r>
      <w:r w:rsidRPr="00057BB9">
        <w:rPr>
          <w:rFonts w:ascii="Times New Roman" w:eastAsia="宋体" w:hAnsi="Times New Roman" w:cs="Times New Roman"/>
          <w:sz w:val="15"/>
          <w:szCs w:val="18"/>
        </w:rPr>
        <w:t>API</w:t>
      </w:r>
      <w:r w:rsidRPr="00057BB9">
        <w:rPr>
          <w:rFonts w:ascii="Times New Roman" w:eastAsia="宋体" w:hAnsi="Times New Roman" w:cs="Times New Roman"/>
          <w:sz w:val="15"/>
          <w:szCs w:val="18"/>
        </w:rPr>
        <w:t>的分类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701"/>
      </w:tblGrid>
      <w:tr w:rsidR="004B0AF6" w:rsidRPr="00715FA4" w14:paraId="1E3E93D0" w14:textId="77777777" w:rsidTr="006E4A44">
        <w:trPr>
          <w:jc w:val="center"/>
        </w:trPr>
        <w:tc>
          <w:tcPr>
            <w:tcW w:w="21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AA61F8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数据发送方式类别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D5BFC" w14:textId="77777777" w:rsidR="004B0AF6" w:rsidRPr="00715FA4" w:rsidRDefault="004B0AF6" w:rsidP="006E4A44">
            <w:pPr>
              <w:snapToGrid w:val="0"/>
              <w:spacing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Android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系统中相关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API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条目数</w:t>
            </w:r>
          </w:p>
        </w:tc>
      </w:tr>
      <w:tr w:rsidR="004B0AF6" w:rsidRPr="00715FA4" w14:paraId="6758A752" w14:textId="77777777" w:rsidTr="006E4A4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B94E0E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通过短信发送数据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F46879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3</w:t>
            </w:r>
          </w:p>
        </w:tc>
      </w:tr>
      <w:tr w:rsidR="004B0AF6" w:rsidRPr="00715FA4" w14:paraId="3FBD6189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17EBED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通过网络请求发送数据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C2B598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13</w:t>
            </w:r>
          </w:p>
        </w:tc>
      </w:tr>
      <w:tr w:rsidR="004B0AF6" w:rsidRPr="00715FA4" w14:paraId="78C2AC78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538C06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通过日志记录数据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B86B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14</w:t>
            </w:r>
          </w:p>
        </w:tc>
      </w:tr>
      <w:tr w:rsidR="004B0AF6" w:rsidRPr="00715FA4" w14:paraId="4D378AA1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5F825C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通过本地文件记录数据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18EC8B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21</w:t>
            </w:r>
          </w:p>
        </w:tc>
      </w:tr>
      <w:tr w:rsidR="004B0AF6" w:rsidRPr="00715FA4" w14:paraId="3A3F5A74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6CE1F53" w14:textId="77777777" w:rsidR="004B0AF6" w:rsidRPr="00715FA4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通过应用组件传递数据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C948F05" w14:textId="77777777" w:rsidR="004B0AF6" w:rsidRPr="00715FA4" w:rsidRDefault="004B0AF6" w:rsidP="006E4A44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108</w:t>
            </w:r>
          </w:p>
        </w:tc>
      </w:tr>
    </w:tbl>
    <w:p w14:paraId="2B7DF15A" w14:textId="77777777" w:rsidR="004B0AF6" w:rsidRPr="00715FA4" w:rsidRDefault="004B0AF6" w:rsidP="004B0AF6">
      <w:pPr>
        <w:widowControl/>
        <w:spacing w:before="192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基于对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点和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>
        <w:rPr>
          <w:rFonts w:ascii="Times New Roman" w:eastAsia="宋体" w:hAnsi="Times New Roman" w:cs="Times New Roman"/>
          <w:sz w:val="18"/>
          <w:szCs w:val="18"/>
        </w:rPr>
        <w:t>点的归类整理，之后便可以使用</w:t>
      </w:r>
      <w:r>
        <w:rPr>
          <w:rFonts w:ascii="Times New Roman" w:eastAsia="宋体" w:hAnsi="Times New Roman" w:cs="Times New Roman" w:hint="eastAsia"/>
          <w:sz w:val="18"/>
          <w:szCs w:val="18"/>
        </w:rPr>
        <w:t>基于</w:t>
      </w:r>
      <w:r>
        <w:rPr>
          <w:rFonts w:ascii="Times New Roman" w:eastAsia="宋体" w:hAnsi="Times New Roman" w:cs="Times New Roman"/>
          <w:sz w:val="18"/>
          <w:szCs w:val="18"/>
        </w:rPr>
        <w:t>过程间数据流分析技术</w:t>
      </w:r>
      <w:r>
        <w:rPr>
          <w:rFonts w:ascii="Times New Roman" w:eastAsia="宋体" w:hAnsi="Times New Roman" w:cs="Times New Roman" w:hint="eastAsia"/>
          <w:sz w:val="18"/>
          <w:szCs w:val="18"/>
        </w:rPr>
        <w:t>的污点传播算法，</w:t>
      </w:r>
      <w:r>
        <w:rPr>
          <w:rFonts w:ascii="Times New Roman" w:eastAsia="宋体" w:hAnsi="Times New Roman" w:cs="Times New Roman"/>
          <w:sz w:val="18"/>
          <w:szCs w:val="18"/>
        </w:rPr>
        <w:t>寻找</w:t>
      </w:r>
      <w:r w:rsidRPr="00715FA4">
        <w:rPr>
          <w:rFonts w:ascii="Times New Roman" w:eastAsia="宋体" w:hAnsi="Times New Roman" w:cs="Times New Roman"/>
          <w:sz w:val="18"/>
          <w:szCs w:val="18"/>
        </w:rPr>
        <w:t>从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点到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>
        <w:rPr>
          <w:rFonts w:ascii="Times New Roman" w:eastAsia="宋体" w:hAnsi="Times New Roman" w:cs="Times New Roman"/>
          <w:sz w:val="18"/>
          <w:szCs w:val="18"/>
        </w:rPr>
        <w:t>点的传播路径，</w:t>
      </w:r>
      <w:r>
        <w:rPr>
          <w:rFonts w:ascii="Times New Roman" w:eastAsia="宋体" w:hAnsi="Times New Roman" w:cs="Times New Roman" w:hint="eastAsia"/>
          <w:sz w:val="18"/>
          <w:szCs w:val="18"/>
        </w:rPr>
        <w:t>从而</w:t>
      </w:r>
      <w:r w:rsidRPr="00715FA4">
        <w:rPr>
          <w:rFonts w:ascii="Times New Roman" w:eastAsia="宋体" w:hAnsi="Times New Roman" w:cs="Times New Roman"/>
          <w:sz w:val="18"/>
          <w:szCs w:val="18"/>
        </w:rPr>
        <w:t>发现这些隐私泄露问题。</w:t>
      </w:r>
    </w:p>
    <w:p w14:paraId="19A0E20A" w14:textId="77777777" w:rsidR="004B0AF6" w:rsidRPr="00715FA4" w:rsidRDefault="004B0AF6" w:rsidP="004B0AF6">
      <w:pPr>
        <w:widowControl/>
        <w:spacing w:before="120" w:after="120"/>
        <w:jc w:val="left"/>
        <w:rPr>
          <w:rFonts w:ascii="Times New Roman" w:eastAsia="黑体" w:hAnsi="Times New Roman" w:cs="Times New Roman"/>
          <w:sz w:val="18"/>
          <w:szCs w:val="18"/>
        </w:rPr>
      </w:pPr>
      <w:r w:rsidRPr="005D4E50">
        <w:rPr>
          <w:rFonts w:ascii="Times New Roman" w:eastAsia="黑体" w:hAnsi="Times New Roman" w:cs="Times New Roman" w:hint="eastAsia"/>
          <w:sz w:val="18"/>
          <w:szCs w:val="18"/>
        </w:rPr>
        <w:t>3.4</w:t>
      </w:r>
      <w:r w:rsidRPr="005D4E50">
        <w:rPr>
          <w:rFonts w:ascii="Times New Roman" w:eastAsia="黑体" w:hAnsi="Times New Roman" w:cs="Times New Roman"/>
          <w:sz w:val="18"/>
          <w:szCs w:val="18"/>
        </w:rPr>
        <w:t>.</w:t>
      </w:r>
      <w:r w:rsidRPr="005D4E50">
        <w:rPr>
          <w:rFonts w:ascii="Times New Roman" w:eastAsia="黑体" w:hAnsi="Times New Roman" w:cs="Times New Roman" w:hint="eastAsia"/>
          <w:sz w:val="18"/>
          <w:szCs w:val="18"/>
        </w:rPr>
        <w:t>2</w:t>
      </w:r>
      <w:r w:rsidRPr="00715FA4">
        <w:rPr>
          <w:rFonts w:ascii="Times New Roman" w:eastAsia="黑体" w:hAnsi="Times New Roman" w:cs="Times New Roman"/>
          <w:sz w:val="18"/>
          <w:szCs w:val="18"/>
        </w:rPr>
        <w:t xml:space="preserve"> </w:t>
      </w:r>
      <w:r>
        <w:rPr>
          <w:rFonts w:ascii="Times New Roman" w:eastAsia="黑体" w:hAnsi="Times New Roman" w:cs="Times New Roman" w:hint="eastAsia"/>
          <w:sz w:val="18"/>
          <w:szCs w:val="18"/>
        </w:rPr>
        <w:t>使用污点分析算法寻找传播路径</w:t>
      </w:r>
    </w:p>
    <w:p w14:paraId="4C0C5307" w14:textId="77777777" w:rsidR="004B0AF6" w:rsidRDefault="004B0AF6" w:rsidP="004B0AF6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>
        <w:rPr>
          <w:rFonts w:ascii="Times New Roman" w:eastAsia="宋体" w:hAnsi="Times New Roman" w:cs="Times New Roman"/>
          <w:sz w:val="18"/>
          <w:szCs w:val="18"/>
        </w:rPr>
        <w:t>应用程序的运行方式</w:t>
      </w:r>
      <w:r>
        <w:rPr>
          <w:rFonts w:ascii="Times New Roman" w:eastAsia="宋体" w:hAnsi="Times New Roman" w:cs="Times New Roman" w:hint="eastAsia"/>
          <w:sz w:val="18"/>
          <w:szCs w:val="18"/>
        </w:rPr>
        <w:t>不</w:t>
      </w:r>
      <w:r w:rsidRPr="00715FA4">
        <w:rPr>
          <w:rFonts w:ascii="Times New Roman" w:eastAsia="宋体" w:hAnsi="Times New Roman" w:cs="Times New Roman"/>
          <w:sz w:val="18"/>
          <w:szCs w:val="18"/>
        </w:rPr>
        <w:t>像其他程序一样有个固定的入口点，然后顺序执行下去，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应用中每一个组件都有自己完整的生命周期，组件在</w:t>
      </w:r>
      <w:r>
        <w:rPr>
          <w:rFonts w:ascii="Times New Roman" w:eastAsia="宋体" w:hAnsi="Times New Roman" w:cs="Times New Roman" w:hint="eastAsia"/>
          <w:sz w:val="18"/>
          <w:szCs w:val="18"/>
        </w:rPr>
        <w:t>运行过程中随时</w:t>
      </w:r>
      <w:r w:rsidRPr="00715FA4">
        <w:rPr>
          <w:rFonts w:ascii="Times New Roman" w:eastAsia="宋体" w:hAnsi="Times New Roman" w:cs="Times New Roman"/>
          <w:sz w:val="18"/>
          <w:szCs w:val="18"/>
        </w:rPr>
        <w:t>可能被触发调用，因此要对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应用程序进行过程间数据流分析，就需要先为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应用程序的生命周期建模，并构造一个虚拟的</w:t>
      </w:r>
      <w:r w:rsidRPr="00715FA4">
        <w:rPr>
          <w:rFonts w:ascii="Times New Roman" w:eastAsia="宋体" w:hAnsi="Times New Roman" w:cs="Times New Roman"/>
          <w:sz w:val="18"/>
          <w:szCs w:val="18"/>
        </w:rPr>
        <w:t>main</w:t>
      </w:r>
      <w:r>
        <w:rPr>
          <w:rFonts w:ascii="Times New Roman" w:eastAsia="宋体" w:hAnsi="Times New Roman" w:cs="Times New Roman"/>
          <w:sz w:val="18"/>
          <w:szCs w:val="18"/>
        </w:rPr>
        <w:t>方法，在方法内模拟</w:t>
      </w:r>
      <w:r>
        <w:rPr>
          <w:rFonts w:ascii="Times New Roman" w:eastAsia="宋体" w:hAnsi="Times New Roman" w:cs="Times New Roman" w:hint="eastAsia"/>
          <w:sz w:val="18"/>
          <w:szCs w:val="18"/>
        </w:rPr>
        <w:t>触发所有组件</w:t>
      </w:r>
      <w:r w:rsidRPr="00715FA4">
        <w:rPr>
          <w:rFonts w:ascii="Times New Roman" w:eastAsia="宋体" w:hAnsi="Times New Roman" w:cs="Times New Roman"/>
          <w:sz w:val="18"/>
          <w:szCs w:val="18"/>
        </w:rPr>
        <w:t>，然后再对这个虚拟的</w:t>
      </w:r>
      <w:r w:rsidRPr="00715FA4">
        <w:rPr>
          <w:rFonts w:ascii="Times New Roman" w:eastAsia="宋体" w:hAnsi="Times New Roman" w:cs="Times New Roman"/>
          <w:sz w:val="18"/>
          <w:szCs w:val="18"/>
        </w:rPr>
        <w:t>main</w:t>
      </w:r>
      <w:r>
        <w:rPr>
          <w:rFonts w:ascii="Times New Roman" w:eastAsia="宋体" w:hAnsi="Times New Roman" w:cs="Times New Roman"/>
          <w:sz w:val="18"/>
          <w:szCs w:val="18"/>
        </w:rPr>
        <w:t>方法进行数据流分析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715FA4">
        <w:rPr>
          <w:rFonts w:ascii="Times New Roman" w:eastAsia="宋体" w:hAnsi="Times New Roman" w:cs="Times New Roman"/>
          <w:sz w:val="18"/>
          <w:szCs w:val="18"/>
        </w:rPr>
        <w:t>寻找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到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 w:rsidRPr="00715FA4">
        <w:rPr>
          <w:rFonts w:ascii="Times New Roman" w:eastAsia="宋体" w:hAnsi="Times New Roman" w:cs="Times New Roman"/>
          <w:sz w:val="18"/>
          <w:szCs w:val="18"/>
        </w:rPr>
        <w:t>间的路径。</w:t>
      </w:r>
    </w:p>
    <w:p w14:paraId="0FDA12A1" w14:textId="77777777" w:rsidR="004B0AF6" w:rsidRDefault="004B0AF6" w:rsidP="004B0AF6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模型</w:t>
      </w:r>
      <w:r w:rsidRPr="00715FA4">
        <w:rPr>
          <w:rFonts w:ascii="Times New Roman" w:eastAsia="宋体" w:hAnsi="Times New Roman" w:cs="Times New Roman"/>
          <w:sz w:val="18"/>
          <w:szCs w:val="18"/>
        </w:rPr>
        <w:t>使用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FlowDroid</w:t>
      </w:r>
      <w:proofErr w:type="spellEnd"/>
      <w:r>
        <w:rPr>
          <w:rFonts w:ascii="Times New Roman" w:eastAsia="宋体" w:hAnsi="Times New Roman" w:cs="Times New Roman"/>
          <w:sz w:val="18"/>
          <w:szCs w:val="18"/>
        </w:rPr>
        <w:t>[9]</w:t>
      </w:r>
      <w:r>
        <w:rPr>
          <w:rFonts w:ascii="Times New Roman" w:eastAsia="宋体" w:hAnsi="Times New Roman" w:cs="Times New Roman"/>
          <w:sz w:val="18"/>
          <w:szCs w:val="18"/>
        </w:rPr>
        <w:t>进行</w:t>
      </w:r>
      <w:r>
        <w:rPr>
          <w:rFonts w:ascii="Times New Roman" w:eastAsia="宋体" w:hAnsi="Times New Roman" w:cs="Times New Roman" w:hint="eastAsia"/>
          <w:sz w:val="18"/>
          <w:szCs w:val="18"/>
        </w:rPr>
        <w:t>实现污点传播路径的寻找。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FlowDroid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是基于流分析技术的隐私泄露分析工具，它对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应用程序的生命周期做了完整建模，并构建了一个虚拟的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dummyMainMethod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方法来模拟生命周期，</w:t>
      </w:r>
      <w:r>
        <w:rPr>
          <w:rFonts w:ascii="Times New Roman" w:eastAsia="宋体" w:hAnsi="Times New Roman" w:cs="Times New Roman" w:hint="eastAsia"/>
          <w:sz w:val="18"/>
          <w:szCs w:val="18"/>
        </w:rPr>
        <w:t>在对应</w:t>
      </w: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用内的</w:t>
      </w:r>
      <w:r>
        <w:rPr>
          <w:rFonts w:ascii="Times New Roman" w:eastAsia="宋体" w:hAnsi="Times New Roman" w:cs="Times New Roman" w:hint="eastAsia"/>
          <w:sz w:val="18"/>
          <w:szCs w:val="18"/>
        </w:rPr>
        <w:t>Sources</w:t>
      </w:r>
      <w:r>
        <w:rPr>
          <w:rFonts w:ascii="Times New Roman" w:eastAsia="宋体" w:hAnsi="Times New Roman" w:cs="Times New Roman" w:hint="eastAsia"/>
          <w:sz w:val="18"/>
          <w:szCs w:val="18"/>
        </w:rPr>
        <w:t>点及</w:t>
      </w:r>
      <w:r>
        <w:rPr>
          <w:rFonts w:ascii="Times New Roman" w:eastAsia="宋体" w:hAnsi="Times New Roman" w:cs="Times New Roman" w:hint="eastAsia"/>
          <w:sz w:val="18"/>
          <w:szCs w:val="18"/>
        </w:rPr>
        <w:t>Sinks</w:t>
      </w:r>
      <w:r>
        <w:rPr>
          <w:rFonts w:ascii="Times New Roman" w:eastAsia="宋体" w:hAnsi="Times New Roman" w:cs="Times New Roman" w:hint="eastAsia"/>
          <w:sz w:val="18"/>
          <w:szCs w:val="18"/>
        </w:rPr>
        <w:t>点做了标记后，使用过程间数据</w:t>
      </w:r>
      <w:r w:rsidRPr="00715FA4">
        <w:rPr>
          <w:rFonts w:ascii="Times New Roman" w:eastAsia="宋体" w:hAnsi="Times New Roman" w:cs="Times New Roman"/>
          <w:sz w:val="18"/>
          <w:szCs w:val="18"/>
        </w:rPr>
        <w:t>流分析技术寻找</w:t>
      </w:r>
      <w:r>
        <w:rPr>
          <w:rFonts w:ascii="Times New Roman" w:eastAsia="宋体" w:hAnsi="Times New Roman" w:cs="Times New Roman" w:hint="eastAsia"/>
          <w:sz w:val="18"/>
          <w:szCs w:val="18"/>
        </w:rPr>
        <w:t>这些</w:t>
      </w:r>
      <w:r>
        <w:rPr>
          <w:rFonts w:ascii="Times New Roman" w:eastAsia="宋体" w:hAnsi="Times New Roman" w:cs="Times New Roman"/>
          <w:sz w:val="18"/>
          <w:szCs w:val="18"/>
        </w:rPr>
        <w:t>点间的传播路径</w:t>
      </w:r>
      <w:r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3C097139" w14:textId="77777777" w:rsidR="004B0AF6" w:rsidRDefault="004B0AF6" w:rsidP="004B0AF6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本</w:t>
      </w:r>
      <w:r>
        <w:rPr>
          <w:rFonts w:ascii="Times New Roman" w:eastAsia="宋体" w:hAnsi="Times New Roman" w:cs="Times New Roman" w:hint="eastAsia"/>
          <w:sz w:val="18"/>
          <w:szCs w:val="18"/>
        </w:rPr>
        <w:t>模型</w:t>
      </w:r>
      <w:r w:rsidRPr="00715FA4">
        <w:rPr>
          <w:rFonts w:ascii="Times New Roman" w:eastAsia="宋体" w:hAnsi="Times New Roman" w:cs="Times New Roman"/>
          <w:sz w:val="18"/>
          <w:szCs w:val="18"/>
        </w:rPr>
        <w:t>基于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FlowDroid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所提供的分析接口以及</w:t>
      </w:r>
      <w:r w:rsidRPr="00715FA4">
        <w:rPr>
          <w:rFonts w:ascii="Times New Roman" w:eastAsia="宋体" w:hAnsi="Times New Roman" w:cs="Times New Roman"/>
          <w:sz w:val="18"/>
          <w:szCs w:val="18"/>
        </w:rPr>
        <w:t>3.1</w:t>
      </w:r>
      <w:r w:rsidRPr="00715FA4">
        <w:rPr>
          <w:rFonts w:ascii="Times New Roman" w:eastAsia="宋体" w:hAnsi="Times New Roman" w:cs="Times New Roman"/>
          <w:sz w:val="18"/>
          <w:szCs w:val="18"/>
        </w:rPr>
        <w:t>归类的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点与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点进行</w:t>
      </w:r>
      <w:r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>
        <w:rPr>
          <w:rFonts w:ascii="Times New Roman" w:eastAsia="宋体" w:hAnsi="Times New Roman" w:cs="Times New Roman" w:hint="eastAsia"/>
          <w:sz w:val="18"/>
          <w:szCs w:val="18"/>
        </w:rPr>
        <w:t>应用中的</w:t>
      </w:r>
      <w:r w:rsidRPr="00715FA4">
        <w:rPr>
          <w:rFonts w:ascii="Times New Roman" w:eastAsia="宋体" w:hAnsi="Times New Roman" w:cs="Times New Roman"/>
          <w:sz w:val="18"/>
          <w:szCs w:val="18"/>
        </w:rPr>
        <w:t>隐私泄露分析。</w:t>
      </w:r>
    </w:p>
    <w:p w14:paraId="51495D2A" w14:textId="781F186D" w:rsidR="004B0AF6" w:rsidRDefault="004B0AF6" w:rsidP="004B0AF6">
      <w:pPr>
        <w:jc w:val="left"/>
        <w:rPr>
          <w:rFonts w:ascii="黑体" w:eastAsia="黑体" w:hAnsi="黑体" w:cs="Times New Roman"/>
          <w:sz w:val="18"/>
          <w:szCs w:val="18"/>
        </w:rPr>
      </w:pPr>
      <w:r w:rsidRPr="005D4E50">
        <w:rPr>
          <w:rFonts w:ascii="黑体" w:eastAsia="黑体" w:hAnsi="黑体" w:cs="Times New Roman" w:hint="eastAsia"/>
          <w:sz w:val="18"/>
          <w:szCs w:val="18"/>
        </w:rPr>
        <w:t>3.4.3</w:t>
      </w:r>
      <w:r w:rsidRPr="005D4E50">
        <w:rPr>
          <w:rFonts w:ascii="黑体" w:eastAsia="黑体" w:hAnsi="黑体" w:cs="Times New Roman"/>
          <w:sz w:val="18"/>
          <w:szCs w:val="18"/>
        </w:rPr>
        <w:t xml:space="preserve"> </w:t>
      </w:r>
      <w:r w:rsidRPr="005D4E50">
        <w:rPr>
          <w:rFonts w:ascii="黑体" w:eastAsia="黑体" w:hAnsi="黑体" w:cs="Times New Roman" w:hint="eastAsia"/>
          <w:sz w:val="18"/>
          <w:szCs w:val="18"/>
        </w:rPr>
        <w:t>隐私泄漏检测模块的运行测试效果</w:t>
      </w:r>
    </w:p>
    <w:p w14:paraId="0687FCB6" w14:textId="77777777" w:rsidR="004B0AF6" w:rsidRDefault="004B0AF6" w:rsidP="004B0AF6">
      <w:pPr>
        <w:widowControl/>
        <w:spacing w:after="120"/>
        <w:ind w:firstLineChars="200" w:firstLine="36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基于</w:t>
      </w:r>
      <w:r>
        <w:rPr>
          <w:rFonts w:ascii="Times New Roman" w:eastAsia="宋体" w:hAnsi="Times New Roman" w:cs="Times New Roman" w:hint="eastAsia"/>
          <w:sz w:val="18"/>
          <w:szCs w:val="18"/>
        </w:rPr>
        <w:t>3.4</w:t>
      </w:r>
      <w:r>
        <w:rPr>
          <w:rFonts w:ascii="Times New Roman" w:eastAsia="宋体" w:hAnsi="Times New Roman" w:cs="Times New Roman"/>
          <w:sz w:val="18"/>
          <w:szCs w:val="18"/>
        </w:rPr>
        <w:t>.1</w:t>
      </w:r>
      <w:r>
        <w:rPr>
          <w:rFonts w:ascii="Times New Roman" w:eastAsia="宋体" w:hAnsi="Times New Roman" w:cs="Times New Roman" w:hint="eastAsia"/>
          <w:sz w:val="18"/>
          <w:szCs w:val="18"/>
        </w:rPr>
        <w:t>中整理的</w:t>
      </w:r>
      <w:r>
        <w:rPr>
          <w:rFonts w:ascii="Times New Roman" w:eastAsia="宋体" w:hAnsi="Times New Roman" w:cs="Times New Roman"/>
          <w:sz w:val="18"/>
          <w:szCs w:val="18"/>
        </w:rPr>
        <w:t>Sources</w:t>
      </w:r>
      <w:r>
        <w:rPr>
          <w:rFonts w:ascii="Times New Roman" w:eastAsia="宋体" w:hAnsi="Times New Roman" w:cs="Times New Roman" w:hint="eastAsia"/>
          <w:sz w:val="18"/>
          <w:szCs w:val="18"/>
        </w:rPr>
        <w:t>点和</w:t>
      </w:r>
      <w:r>
        <w:rPr>
          <w:rFonts w:ascii="Times New Roman" w:eastAsia="宋体" w:hAnsi="Times New Roman" w:cs="Times New Roman"/>
          <w:sz w:val="18"/>
          <w:szCs w:val="18"/>
        </w:rPr>
        <w:t>Sinks</w:t>
      </w:r>
      <w:r>
        <w:rPr>
          <w:rFonts w:ascii="Times New Roman" w:eastAsia="宋体" w:hAnsi="Times New Roman" w:cs="Times New Roman" w:hint="eastAsia"/>
          <w:sz w:val="18"/>
          <w:szCs w:val="18"/>
        </w:rPr>
        <w:t>点，模型对</w:t>
      </w:r>
      <w:r>
        <w:rPr>
          <w:rFonts w:ascii="Times New Roman" w:eastAsia="宋体" w:hAnsi="Times New Roman" w:cs="Times New Roman"/>
          <w:sz w:val="18"/>
          <w:szCs w:val="18"/>
        </w:rPr>
        <w:t>3053</w:t>
      </w:r>
      <w:r>
        <w:rPr>
          <w:rFonts w:ascii="Times New Roman" w:eastAsia="宋体" w:hAnsi="Times New Roman" w:cs="Times New Roman" w:hint="eastAsia"/>
          <w:sz w:val="18"/>
          <w:szCs w:val="18"/>
        </w:rPr>
        <w:t>款恶意应用进行了隐私泄露检测，并对检测结果做了分类整理。在这</w:t>
      </w:r>
      <w:r>
        <w:rPr>
          <w:rFonts w:ascii="Times New Roman" w:eastAsia="宋体" w:hAnsi="Times New Roman" w:cs="Times New Roman"/>
          <w:sz w:val="18"/>
          <w:szCs w:val="18"/>
        </w:rPr>
        <w:t>3053</w:t>
      </w:r>
      <w:r>
        <w:rPr>
          <w:rFonts w:ascii="Times New Roman" w:eastAsia="宋体" w:hAnsi="Times New Roman" w:cs="Times New Roman" w:hint="eastAsia"/>
          <w:sz w:val="18"/>
          <w:szCs w:val="18"/>
        </w:rPr>
        <w:t>款应用中，总共发现了</w:t>
      </w:r>
      <w:r>
        <w:rPr>
          <w:rFonts w:ascii="Times New Roman" w:eastAsia="宋体" w:hAnsi="Times New Roman" w:cs="Times New Roman"/>
          <w:sz w:val="18"/>
          <w:szCs w:val="18"/>
        </w:rPr>
        <w:t>1218</w:t>
      </w:r>
      <w:r>
        <w:rPr>
          <w:rFonts w:ascii="Times New Roman" w:eastAsia="宋体" w:hAnsi="Times New Roman" w:cs="Times New Roman" w:hint="eastAsia"/>
          <w:sz w:val="18"/>
          <w:szCs w:val="18"/>
        </w:rPr>
        <w:t>条窃取用户隐私的行为，统计结果如表</w:t>
      </w:r>
      <w:r>
        <w:rPr>
          <w:rFonts w:ascii="Times New Roman" w:eastAsia="宋体" w:hAnsi="Times New Roman" w:cs="Times New Roman" w:hint="eastAsia"/>
          <w:sz w:val="18"/>
          <w:szCs w:val="18"/>
        </w:rPr>
        <w:t>9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>
        <w:rPr>
          <w:rFonts w:ascii="Times New Roman" w:eastAsia="宋体" w:hAnsi="Times New Roman" w:cs="Times New Roman" w:hint="eastAsia"/>
          <w:sz w:val="18"/>
          <w:szCs w:val="18"/>
        </w:rPr>
        <w:t>10</w:t>
      </w:r>
      <w:r>
        <w:rPr>
          <w:rFonts w:ascii="Times New Roman" w:eastAsia="宋体" w:hAnsi="Times New Roman" w:cs="Times New Roman" w:hint="eastAsia"/>
          <w:sz w:val="18"/>
          <w:szCs w:val="18"/>
        </w:rPr>
        <w:t>所示。</w:t>
      </w:r>
    </w:p>
    <w:p w14:paraId="29F68D89" w14:textId="77777777" w:rsidR="004B0AF6" w:rsidRPr="00A42234" w:rsidRDefault="004B0AF6" w:rsidP="004B0AF6">
      <w:pPr>
        <w:widowControl/>
        <w:spacing w:before="120"/>
        <w:jc w:val="center"/>
        <w:rPr>
          <w:rFonts w:ascii="Times New Roman" w:eastAsia="宋体" w:hAnsi="Times New Roman" w:cs="Times New Roman"/>
          <w:sz w:val="15"/>
          <w:szCs w:val="18"/>
        </w:rPr>
      </w:pPr>
      <w:r w:rsidRPr="00A42234">
        <w:rPr>
          <w:rFonts w:ascii="Times New Roman" w:eastAsia="宋体" w:hAnsi="Times New Roman" w:cs="Times New Roman" w:hint="eastAsia"/>
          <w:sz w:val="15"/>
          <w:szCs w:val="18"/>
        </w:rPr>
        <w:t>表</w:t>
      </w:r>
      <w:r w:rsidRPr="00A42234">
        <w:rPr>
          <w:rFonts w:ascii="Times New Roman" w:eastAsia="宋体" w:hAnsi="Times New Roman" w:cs="Times New Roman" w:hint="eastAsia"/>
          <w:sz w:val="15"/>
          <w:szCs w:val="18"/>
        </w:rPr>
        <w:t>9</w:t>
      </w:r>
      <w:r w:rsidRPr="00A42234">
        <w:rPr>
          <w:rFonts w:ascii="Times New Roman" w:eastAsia="宋体" w:hAnsi="Times New Roman" w:cs="Times New Roman"/>
          <w:sz w:val="15"/>
          <w:szCs w:val="18"/>
        </w:rPr>
        <w:t xml:space="preserve"> </w:t>
      </w:r>
      <w:r w:rsidRPr="00A42234">
        <w:rPr>
          <w:rFonts w:ascii="Times New Roman" w:eastAsia="宋体" w:hAnsi="Times New Roman" w:cs="Times New Roman" w:hint="eastAsia"/>
          <w:sz w:val="15"/>
          <w:szCs w:val="18"/>
        </w:rPr>
        <w:t>泄露的隐私类别统计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701"/>
      </w:tblGrid>
      <w:tr w:rsidR="004B0AF6" w14:paraId="5A3DCD23" w14:textId="77777777" w:rsidTr="006E4A44">
        <w:trPr>
          <w:jc w:val="center"/>
        </w:trPr>
        <w:tc>
          <w:tcPr>
            <w:tcW w:w="21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A09C2E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隐私类别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9481A1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在测试中的发现数量</w:t>
            </w:r>
          </w:p>
        </w:tc>
      </w:tr>
      <w:tr w:rsidR="004B0AF6" w14:paraId="134D74AB" w14:textId="77777777" w:rsidTr="006E4A44">
        <w:trPr>
          <w:trHeight w:val="166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394C7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用户位置信息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9F60B3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79</w:t>
            </w:r>
          </w:p>
        </w:tc>
      </w:tr>
      <w:tr w:rsidR="004B0AF6" w14:paraId="266F3A72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17C18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用户唯一标志信息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82727F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145</w:t>
            </w:r>
          </w:p>
        </w:tc>
      </w:tr>
      <w:tr w:rsidR="004B0AF6" w14:paraId="5D01B809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1E5C2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用户私人数据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77FBBF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176</w:t>
            </w:r>
          </w:p>
        </w:tc>
      </w:tr>
      <w:tr w:rsidR="004B0AF6" w14:paraId="66E3C34C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FE0F9B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用户网络访问相关信息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A97B16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270</w:t>
            </w:r>
          </w:p>
        </w:tc>
      </w:tr>
      <w:tr w:rsidR="004B0AF6" w14:paraId="3AB47C50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C81F50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应用组件信息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661EB2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409</w:t>
            </w:r>
          </w:p>
        </w:tc>
      </w:tr>
      <w:tr w:rsidR="004B0AF6" w14:paraId="7F3E10AE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911E766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程序运行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间数据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EE701D4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139</w:t>
            </w:r>
          </w:p>
        </w:tc>
      </w:tr>
    </w:tbl>
    <w:p w14:paraId="0B12EE5B" w14:textId="77777777" w:rsidR="004B0AF6" w:rsidRPr="00CE2E39" w:rsidRDefault="004B0AF6" w:rsidP="004B0AF6">
      <w:pPr>
        <w:widowControl/>
        <w:spacing w:before="120"/>
        <w:jc w:val="center"/>
        <w:rPr>
          <w:rFonts w:ascii="Times New Roman" w:eastAsia="宋体" w:hAnsi="Times New Roman" w:cs="Times New Roman"/>
          <w:sz w:val="15"/>
          <w:szCs w:val="18"/>
        </w:rPr>
      </w:pPr>
      <w:r w:rsidRPr="00CE2E39">
        <w:rPr>
          <w:rFonts w:ascii="Times New Roman" w:eastAsia="宋体" w:hAnsi="Times New Roman" w:cs="Times New Roman" w:hint="eastAsia"/>
          <w:sz w:val="15"/>
          <w:szCs w:val="18"/>
        </w:rPr>
        <w:t>表</w:t>
      </w:r>
      <w:r w:rsidRPr="00CE2E39">
        <w:rPr>
          <w:rFonts w:ascii="Times New Roman" w:eastAsia="宋体" w:hAnsi="Times New Roman" w:cs="Times New Roman" w:hint="eastAsia"/>
          <w:sz w:val="15"/>
          <w:szCs w:val="18"/>
        </w:rPr>
        <w:t>10</w:t>
      </w:r>
      <w:r w:rsidRPr="00CE2E39">
        <w:rPr>
          <w:rFonts w:ascii="Times New Roman" w:eastAsia="宋体" w:hAnsi="Times New Roman" w:cs="Times New Roman"/>
          <w:sz w:val="15"/>
          <w:szCs w:val="18"/>
        </w:rPr>
        <w:t xml:space="preserve"> </w:t>
      </w:r>
      <w:r w:rsidRPr="00CE2E39">
        <w:rPr>
          <w:rFonts w:ascii="Times New Roman" w:eastAsia="宋体" w:hAnsi="Times New Roman" w:cs="Times New Roman" w:hint="eastAsia"/>
          <w:sz w:val="15"/>
          <w:szCs w:val="18"/>
        </w:rPr>
        <w:t>隐私数据发送方式统计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701"/>
      </w:tblGrid>
      <w:tr w:rsidR="004B0AF6" w14:paraId="0760A42B" w14:textId="77777777" w:rsidTr="006E4A44">
        <w:trPr>
          <w:jc w:val="center"/>
        </w:trPr>
        <w:tc>
          <w:tcPr>
            <w:tcW w:w="21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4ED85F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隐私类别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CFA103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在测试中的发现数量</w:t>
            </w:r>
          </w:p>
        </w:tc>
      </w:tr>
      <w:tr w:rsidR="004B0AF6" w14:paraId="31BF370E" w14:textId="77777777" w:rsidTr="006E4A4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6C251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通过短信发送数据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D955D9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388</w:t>
            </w:r>
          </w:p>
        </w:tc>
      </w:tr>
      <w:tr w:rsidR="004B0AF6" w14:paraId="4823D2A4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AFEA08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通过网络请求发送数据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1F57E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223</w:t>
            </w:r>
          </w:p>
        </w:tc>
      </w:tr>
      <w:tr w:rsidR="004B0AF6" w14:paraId="4545AE48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4BEB0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通过日志记录数据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2428FF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267</w:t>
            </w:r>
          </w:p>
        </w:tc>
      </w:tr>
      <w:tr w:rsidR="004B0AF6" w14:paraId="33F5B0FD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3BCC5C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通过本地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文件文件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记录数据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1BB4D9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157</w:t>
            </w:r>
          </w:p>
        </w:tc>
      </w:tr>
      <w:tr w:rsidR="004B0AF6" w14:paraId="537A792E" w14:textId="77777777" w:rsidTr="006E4A44">
        <w:trPr>
          <w:jc w:val="center"/>
        </w:trPr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93B0AD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通过应用组件传递数据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3EDC3BA" w14:textId="77777777" w:rsidR="004B0AF6" w:rsidRDefault="004B0AF6" w:rsidP="006E4A44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183</w:t>
            </w:r>
          </w:p>
        </w:tc>
      </w:tr>
    </w:tbl>
    <w:p w14:paraId="18998D4F" w14:textId="77777777" w:rsidR="00E93198" w:rsidRDefault="00046404"/>
    <w:sectPr w:rsidR="00E93198" w:rsidSect="004B0AF6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D9566" w14:textId="77777777" w:rsidR="00046404" w:rsidRDefault="00046404" w:rsidP="004B0AF6">
      <w:r>
        <w:separator/>
      </w:r>
    </w:p>
  </w:endnote>
  <w:endnote w:type="continuationSeparator" w:id="0">
    <w:p w14:paraId="6119A6A7" w14:textId="77777777" w:rsidR="00046404" w:rsidRDefault="00046404" w:rsidP="004B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20A39" w14:textId="77777777" w:rsidR="00046404" w:rsidRDefault="00046404" w:rsidP="004B0AF6">
      <w:r>
        <w:separator/>
      </w:r>
    </w:p>
  </w:footnote>
  <w:footnote w:type="continuationSeparator" w:id="0">
    <w:p w14:paraId="1EE3135D" w14:textId="77777777" w:rsidR="00046404" w:rsidRDefault="00046404" w:rsidP="004B0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74"/>
    <w:rsid w:val="00046404"/>
    <w:rsid w:val="00092E24"/>
    <w:rsid w:val="0013449C"/>
    <w:rsid w:val="003C37FD"/>
    <w:rsid w:val="00433842"/>
    <w:rsid w:val="0048143E"/>
    <w:rsid w:val="004B0AF6"/>
    <w:rsid w:val="007A2FF6"/>
    <w:rsid w:val="007D231F"/>
    <w:rsid w:val="00816A06"/>
    <w:rsid w:val="00AA392A"/>
    <w:rsid w:val="00AB2664"/>
    <w:rsid w:val="00CE7974"/>
    <w:rsid w:val="00DC31DC"/>
    <w:rsid w:val="00E2734D"/>
    <w:rsid w:val="00E914FB"/>
    <w:rsid w:val="00F334EB"/>
    <w:rsid w:val="00F75848"/>
    <w:rsid w:val="00FA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AD9FF"/>
  <w15:chartTrackingRefBased/>
  <w15:docId w15:val="{803E57AC-8209-4B1E-B63E-CF3BCA7A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A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AF6"/>
    <w:rPr>
      <w:sz w:val="18"/>
      <w:szCs w:val="18"/>
    </w:rPr>
  </w:style>
  <w:style w:type="table" w:styleId="a7">
    <w:name w:val="Table Grid"/>
    <w:basedOn w:val="a1"/>
    <w:uiPriority w:val="39"/>
    <w:rsid w:val="004B0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99"/>
    <w:unhideWhenUsed/>
    <w:rsid w:val="004B0AF6"/>
    <w:pPr>
      <w:spacing w:after="120"/>
    </w:pPr>
  </w:style>
  <w:style w:type="character" w:customStyle="1" w:styleId="a9">
    <w:name w:val="正文文本 字符"/>
    <w:basedOn w:val="a0"/>
    <w:link w:val="a8"/>
    <w:uiPriority w:val="99"/>
    <w:rsid w:val="004B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梦飞 解</dc:creator>
  <cp:keywords/>
  <dc:description/>
  <cp:lastModifiedBy>Yi ruma</cp:lastModifiedBy>
  <cp:revision>7</cp:revision>
  <dcterms:created xsi:type="dcterms:W3CDTF">2018-04-13T16:12:00Z</dcterms:created>
  <dcterms:modified xsi:type="dcterms:W3CDTF">2018-09-21T14:37:00Z</dcterms:modified>
</cp:coreProperties>
</file>