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07265" w14:textId="4F3E5819" w:rsidR="0066458E" w:rsidRPr="0066458E" w:rsidRDefault="00AC3EB8" w:rsidP="00336A4C">
      <w:pPr>
        <w:pStyle w:val="1"/>
        <w:spacing w:afterLines="50" w:after="156"/>
        <w:rPr>
          <w:rFonts w:hint="eastAsia"/>
        </w:rPr>
      </w:pPr>
      <w:r>
        <w:rPr>
          <w:rFonts w:asciiTheme="minorEastAsia" w:hAnsiTheme="minorEastAsia" w:hint="eastAsia"/>
        </w:rPr>
        <w:t>How to t</w:t>
      </w:r>
      <w:r w:rsidR="00C87100" w:rsidRPr="00E23743">
        <w:rPr>
          <w:rFonts w:asciiTheme="minorEastAsia" w:hAnsiTheme="minorEastAsia" w:hint="eastAsia"/>
        </w:rPr>
        <w:t>okeniz</w:t>
      </w:r>
      <w:r w:rsidR="000C1823">
        <w:rPr>
          <w:rFonts w:asciiTheme="minorEastAsia" w:hAnsiTheme="minorEastAsia" w:hint="eastAsia"/>
        </w:rPr>
        <w:t>e</w:t>
      </w:r>
    </w:p>
    <w:p w14:paraId="345E75A7" w14:textId="24F235A3" w:rsidR="00C87100" w:rsidRPr="00A208A7" w:rsidRDefault="007B67B5" w:rsidP="00336A4C">
      <w:pPr>
        <w:pStyle w:val="2"/>
        <w:spacing w:afterLines="50" w:after="156"/>
        <w:rPr>
          <w:rFonts w:asciiTheme="minorHAnsi" w:eastAsiaTheme="minorHAnsi" w:hAnsiTheme="minorHAnsi" w:hint="eastAsia"/>
        </w:rPr>
      </w:pPr>
      <w:r w:rsidRPr="00A208A7">
        <w:rPr>
          <w:rFonts w:asciiTheme="minorHAnsi" w:eastAsiaTheme="minorHAnsi" w:hAnsiTheme="minorHAnsi" w:hint="eastAsia"/>
        </w:rPr>
        <w:t>基本流程</w:t>
      </w:r>
    </w:p>
    <w:p w14:paraId="676E0001" w14:textId="6000F8FD" w:rsidR="007B67B5" w:rsidRDefault="00512271" w:rsidP="00336A4C">
      <w:pPr>
        <w:spacing w:afterLines="50" w:after="156"/>
        <w:rPr>
          <w:rFonts w:hint="eastAsia"/>
        </w:rPr>
      </w:pPr>
      <w:r w:rsidRPr="00512271">
        <w:rPr>
          <w:noProof/>
        </w:rPr>
        <w:drawing>
          <wp:inline distT="0" distB="0" distL="0" distR="0" wp14:anchorId="205CECC3" wp14:editId="53E1B984">
            <wp:extent cx="5274310" cy="3786505"/>
            <wp:effectExtent l="0" t="0" r="2540" b="4445"/>
            <wp:docPr id="301057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57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BABB" w14:textId="77777777" w:rsidR="00F53C7B" w:rsidRDefault="00512271" w:rsidP="00336A4C">
      <w:pPr>
        <w:spacing w:afterLines="50" w:after="156"/>
        <w:rPr>
          <w:rFonts w:hint="eastAsia"/>
        </w:rPr>
      </w:pPr>
      <w:r>
        <w:rPr>
          <w:rFonts w:hint="eastAsia"/>
        </w:rPr>
        <w:t>Normalization阶段可以略过，直接从pre-tokenization开始。</w:t>
      </w:r>
    </w:p>
    <w:p w14:paraId="6024D29D" w14:textId="6ABEB280" w:rsidR="003D1EFA" w:rsidRPr="00F53C7B" w:rsidRDefault="00DD36CB" w:rsidP="00336A4C">
      <w:pPr>
        <w:pStyle w:val="2"/>
        <w:spacing w:afterLines="50" w:after="156"/>
        <w:rPr>
          <w:rFonts w:hint="eastAsia"/>
        </w:rPr>
      </w:pPr>
      <w:r w:rsidRPr="00983DAF">
        <w:rPr>
          <w:rFonts w:hint="eastAsia"/>
        </w:rPr>
        <w:t>Pre-tokenization</w:t>
      </w:r>
    </w:p>
    <w:p w14:paraId="26F7B55B" w14:textId="1BE87A1B" w:rsidR="00DD36CB" w:rsidRDefault="00C27840" w:rsidP="00336A4C">
      <w:pPr>
        <w:spacing w:afterLines="50" w:after="156"/>
        <w:rPr>
          <w:rFonts w:hint="eastAsia"/>
        </w:rPr>
      </w:pPr>
      <w:r>
        <w:rPr>
          <w:rFonts w:hint="eastAsia"/>
        </w:rPr>
        <w:t>我们首先需要将原始的数据分成更小的实体，比如单词</w:t>
      </w:r>
      <w:r w:rsidR="00A416D5">
        <w:rPr>
          <w:rFonts w:hint="eastAsia"/>
        </w:rPr>
        <w:t>，这就是word based tokenizer</w:t>
      </w:r>
      <w:r w:rsidR="002A6D12">
        <w:rPr>
          <w:rFonts w:hint="eastAsia"/>
        </w:rPr>
        <w:t>。</w:t>
      </w:r>
    </w:p>
    <w:p w14:paraId="1457A245" w14:textId="47335812" w:rsidR="009F02AA" w:rsidRDefault="003F0749" w:rsidP="00336A4C">
      <w:pPr>
        <w:pStyle w:val="3"/>
        <w:spacing w:afterLines="50" w:after="156"/>
        <w:rPr>
          <w:rFonts w:hint="eastAsia"/>
        </w:rPr>
      </w:pPr>
      <w:r>
        <w:rPr>
          <w:rFonts w:hint="eastAsia"/>
        </w:rPr>
        <w:t xml:space="preserve"> Character-based tokenizer</w:t>
      </w:r>
    </w:p>
    <w:p w14:paraId="25BA1EFD" w14:textId="0F47A07D" w:rsidR="00E014E0" w:rsidRDefault="008270E5" w:rsidP="00336A4C">
      <w:pPr>
        <w:spacing w:afterLines="50" w:after="156"/>
        <w:rPr>
          <w:rStyle w:val="a8"/>
          <w:rFonts w:hint="eastAsia"/>
          <w:i w:val="0"/>
          <w:iCs w:val="0"/>
        </w:rPr>
      </w:pPr>
      <w:r w:rsidRPr="008270E5">
        <w:rPr>
          <w:rStyle w:val="a8"/>
          <w:rFonts w:hint="eastAsia"/>
          <w:i w:val="0"/>
          <w:iCs w:val="0"/>
        </w:rPr>
        <w:t>由于现在的表达是基于字符而不是单词，</w:t>
      </w:r>
      <w:r>
        <w:rPr>
          <w:rStyle w:val="a8"/>
          <w:rFonts w:hint="eastAsia"/>
          <w:i w:val="0"/>
          <w:iCs w:val="0"/>
        </w:rPr>
        <w:t>从直觉上讲是不如按照word</w:t>
      </w:r>
      <w:r w:rsidR="00325150">
        <w:rPr>
          <w:rStyle w:val="a8"/>
          <w:rFonts w:hint="eastAsia"/>
          <w:i w:val="0"/>
          <w:iCs w:val="0"/>
        </w:rPr>
        <w:t>来tokenize的</w:t>
      </w:r>
      <w:r w:rsidRPr="008270E5">
        <w:rPr>
          <w:rStyle w:val="a8"/>
          <w:rFonts w:hint="eastAsia"/>
          <w:i w:val="0"/>
          <w:iCs w:val="0"/>
        </w:rPr>
        <w:t>。</w:t>
      </w:r>
      <w:r w:rsidR="006E3E67">
        <w:rPr>
          <w:rStyle w:val="a8"/>
          <w:rFonts w:hint="eastAsia"/>
          <w:i w:val="0"/>
          <w:iCs w:val="0"/>
        </w:rPr>
        <w:t>从另一方面讲，这样对于空间的占用也会更大，也会增加模型的</w:t>
      </w:r>
      <w:r w:rsidR="00B92E6A">
        <w:rPr>
          <w:rStyle w:val="a8"/>
          <w:rFonts w:hint="eastAsia"/>
          <w:i w:val="0"/>
          <w:iCs w:val="0"/>
        </w:rPr>
        <w:t>负担</w:t>
      </w:r>
      <w:r w:rsidR="00BD38F9">
        <w:rPr>
          <w:rStyle w:val="a8"/>
          <w:rFonts w:hint="eastAsia"/>
          <w:i w:val="0"/>
          <w:iCs w:val="0"/>
        </w:rPr>
        <w:t>。</w:t>
      </w:r>
    </w:p>
    <w:p w14:paraId="70BB7CB1" w14:textId="4622099B" w:rsidR="00266BE5" w:rsidRDefault="00266BE5" w:rsidP="00336A4C">
      <w:pPr>
        <w:spacing w:afterLines="50" w:after="156"/>
        <w:rPr>
          <w:rStyle w:val="a8"/>
          <w:rFonts w:hint="eastAsia"/>
          <w:i w:val="0"/>
          <w:iCs w:val="0"/>
        </w:rPr>
      </w:pPr>
      <w:r w:rsidRPr="00266BE5">
        <w:rPr>
          <w:rStyle w:val="a8"/>
          <w:i w:val="0"/>
          <w:iCs w:val="0"/>
          <w:noProof/>
        </w:rPr>
        <w:drawing>
          <wp:inline distT="0" distB="0" distL="0" distR="0" wp14:anchorId="22D76417" wp14:editId="07E2F3CF">
            <wp:extent cx="5274310" cy="482600"/>
            <wp:effectExtent l="0" t="0" r="2540" b="0"/>
            <wp:docPr id="755190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90079" name=""/>
                    <pic:cNvPicPr/>
                  </pic:nvPicPr>
                  <pic:blipFill rotWithShape="1">
                    <a:blip r:embed="rId8"/>
                    <a:srcRect b="77726"/>
                    <a:stretch/>
                  </pic:blipFill>
                  <pic:spPr bwMode="auto"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B74D5" w14:textId="3398FEC4" w:rsidR="00E05FF7" w:rsidRDefault="00E05FF7" w:rsidP="00336A4C">
      <w:pPr>
        <w:pStyle w:val="3"/>
        <w:spacing w:afterLines="50" w:after="156"/>
        <w:rPr>
          <w:rStyle w:val="a8"/>
          <w:rFonts w:hint="eastAsia"/>
          <w:i w:val="0"/>
          <w:iCs w:val="0"/>
        </w:rPr>
      </w:pPr>
      <w:r>
        <w:rPr>
          <w:rStyle w:val="a8"/>
          <w:rFonts w:hint="eastAsia"/>
          <w:i w:val="0"/>
          <w:iCs w:val="0"/>
        </w:rPr>
        <w:lastRenderedPageBreak/>
        <w:t xml:space="preserve"> Subword-based tokenizer</w:t>
      </w:r>
    </w:p>
    <w:p w14:paraId="360ABFF9" w14:textId="3B3DE685" w:rsidR="00E05FF7" w:rsidRDefault="00D704D4" w:rsidP="00336A4C">
      <w:pPr>
        <w:spacing w:afterLines="50" w:after="156"/>
        <w:rPr>
          <w:rFonts w:hint="eastAsia"/>
        </w:rPr>
      </w:pPr>
      <w:r w:rsidRPr="00D704D4">
        <w:rPr>
          <w:rFonts w:hint="eastAsia"/>
        </w:rPr>
        <w:t>Subword-based tokenizer依赖于不应该将常用</w:t>
      </w:r>
      <w:r w:rsidR="007843D3">
        <w:rPr>
          <w:rFonts w:hint="eastAsia"/>
        </w:rPr>
        <w:t>的</w:t>
      </w:r>
      <w:r w:rsidRPr="00D704D4">
        <w:rPr>
          <w:rFonts w:hint="eastAsia"/>
        </w:rPr>
        <w:t>词拆分为更小的子词，而应该将</w:t>
      </w:r>
      <w:r w:rsidR="00282A8D">
        <w:rPr>
          <w:rFonts w:hint="eastAsia"/>
        </w:rPr>
        <w:t>不常见的</w:t>
      </w:r>
      <w:r w:rsidRPr="00D704D4">
        <w:rPr>
          <w:rFonts w:hint="eastAsia"/>
        </w:rPr>
        <w:t>词分解为有意义的子词的原则。</w:t>
      </w:r>
    </w:p>
    <w:p w14:paraId="2EB1D303" w14:textId="3127C041" w:rsidR="00245983" w:rsidRDefault="00245983" w:rsidP="00336A4C">
      <w:pPr>
        <w:spacing w:afterLines="50" w:after="156"/>
        <w:rPr>
          <w:rFonts w:hint="eastAsia"/>
        </w:rPr>
      </w:pPr>
      <w:r w:rsidRPr="00245983">
        <w:rPr>
          <w:noProof/>
        </w:rPr>
        <w:drawing>
          <wp:inline distT="0" distB="0" distL="0" distR="0" wp14:anchorId="5D074578" wp14:editId="0CB64F2D">
            <wp:extent cx="5274310" cy="508000"/>
            <wp:effectExtent l="0" t="0" r="2540" b="6350"/>
            <wp:docPr id="1984907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07445" name=""/>
                    <pic:cNvPicPr/>
                  </pic:nvPicPr>
                  <pic:blipFill rotWithShape="1">
                    <a:blip r:embed="rId9"/>
                    <a:srcRect b="75918"/>
                    <a:stretch/>
                  </pic:blipFill>
                  <pic:spPr bwMode="auto"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C72C" w14:textId="04D29336" w:rsidR="00B47B36" w:rsidRDefault="00B95C1B" w:rsidP="00336A4C">
      <w:pPr>
        <w:pStyle w:val="2"/>
        <w:spacing w:afterLines="50" w:after="156"/>
        <w:rPr>
          <w:rFonts w:hint="eastAsia"/>
        </w:rPr>
      </w:pPr>
      <w:r>
        <w:rPr>
          <w:rFonts w:hint="eastAsia"/>
        </w:rPr>
        <w:t>Tokenization</w:t>
      </w:r>
    </w:p>
    <w:p w14:paraId="0F36B2B9" w14:textId="5A158826" w:rsidR="009414E0" w:rsidRDefault="009414E0" w:rsidP="00336A4C">
      <w:pPr>
        <w:spacing w:afterLines="50" w:after="156"/>
        <w:rPr>
          <w:rFonts w:hint="eastAsia"/>
        </w:rPr>
      </w:pPr>
      <w:r>
        <w:rPr>
          <w:rFonts w:hint="eastAsia"/>
        </w:rPr>
        <w:t>参考：</w:t>
      </w:r>
      <w:hyperlink r:id="rId10" w:history="1">
        <w:r w:rsidRPr="009414E0">
          <w:rPr>
            <w:rStyle w:val="a9"/>
          </w:rPr>
          <w:t>Byte-Pair Encoding tokenization - Hugging Face NLP Course</w:t>
        </w:r>
      </w:hyperlink>
    </w:p>
    <w:p w14:paraId="57847841" w14:textId="223579C7" w:rsidR="009878E0" w:rsidRDefault="00A0332B" w:rsidP="00336A4C">
      <w:pPr>
        <w:spacing w:afterLines="50" w:after="156"/>
        <w:rPr>
          <w:rFonts w:hint="eastAsia"/>
        </w:rPr>
      </w:pPr>
      <w:r>
        <w:rPr>
          <w:rFonts w:hint="eastAsia"/>
        </w:rPr>
        <w:t>常见的分词方法有</w:t>
      </w:r>
      <w:r w:rsidR="001A65C0">
        <w:rPr>
          <w:rFonts w:hint="eastAsia"/>
        </w:rPr>
        <w:t>Byte-Pair Encoding、</w:t>
      </w:r>
      <w:r w:rsidR="008659FF">
        <w:rPr>
          <w:rFonts w:hint="eastAsia"/>
        </w:rPr>
        <w:t>WordPiece和</w:t>
      </w:r>
      <w:r w:rsidR="00673607">
        <w:rPr>
          <w:rFonts w:hint="eastAsia"/>
        </w:rPr>
        <w:t>Unigram三种。</w:t>
      </w:r>
    </w:p>
    <w:p w14:paraId="6C0C8B4A" w14:textId="360C79FD" w:rsidR="00673607" w:rsidRDefault="00512DEC" w:rsidP="00336A4C">
      <w:pPr>
        <w:pStyle w:val="3"/>
        <w:spacing w:afterLines="50" w:after="156"/>
        <w:rPr>
          <w:rFonts w:hint="eastAsia"/>
        </w:rPr>
      </w:pPr>
      <w:r>
        <w:rPr>
          <w:rFonts w:hint="eastAsia"/>
        </w:rPr>
        <w:t xml:space="preserve"> </w:t>
      </w:r>
      <w:r w:rsidR="005B3F70">
        <w:rPr>
          <w:rFonts w:hint="eastAsia"/>
        </w:rPr>
        <w:t>Byte-Pair Encoding</w:t>
      </w:r>
    </w:p>
    <w:p w14:paraId="1EDE1D5B" w14:textId="61A74FA1" w:rsidR="000002D2" w:rsidRDefault="00E5702C" w:rsidP="00336A4C">
      <w:pPr>
        <w:spacing w:afterLines="50" w:after="156"/>
        <w:rPr>
          <w:rFonts w:hint="eastAsia"/>
        </w:rPr>
      </w:pPr>
      <w:r>
        <w:rPr>
          <w:rFonts w:hint="eastAsia"/>
        </w:rPr>
        <w:t>BPE最早是一种字符串压缩算法，后来才使用到分词中去</w:t>
      </w:r>
      <w:r w:rsidR="00B40A9B">
        <w:rPr>
          <w:rFonts w:hint="eastAsia"/>
        </w:rPr>
        <w:t>，其压缩功能可以参考</w:t>
      </w:r>
      <w:r w:rsidR="00721620" w:rsidRPr="00721620">
        <w:rPr>
          <w:rFonts w:hint="eastAsia"/>
        </w:rPr>
        <w:t>Byte pair encoding: A text compression scheme that accelerates pattern matching</w:t>
      </w:r>
      <w:r w:rsidR="00727705">
        <w:rPr>
          <w:rFonts w:hint="eastAsia"/>
        </w:rPr>
        <w:t>这篇文章。</w:t>
      </w:r>
      <w:r w:rsidR="00DA63BB" w:rsidRPr="00617BC3">
        <w:rPr>
          <w:rFonts w:hint="eastAsia"/>
          <w:i/>
          <w:iCs/>
        </w:rPr>
        <w:t>其实也可以使用BPE对长序列DNA数据进行压缩</w:t>
      </w:r>
      <w:r w:rsidR="00600FDC" w:rsidRPr="00617BC3">
        <w:rPr>
          <w:rFonts w:hint="eastAsia"/>
          <w:i/>
          <w:iCs/>
        </w:rPr>
        <w:t>，一篇参考文章Efficient data transfer scheme using word-pair-encoding-based compression for large-scale text-data processing</w:t>
      </w:r>
      <w:r w:rsidR="00DA63BB" w:rsidRPr="00617BC3">
        <w:rPr>
          <w:rFonts w:hint="eastAsia"/>
          <w:i/>
          <w:iCs/>
        </w:rPr>
        <w:t>）</w:t>
      </w:r>
    </w:p>
    <w:p w14:paraId="4BE261B1" w14:textId="73A86957" w:rsidR="00E5702C" w:rsidRDefault="00FA7FA4" w:rsidP="00336A4C">
      <w:pPr>
        <w:spacing w:afterLines="50" w:after="156"/>
        <w:rPr>
          <w:rFonts w:hint="eastAsia"/>
        </w:rPr>
      </w:pPr>
      <w:r w:rsidRPr="00FA7FA4">
        <w:rPr>
          <w:noProof/>
        </w:rPr>
        <w:drawing>
          <wp:inline distT="0" distB="0" distL="0" distR="0" wp14:anchorId="0A13B841" wp14:editId="4DD4BA19">
            <wp:extent cx="5274310" cy="2994660"/>
            <wp:effectExtent l="0" t="0" r="2540" b="0"/>
            <wp:docPr id="786057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57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5DB9" w14:textId="12A98276" w:rsidR="006E6D1D" w:rsidRDefault="001941F3" w:rsidP="0098201C">
      <w:pPr>
        <w:spacing w:afterLines="50" w:after="156"/>
        <w:rPr>
          <w:rStyle w:val="a9"/>
        </w:rPr>
      </w:pPr>
      <w:r>
        <w:rPr>
          <w:rFonts w:hint="eastAsia"/>
        </w:rPr>
        <w:t>另外附一篇DNA</w:t>
      </w:r>
      <w:r w:rsidR="00D33C13">
        <w:rPr>
          <w:rFonts w:hint="eastAsia"/>
        </w:rPr>
        <w:t>信息化</w:t>
      </w:r>
      <w:r>
        <w:rPr>
          <w:rFonts w:hint="eastAsia"/>
        </w:rPr>
        <w:t>编码</w:t>
      </w:r>
      <w:r w:rsidR="00D33C13">
        <w:rPr>
          <w:rFonts w:hint="eastAsia"/>
        </w:rPr>
        <w:t>综述</w:t>
      </w:r>
      <w:hyperlink r:id="rId12" w:history="1">
        <w:r w:rsidR="00D33C13" w:rsidRPr="00D33C13">
          <w:rPr>
            <w:rStyle w:val="a9"/>
          </w:rPr>
          <w:t>Survey of Information Encoding Techniques for DNA | ACM Computing Surveys</w:t>
        </w:r>
      </w:hyperlink>
    </w:p>
    <w:p w14:paraId="5664A6AA" w14:textId="7B3C9C90" w:rsidR="00611008" w:rsidRDefault="0098201C" w:rsidP="0098201C">
      <w:pPr>
        <w:pStyle w:val="3"/>
      </w:pPr>
      <w:r>
        <w:rPr>
          <w:rFonts w:hint="eastAsia"/>
        </w:rPr>
        <w:lastRenderedPageBreak/>
        <w:t xml:space="preserve"> Unigram</w:t>
      </w:r>
    </w:p>
    <w:p w14:paraId="7A862612" w14:textId="77777777" w:rsidR="002D5FC3" w:rsidRDefault="00611008" w:rsidP="002D5FC3">
      <w:r>
        <w:rPr>
          <w:rFonts w:hint="eastAsia"/>
        </w:rPr>
        <w:t>Unigram基于一个最强的假设，即每个词语出现的概率是完全独立，和之前的文本是没有关系的。因此我们只要统计出每一个词语在语料库中出现的概率，就可以估算出句子在某一种切分方式下成立的对应概率。接下来，遍历一个句子所有可能切分方式，找到概率最大的哪一种方式作为分词结果。</w:t>
      </w:r>
    </w:p>
    <w:p w14:paraId="32851C00" w14:textId="1D888610" w:rsidR="007D2CC1" w:rsidRDefault="00376467" w:rsidP="002D5FC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建立</w:t>
      </w:r>
      <w:r w:rsidR="00EF4F38">
        <w:rPr>
          <w:rFonts w:hint="eastAsia"/>
        </w:rPr>
        <w:t>subword概率词典</w:t>
      </w:r>
    </w:p>
    <w:p w14:paraId="45CDFADD" w14:textId="7D447F96" w:rsidR="00EF4F38" w:rsidRDefault="00962582" w:rsidP="00EF4F38">
      <w:pPr>
        <w:pStyle w:val="a7"/>
        <w:ind w:left="360" w:firstLineChars="0" w:firstLine="0"/>
      </w:pPr>
      <w:r>
        <w:rPr>
          <w:rFonts w:hint="eastAsia"/>
        </w:rPr>
        <w:t>统计语料库中所有可能的subword（一般最大长度会限制在4个字符之内），遍历整个语料库，并统计每个subword出现的频数</w:t>
      </w:r>
      <w:r w:rsidR="004C7BDE">
        <w:rPr>
          <w:rFonts w:hint="eastAsia"/>
        </w:rPr>
        <w:t>，同时计算每个subword的概率</w:t>
      </w:r>
      <w:r>
        <w:rPr>
          <w:rFonts w:hint="eastAsia"/>
        </w:rPr>
        <w:t>。</w:t>
      </w:r>
    </w:p>
    <w:p w14:paraId="2510A998" w14:textId="77777777" w:rsidR="006D41FD" w:rsidRDefault="00D60BAA" w:rsidP="006D41FD">
      <w:pPr>
        <w:pStyle w:val="a7"/>
        <w:ind w:left="360" w:firstLineChars="0" w:firstLine="0"/>
      </w:pPr>
      <w:r>
        <w:rPr>
          <w:rFonts w:hint="eastAsia"/>
        </w:rPr>
        <w:t>比如，good可以分为</w:t>
      </w:r>
      <w:r w:rsidRPr="00D60BAA">
        <w:rPr>
          <w:rFonts w:hint="eastAsia"/>
        </w:rPr>
        <w:t>"g", "o", "d", "go", "oo", "od", "goo", "ood", "good"</w:t>
      </w:r>
      <w:r>
        <w:rPr>
          <w:rFonts w:hint="eastAsia"/>
        </w:rPr>
        <w:t>。</w:t>
      </w:r>
    </w:p>
    <w:p w14:paraId="338535E8" w14:textId="5307CE7D" w:rsidR="001F38BE" w:rsidRDefault="001F38BE" w:rsidP="001F38B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计算每个句子的概率</w:t>
      </w:r>
    </w:p>
    <w:p w14:paraId="346B8536" w14:textId="1212ACD8" w:rsidR="001F38BE" w:rsidRDefault="001F38BE" w:rsidP="001F38BE">
      <w:pPr>
        <w:pStyle w:val="a7"/>
        <w:ind w:left="360" w:firstLineChars="0" w:firstLine="0"/>
      </w:pPr>
      <w:r>
        <w:rPr>
          <w:rFonts w:hint="eastAsia"/>
        </w:rPr>
        <w:t>在当前概率词典下，按照不同的分词方式，可以计算出句子的</w:t>
      </w:r>
      <w:r w:rsidR="00BF3106">
        <w:rPr>
          <w:rFonts w:hint="eastAsia"/>
        </w:rPr>
        <w:t>不同</w:t>
      </w:r>
      <w:r>
        <w:rPr>
          <w:rFonts w:hint="eastAsia"/>
        </w:rPr>
        <w:t>概率：比如，P(good) = P(go)P(od) 或者 P(good) = P(g)P(o)P(o)P(d)。取概率较大的一种作为句子的分词方式</w:t>
      </w:r>
      <w:r w:rsidR="00BF3106">
        <w:rPr>
          <w:rFonts w:hint="eastAsia"/>
        </w:rPr>
        <w:t>。</w:t>
      </w:r>
    </w:p>
    <w:p w14:paraId="1FC2CCF2" w14:textId="13016599" w:rsidR="005C6661" w:rsidRDefault="005C6661" w:rsidP="005C6661">
      <w:pPr>
        <w:rPr>
          <w:rFonts w:hint="eastAsia"/>
        </w:rPr>
      </w:pPr>
      <w:r>
        <w:rPr>
          <w:rFonts w:hint="eastAsia"/>
        </w:rPr>
        <w:t>Unigram中单字子词的概率通常大于多字子词的概率，那么句子会倾向于被划分成一个字一个字的</w:t>
      </w:r>
      <w:r w:rsidR="000B7944">
        <w:rPr>
          <w:rFonts w:hint="eastAsia"/>
        </w:rPr>
        <w:t>，解决方案</w:t>
      </w:r>
      <w:r w:rsidR="00802C85">
        <w:rPr>
          <w:rFonts w:hint="eastAsia"/>
        </w:rPr>
        <w:t>有</w:t>
      </w:r>
      <w:r w:rsidR="000B7944">
        <w:rPr>
          <w:rFonts w:hint="eastAsia"/>
        </w:rPr>
        <w:t>：</w:t>
      </w:r>
    </w:p>
    <w:p w14:paraId="17CD7CF4" w14:textId="77777777" w:rsidR="00A61D13" w:rsidRDefault="00E650C4" w:rsidP="00727198">
      <w:r w:rsidRPr="00AC782E">
        <w:rPr>
          <w:rFonts w:hint="eastAsia"/>
          <w:b/>
          <w:bCs/>
        </w:rPr>
        <w:t>Bigram和N-gram</w:t>
      </w:r>
      <w:r w:rsidR="00AC782E" w:rsidRPr="00AC782E">
        <w:rPr>
          <w:rFonts w:hint="eastAsia"/>
          <w:b/>
          <w:bCs/>
        </w:rPr>
        <w:t>：</w:t>
      </w:r>
      <w:r w:rsidR="000B262D">
        <w:rPr>
          <w:rFonts w:hint="eastAsia"/>
        </w:rPr>
        <w:t>使用Bigram可以</w:t>
      </w:r>
      <w:r w:rsidR="00AC782E">
        <w:rPr>
          <w:rFonts w:hint="eastAsia"/>
        </w:rPr>
        <w:t>考虑上下文信息，具体的是利用联合概率：</w:t>
      </w:r>
    </w:p>
    <w:p w14:paraId="7FEB01BC" w14:textId="7AFD9522" w:rsidR="000B262D" w:rsidRDefault="00A61D13" w:rsidP="00727198">
      <m:oMathPara>
        <m:oMath>
          <m:r>
            <m:rPr>
              <m:sty m:val="p"/>
            </m:rPr>
            <w:rPr>
              <w:rFonts w:ascii="Cambria Math" w:hAnsi="Cambria Math"/>
            </w:rPr>
            <m:t>P(W)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cs="Times New Roman"/>
                </w:rPr>
                <m:t>​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Times New Roman"/>
                </w:rPr>
                <m:t>​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​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​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​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</w:rPr>
            <m:t>⋯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​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C8B942D" w14:textId="613C196F" w:rsidR="00AC782E" w:rsidRDefault="005C6661" w:rsidP="00727198">
      <w:r w:rsidRPr="0035646B">
        <w:rPr>
          <w:rFonts w:hint="eastAsia"/>
          <w:b/>
          <w:bCs/>
        </w:rPr>
        <w:t>引入词频阈值</w:t>
      </w:r>
      <w:r w:rsidR="00802C85" w:rsidRPr="0035646B">
        <w:rPr>
          <w:rFonts w:hint="eastAsia"/>
          <w:b/>
          <w:bCs/>
        </w:rPr>
        <w:t>：</w:t>
      </w:r>
      <w:r w:rsidR="00802C85">
        <w:rPr>
          <w:rFonts w:hint="eastAsia"/>
        </w:rPr>
        <w:t>在计算概率时对多字词的概率进行额外放大，比如引入长度权重</w:t>
      </w:r>
      <w:r w:rsidR="00007D40">
        <w:rPr>
          <w:rFonts w:hint="eastAsia"/>
        </w:rPr>
        <w:t>：</w:t>
      </w:r>
    </w:p>
    <w:p w14:paraId="33FAFCBD" w14:textId="1EE59B10" w:rsidR="00007D40" w:rsidRPr="004E594F" w:rsidRDefault="0076069B" w:rsidP="00727198"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count(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总单元数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len(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p w14:paraId="42A86DEE" w14:textId="04B3F092" w:rsidR="004E594F" w:rsidRPr="00727198" w:rsidRDefault="004E594F" w:rsidP="00727198">
      <w:pPr>
        <w:rPr>
          <w:rFonts w:hint="eastAsia"/>
        </w:rPr>
      </w:pPr>
      <w:r>
        <w:rPr>
          <w:rFonts w:hint="eastAsia"/>
        </w:rPr>
        <w:t>另一方面，也可以删除一些频率较低的单字。</w:t>
      </w:r>
    </w:p>
    <w:p w14:paraId="68255F1E" w14:textId="21076D7A" w:rsidR="00CF0F16" w:rsidRDefault="00E650C4" w:rsidP="00BF6635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="00CF0F16">
        <w:rPr>
          <w:rFonts w:hint="eastAsia"/>
        </w:rPr>
        <w:t>SentencePiece</w:t>
      </w:r>
    </w:p>
    <w:p w14:paraId="2D5018B5" w14:textId="6E9FC866" w:rsidR="00195C49" w:rsidRDefault="00EF4BB8" w:rsidP="00336A4C">
      <w:pPr>
        <w:pStyle w:val="1"/>
        <w:spacing w:afterLines="50" w:after="156"/>
        <w:rPr>
          <w:rFonts w:hint="eastAsia"/>
        </w:rPr>
      </w:pPr>
      <w:r>
        <w:rPr>
          <w:rFonts w:hint="eastAsia"/>
        </w:rPr>
        <w:t>词汇的表示</w:t>
      </w:r>
    </w:p>
    <w:p w14:paraId="528BB91C" w14:textId="6B7DAB31" w:rsidR="00B5360E" w:rsidRDefault="00FC3DC8" w:rsidP="00336A4C">
      <w:pPr>
        <w:spacing w:afterLines="50" w:after="156"/>
        <w:rPr>
          <w:rFonts w:hint="eastAsia"/>
        </w:rPr>
      </w:pPr>
      <w:r>
        <w:rPr>
          <w:rFonts w:hint="eastAsia"/>
        </w:rPr>
        <w:t>在建立词汇表后，需要对词汇token进行数值化表示，也即转化成向量。最简单的方法就是使用独热编码，将每个词表示成一个高维</w:t>
      </w:r>
      <w:r w:rsidRPr="00E36BAD">
        <w:rPr>
          <w:rFonts w:hint="eastAsia"/>
          <w:b/>
          <w:bCs/>
        </w:rPr>
        <w:t>稀疏向量</w:t>
      </w:r>
      <w:r>
        <w:rPr>
          <w:rFonts w:hint="eastAsia"/>
        </w:rPr>
        <w:t>，但是这种方式有很大的局限性。</w:t>
      </w:r>
      <w:r w:rsidR="00492EBF">
        <w:rPr>
          <w:rFonts w:hint="eastAsia"/>
        </w:rPr>
        <w:t>词汇的分布式表示（</w:t>
      </w:r>
      <w:r w:rsidR="00492EBF" w:rsidRPr="00492EBF">
        <w:rPr>
          <w:rFonts w:hint="eastAsia"/>
        </w:rPr>
        <w:t>Distributed Representation of Words</w:t>
      </w:r>
      <w:r w:rsidR="00492EBF">
        <w:rPr>
          <w:rFonts w:hint="eastAsia"/>
        </w:rPr>
        <w:t>）则是将词汇表示到</w:t>
      </w:r>
      <w:r w:rsidR="00492EBF" w:rsidRPr="00E36BAD">
        <w:rPr>
          <w:rFonts w:hint="eastAsia"/>
          <w:b/>
          <w:bCs/>
        </w:rPr>
        <w:t>密集向量</w:t>
      </w:r>
      <w:r w:rsidR="00492EBF">
        <w:rPr>
          <w:rFonts w:hint="eastAsia"/>
        </w:rPr>
        <w:t>中去。</w:t>
      </w:r>
    </w:p>
    <w:p w14:paraId="11DBD1B9" w14:textId="296B2B32" w:rsidR="00EF4BB8" w:rsidRDefault="00E36BAD" w:rsidP="00336A4C">
      <w:pPr>
        <w:spacing w:afterLines="50" w:after="156"/>
        <w:rPr>
          <w:rFonts w:hint="eastAsia"/>
        </w:rPr>
      </w:pPr>
      <w:r>
        <w:rPr>
          <w:rFonts w:hint="eastAsia"/>
        </w:rPr>
        <w:t>分布式表示</w:t>
      </w:r>
      <w:r w:rsidR="0067625C">
        <w:rPr>
          <w:rFonts w:hint="eastAsia"/>
        </w:rPr>
        <w:t>相较于传统独热表示方式有两个有优点，一是可以捕捉语义相近的关系，这样的单词在向量空间中像距比较近；二是包含一定上下文依赖性，即一个词的意义可以通过他的的上下文来推断，这也是分布式表示的核心思想。</w:t>
      </w:r>
    </w:p>
    <w:p w14:paraId="6FFC53C4" w14:textId="45A05C62" w:rsidR="00336A4C" w:rsidRDefault="003846ED" w:rsidP="00336A4C">
      <w:pPr>
        <w:spacing w:afterLines="50" w:after="156"/>
        <w:rPr>
          <w:rFonts w:hint="eastAsia"/>
        </w:rPr>
      </w:pPr>
      <w:r>
        <w:rPr>
          <w:rFonts w:hint="eastAsia"/>
        </w:rPr>
        <w:t>经典的方法包括：</w:t>
      </w:r>
    </w:p>
    <w:p w14:paraId="3D03C4D4" w14:textId="07D85E41" w:rsidR="003846ED" w:rsidRDefault="003846ED" w:rsidP="003846ED">
      <w:pPr>
        <w:pStyle w:val="a7"/>
        <w:numPr>
          <w:ilvl w:val="0"/>
          <w:numId w:val="6"/>
        </w:numPr>
        <w:spacing w:afterLines="50" w:after="156"/>
        <w:ind w:firstLineChars="0"/>
        <w:rPr>
          <w:rFonts w:hint="eastAsia"/>
        </w:rPr>
      </w:pPr>
      <w:r>
        <w:rPr>
          <w:rFonts w:hint="eastAsia"/>
        </w:rPr>
        <w:t>Word2Vec（基于推理的方法）：利用上下文窗口（如CBOW或Skip-Gram）捕捉词汇与上下文的关系。</w:t>
      </w:r>
    </w:p>
    <w:p w14:paraId="1A4D1312" w14:textId="71A31E5D" w:rsidR="003846ED" w:rsidRDefault="003846ED" w:rsidP="003846ED">
      <w:pPr>
        <w:pStyle w:val="a7"/>
        <w:numPr>
          <w:ilvl w:val="0"/>
          <w:numId w:val="6"/>
        </w:numPr>
        <w:spacing w:afterLines="50" w:after="156"/>
        <w:ind w:firstLineChars="0"/>
        <w:rPr>
          <w:rFonts w:hint="eastAsia"/>
        </w:rPr>
      </w:pPr>
      <w:r>
        <w:rPr>
          <w:rFonts w:hint="eastAsia"/>
        </w:rPr>
        <w:t>GloVe（基于计数的方法）：基于全局共现矩阵</w:t>
      </w:r>
      <w:r w:rsidR="002C4D94">
        <w:rPr>
          <w:rFonts w:hint="eastAsia"/>
        </w:rPr>
        <w:t>的统计信息生成词向量。</w:t>
      </w:r>
    </w:p>
    <w:p w14:paraId="7ABF8750" w14:textId="471CB4DB" w:rsidR="002C4D94" w:rsidRDefault="002C4D94" w:rsidP="003846ED">
      <w:pPr>
        <w:pStyle w:val="a7"/>
        <w:numPr>
          <w:ilvl w:val="0"/>
          <w:numId w:val="6"/>
        </w:numPr>
        <w:spacing w:afterLines="50" w:after="156"/>
        <w:ind w:firstLineChars="0"/>
        <w:rPr>
          <w:rFonts w:hint="eastAsia"/>
        </w:rPr>
      </w:pPr>
      <w:r>
        <w:rPr>
          <w:rFonts w:hint="eastAsia"/>
        </w:rPr>
        <w:t>预训练模型：如BERT或GPT，这些模型生成分布式表示是上下文敏感的，即一个词在不同的语境中可能有不同的表示（称为动态表示，和前两种的静态表示有所区别）。</w:t>
      </w:r>
    </w:p>
    <w:p w14:paraId="5774BC5A" w14:textId="26C87447" w:rsidR="0087526E" w:rsidRPr="00B5360E" w:rsidRDefault="00A62775" w:rsidP="0087526E">
      <w:pPr>
        <w:spacing w:afterLines="50" w:after="156"/>
        <w:rPr>
          <w:rFonts w:hint="eastAsia"/>
        </w:rPr>
      </w:pPr>
      <w:r w:rsidRPr="00A62775">
        <w:rPr>
          <w:rFonts w:hint="eastAsia"/>
        </w:rPr>
        <w:t>词向量平均</w:t>
      </w:r>
      <w:r>
        <w:rPr>
          <w:rFonts w:hint="eastAsia"/>
        </w:rPr>
        <w:t>：</w:t>
      </w:r>
      <w:r w:rsidRPr="00A62775">
        <w:rPr>
          <w:rFonts w:hint="eastAsia"/>
        </w:rPr>
        <w:t>用于将一个序列的多个分词表示压缩成一个固定长度的向量</w:t>
      </w:r>
      <w:r w:rsidR="00C7632A">
        <w:rPr>
          <w:rFonts w:hint="eastAsia"/>
        </w:rPr>
        <w:t>，指将每个分词的</w:t>
      </w:r>
      <w:r w:rsidR="00C7632A">
        <w:rPr>
          <w:rFonts w:hint="eastAsia"/>
        </w:rPr>
        <w:lastRenderedPageBreak/>
        <w:t>词向量加和平均在一起，而非序列排布</w:t>
      </w:r>
      <w:r w:rsidRPr="00A62775">
        <w:rPr>
          <w:rFonts w:hint="eastAsia"/>
        </w:rPr>
        <w:t>。</w:t>
      </w:r>
    </w:p>
    <w:sectPr w:rsidR="0087526E" w:rsidRPr="00B53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5E34E" w14:textId="77777777" w:rsidR="00572C0A" w:rsidRDefault="00572C0A" w:rsidP="00C87100">
      <w:pPr>
        <w:rPr>
          <w:rFonts w:hint="eastAsia"/>
        </w:rPr>
      </w:pPr>
      <w:r>
        <w:separator/>
      </w:r>
    </w:p>
  </w:endnote>
  <w:endnote w:type="continuationSeparator" w:id="0">
    <w:p w14:paraId="2D2A8A74" w14:textId="77777777" w:rsidR="00572C0A" w:rsidRDefault="00572C0A" w:rsidP="00C871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09BAE" w14:textId="77777777" w:rsidR="00572C0A" w:rsidRDefault="00572C0A" w:rsidP="00C87100">
      <w:pPr>
        <w:rPr>
          <w:rFonts w:hint="eastAsia"/>
        </w:rPr>
      </w:pPr>
      <w:r>
        <w:separator/>
      </w:r>
    </w:p>
  </w:footnote>
  <w:footnote w:type="continuationSeparator" w:id="0">
    <w:p w14:paraId="118A6E33" w14:textId="77777777" w:rsidR="00572C0A" w:rsidRDefault="00572C0A" w:rsidP="00C871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4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7C3194"/>
    <w:multiLevelType w:val="hybridMultilevel"/>
    <w:tmpl w:val="A296E6CC"/>
    <w:lvl w:ilvl="0" w:tplc="DEA4B6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51D143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4706F8"/>
    <w:multiLevelType w:val="hybridMultilevel"/>
    <w:tmpl w:val="258248AA"/>
    <w:lvl w:ilvl="0" w:tplc="EDDEF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03F3C0D"/>
    <w:multiLevelType w:val="hybridMultilevel"/>
    <w:tmpl w:val="D11A6DD2"/>
    <w:lvl w:ilvl="0" w:tplc="4AF89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1107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673370F"/>
    <w:multiLevelType w:val="hybridMultilevel"/>
    <w:tmpl w:val="58623F18"/>
    <w:lvl w:ilvl="0" w:tplc="583C6F0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9790E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DEC0EF9"/>
    <w:multiLevelType w:val="hybridMultilevel"/>
    <w:tmpl w:val="D2C2D48A"/>
    <w:lvl w:ilvl="0" w:tplc="D6AE6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4716351">
    <w:abstractNumId w:val="8"/>
  </w:num>
  <w:num w:numId="2" w16cid:durableId="1847749494">
    <w:abstractNumId w:val="5"/>
  </w:num>
  <w:num w:numId="3" w16cid:durableId="2104839446">
    <w:abstractNumId w:val="0"/>
  </w:num>
  <w:num w:numId="4" w16cid:durableId="1516965293">
    <w:abstractNumId w:val="7"/>
  </w:num>
  <w:num w:numId="5" w16cid:durableId="1359772243">
    <w:abstractNumId w:val="2"/>
  </w:num>
  <w:num w:numId="6" w16cid:durableId="2052729767">
    <w:abstractNumId w:val="6"/>
  </w:num>
  <w:num w:numId="7" w16cid:durableId="1239901157">
    <w:abstractNumId w:val="4"/>
  </w:num>
  <w:num w:numId="8" w16cid:durableId="656810375">
    <w:abstractNumId w:val="1"/>
  </w:num>
  <w:num w:numId="9" w16cid:durableId="845561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65"/>
    <w:rsid w:val="000002D2"/>
    <w:rsid w:val="00007D40"/>
    <w:rsid w:val="000B262D"/>
    <w:rsid w:val="000B7944"/>
    <w:rsid w:val="000C1823"/>
    <w:rsid w:val="000E0476"/>
    <w:rsid w:val="00190D39"/>
    <w:rsid w:val="001941F3"/>
    <w:rsid w:val="00195C49"/>
    <w:rsid w:val="001A65C0"/>
    <w:rsid w:val="001C62CD"/>
    <w:rsid w:val="001F38BE"/>
    <w:rsid w:val="00230231"/>
    <w:rsid w:val="00245983"/>
    <w:rsid w:val="00266BE5"/>
    <w:rsid w:val="002822CC"/>
    <w:rsid w:val="00282A8D"/>
    <w:rsid w:val="002A6D12"/>
    <w:rsid w:val="002C4D94"/>
    <w:rsid w:val="002D5FC3"/>
    <w:rsid w:val="002E2F65"/>
    <w:rsid w:val="00325150"/>
    <w:rsid w:val="00336A4C"/>
    <w:rsid w:val="003509F3"/>
    <w:rsid w:val="0035646B"/>
    <w:rsid w:val="00376467"/>
    <w:rsid w:val="003846ED"/>
    <w:rsid w:val="003A6EAD"/>
    <w:rsid w:val="003D1EFA"/>
    <w:rsid w:val="003F0749"/>
    <w:rsid w:val="00436219"/>
    <w:rsid w:val="00492EBF"/>
    <w:rsid w:val="00495778"/>
    <w:rsid w:val="004C7BDE"/>
    <w:rsid w:val="004E594F"/>
    <w:rsid w:val="00512271"/>
    <w:rsid w:val="00512DEC"/>
    <w:rsid w:val="00572C0A"/>
    <w:rsid w:val="005A7DF1"/>
    <w:rsid w:val="005B3F70"/>
    <w:rsid w:val="005C6661"/>
    <w:rsid w:val="00600FDC"/>
    <w:rsid w:val="00611008"/>
    <w:rsid w:val="00617BC3"/>
    <w:rsid w:val="00623E55"/>
    <w:rsid w:val="0066458E"/>
    <w:rsid w:val="00673607"/>
    <w:rsid w:val="0067625C"/>
    <w:rsid w:val="006D41FD"/>
    <w:rsid w:val="006E3E67"/>
    <w:rsid w:val="006E6D1D"/>
    <w:rsid w:val="00721620"/>
    <w:rsid w:val="00727198"/>
    <w:rsid w:val="00727705"/>
    <w:rsid w:val="0076069B"/>
    <w:rsid w:val="007843D3"/>
    <w:rsid w:val="007B67B5"/>
    <w:rsid w:val="007D2CC1"/>
    <w:rsid w:val="00802C85"/>
    <w:rsid w:val="00826F01"/>
    <w:rsid w:val="008270E5"/>
    <w:rsid w:val="008442AE"/>
    <w:rsid w:val="00860EA8"/>
    <w:rsid w:val="008659FF"/>
    <w:rsid w:val="0087526E"/>
    <w:rsid w:val="00877181"/>
    <w:rsid w:val="008E1ADB"/>
    <w:rsid w:val="009414E0"/>
    <w:rsid w:val="00962582"/>
    <w:rsid w:val="0098201C"/>
    <w:rsid w:val="00983DAF"/>
    <w:rsid w:val="009878E0"/>
    <w:rsid w:val="009A5B47"/>
    <w:rsid w:val="009F02AA"/>
    <w:rsid w:val="00A0332B"/>
    <w:rsid w:val="00A208A7"/>
    <w:rsid w:val="00A20EA1"/>
    <w:rsid w:val="00A31FA9"/>
    <w:rsid w:val="00A416D5"/>
    <w:rsid w:val="00A61D13"/>
    <w:rsid w:val="00A62775"/>
    <w:rsid w:val="00A93390"/>
    <w:rsid w:val="00AB2768"/>
    <w:rsid w:val="00AC1EBA"/>
    <w:rsid w:val="00AC3EB8"/>
    <w:rsid w:val="00AC782E"/>
    <w:rsid w:val="00AF073B"/>
    <w:rsid w:val="00AF7777"/>
    <w:rsid w:val="00B40A9B"/>
    <w:rsid w:val="00B47B36"/>
    <w:rsid w:val="00B5360E"/>
    <w:rsid w:val="00B92E6A"/>
    <w:rsid w:val="00B95C1B"/>
    <w:rsid w:val="00BD38F9"/>
    <w:rsid w:val="00BF3106"/>
    <w:rsid w:val="00BF6635"/>
    <w:rsid w:val="00C27840"/>
    <w:rsid w:val="00C311ED"/>
    <w:rsid w:val="00C7632A"/>
    <w:rsid w:val="00C87100"/>
    <w:rsid w:val="00CC2427"/>
    <w:rsid w:val="00CC5739"/>
    <w:rsid w:val="00CD221C"/>
    <w:rsid w:val="00CF0F16"/>
    <w:rsid w:val="00D33C13"/>
    <w:rsid w:val="00D60BAA"/>
    <w:rsid w:val="00D704D4"/>
    <w:rsid w:val="00D76F68"/>
    <w:rsid w:val="00DA63BB"/>
    <w:rsid w:val="00DC21BB"/>
    <w:rsid w:val="00DD36CB"/>
    <w:rsid w:val="00E014E0"/>
    <w:rsid w:val="00E05FF7"/>
    <w:rsid w:val="00E23743"/>
    <w:rsid w:val="00E36BAD"/>
    <w:rsid w:val="00E525BE"/>
    <w:rsid w:val="00E5702C"/>
    <w:rsid w:val="00E650C4"/>
    <w:rsid w:val="00EC4669"/>
    <w:rsid w:val="00EF4BB8"/>
    <w:rsid w:val="00EF4F38"/>
    <w:rsid w:val="00F2186E"/>
    <w:rsid w:val="00F25CCA"/>
    <w:rsid w:val="00F5301C"/>
    <w:rsid w:val="00F53C7B"/>
    <w:rsid w:val="00FA7FA4"/>
    <w:rsid w:val="00FC3DC8"/>
    <w:rsid w:val="00FE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CBE05"/>
  <w15:chartTrackingRefBased/>
  <w15:docId w15:val="{843BBC93-9502-472A-A1AA-8CF722BC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7100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3C7B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inorEastAsia" w:hAnsiTheme="minorEastAsia"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7100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100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100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7100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100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100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100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1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100"/>
    <w:rPr>
      <w:sz w:val="18"/>
      <w:szCs w:val="18"/>
    </w:rPr>
  </w:style>
  <w:style w:type="paragraph" w:styleId="a7">
    <w:name w:val="List Paragraph"/>
    <w:basedOn w:val="a"/>
    <w:uiPriority w:val="34"/>
    <w:qFormat/>
    <w:rsid w:val="00C871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871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3C7B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710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7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71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871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8710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87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87100"/>
    <w:rPr>
      <w:rFonts w:asciiTheme="majorHAnsi" w:eastAsiaTheme="majorEastAsia" w:hAnsiTheme="majorHAnsi" w:cstheme="majorBidi"/>
      <w:szCs w:val="21"/>
    </w:rPr>
  </w:style>
  <w:style w:type="character" w:styleId="a8">
    <w:name w:val="Emphasis"/>
    <w:basedOn w:val="a0"/>
    <w:uiPriority w:val="20"/>
    <w:qFormat/>
    <w:rsid w:val="00F53C7B"/>
    <w:rPr>
      <w:i/>
      <w:iCs/>
    </w:rPr>
  </w:style>
  <w:style w:type="character" w:styleId="a9">
    <w:name w:val="Hyperlink"/>
    <w:basedOn w:val="a0"/>
    <w:uiPriority w:val="99"/>
    <w:unhideWhenUsed/>
    <w:rsid w:val="009414E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414E0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61D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l.acm.org/doi/full/10.1145/36262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huggingface.co/learn/nlp-course/chapter6/5?fw=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114</cp:revision>
  <dcterms:created xsi:type="dcterms:W3CDTF">2024-11-11T09:34:00Z</dcterms:created>
  <dcterms:modified xsi:type="dcterms:W3CDTF">2024-11-21T08:41:00Z</dcterms:modified>
</cp:coreProperties>
</file>