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184"/>
        <w:tblW w:w="10941" w:type="dxa"/>
        <w:tblLayout w:type="fixed"/>
        <w:tblCellMar>
          <w:left w:w="10" w:type="dxa"/>
          <w:right w:w="10" w:type="dxa"/>
        </w:tblCellMar>
        <w:tblLook w:val="0000" w:firstRow="0" w:lastRow="0" w:firstColumn="0" w:lastColumn="0" w:noHBand="0" w:noVBand="0"/>
      </w:tblPr>
      <w:tblGrid>
        <w:gridCol w:w="1966"/>
        <w:gridCol w:w="3959"/>
        <w:gridCol w:w="5016"/>
      </w:tblGrid>
      <w:tr w:rsidR="00EF3B0D" w:rsidTr="007D40EC">
        <w:trPr>
          <w:trHeight w:val="487"/>
        </w:trPr>
        <w:tc>
          <w:tcPr>
            <w:tcW w:w="19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F3B0D" w:rsidRDefault="00EF3B0D" w:rsidP="007D40EC">
            <w:pPr>
              <w:ind w:left="38"/>
              <w:jc w:val="center"/>
            </w:pPr>
            <w:r>
              <w:rPr>
                <w:rFonts w:ascii="Calibri" w:eastAsia="Calibri" w:hAnsi="Calibri" w:cs="Times New Roman"/>
                <w:noProof/>
                <w:sz w:val="12"/>
                <w:szCs w:val="12"/>
                <w:lang w:eastAsia="es-MX"/>
              </w:rPr>
              <w:drawing>
                <wp:anchor distT="0" distB="0" distL="114300" distR="114300" simplePos="0" relativeHeight="251668480" behindDoc="1" locked="0" layoutInCell="1" allowOverlap="1" wp14:anchorId="1ACFD054" wp14:editId="3177DE7D">
                  <wp:simplePos x="0" y="0"/>
                  <wp:positionH relativeFrom="column">
                    <wp:posOffset>172080</wp:posOffset>
                  </wp:positionH>
                  <wp:positionV relativeFrom="paragraph">
                    <wp:posOffset>-6483</wp:posOffset>
                  </wp:positionV>
                  <wp:extent cx="627479" cy="656639"/>
                  <wp:effectExtent l="0" t="0" r="1171" b="0"/>
                  <wp:wrapNone/>
                  <wp:docPr id="1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rsidR="00EF3B0D" w:rsidRDefault="00EF3B0D" w:rsidP="007D40EC">
            <w:pPr>
              <w:ind w:left="38"/>
              <w:jc w:val="center"/>
            </w:pPr>
          </w:p>
        </w:tc>
        <w:tc>
          <w:tcPr>
            <w:tcW w:w="897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F3B0D" w:rsidRPr="00222BDE" w:rsidRDefault="00EF3B0D" w:rsidP="007D40EC">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tc>
      </w:tr>
      <w:tr w:rsidR="00EF3B0D" w:rsidTr="007D40EC">
        <w:trPr>
          <w:trHeight w:val="37"/>
        </w:trPr>
        <w:tc>
          <w:tcPr>
            <w:tcW w:w="5925"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F3B0D" w:rsidRDefault="00EF3B0D" w:rsidP="007D40EC">
            <w:pPr>
              <w:ind w:left="38"/>
              <w:jc w:val="center"/>
              <w:rPr>
                <w:rFonts w:ascii="Arial" w:eastAsia="Calibri" w:hAnsi="Arial" w:cs="Times New Roman"/>
                <w:sz w:val="20"/>
                <w:szCs w:val="20"/>
              </w:rPr>
            </w:pPr>
          </w:p>
          <w:p w:rsidR="00EF3B0D" w:rsidRPr="00222BDE" w:rsidRDefault="00EF3B0D" w:rsidP="007D40EC">
            <w:pPr>
              <w:ind w:left="38"/>
              <w:jc w:val="center"/>
              <w:rPr>
                <w:rFonts w:ascii="Arial" w:eastAsia="Calibri" w:hAnsi="Arial" w:cs="Times New Roman"/>
              </w:rPr>
            </w:pPr>
            <w:r>
              <w:rPr>
                <w:rFonts w:ascii="Arial" w:eastAsia="Calibri" w:hAnsi="Arial" w:cs="Times New Roman"/>
              </w:rPr>
              <w:t>Facultad de Ingeniería</w:t>
            </w:r>
          </w:p>
        </w:tc>
        <w:tc>
          <w:tcPr>
            <w:tcW w:w="5015"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F3B0D" w:rsidRDefault="00EF3B0D" w:rsidP="007D40EC">
            <w:pPr>
              <w:ind w:left="38"/>
              <w:jc w:val="center"/>
              <w:rPr>
                <w:rFonts w:ascii="Calibri" w:eastAsia="Calibri" w:hAnsi="Calibri" w:cs="Times New Roman"/>
                <w:sz w:val="20"/>
                <w:szCs w:val="20"/>
              </w:rPr>
            </w:pPr>
          </w:p>
          <w:p w:rsidR="00EF3B0D" w:rsidRDefault="00EF3B0D" w:rsidP="007D40EC">
            <w:pPr>
              <w:ind w:left="38"/>
              <w:jc w:val="center"/>
              <w:rPr>
                <w:rFonts w:ascii="Arial" w:eastAsia="Calibri" w:hAnsi="Arial" w:cs="Times New Roman"/>
              </w:rPr>
            </w:pPr>
            <w:r>
              <w:rPr>
                <w:rFonts w:ascii="Arial" w:eastAsia="Calibri" w:hAnsi="Arial" w:cs="Times New Roman"/>
              </w:rPr>
              <w:t>Laboratorio de docencia</w:t>
            </w:r>
          </w:p>
        </w:tc>
      </w:tr>
    </w:tbl>
    <w:p w:rsidR="00EF3B0D" w:rsidRDefault="00EF3B0D" w:rsidP="00EF3B0D">
      <w:pPr>
        <w:pStyle w:val="Standard"/>
      </w:pPr>
    </w:p>
    <w:p w:rsidR="00EF3B0D" w:rsidRDefault="00EF3B0D" w:rsidP="00EF3B0D">
      <w:pPr>
        <w:pStyle w:val="Standard"/>
        <w:jc w:val="center"/>
      </w:pPr>
      <w:r>
        <w:rPr>
          <w:sz w:val="72"/>
          <w:szCs w:val="72"/>
          <w:lang w:val="es-MX"/>
        </w:rPr>
        <w:t>Laboratorios</w:t>
      </w:r>
      <w:r>
        <w:rPr>
          <w:sz w:val="72"/>
          <w:szCs w:val="72"/>
        </w:rPr>
        <w:t xml:space="preserve"> de </w:t>
      </w:r>
      <w:r>
        <w:rPr>
          <w:sz w:val="72"/>
          <w:szCs w:val="72"/>
          <w:lang w:val="es-MX"/>
        </w:rPr>
        <w:t>computación</w:t>
      </w:r>
    </w:p>
    <w:tbl>
      <w:tblPr>
        <w:tblpPr w:leftFromText="141" w:rightFromText="141" w:vertAnchor="text" w:horzAnchor="margin" w:tblpXSpec="center" w:tblpY="858"/>
        <w:tblW w:w="11979" w:type="dxa"/>
        <w:tblLayout w:type="fixed"/>
        <w:tblCellMar>
          <w:left w:w="10" w:type="dxa"/>
          <w:right w:w="10" w:type="dxa"/>
        </w:tblCellMar>
        <w:tblLook w:val="0000" w:firstRow="0" w:lastRow="0" w:firstColumn="0" w:lastColumn="0" w:noHBand="0" w:noVBand="0"/>
      </w:tblPr>
      <w:tblGrid>
        <w:gridCol w:w="4125"/>
        <w:gridCol w:w="7854"/>
      </w:tblGrid>
      <w:tr w:rsidR="00EF3B0D" w:rsidTr="007D40EC">
        <w:trPr>
          <w:trHeight w:hRule="exact" w:val="731"/>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r>
              <w:rPr>
                <w:noProof/>
                <w:lang w:val="es-MX" w:eastAsia="es-MX" w:bidi="ar-SA"/>
              </w:rPr>
              <mc:AlternateContent>
                <mc:Choice Requires="wps">
                  <w:drawing>
                    <wp:anchor distT="0" distB="0" distL="114300" distR="114300" simplePos="0" relativeHeight="251667456" behindDoc="0" locked="0" layoutInCell="1" allowOverlap="1" wp14:anchorId="5E9F2F2F" wp14:editId="1BE20CBF">
                      <wp:simplePos x="0" y="0"/>
                      <wp:positionH relativeFrom="margin">
                        <wp:posOffset>400685</wp:posOffset>
                      </wp:positionH>
                      <wp:positionV relativeFrom="paragraph">
                        <wp:posOffset>-29845</wp:posOffset>
                      </wp:positionV>
                      <wp:extent cx="6765925"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anchor>
                  </w:drawing>
                </mc:Choice>
                <mc:Fallback>
                  <w:pict>
                    <v:shapetype w14:anchorId="421794E5" id="_x0000_t32" coordsize="21600,21600" o:spt="32" o:oned="t" path="m,l21600,21600e" filled="f">
                      <v:path arrowok="t" fillok="f" o:connecttype="none"/>
                      <o:lock v:ext="edit" shapetype="t"/>
                    </v:shapetype>
                    <v:shape id="Conector recto 114" o:spid="_x0000_s1026" type="#_x0000_t32" style="position:absolute;margin-left:31.55pt;margin-top:-2.35pt;width:532.75pt;height:0;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" strokecolor="#3465a4" strokeweight=".35mm">
                      <v:stroke joinstyle="miter"/>
                      <w10:wrap anchorx="margin"/>
                    </v:shape>
                  </w:pict>
                </mc:Fallback>
              </mc:AlternateContent>
            </w: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Profesor:</w:t>
            </w:r>
          </w:p>
        </w:tc>
        <w:tc>
          <w:tcPr>
            <w:tcW w:w="7854" w:type="dxa"/>
            <w:tcBorders>
              <w:bottom w:val="single" w:sz="2" w:space="0" w:color="000000"/>
            </w:tcBorders>
            <w:shd w:val="clear" w:color="auto" w:fill="auto"/>
            <w:tcMar>
              <w:top w:w="55" w:type="dxa"/>
              <w:left w:w="55" w:type="dxa"/>
              <w:bottom w:w="55" w:type="dxa"/>
              <w:right w:w="55" w:type="dxa"/>
            </w:tcMar>
          </w:tcPr>
          <w:p w:rsidR="00EF3B0D" w:rsidRPr="00EF3B0D" w:rsidRDefault="00EF3B0D" w:rsidP="007D40EC">
            <w:pPr>
              <w:pStyle w:val="TableContents"/>
              <w:ind w:left="629"/>
              <w:rPr>
                <w:lang w:val="es-MX"/>
              </w:rPr>
            </w:pPr>
            <w:r w:rsidRPr="00EF3B0D">
              <w:rPr>
                <w:lang w:val="es-MX"/>
              </w:rPr>
              <w:t>M. I. Marco Antonio Martínez Quintana</w:t>
            </w:r>
          </w:p>
        </w:tc>
      </w:tr>
      <w:tr w:rsidR="00EF3B0D" w:rsidTr="007D40EC">
        <w:trPr>
          <w:trHeight w:hRule="exact" w:val="790"/>
        </w:trPr>
        <w:tc>
          <w:tcPr>
            <w:tcW w:w="4125" w:type="dxa"/>
            <w:shd w:val="clear" w:color="auto" w:fill="auto"/>
            <w:tcMar>
              <w:top w:w="55" w:type="dxa"/>
              <w:left w:w="55" w:type="dxa"/>
              <w:bottom w:w="55" w:type="dxa"/>
              <w:right w:w="55" w:type="dxa"/>
            </w:tcMar>
          </w:tcPr>
          <w:p w:rsidR="00EF3B0D" w:rsidRPr="00EF3B0D" w:rsidRDefault="00EF3B0D" w:rsidP="007D40EC">
            <w:pPr>
              <w:pStyle w:val="Standard"/>
              <w:ind w:left="629"/>
              <w:jc w:val="right"/>
              <w:rPr>
                <w:rFonts w:ascii="Cambria" w:hAnsi="Cambria"/>
                <w:i/>
                <w:color w:val="000000"/>
                <w:sz w:val="30"/>
                <w:lang w:val="es-MX"/>
              </w:rPr>
            </w:pP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Asignatura:</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Fundamentos de Programanción</w:t>
            </w:r>
          </w:p>
        </w:tc>
      </w:tr>
      <w:tr w:rsidR="00EF3B0D" w:rsidTr="007D40EC">
        <w:trPr>
          <w:trHeight w:hRule="exact" w:val="725"/>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Grupo:</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03</w:t>
            </w:r>
          </w:p>
        </w:tc>
      </w:tr>
      <w:tr w:rsidR="00EF3B0D" w:rsidTr="007D40EC">
        <w:trPr>
          <w:trHeight w:hRule="exact" w:val="731"/>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No de Práctica(s):</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3</w:t>
            </w:r>
          </w:p>
        </w:tc>
      </w:tr>
      <w:tr w:rsidR="00EF3B0D" w:rsidTr="007D40EC">
        <w:trPr>
          <w:trHeight w:hRule="exact" w:val="725"/>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Integrante(s):</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Guzman Moreno Jesus</w:t>
            </w:r>
          </w:p>
        </w:tc>
      </w:tr>
      <w:tr w:rsidR="00EF3B0D" w:rsidTr="007D40EC">
        <w:trPr>
          <w:trHeight w:hRule="exact" w:val="718"/>
        </w:trPr>
        <w:tc>
          <w:tcPr>
            <w:tcW w:w="4125" w:type="dxa"/>
            <w:shd w:val="clear" w:color="auto" w:fill="auto"/>
            <w:tcMar>
              <w:top w:w="55" w:type="dxa"/>
              <w:left w:w="55" w:type="dxa"/>
              <w:bottom w:w="55" w:type="dxa"/>
              <w:right w:w="55" w:type="dxa"/>
            </w:tcMar>
          </w:tcPr>
          <w:p w:rsidR="00EF3B0D" w:rsidRPr="00EF3B0D" w:rsidRDefault="00EF3B0D" w:rsidP="007D40EC">
            <w:pPr>
              <w:pStyle w:val="Cambria"/>
              <w:ind w:left="629"/>
              <w:jc w:val="right"/>
              <w:rPr>
                <w:rFonts w:ascii="Cambria" w:hAnsi="Cambria"/>
                <w:i/>
                <w:color w:val="000000"/>
                <w:sz w:val="30"/>
                <w:lang w:val="es-MX"/>
              </w:rPr>
            </w:pPr>
            <w:r w:rsidRPr="00EF3B0D">
              <w:rPr>
                <w:rFonts w:ascii="Cambria" w:hAnsi="Cambria"/>
                <w:i/>
                <w:color w:val="000000"/>
                <w:sz w:val="30"/>
                <w:lang w:val="es-MX"/>
              </w:rPr>
              <w:t>No. de Equipo de cómputo empleado:</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S/N</w:t>
            </w:r>
          </w:p>
        </w:tc>
      </w:tr>
      <w:tr w:rsidR="00EF3B0D" w:rsidTr="007D40EC">
        <w:trPr>
          <w:trHeight w:hRule="exact" w:val="744"/>
        </w:trPr>
        <w:tc>
          <w:tcPr>
            <w:tcW w:w="4125" w:type="dxa"/>
            <w:shd w:val="clear" w:color="auto" w:fill="auto"/>
            <w:tcMar>
              <w:top w:w="55" w:type="dxa"/>
              <w:left w:w="55" w:type="dxa"/>
              <w:bottom w:w="55" w:type="dxa"/>
              <w:right w:w="55" w:type="dxa"/>
            </w:tcMar>
          </w:tcPr>
          <w:p w:rsidR="00EF3B0D" w:rsidRPr="00EF3B0D" w:rsidRDefault="00EF3B0D" w:rsidP="007D40EC">
            <w:pPr>
              <w:pStyle w:val="Cambria"/>
              <w:ind w:left="629"/>
              <w:jc w:val="right"/>
              <w:rPr>
                <w:rFonts w:ascii="Cambria" w:hAnsi="Cambria"/>
                <w:i/>
                <w:color w:val="000000"/>
                <w:sz w:val="30"/>
                <w:lang w:val="es-MX"/>
              </w:rPr>
            </w:pPr>
          </w:p>
          <w:p w:rsidR="00EF3B0D" w:rsidRPr="00EF3B0D" w:rsidRDefault="00EF3B0D" w:rsidP="007D40EC">
            <w:pPr>
              <w:pStyle w:val="Cambria"/>
              <w:ind w:left="629"/>
              <w:jc w:val="right"/>
              <w:rPr>
                <w:rFonts w:ascii="Cambria" w:hAnsi="Cambria"/>
                <w:i/>
                <w:color w:val="000000"/>
                <w:sz w:val="30"/>
                <w:lang w:val="es-MX"/>
              </w:rPr>
            </w:pPr>
            <w:r w:rsidRPr="00EF3B0D">
              <w:rPr>
                <w:rFonts w:ascii="Cambria" w:hAnsi="Cambria"/>
                <w:i/>
                <w:color w:val="000000"/>
                <w:sz w:val="30"/>
                <w:lang w:val="es-MX"/>
              </w:rPr>
              <w:t>No. de Lista o Brigada:</w:t>
            </w:r>
          </w:p>
        </w:tc>
        <w:tc>
          <w:tcPr>
            <w:tcW w:w="7854" w:type="dxa"/>
            <w:tcBorders>
              <w:bottom w:val="single" w:sz="2" w:space="0" w:color="000000"/>
            </w:tcBorders>
            <w:shd w:val="clear" w:color="auto" w:fill="auto"/>
            <w:tcMar>
              <w:top w:w="55" w:type="dxa"/>
              <w:left w:w="55" w:type="dxa"/>
              <w:bottom w:w="55" w:type="dxa"/>
              <w:right w:w="55" w:type="dxa"/>
            </w:tcMar>
          </w:tcPr>
          <w:p w:rsidR="00EF3B0D" w:rsidRPr="00EF3B0D" w:rsidRDefault="00EF3B0D" w:rsidP="007D40EC">
            <w:pPr>
              <w:pStyle w:val="TableContents"/>
              <w:ind w:left="629"/>
              <w:rPr>
                <w:lang w:val="es-MX"/>
              </w:rPr>
            </w:pPr>
            <w:r>
              <w:rPr>
                <w:lang w:val="es-MX"/>
              </w:rPr>
              <w:t>S/N</w:t>
            </w:r>
          </w:p>
        </w:tc>
      </w:tr>
      <w:tr w:rsidR="00EF3B0D" w:rsidTr="007D40EC">
        <w:trPr>
          <w:trHeight w:hRule="exact" w:val="732"/>
        </w:trPr>
        <w:tc>
          <w:tcPr>
            <w:tcW w:w="4125" w:type="dxa"/>
            <w:shd w:val="clear" w:color="auto" w:fill="auto"/>
            <w:tcMar>
              <w:top w:w="55" w:type="dxa"/>
              <w:left w:w="55" w:type="dxa"/>
              <w:bottom w:w="55" w:type="dxa"/>
              <w:right w:w="55" w:type="dxa"/>
            </w:tcMar>
          </w:tcPr>
          <w:p w:rsidR="00EF3B0D" w:rsidRPr="00EF3B0D" w:rsidRDefault="00EF3B0D" w:rsidP="007D40EC">
            <w:pPr>
              <w:pStyle w:val="Standard"/>
              <w:ind w:left="629"/>
              <w:jc w:val="right"/>
              <w:rPr>
                <w:rFonts w:ascii="Cambria" w:hAnsi="Cambria"/>
                <w:i/>
                <w:color w:val="000000"/>
                <w:sz w:val="30"/>
                <w:lang w:val="es-MX"/>
              </w:rPr>
            </w:pPr>
          </w:p>
          <w:p w:rsidR="00EF3B0D" w:rsidRDefault="00EF3B0D" w:rsidP="007D40EC">
            <w:pPr>
              <w:pStyle w:val="Standard"/>
              <w:ind w:left="629"/>
              <w:jc w:val="right"/>
              <w:rPr>
                <w:rFonts w:ascii="Cambria" w:hAnsi="Cambria"/>
                <w:i/>
                <w:color w:val="000000"/>
                <w:sz w:val="30"/>
              </w:rPr>
            </w:pPr>
            <w:r>
              <w:rPr>
                <w:rFonts w:ascii="Cambria" w:hAnsi="Cambria"/>
                <w:i/>
                <w:color w:val="000000"/>
                <w:sz w:val="30"/>
              </w:rPr>
              <w:t>Semestre:</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Primero</w:t>
            </w:r>
          </w:p>
        </w:tc>
      </w:tr>
      <w:tr w:rsidR="00EF3B0D" w:rsidTr="007D40EC">
        <w:trPr>
          <w:trHeight w:hRule="exact" w:val="724"/>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p>
          <w:p w:rsidR="00EF3B0D" w:rsidRDefault="00EF3B0D" w:rsidP="007D40EC">
            <w:pPr>
              <w:pStyle w:val="Standard"/>
              <w:ind w:left="629"/>
              <w:jc w:val="right"/>
            </w:pPr>
            <w:r>
              <w:rPr>
                <w:rFonts w:ascii="Cambria" w:hAnsi="Cambria"/>
                <w:i/>
                <w:color w:val="000000"/>
                <w:sz w:val="30"/>
              </w:rPr>
              <w:t>Fecha de entrega:</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r>
              <w:t xml:space="preserve">Lunes </w:t>
            </w:r>
            <w:r>
              <w:t>26</w:t>
            </w:r>
            <w:r>
              <w:t xml:space="preserve"> de </w:t>
            </w:r>
            <w:r>
              <w:t>Octubre</w:t>
            </w:r>
            <w:r>
              <w:t xml:space="preserve"> de 2020</w:t>
            </w:r>
          </w:p>
        </w:tc>
      </w:tr>
      <w:tr w:rsidR="00EF3B0D" w:rsidTr="007D40EC">
        <w:trPr>
          <w:trHeight w:hRule="exact" w:val="819"/>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rPr>
                <w:rFonts w:ascii="Cambria" w:hAnsi="Cambria"/>
                <w:i/>
                <w:color w:val="000000"/>
                <w:sz w:val="30"/>
              </w:rPr>
            </w:pPr>
          </w:p>
          <w:p w:rsidR="00EF3B0D" w:rsidRDefault="00EF3B0D" w:rsidP="007D40EC">
            <w:pPr>
              <w:pStyle w:val="Standard"/>
              <w:ind w:left="629"/>
              <w:jc w:val="right"/>
            </w:pPr>
            <w:r>
              <w:rPr>
                <w:rFonts w:ascii="Cambria" w:hAnsi="Cambria"/>
                <w:i/>
                <w:color w:val="000000"/>
                <w:sz w:val="30"/>
              </w:rPr>
              <w:t>Observaciones:</w:t>
            </w: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p>
        </w:tc>
      </w:tr>
      <w:tr w:rsidR="00EF3B0D" w:rsidTr="007D40EC">
        <w:trPr>
          <w:trHeight w:hRule="exact" w:val="660"/>
        </w:trPr>
        <w:tc>
          <w:tcPr>
            <w:tcW w:w="4125" w:type="dxa"/>
            <w:shd w:val="clear" w:color="auto" w:fill="auto"/>
            <w:tcMar>
              <w:top w:w="55" w:type="dxa"/>
              <w:left w:w="55" w:type="dxa"/>
              <w:bottom w:w="55" w:type="dxa"/>
              <w:right w:w="55" w:type="dxa"/>
            </w:tcMar>
          </w:tcPr>
          <w:p w:rsidR="00EF3B0D" w:rsidRDefault="00EF3B0D" w:rsidP="007D40EC">
            <w:pPr>
              <w:pStyle w:val="Standard"/>
              <w:ind w:left="629"/>
              <w:jc w:val="right"/>
            </w:pPr>
          </w:p>
        </w:tc>
        <w:tc>
          <w:tcPr>
            <w:tcW w:w="7854" w:type="dxa"/>
            <w:tcBorders>
              <w:bottom w:val="single" w:sz="2" w:space="0" w:color="000000"/>
            </w:tcBorders>
            <w:shd w:val="clear" w:color="auto" w:fill="auto"/>
            <w:tcMar>
              <w:top w:w="55" w:type="dxa"/>
              <w:left w:w="55" w:type="dxa"/>
              <w:bottom w:w="55" w:type="dxa"/>
              <w:right w:w="55" w:type="dxa"/>
            </w:tcMar>
          </w:tcPr>
          <w:p w:rsidR="00EF3B0D" w:rsidRDefault="00EF3B0D" w:rsidP="007D40EC">
            <w:pPr>
              <w:pStyle w:val="TableContents"/>
              <w:ind w:left="629"/>
            </w:pPr>
          </w:p>
        </w:tc>
      </w:tr>
    </w:tbl>
    <w:p w:rsidR="00EF3B0D" w:rsidRDefault="00EF3B0D" w:rsidP="00EF3B0D">
      <w:pPr>
        <w:pStyle w:val="Standard"/>
        <w:jc w:val="center"/>
        <w:rPr>
          <w:sz w:val="72"/>
          <w:szCs w:val="72"/>
          <w:lang w:val="es-MX"/>
        </w:rPr>
      </w:pPr>
      <w:r>
        <w:rPr>
          <w:sz w:val="72"/>
          <w:szCs w:val="72"/>
          <w:lang w:val="es-MX"/>
        </w:rPr>
        <w:t>salas A y B</w:t>
      </w:r>
    </w:p>
    <w:p w:rsidR="00EF3B0D" w:rsidRDefault="00EF3B0D" w:rsidP="00EF3B0D">
      <w:pPr>
        <w:pStyle w:val="Standard"/>
        <w:jc w:val="center"/>
      </w:pPr>
    </w:p>
    <w:p w:rsidR="00EF3B0D" w:rsidRDefault="00EF3B0D" w:rsidP="00EF3B0D">
      <w:pPr>
        <w:pStyle w:val="Standard"/>
      </w:pPr>
    </w:p>
    <w:p w:rsidR="00EF3B0D" w:rsidRDefault="00EF3B0D" w:rsidP="00EF3B0D">
      <w:pPr>
        <w:pStyle w:val="Standard"/>
      </w:pPr>
    </w:p>
    <w:p w:rsidR="00EF3B0D" w:rsidRPr="003C2E34" w:rsidRDefault="00EF3B0D" w:rsidP="00EF3B0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CALIFICACIÓN: _</w:t>
      </w:r>
      <w:r>
        <w:rPr>
          <w:rFonts w:ascii="Calibri" w:hAnsi="Calibri"/>
          <w:color w:val="000000"/>
          <w:sz w:val="52"/>
        </w:rPr>
        <w:t>_________</w:t>
      </w:r>
    </w:p>
    <w:p w:rsidR="00EF3B0D" w:rsidRDefault="00EF3B0D" w:rsidP="00EF3B0D"/>
    <w:p w:rsidR="00EF3B0D" w:rsidRDefault="00EF3B0D" w:rsidP="00EF3B0D"/>
    <w:p w:rsidR="00EF3B0D" w:rsidRDefault="00EF3B0D">
      <w:pPr>
        <w:rPr>
          <w:sz w:val="44"/>
          <w:szCs w:val="44"/>
        </w:rPr>
      </w:pPr>
      <w:r>
        <w:rPr>
          <w:sz w:val="44"/>
          <w:szCs w:val="44"/>
        </w:rPr>
        <w:br w:type="page"/>
      </w:r>
    </w:p>
    <w:p w:rsidR="00EF3B0D" w:rsidRPr="007729B6" w:rsidRDefault="0021405D" w:rsidP="00EF3B0D">
      <w:pPr>
        <w:rPr>
          <w:rFonts w:ascii="Arial" w:hAnsi="Arial" w:cs="Arial"/>
          <w:sz w:val="44"/>
          <w:szCs w:val="44"/>
        </w:rPr>
      </w:pPr>
      <w:r w:rsidRPr="007729B6">
        <w:rPr>
          <w:rFonts w:ascii="Arial" w:hAnsi="Arial" w:cs="Arial"/>
          <w:sz w:val="44"/>
          <w:szCs w:val="44"/>
        </w:rPr>
        <w:lastRenderedPageBreak/>
        <w:t xml:space="preserve">Guía práctica de estudio 03: Solución de problemas y Algoritmos. </w:t>
      </w:r>
    </w:p>
    <w:p w:rsidR="0021405D" w:rsidRPr="007729B6" w:rsidRDefault="0021405D" w:rsidP="00EF3B0D">
      <w:pPr>
        <w:rPr>
          <w:rFonts w:ascii="Arial" w:hAnsi="Arial" w:cs="Arial"/>
          <w:sz w:val="24"/>
          <w:szCs w:val="24"/>
        </w:rPr>
      </w:pPr>
      <w:r w:rsidRPr="007729B6">
        <w:rPr>
          <w:rFonts w:ascii="Arial" w:hAnsi="Arial" w:cs="Arial"/>
          <w:sz w:val="24"/>
          <w:szCs w:val="24"/>
        </w:rPr>
        <w:t xml:space="preserve">Objetivo: </w:t>
      </w:r>
    </w:p>
    <w:p w:rsidR="0021405D" w:rsidRPr="007729B6" w:rsidRDefault="0021405D" w:rsidP="0021405D">
      <w:pPr>
        <w:pStyle w:val="Default"/>
      </w:pPr>
      <w:r w:rsidRPr="007729B6">
        <w:t xml:space="preserve">Elaborar algoritmos correctos y eficientes en la solución de problemas siguiendo las etapas de Análisis y Diseño pertenecientes al Ciclo de vida del software. </w:t>
      </w:r>
    </w:p>
    <w:p w:rsidR="0021405D" w:rsidRPr="007729B6" w:rsidRDefault="0021405D" w:rsidP="0021405D">
      <w:pPr>
        <w:pStyle w:val="Default"/>
      </w:pPr>
      <w:r w:rsidRPr="007729B6">
        <w:rPr>
          <w:b/>
          <w:bCs/>
        </w:rPr>
        <w:t xml:space="preserve">Actividades: </w:t>
      </w:r>
    </w:p>
    <w:p w:rsidR="0021405D" w:rsidRPr="007729B6" w:rsidRDefault="0021405D" w:rsidP="0021405D">
      <w:pPr>
        <w:pStyle w:val="Default"/>
        <w:numPr>
          <w:ilvl w:val="0"/>
          <w:numId w:val="2"/>
        </w:numPr>
        <w:spacing w:after="71"/>
      </w:pPr>
      <w:r w:rsidRPr="007729B6">
        <w:t xml:space="preserve">A partir del enunciado de un problema, identificar el conjunto de entrada y el conjunto de salida. </w:t>
      </w:r>
    </w:p>
    <w:p w:rsidR="0021405D" w:rsidRPr="007729B6" w:rsidRDefault="0021405D" w:rsidP="0021405D">
      <w:pPr>
        <w:pStyle w:val="Default"/>
        <w:numPr>
          <w:ilvl w:val="0"/>
          <w:numId w:val="2"/>
        </w:numPr>
      </w:pPr>
      <w:r w:rsidRPr="007729B6">
        <w:t xml:space="preserve">Elaborar un algoritmo que resuelva un problema determinado (dado por el profesor), identificando los módulos de entrada, de procesamiento y de salida. </w:t>
      </w:r>
    </w:p>
    <w:p w:rsidR="0021405D" w:rsidRPr="007729B6" w:rsidRDefault="0021405D" w:rsidP="0021405D">
      <w:pPr>
        <w:pStyle w:val="Default"/>
      </w:pPr>
    </w:p>
    <w:p w:rsidR="0021405D" w:rsidRPr="007729B6" w:rsidRDefault="0021405D" w:rsidP="0021405D">
      <w:pPr>
        <w:pStyle w:val="Default"/>
      </w:pPr>
      <w:r w:rsidRPr="007729B6">
        <w:rPr>
          <w:b/>
          <w:bCs/>
        </w:rPr>
        <w:t xml:space="preserve">Introducción </w:t>
      </w:r>
    </w:p>
    <w:p w:rsidR="0021405D" w:rsidRPr="007729B6" w:rsidRDefault="0021405D" w:rsidP="0021405D">
      <w:pPr>
        <w:pStyle w:val="Default"/>
      </w:pPr>
      <w:r w:rsidRPr="007729B6">
        <w:t xml:space="preserve">Un problema informático se puede definir como el conjunto de instancias al cual corresponde un conjunto de soluciones, junto con una relación que asocia para cada instancia del problema un subconjunto de soluciones (posiblemente vacío). </w:t>
      </w:r>
    </w:p>
    <w:p w:rsidR="0021405D" w:rsidRPr="007729B6" w:rsidRDefault="0021405D" w:rsidP="0021405D">
      <w:pPr>
        <w:pStyle w:val="Default"/>
      </w:pPr>
      <w:r w:rsidRPr="007729B6">
        <w:t xml:space="preserve">Para poder solucionar un problema nos apoyamos en la Ingeniería de Software que de acuerdo a la IEEE se define como “La aplicación de un enfoque sistemático, disciplinado y cuantificable hacia el desarrollo, operación y mantenimiento del software". Por lo que el uso y establecimiento de principios de ingeniería sólidos, son básicos para obtener un software que sea económicamente fiable y funcione eficientemente. </w:t>
      </w:r>
    </w:p>
    <w:p w:rsidR="0021405D" w:rsidRPr="007729B6" w:rsidRDefault="0021405D" w:rsidP="0021405D">
      <w:pPr>
        <w:pStyle w:val="Default"/>
      </w:pPr>
      <w:r w:rsidRPr="007729B6">
        <w:t xml:space="preserve">La Ingeniería de Software provee métodos que indican cómo generar software. Estos métodos abarcan una amplia gama de tareas: </w:t>
      </w:r>
    </w:p>
    <w:p w:rsidR="0021405D" w:rsidRPr="007729B6" w:rsidRDefault="0021405D" w:rsidP="0021405D">
      <w:pPr>
        <w:pStyle w:val="Default"/>
        <w:numPr>
          <w:ilvl w:val="0"/>
          <w:numId w:val="1"/>
        </w:numPr>
      </w:pPr>
      <w:r w:rsidRPr="007729B6">
        <w:t xml:space="preserve">Planeación y estimación del proyecto. </w:t>
      </w:r>
    </w:p>
    <w:p w:rsidR="0021405D" w:rsidRPr="007729B6" w:rsidRDefault="0021405D" w:rsidP="0021405D">
      <w:pPr>
        <w:pStyle w:val="Default"/>
        <w:numPr>
          <w:ilvl w:val="0"/>
          <w:numId w:val="1"/>
        </w:numPr>
        <w:spacing w:after="71"/>
      </w:pPr>
      <w:r w:rsidRPr="007729B6">
        <w:t xml:space="preserve">Análisis de requerimientos del sistema y software. </w:t>
      </w:r>
    </w:p>
    <w:p w:rsidR="0021405D" w:rsidRPr="007729B6" w:rsidRDefault="0021405D" w:rsidP="0021405D">
      <w:pPr>
        <w:pStyle w:val="Default"/>
        <w:numPr>
          <w:ilvl w:val="0"/>
          <w:numId w:val="1"/>
        </w:numPr>
        <w:spacing w:after="71"/>
      </w:pPr>
      <w:r w:rsidRPr="007729B6">
        <w:t xml:space="preserve">Diseño de la estructura de datos, la arquitectura del programa y el procedimiento algorítmico. </w:t>
      </w:r>
    </w:p>
    <w:p w:rsidR="0021405D" w:rsidRPr="0021405D" w:rsidRDefault="0021405D" w:rsidP="0021405D">
      <w:pPr>
        <w:pStyle w:val="Default"/>
        <w:numPr>
          <w:ilvl w:val="0"/>
          <w:numId w:val="1"/>
        </w:numPr>
      </w:pPr>
      <w:r w:rsidRPr="007729B6">
        <w:t xml:space="preserve">Codificación. </w:t>
      </w:r>
    </w:p>
    <w:p w:rsidR="0021405D" w:rsidRPr="007729B6" w:rsidRDefault="0021405D" w:rsidP="0021405D">
      <w:pPr>
        <w:pStyle w:val="Prrafodelista"/>
        <w:numPr>
          <w:ilvl w:val="0"/>
          <w:numId w:val="1"/>
        </w:numPr>
        <w:autoSpaceDE w:val="0"/>
        <w:autoSpaceDN w:val="0"/>
        <w:adjustRightInd w:val="0"/>
        <w:spacing w:after="0" w:line="240" w:lineRule="auto"/>
        <w:rPr>
          <w:rFonts w:ascii="Arial" w:hAnsi="Arial" w:cs="Arial"/>
          <w:color w:val="000000"/>
          <w:sz w:val="24"/>
          <w:szCs w:val="24"/>
        </w:rPr>
      </w:pPr>
      <w:r w:rsidRPr="007729B6">
        <w:rPr>
          <w:rFonts w:ascii="Arial" w:hAnsi="Arial" w:cs="Arial"/>
          <w:color w:val="000000"/>
          <w:sz w:val="24"/>
          <w:szCs w:val="24"/>
        </w:rPr>
        <w:t xml:space="preserve">Pruebas y mantenimiento (validación y verificación). </w:t>
      </w:r>
    </w:p>
    <w:p w:rsidR="0021405D" w:rsidRPr="007729B6" w:rsidRDefault="0021405D" w:rsidP="0021405D">
      <w:pPr>
        <w:pStyle w:val="Default"/>
      </w:pP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b/>
          <w:bCs/>
          <w:color w:val="000000"/>
          <w:sz w:val="24"/>
          <w:szCs w:val="24"/>
        </w:rPr>
        <w:t xml:space="preserve">Ciclo de vida del software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La ISO (International Organization for Standarization) en su norma 12207 define al ciclo de vida de un software como: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Un marco de referencia que contiene las actividades y las tareas involucradas en el desarrollo, la explotación y el mantenimiento de un producto de software, abarcando desde la definición hasta la finalización de su uso. </w:t>
      </w: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r>
        <w:rPr>
          <w:noProof/>
        </w:rPr>
        <w:drawing>
          <wp:anchor distT="0" distB="0" distL="114300" distR="114300" simplePos="0" relativeHeight="251658240" behindDoc="1" locked="0" layoutInCell="1" allowOverlap="1" wp14:anchorId="6303154C">
            <wp:simplePos x="0" y="0"/>
            <wp:positionH relativeFrom="column">
              <wp:posOffset>2386965</wp:posOffset>
            </wp:positionH>
            <wp:positionV relativeFrom="paragraph">
              <wp:posOffset>132715</wp:posOffset>
            </wp:positionV>
            <wp:extent cx="2324100" cy="1924050"/>
            <wp:effectExtent l="0" t="0" r="0" b="0"/>
            <wp:wrapTight wrapText="bothSides">
              <wp:wrapPolygon edited="0">
                <wp:start x="0" y="0"/>
                <wp:lineTo x="0" y="21386"/>
                <wp:lineTo x="21423" y="21386"/>
                <wp:lineTo x="214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996" t="33052" r="38518" b="17855"/>
                    <a:stretch/>
                  </pic:blipFill>
                  <pic:spPr bwMode="auto">
                    <a:xfrm>
                      <a:off x="0" y="0"/>
                      <a:ext cx="2324100" cy="1924050"/>
                    </a:xfrm>
                    <a:prstGeom prst="rect">
                      <a:avLst/>
                    </a:prstGeom>
                    <a:ln>
                      <a:noFill/>
                    </a:ln>
                    <a:extLst>
                      <a:ext uri="{53640926-AAD7-44D8-BBD7-CCE9431645EC}">
                        <a14:shadowObscured xmlns:a14="http://schemas.microsoft.com/office/drawing/2010/main"/>
                      </a:ext>
                    </a:extLst>
                  </pic:spPr>
                </pic:pic>
              </a:graphicData>
            </a:graphic>
          </wp:anchor>
        </w:drawing>
      </w: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21405D" w:rsidRDefault="0021405D" w:rsidP="0021405D">
      <w:pPr>
        <w:rPr>
          <w:rFonts w:ascii="Book Antiqua" w:hAnsi="Book Antiqua" w:cs="Book Antiqua"/>
          <w:b/>
          <w:bCs/>
          <w:color w:val="000000"/>
          <w:sz w:val="18"/>
          <w:szCs w:val="18"/>
        </w:rPr>
      </w:pPr>
    </w:p>
    <w:p w:rsidR="007729B6" w:rsidRDefault="0021405D" w:rsidP="007729B6">
      <w:pPr>
        <w:jc w:val="center"/>
        <w:rPr>
          <w:rFonts w:ascii="Book Antiqua" w:hAnsi="Book Antiqua" w:cs="Book Antiqua"/>
          <w:color w:val="000000"/>
          <w:sz w:val="18"/>
          <w:szCs w:val="18"/>
        </w:rPr>
      </w:pPr>
      <w:r w:rsidRPr="0021405D">
        <w:rPr>
          <w:rFonts w:ascii="Book Antiqua" w:hAnsi="Book Antiqua" w:cs="Book Antiqua"/>
          <w:b/>
          <w:bCs/>
          <w:color w:val="000000"/>
          <w:sz w:val="18"/>
          <w:szCs w:val="18"/>
        </w:rPr>
        <w:t xml:space="preserve">Figura 1: </w:t>
      </w:r>
      <w:r w:rsidRPr="0021405D">
        <w:rPr>
          <w:rFonts w:ascii="Book Antiqua" w:hAnsi="Book Antiqua" w:cs="Book Antiqua"/>
          <w:color w:val="000000"/>
          <w:sz w:val="18"/>
          <w:szCs w:val="18"/>
        </w:rPr>
        <w:t>Ciclo de vida del software.</w:t>
      </w:r>
    </w:p>
    <w:p w:rsidR="00EF3B0D" w:rsidRPr="007729B6" w:rsidRDefault="00EF3B0D" w:rsidP="007729B6">
      <w:pPr>
        <w:jc w:val="center"/>
        <w:rPr>
          <w:rFonts w:ascii="Book Antiqua" w:hAnsi="Book Antiqua" w:cs="Book Antiqua"/>
          <w:color w:val="000000"/>
          <w:sz w:val="18"/>
          <w:szCs w:val="18"/>
        </w:rPr>
      </w:pPr>
      <w:r w:rsidRPr="007729B6">
        <w:rPr>
          <w:rFonts w:ascii="Arial" w:hAnsi="Arial" w:cs="Arial"/>
          <w:b/>
          <w:bCs/>
          <w:sz w:val="24"/>
          <w:szCs w:val="24"/>
        </w:rPr>
        <w:lastRenderedPageBreak/>
        <w:t xml:space="preserve">Solución de problemas </w:t>
      </w:r>
    </w:p>
    <w:p w:rsidR="00EF3B0D" w:rsidRPr="007729B6" w:rsidRDefault="00EF3B0D" w:rsidP="00EF3B0D">
      <w:pPr>
        <w:pStyle w:val="Default"/>
      </w:pPr>
      <w:r w:rsidRPr="007729B6">
        <w:t xml:space="preserve">Dentro del ciclo de vida del software, en el análisis se busca comprender la necesidad, es decir, entender el problema. </w:t>
      </w:r>
    </w:p>
    <w:p w:rsidR="00EF3B0D" w:rsidRPr="007729B6" w:rsidRDefault="00EF3B0D" w:rsidP="00EF3B0D">
      <w:pPr>
        <w:pStyle w:val="Default"/>
      </w:pPr>
      <w:r w:rsidRPr="007729B6">
        <w:t xml:space="preserve">El análisis es el proceso para averiguar qué es lo que requiere el usuario del sistema de software (análisis de requisitos). Esta etapa permite definir las necesidades de forma clara y concisa (especificación de requisitos). </w:t>
      </w:r>
    </w:p>
    <w:p w:rsidR="00EF3B0D" w:rsidRPr="007729B6" w:rsidRDefault="00EF3B0D" w:rsidP="00EF3B0D">
      <w:pPr>
        <w:pStyle w:val="Default"/>
      </w:pPr>
      <w:r w:rsidRPr="007729B6">
        <w:t xml:space="preserve">Por lo tanto, la etapa del análisis consiste en conocer qué es lo que está solicitando el usuario. Para ello es importante identificar dos grandes conjuntos dentro del sistema: el conjunto de entrada y el conjunto de salida. </w:t>
      </w:r>
    </w:p>
    <w:p w:rsidR="00EF3B0D" w:rsidRPr="007729B6" w:rsidRDefault="00EF3B0D" w:rsidP="00EF3B0D">
      <w:pPr>
        <w:pStyle w:val="Default"/>
      </w:pPr>
      <w:r w:rsidRPr="007729B6">
        <w:t xml:space="preserve">El </w:t>
      </w:r>
      <w:r w:rsidRPr="007729B6">
        <w:rPr>
          <w:b/>
          <w:bCs/>
        </w:rPr>
        <w:t xml:space="preserve">conjunto de entrada </w:t>
      </w:r>
      <w:r w:rsidRPr="007729B6">
        <w:t xml:space="preserve">está compuesto por todos aquellos datos que pueden alimentar al sistema. </w:t>
      </w:r>
    </w:p>
    <w:p w:rsidR="00EF3B0D" w:rsidRPr="007729B6" w:rsidRDefault="00EF3B0D" w:rsidP="00EF3B0D">
      <w:pPr>
        <w:pStyle w:val="Default"/>
      </w:pPr>
      <w:r w:rsidRPr="007729B6">
        <w:t xml:space="preserve">El </w:t>
      </w:r>
      <w:r w:rsidRPr="007729B6">
        <w:rPr>
          <w:b/>
          <w:bCs/>
        </w:rPr>
        <w:t xml:space="preserve">conjunto de salida </w:t>
      </w:r>
      <w:r w:rsidRPr="007729B6">
        <w:t xml:space="preserve">está compuesto por todos los datos que el sistema regresará como resultado del proceso. Estos datos se obtienen a partir de los datos de entrada. </w:t>
      </w:r>
    </w:p>
    <w:p w:rsidR="00EF3B0D" w:rsidRPr="007729B6" w:rsidRDefault="00EF3B0D" w:rsidP="00EF3B0D">
      <w:pPr>
        <w:pStyle w:val="Default"/>
      </w:pPr>
      <w:r w:rsidRPr="007729B6">
        <w:t xml:space="preserve">La unión del conjunto de entrada y el conjunto de salida forman lo que se conoce como el dominio del problema, es decir, los valores que el problema puede manejar. </w:t>
      </w:r>
      <w:r w:rsidRPr="007729B6">
        <w:rPr>
          <w:noProof/>
        </w:rPr>
        <w:drawing>
          <wp:inline distT="0" distB="0" distL="0" distR="0">
            <wp:extent cx="6286500" cy="1222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0" cy="1222375"/>
                    </a:xfrm>
                    <a:prstGeom prst="rect">
                      <a:avLst/>
                    </a:prstGeom>
                    <a:noFill/>
                    <a:ln>
                      <a:noFill/>
                    </a:ln>
                  </pic:spPr>
                </pic:pic>
              </a:graphicData>
            </a:graphic>
          </wp:inline>
        </w:drawing>
      </w:r>
    </w:p>
    <w:p w:rsidR="00EF3B0D" w:rsidRPr="007729B6" w:rsidRDefault="00EF3B0D" w:rsidP="00EF3B0D">
      <w:pPr>
        <w:autoSpaceDE w:val="0"/>
        <w:autoSpaceDN w:val="0"/>
        <w:adjustRightInd w:val="0"/>
        <w:spacing w:after="0" w:line="240" w:lineRule="auto"/>
        <w:jc w:val="both"/>
        <w:rPr>
          <w:rFonts w:ascii="Arial" w:hAnsi="Arial" w:cs="Arial"/>
          <w:sz w:val="24"/>
          <w:szCs w:val="24"/>
        </w:rPr>
      </w:pPr>
      <w:r w:rsidRPr="007729B6">
        <w:rPr>
          <w:rFonts w:ascii="Arial" w:hAnsi="Arial" w:cs="Arial"/>
          <w:sz w:val="24"/>
          <w:szCs w:val="24"/>
        </w:rPr>
        <w:t xml:space="preserve">La etapa de análisis es crucial para la creación de un software de calidad, ya que si no se entiende qué es lo que se desea realizar, no se puede generar una solución. Sin embargo, es común caer en ambigüedades debido al mal entendimiento de los requerimientos iniciales. </w:t>
      </w:r>
    </w:p>
    <w:p w:rsidR="007729B6" w:rsidRDefault="007729B6" w:rsidP="007729B6">
      <w:pPr>
        <w:rPr>
          <w:rFonts w:ascii="Cambria" w:hAnsi="Cambria" w:cs="Cambria"/>
          <w:b/>
          <w:bCs/>
          <w:i/>
          <w:iCs/>
          <w:color w:val="000000"/>
        </w:rPr>
      </w:pPr>
    </w:p>
    <w:p w:rsidR="0021405D" w:rsidRPr="0021405D" w:rsidRDefault="0021405D" w:rsidP="007729B6">
      <w:pPr>
        <w:rPr>
          <w:rFonts w:ascii="Cambria" w:hAnsi="Cambria" w:cs="Cambria"/>
          <w:b/>
          <w:bCs/>
          <w:i/>
          <w:iCs/>
          <w:color w:val="000000"/>
        </w:rPr>
      </w:pPr>
      <w:r w:rsidRPr="0021405D">
        <w:rPr>
          <w:rFonts w:ascii="Arial" w:hAnsi="Arial" w:cs="Arial"/>
          <w:b/>
          <w:bCs/>
          <w:i/>
          <w:iCs/>
          <w:color w:val="000000"/>
          <w:sz w:val="24"/>
          <w:szCs w:val="24"/>
        </w:rPr>
        <w:t xml:space="preserve">Ejercicio 1 </w:t>
      </w:r>
    </w:p>
    <w:p w:rsidR="0021405D" w:rsidRPr="0021405D" w:rsidRDefault="0021405D" w:rsidP="0021405D">
      <w:pPr>
        <w:autoSpaceDE w:val="0"/>
        <w:autoSpaceDN w:val="0"/>
        <w:adjustRightInd w:val="0"/>
        <w:spacing w:after="0" w:line="240" w:lineRule="auto"/>
        <w:jc w:val="both"/>
        <w:rPr>
          <w:rFonts w:ascii="Arial" w:hAnsi="Arial" w:cs="Arial"/>
          <w:color w:val="000000"/>
          <w:sz w:val="24"/>
          <w:szCs w:val="24"/>
        </w:rPr>
      </w:pPr>
      <w:r w:rsidRPr="0021405D">
        <w:rPr>
          <w:rFonts w:ascii="Arial" w:hAnsi="Arial" w:cs="Arial"/>
          <w:color w:val="000000"/>
          <w:sz w:val="24"/>
          <w:szCs w:val="24"/>
        </w:rPr>
        <w:t xml:space="preserve">PROBLEMA: Seguir el algoritmo para obtener una figura </w:t>
      </w:r>
    </w:p>
    <w:p w:rsidR="0021405D" w:rsidRPr="0021405D" w:rsidRDefault="0021405D" w:rsidP="0021405D">
      <w:pPr>
        <w:autoSpaceDE w:val="0"/>
        <w:autoSpaceDN w:val="0"/>
        <w:adjustRightInd w:val="0"/>
        <w:spacing w:after="0" w:line="240" w:lineRule="auto"/>
        <w:jc w:val="both"/>
        <w:rPr>
          <w:rFonts w:ascii="Arial" w:hAnsi="Arial" w:cs="Arial"/>
          <w:color w:val="000000"/>
          <w:sz w:val="24"/>
          <w:szCs w:val="24"/>
        </w:rPr>
      </w:pPr>
      <w:r w:rsidRPr="0021405D">
        <w:rPr>
          <w:rFonts w:ascii="Arial" w:hAnsi="Arial" w:cs="Arial"/>
          <w:color w:val="000000"/>
          <w:sz w:val="24"/>
          <w:szCs w:val="24"/>
        </w:rPr>
        <w:t xml:space="preserve">ENTRADA: Hoja tamaño carta en limpio, regla y lápiz. </w:t>
      </w:r>
    </w:p>
    <w:p w:rsidR="0021405D" w:rsidRPr="0021405D" w:rsidRDefault="001B5F9E" w:rsidP="0021405D">
      <w:pPr>
        <w:autoSpaceDE w:val="0"/>
        <w:autoSpaceDN w:val="0"/>
        <w:adjustRightInd w:val="0"/>
        <w:spacing w:after="0" w:line="240" w:lineRule="auto"/>
        <w:jc w:val="both"/>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59264" behindDoc="1" locked="0" layoutInCell="1" allowOverlap="1" wp14:anchorId="7867E4CD">
            <wp:simplePos x="0" y="0"/>
            <wp:positionH relativeFrom="column">
              <wp:posOffset>5692140</wp:posOffset>
            </wp:positionH>
            <wp:positionV relativeFrom="paragraph">
              <wp:posOffset>149860</wp:posOffset>
            </wp:positionV>
            <wp:extent cx="942975" cy="774065"/>
            <wp:effectExtent l="0" t="0" r="9525" b="6985"/>
            <wp:wrapTight wrapText="bothSides">
              <wp:wrapPolygon edited="0">
                <wp:start x="0" y="0"/>
                <wp:lineTo x="0" y="21263"/>
                <wp:lineTo x="21382" y="21263"/>
                <wp:lineTo x="2138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116" t="21872" r="64319" b="42403"/>
                    <a:stretch/>
                  </pic:blipFill>
                  <pic:spPr bwMode="auto">
                    <a:xfrm>
                      <a:off x="0" y="0"/>
                      <a:ext cx="942975" cy="774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05D" w:rsidRPr="0021405D">
        <w:rPr>
          <w:rFonts w:ascii="Arial" w:hAnsi="Arial" w:cs="Arial"/>
          <w:color w:val="000000"/>
          <w:sz w:val="24"/>
          <w:szCs w:val="24"/>
        </w:rPr>
        <w:t xml:space="preserve">SALIDA: Figura correcta. </w:t>
      </w:r>
    </w:p>
    <w:p w:rsidR="0021405D" w:rsidRPr="0021405D" w:rsidRDefault="0021405D" w:rsidP="0021405D">
      <w:pPr>
        <w:autoSpaceDE w:val="0"/>
        <w:autoSpaceDN w:val="0"/>
        <w:adjustRightInd w:val="0"/>
        <w:spacing w:after="0" w:line="240" w:lineRule="auto"/>
        <w:jc w:val="both"/>
        <w:rPr>
          <w:rFonts w:ascii="Arial" w:hAnsi="Arial" w:cs="Arial"/>
          <w:color w:val="000000"/>
          <w:sz w:val="24"/>
          <w:szCs w:val="24"/>
        </w:rPr>
      </w:pPr>
      <w:r w:rsidRPr="0021405D">
        <w:rPr>
          <w:rFonts w:ascii="Arial" w:hAnsi="Arial" w:cs="Arial"/>
          <w:color w:val="000000"/>
          <w:sz w:val="24"/>
          <w:szCs w:val="24"/>
        </w:rPr>
        <w:t xml:space="preserve">Algoritmo </w:t>
      </w:r>
    </w:p>
    <w:p w:rsidR="0021405D" w:rsidRPr="007729B6" w:rsidRDefault="001B5F9E" w:rsidP="001B5F9E">
      <w:pPr>
        <w:autoSpaceDE w:val="0"/>
        <w:autoSpaceDN w:val="0"/>
        <w:adjustRightInd w:val="0"/>
        <w:spacing w:after="61" w:line="240" w:lineRule="auto"/>
        <w:jc w:val="both"/>
        <w:rPr>
          <w:rFonts w:ascii="Arial" w:hAnsi="Arial" w:cs="Arial"/>
          <w:color w:val="000000"/>
          <w:sz w:val="24"/>
          <w:szCs w:val="24"/>
        </w:rPr>
      </w:pPr>
      <w:r w:rsidRPr="007729B6">
        <w:rPr>
          <w:rFonts w:ascii="Arial" w:hAnsi="Arial" w:cs="Arial"/>
          <w:color w:val="000000"/>
          <w:sz w:val="24"/>
          <w:szCs w:val="24"/>
        </w:rPr>
        <w:t xml:space="preserve">1. </w:t>
      </w:r>
      <w:r w:rsidR="0021405D" w:rsidRPr="007729B6">
        <w:rPr>
          <w:rFonts w:ascii="Arial" w:hAnsi="Arial" w:cs="Arial"/>
          <w:color w:val="000000"/>
          <w:sz w:val="24"/>
          <w:szCs w:val="24"/>
        </w:rPr>
        <w:t xml:space="preserve">Dibuja una V invertida. Empieza desde el lado izquierdo, sube, y baja hacia el lado derecho, no levantes el lápiz. </w:t>
      </w:r>
    </w:p>
    <w:p w:rsidR="001B5F9E" w:rsidRPr="007729B6" w:rsidRDefault="001B5F9E" w:rsidP="001B5F9E">
      <w:pPr>
        <w:autoSpaceDE w:val="0"/>
        <w:autoSpaceDN w:val="0"/>
        <w:adjustRightInd w:val="0"/>
        <w:spacing w:after="61" w:line="240" w:lineRule="auto"/>
        <w:jc w:val="both"/>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0288" behindDoc="1" locked="0" layoutInCell="1" allowOverlap="1" wp14:anchorId="69B967C9">
            <wp:simplePos x="0" y="0"/>
            <wp:positionH relativeFrom="column">
              <wp:posOffset>5692140</wp:posOffset>
            </wp:positionH>
            <wp:positionV relativeFrom="paragraph">
              <wp:posOffset>113030</wp:posOffset>
            </wp:positionV>
            <wp:extent cx="1014095" cy="828675"/>
            <wp:effectExtent l="0" t="0" r="0" b="9525"/>
            <wp:wrapTight wrapText="bothSides">
              <wp:wrapPolygon edited="0">
                <wp:start x="0" y="0"/>
                <wp:lineTo x="0" y="21352"/>
                <wp:lineTo x="21100" y="21352"/>
                <wp:lineTo x="211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704" t="21388" r="65279" b="43858"/>
                    <a:stretch/>
                  </pic:blipFill>
                  <pic:spPr bwMode="auto">
                    <a:xfrm>
                      <a:off x="0" y="0"/>
                      <a:ext cx="1014095"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405D" w:rsidRPr="0021405D" w:rsidRDefault="0021405D" w:rsidP="0021405D">
      <w:pPr>
        <w:autoSpaceDE w:val="0"/>
        <w:autoSpaceDN w:val="0"/>
        <w:adjustRightInd w:val="0"/>
        <w:spacing w:after="0" w:line="240" w:lineRule="auto"/>
        <w:jc w:val="both"/>
        <w:rPr>
          <w:rFonts w:ascii="Arial" w:hAnsi="Arial" w:cs="Arial"/>
          <w:color w:val="000000"/>
          <w:sz w:val="24"/>
          <w:szCs w:val="24"/>
        </w:rPr>
      </w:pPr>
      <w:r w:rsidRPr="0021405D">
        <w:rPr>
          <w:rFonts w:ascii="Arial" w:hAnsi="Arial" w:cs="Arial"/>
          <w:color w:val="000000"/>
          <w:sz w:val="24"/>
          <w:szCs w:val="24"/>
        </w:rPr>
        <w:t xml:space="preserve">2. Ahora dibuja una línea en ángulo ascendente hacia la izquierda. Debe cruzar la primera línea más o menos a 1/3 de la altura. Todavía no levantes el lápiz del papel. </w:t>
      </w:r>
    </w:p>
    <w:p w:rsidR="001B5F9E" w:rsidRPr="007729B6" w:rsidRDefault="001B5F9E" w:rsidP="0021405D">
      <w:pPr>
        <w:autoSpaceDE w:val="0"/>
        <w:autoSpaceDN w:val="0"/>
        <w:adjustRightInd w:val="0"/>
        <w:spacing w:after="61" w:line="240" w:lineRule="auto"/>
        <w:rPr>
          <w:rFonts w:ascii="Arial" w:hAnsi="Arial" w:cs="Arial"/>
          <w:color w:val="000000"/>
          <w:sz w:val="24"/>
          <w:szCs w:val="24"/>
        </w:rPr>
      </w:pPr>
    </w:p>
    <w:p w:rsidR="001B5F9E" w:rsidRPr="007729B6" w:rsidRDefault="001B5F9E" w:rsidP="0021405D">
      <w:pPr>
        <w:autoSpaceDE w:val="0"/>
        <w:autoSpaceDN w:val="0"/>
        <w:adjustRightInd w:val="0"/>
        <w:spacing w:after="61" w:line="240" w:lineRule="auto"/>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1312" behindDoc="0" locked="0" layoutInCell="1" allowOverlap="1" wp14:anchorId="016F2F03">
            <wp:simplePos x="0" y="0"/>
            <wp:positionH relativeFrom="column">
              <wp:posOffset>5692140</wp:posOffset>
            </wp:positionH>
            <wp:positionV relativeFrom="paragraph">
              <wp:posOffset>24130</wp:posOffset>
            </wp:positionV>
            <wp:extent cx="1036955" cy="7239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351" t="24789" r="65416" b="47748"/>
                    <a:stretch/>
                  </pic:blipFill>
                  <pic:spPr bwMode="auto">
                    <a:xfrm>
                      <a:off x="0" y="0"/>
                      <a:ext cx="1036955"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5F9E" w:rsidRPr="007729B6" w:rsidRDefault="001B5F9E" w:rsidP="0021405D">
      <w:pPr>
        <w:autoSpaceDE w:val="0"/>
        <w:autoSpaceDN w:val="0"/>
        <w:adjustRightInd w:val="0"/>
        <w:spacing w:after="61" w:line="240" w:lineRule="auto"/>
        <w:rPr>
          <w:rFonts w:ascii="Arial" w:hAnsi="Arial" w:cs="Arial"/>
          <w:color w:val="000000"/>
          <w:sz w:val="24"/>
          <w:szCs w:val="24"/>
        </w:rPr>
      </w:pPr>
    </w:p>
    <w:p w:rsidR="0021405D" w:rsidRPr="0021405D" w:rsidRDefault="001B5F9E" w:rsidP="0021405D">
      <w:pPr>
        <w:autoSpaceDE w:val="0"/>
        <w:autoSpaceDN w:val="0"/>
        <w:adjustRightInd w:val="0"/>
        <w:spacing w:after="61" w:line="240" w:lineRule="auto"/>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2336" behindDoc="1" locked="0" layoutInCell="1" allowOverlap="1" wp14:anchorId="21BA3159">
            <wp:simplePos x="0" y="0"/>
            <wp:positionH relativeFrom="column">
              <wp:posOffset>5796915</wp:posOffset>
            </wp:positionH>
            <wp:positionV relativeFrom="paragraph">
              <wp:posOffset>380365</wp:posOffset>
            </wp:positionV>
            <wp:extent cx="789305" cy="742950"/>
            <wp:effectExtent l="0" t="0" r="0" b="0"/>
            <wp:wrapTight wrapText="bothSides">
              <wp:wrapPolygon edited="0">
                <wp:start x="0" y="0"/>
                <wp:lineTo x="0" y="21046"/>
                <wp:lineTo x="20853" y="21046"/>
                <wp:lineTo x="2085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409" t="25276" r="69260" b="47505"/>
                    <a:stretch/>
                  </pic:blipFill>
                  <pic:spPr bwMode="auto">
                    <a:xfrm>
                      <a:off x="0" y="0"/>
                      <a:ext cx="789305" cy="74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05D" w:rsidRPr="0021405D">
        <w:rPr>
          <w:rFonts w:ascii="Arial" w:hAnsi="Arial" w:cs="Arial"/>
          <w:color w:val="000000"/>
          <w:sz w:val="24"/>
          <w:szCs w:val="24"/>
        </w:rPr>
        <w:t xml:space="preserve">3. Ahora, dibuja una línea horizontal hacia la derecha. Debe cruzar la V invertida más o menos a 2/3 de la altura total. Sigue sin levantar el lápiz.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4. Dibuja una línea en un ángulo descendente hasta el punto de inicio. Las líneas deben unirse. </w:t>
      </w:r>
    </w:p>
    <w:p w:rsidR="0021405D" w:rsidRPr="007729B6"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5. Ahora ya puedes levantar el lápiz del papel. Has terminado la estrella de 5 puntas. </w:t>
      </w:r>
    </w:p>
    <w:p w:rsidR="0021405D" w:rsidRPr="007729B6" w:rsidRDefault="00B80F41" w:rsidP="0021405D">
      <w:pPr>
        <w:autoSpaceDE w:val="0"/>
        <w:autoSpaceDN w:val="0"/>
        <w:adjustRightInd w:val="0"/>
        <w:spacing w:after="0" w:line="240" w:lineRule="auto"/>
        <w:rPr>
          <w:rFonts w:ascii="Arial" w:hAnsi="Arial" w:cs="Arial"/>
          <w:color w:val="000000"/>
          <w:sz w:val="24"/>
          <w:szCs w:val="24"/>
        </w:rPr>
      </w:pPr>
      <w:r w:rsidRPr="007729B6">
        <w:rPr>
          <w:rFonts w:ascii="Arial" w:hAnsi="Arial" w:cs="Arial"/>
          <w:color w:val="000000"/>
          <w:sz w:val="24"/>
          <w:szCs w:val="24"/>
        </w:rPr>
        <w:t xml:space="preserve"> </w:t>
      </w:r>
    </w:p>
    <w:p w:rsidR="0021405D" w:rsidRPr="0021405D" w:rsidRDefault="0021405D" w:rsidP="0021405D">
      <w:pPr>
        <w:autoSpaceDE w:val="0"/>
        <w:autoSpaceDN w:val="0"/>
        <w:adjustRightInd w:val="0"/>
        <w:spacing w:after="0" w:line="240" w:lineRule="auto"/>
        <w:rPr>
          <w:rFonts w:ascii="Book Antiqua" w:hAnsi="Book Antiqua" w:cs="Book Antiqua"/>
          <w:color w:val="000000"/>
        </w:rPr>
      </w:pPr>
    </w:p>
    <w:p w:rsidR="007729B6" w:rsidRDefault="007729B6">
      <w:pPr>
        <w:rPr>
          <w:rFonts w:ascii="Arial" w:hAnsi="Arial" w:cs="Arial"/>
          <w:b/>
          <w:bCs/>
          <w:i/>
          <w:iCs/>
          <w:color w:val="000000"/>
          <w:sz w:val="24"/>
          <w:szCs w:val="24"/>
        </w:rPr>
      </w:pPr>
      <w:r>
        <w:rPr>
          <w:rFonts w:ascii="Arial" w:hAnsi="Arial" w:cs="Arial"/>
          <w:b/>
          <w:bCs/>
          <w:i/>
          <w:iCs/>
          <w:color w:val="000000"/>
          <w:sz w:val="24"/>
          <w:szCs w:val="24"/>
        </w:rPr>
        <w:br w:type="page"/>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b/>
          <w:bCs/>
          <w:i/>
          <w:iCs/>
          <w:color w:val="000000"/>
          <w:sz w:val="24"/>
          <w:szCs w:val="24"/>
        </w:rPr>
        <w:lastRenderedPageBreak/>
        <w:t xml:space="preserve">Ejercicio 2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PROBLEMA: Seguir el algoritmo para obtener una figura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ENTRADA: Hoja tamaño carta en limpio, regla y lápiz. </w:t>
      </w:r>
    </w:p>
    <w:p w:rsidR="0021405D" w:rsidRPr="0021405D" w:rsidRDefault="001B5F9E" w:rsidP="0021405D">
      <w:pPr>
        <w:autoSpaceDE w:val="0"/>
        <w:autoSpaceDN w:val="0"/>
        <w:adjustRightInd w:val="0"/>
        <w:spacing w:after="0" w:line="240" w:lineRule="auto"/>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3360" behindDoc="0" locked="0" layoutInCell="1" allowOverlap="1" wp14:anchorId="26E2EA34">
            <wp:simplePos x="0" y="0"/>
            <wp:positionH relativeFrom="column">
              <wp:posOffset>5728970</wp:posOffset>
            </wp:positionH>
            <wp:positionV relativeFrom="paragraph">
              <wp:posOffset>160655</wp:posOffset>
            </wp:positionV>
            <wp:extent cx="1000125" cy="873125"/>
            <wp:effectExtent l="0" t="0" r="9525"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0174" t="40587" r="60339" b="29278"/>
                    <a:stretch/>
                  </pic:blipFill>
                  <pic:spPr bwMode="auto">
                    <a:xfrm>
                      <a:off x="0" y="0"/>
                      <a:ext cx="1000125" cy="87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05D" w:rsidRPr="0021405D">
        <w:rPr>
          <w:rFonts w:ascii="Arial" w:hAnsi="Arial" w:cs="Arial"/>
          <w:color w:val="000000"/>
          <w:sz w:val="24"/>
          <w:szCs w:val="24"/>
        </w:rPr>
        <w:t xml:space="preserve">SALIDA: Figura correcta.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Algoritmo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1. Empieza dibujando un círculo con un compás. Coloca un lápiz en el compás. Coloca la punta del compás en el centro de una hoja de papel.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2. Ahora gira el compás, mientras mantienes la punta apoyada en el papel. El lápiz dibujará un círculo perfecto alrededor de la punta del compás. </w:t>
      </w:r>
    </w:p>
    <w:p w:rsidR="0021405D" w:rsidRPr="0021405D" w:rsidRDefault="000B2F1B" w:rsidP="0021405D">
      <w:pPr>
        <w:autoSpaceDE w:val="0"/>
        <w:autoSpaceDN w:val="0"/>
        <w:adjustRightInd w:val="0"/>
        <w:spacing w:after="61" w:line="240" w:lineRule="auto"/>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4384" behindDoc="1" locked="0" layoutInCell="1" allowOverlap="1" wp14:anchorId="4488EC38">
            <wp:simplePos x="0" y="0"/>
            <wp:positionH relativeFrom="column">
              <wp:posOffset>5712224</wp:posOffset>
            </wp:positionH>
            <wp:positionV relativeFrom="paragraph">
              <wp:posOffset>301714</wp:posOffset>
            </wp:positionV>
            <wp:extent cx="1190625" cy="1136650"/>
            <wp:effectExtent l="0" t="0" r="9525" b="6350"/>
            <wp:wrapTight wrapText="bothSides">
              <wp:wrapPolygon edited="0">
                <wp:start x="0" y="0"/>
                <wp:lineTo x="0" y="21359"/>
                <wp:lineTo x="21427" y="21359"/>
                <wp:lineTo x="2142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9678" t="40158" r="43162" b="30821"/>
                    <a:stretch/>
                  </pic:blipFill>
                  <pic:spPr bwMode="auto">
                    <a:xfrm>
                      <a:off x="0" y="0"/>
                      <a:ext cx="1190625" cy="1136650"/>
                    </a:xfrm>
                    <a:prstGeom prst="rect">
                      <a:avLst/>
                    </a:prstGeom>
                    <a:ln>
                      <a:noFill/>
                    </a:ln>
                    <a:extLst>
                      <a:ext uri="{53640926-AAD7-44D8-BBD7-CCE9431645EC}">
                        <a14:shadowObscured xmlns:a14="http://schemas.microsoft.com/office/drawing/2010/main"/>
                      </a:ext>
                    </a:extLst>
                  </pic:spPr>
                </pic:pic>
              </a:graphicData>
            </a:graphic>
          </wp:anchor>
        </w:drawing>
      </w:r>
      <w:r w:rsidR="0021405D" w:rsidRPr="0021405D">
        <w:rPr>
          <w:rFonts w:ascii="Arial" w:hAnsi="Arial" w:cs="Arial"/>
          <w:color w:val="000000"/>
          <w:sz w:val="24"/>
          <w:szCs w:val="24"/>
        </w:rPr>
        <w:t xml:space="preserve">3. Marca un punto en la parte superior del círculo con el lápiz. Ahora, coloca la punta del compás en la marca. No cambies el radio del compás con que hiciste el círculo.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4. Gira el compás para hacer una marca en el propio círculo hacia la izquierda. Haz una marca también en el lado derecho.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5. Ahora, coloca la punta del compás en uno de los puntos. Recuerda no cambiar el radio del compás. Haz otra marca en el círculo. </w:t>
      </w:r>
    </w:p>
    <w:p w:rsidR="0021405D" w:rsidRPr="0021405D" w:rsidRDefault="0021405D" w:rsidP="0021405D">
      <w:pPr>
        <w:autoSpaceDE w:val="0"/>
        <w:autoSpaceDN w:val="0"/>
        <w:adjustRightInd w:val="0"/>
        <w:spacing w:after="61" w:line="240" w:lineRule="auto"/>
        <w:rPr>
          <w:rFonts w:ascii="Arial" w:hAnsi="Arial" w:cs="Arial"/>
          <w:color w:val="000000"/>
          <w:sz w:val="24"/>
          <w:szCs w:val="24"/>
        </w:rPr>
      </w:pPr>
      <w:r w:rsidRPr="0021405D">
        <w:rPr>
          <w:rFonts w:ascii="Arial" w:hAnsi="Arial" w:cs="Arial"/>
          <w:color w:val="000000"/>
          <w:sz w:val="24"/>
          <w:szCs w:val="24"/>
        </w:rPr>
        <w:t xml:space="preserve">6. Continúa moviendo la punta del compás a las otras marcas, y continúa hasta que tengas 6 marcas a la misma distancia unas de otras. Ahora, ya puedes dejar tu compás a un lado. </w:t>
      </w:r>
    </w:p>
    <w:p w:rsidR="0021405D" w:rsidRPr="0021405D" w:rsidRDefault="00EF3B0D" w:rsidP="0021405D">
      <w:pPr>
        <w:autoSpaceDE w:val="0"/>
        <w:autoSpaceDN w:val="0"/>
        <w:adjustRightInd w:val="0"/>
        <w:spacing w:after="0" w:line="240" w:lineRule="auto"/>
        <w:rPr>
          <w:rFonts w:ascii="Arial" w:hAnsi="Arial" w:cs="Arial"/>
          <w:color w:val="000000"/>
          <w:sz w:val="24"/>
          <w:szCs w:val="24"/>
        </w:rPr>
      </w:pPr>
      <w:r w:rsidRPr="007729B6">
        <w:rPr>
          <w:rFonts w:ascii="Arial" w:hAnsi="Arial" w:cs="Arial"/>
          <w:noProof/>
          <w:sz w:val="24"/>
          <w:szCs w:val="24"/>
        </w:rPr>
        <w:drawing>
          <wp:anchor distT="0" distB="0" distL="114300" distR="114300" simplePos="0" relativeHeight="251665408" behindDoc="1" locked="0" layoutInCell="1" allowOverlap="1" wp14:anchorId="0EDCB49E">
            <wp:simplePos x="0" y="0"/>
            <wp:positionH relativeFrom="column">
              <wp:posOffset>5754518</wp:posOffset>
            </wp:positionH>
            <wp:positionV relativeFrom="paragraph">
              <wp:posOffset>233015</wp:posOffset>
            </wp:positionV>
            <wp:extent cx="1084521" cy="1012274"/>
            <wp:effectExtent l="0" t="0" r="1905" b="0"/>
            <wp:wrapTight wrapText="bothSides">
              <wp:wrapPolygon edited="0">
                <wp:start x="0" y="0"/>
                <wp:lineTo x="0" y="21139"/>
                <wp:lineTo x="21258" y="21139"/>
                <wp:lineTo x="2125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071" t="28215" r="47760" b="18605"/>
                    <a:stretch/>
                  </pic:blipFill>
                  <pic:spPr bwMode="auto">
                    <a:xfrm>
                      <a:off x="0" y="0"/>
                      <a:ext cx="1084521" cy="1012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05D" w:rsidRPr="0021405D">
        <w:rPr>
          <w:rFonts w:ascii="Arial" w:hAnsi="Arial" w:cs="Arial"/>
          <w:color w:val="000000"/>
          <w:sz w:val="24"/>
          <w:szCs w:val="24"/>
        </w:rPr>
        <w:t>7. Usa una regla para crear un triángulo que empiece en la marca superior del círculo. Coloca el lápiz en la marca superior. Ahora dibuja una línea hasta la segunda marca por la izquierda. Dibuja otra línea, ahora hacia la derecha, saltándote la marca de la parte más baja. Complementa</w:t>
      </w:r>
      <w:r w:rsidR="0021405D" w:rsidRPr="0021405D">
        <w:rPr>
          <w:rFonts w:ascii="Book Antiqua" w:hAnsi="Book Antiqua" w:cs="Book Antiqua"/>
          <w:color w:val="000000"/>
        </w:rPr>
        <w:t xml:space="preserve"> </w:t>
      </w:r>
      <w:r w:rsidR="0021405D" w:rsidRPr="0021405D">
        <w:rPr>
          <w:rFonts w:ascii="Arial" w:hAnsi="Arial" w:cs="Arial"/>
          <w:color w:val="000000"/>
          <w:sz w:val="24"/>
          <w:szCs w:val="24"/>
        </w:rPr>
        <w:t xml:space="preserve">el triángulo con una línea hacia la marca superior. Así completarás el triángulo. </w:t>
      </w:r>
    </w:p>
    <w:p w:rsidR="0021405D" w:rsidRPr="0021405D" w:rsidRDefault="0021405D" w:rsidP="0021405D">
      <w:pPr>
        <w:autoSpaceDE w:val="0"/>
        <w:autoSpaceDN w:val="0"/>
        <w:adjustRightInd w:val="0"/>
        <w:spacing w:after="54" w:line="240" w:lineRule="auto"/>
        <w:rPr>
          <w:rFonts w:ascii="Arial" w:hAnsi="Arial" w:cs="Arial"/>
          <w:color w:val="000000"/>
          <w:sz w:val="24"/>
          <w:szCs w:val="24"/>
        </w:rPr>
      </w:pPr>
      <w:r w:rsidRPr="0021405D">
        <w:rPr>
          <w:rFonts w:ascii="Arial" w:hAnsi="Arial" w:cs="Arial"/>
          <w:color w:val="000000"/>
          <w:sz w:val="24"/>
          <w:szCs w:val="24"/>
        </w:rPr>
        <w:t xml:space="preserve">8. Crea un segundo triángulo empezando en la marca en la base del círculo. Coloca el lápiz en la marca inferior. Ahora conéctala con la segunda marca hacia la izquierda. Dibuja una línea recta hacia la derecha, saltándote el punto superior. Completa el segundo triángulo dibujando una línea hasta la marca en la parte inferior. </w:t>
      </w:r>
    </w:p>
    <w:p w:rsidR="0021405D" w:rsidRPr="0021405D" w:rsidRDefault="0021405D" w:rsidP="0021405D">
      <w:pPr>
        <w:autoSpaceDE w:val="0"/>
        <w:autoSpaceDN w:val="0"/>
        <w:adjustRightInd w:val="0"/>
        <w:spacing w:after="0" w:line="240" w:lineRule="auto"/>
        <w:rPr>
          <w:rFonts w:ascii="Arial" w:hAnsi="Arial" w:cs="Arial"/>
          <w:color w:val="000000"/>
          <w:sz w:val="24"/>
          <w:szCs w:val="24"/>
        </w:rPr>
      </w:pPr>
      <w:r w:rsidRPr="0021405D">
        <w:rPr>
          <w:rFonts w:ascii="Arial" w:hAnsi="Arial" w:cs="Arial"/>
          <w:color w:val="000000"/>
          <w:sz w:val="24"/>
          <w:szCs w:val="24"/>
        </w:rPr>
        <w:t xml:space="preserve">9. Borra el círculo. Has terminado de dibujar tu estrella de 6 puntos. </w:t>
      </w:r>
    </w:p>
    <w:p w:rsidR="0021405D" w:rsidRDefault="0021405D" w:rsidP="0021405D"/>
    <w:p w:rsidR="00EF3B0D" w:rsidRPr="007729B6" w:rsidRDefault="007729B6" w:rsidP="0021405D">
      <w:bookmarkStart w:id="0" w:name="_GoBack"/>
      <w:bookmarkEnd w:id="0"/>
      <w:r w:rsidRPr="007729B6">
        <w:rPr>
          <w:rFonts w:ascii="Arial" w:hAnsi="Arial" w:cs="Arial"/>
          <w:sz w:val="24"/>
          <w:szCs w:val="24"/>
        </w:rPr>
        <w:t>Conclusiones</w:t>
      </w:r>
      <w:r w:rsidR="00EF3B0D" w:rsidRPr="007729B6">
        <w:rPr>
          <w:rFonts w:ascii="Arial" w:hAnsi="Arial" w:cs="Arial"/>
          <w:sz w:val="24"/>
          <w:szCs w:val="24"/>
        </w:rPr>
        <w:t>:</w:t>
      </w:r>
    </w:p>
    <w:p w:rsidR="00EF3B0D" w:rsidRPr="007729B6" w:rsidRDefault="007729B6" w:rsidP="0021405D">
      <w:pPr>
        <w:rPr>
          <w:rFonts w:ascii="Arial" w:hAnsi="Arial" w:cs="Arial"/>
          <w:sz w:val="24"/>
          <w:szCs w:val="24"/>
        </w:rPr>
      </w:pPr>
      <w:r w:rsidRPr="007729B6">
        <w:rPr>
          <w:rFonts w:ascii="Arial" w:hAnsi="Arial" w:cs="Arial"/>
          <w:sz w:val="24"/>
          <w:szCs w:val="24"/>
        </w:rPr>
        <w:t>Es una forma más simple, clara y rápida de hacer varios problemas sin tener que ir planeando el siguiente renglón después del que se acaba de hacer, además de que se pueden plantear los pasos desde el inicio hasta el fin teniendo en cuenta solo las acciones a seguir sin tener en cuenta otras posibles posibilidades, como si de esta se tratase de una receta.</w:t>
      </w:r>
    </w:p>
    <w:sectPr w:rsidR="00EF3B0D" w:rsidRPr="007729B6" w:rsidSect="00EF3B0D">
      <w:pgSz w:w="12240" w:h="16340"/>
      <w:pgMar w:top="1208" w:right="494" w:bottom="142" w:left="81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mbria">
    <w:altName w:val="Cambria"/>
    <w:panose1 w:val="02040503050406030204"/>
    <w:charset w:val="00"/>
    <w:family w:val="roman"/>
    <w:pitch w:val="variable"/>
    <w:sig w:usb0="E00002FF" w:usb1="400004FF"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D3E63"/>
    <w:multiLevelType w:val="hybridMultilevel"/>
    <w:tmpl w:val="38521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B702B99"/>
    <w:multiLevelType w:val="hybridMultilevel"/>
    <w:tmpl w:val="856261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7D23FD6"/>
    <w:multiLevelType w:val="hybridMultilevel"/>
    <w:tmpl w:val="20E073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B1255F0"/>
    <w:multiLevelType w:val="hybridMultilevel"/>
    <w:tmpl w:val="D71E17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CF716DB"/>
    <w:multiLevelType w:val="hybridMultilevel"/>
    <w:tmpl w:val="B0146C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05D"/>
    <w:rsid w:val="000B2F1B"/>
    <w:rsid w:val="001B5F9E"/>
    <w:rsid w:val="0021405D"/>
    <w:rsid w:val="007729B6"/>
    <w:rsid w:val="00B80F41"/>
    <w:rsid w:val="00BB1798"/>
    <w:rsid w:val="00EF3B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1729A"/>
  <w15:chartTrackingRefBased/>
  <w15:docId w15:val="{463A8CAE-5D87-484C-9ACC-2A94CEDB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1405D"/>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21405D"/>
    <w:pPr>
      <w:ind w:left="720"/>
      <w:contextualSpacing/>
    </w:pPr>
  </w:style>
  <w:style w:type="paragraph" w:customStyle="1" w:styleId="Standard">
    <w:name w:val="Standard"/>
    <w:rsid w:val="00EF3B0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F3B0D"/>
    <w:pPr>
      <w:suppressLineNumbers/>
    </w:pPr>
  </w:style>
  <w:style w:type="paragraph" w:customStyle="1" w:styleId="Cambria">
    <w:name w:val="Cambria"/>
    <w:basedOn w:val="TableContents"/>
    <w:rsid w:val="00EF3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1040</Words>
  <Characters>5722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FAMILIA</cp:lastModifiedBy>
  <cp:revision>2</cp:revision>
  <dcterms:created xsi:type="dcterms:W3CDTF">2020-10-27T02:45:00Z</dcterms:created>
  <dcterms:modified xsi:type="dcterms:W3CDTF">2020-10-27T04:07:00Z</dcterms:modified>
</cp:coreProperties>
</file>