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Proposal of Capstone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am excited in preparing my first website and here I am presenting the first proposal. I am thinking of creating a website which I will call the Cute Cat.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The goal of this website is to create a platform for cat lovers.  By creating a cat lovers community in which they will educate each other and share information, new studies, photos etc.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Who are the visitors?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website is intended for all cat lovers.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website will present some information and articles concerning cats, and for that I am going to rely on two APIs for now. I may add more APIs.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Cat Api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Cat Facts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Website Organization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The website will have around five main landing pages.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Home page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about/contact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 Gallery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Blog/posting articles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signup/login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a. What does your database schema look like?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I think it is a good idea to start with One to many relationships.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b. What kinds of issues might you run into with your API?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 do not know at this point.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c. Is there any sensitive information you need to secure?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 think there will not be any sensitive information.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e. What will the user flow look like?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Home page will have nav bar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nav bar will include article, gallery, about us, login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Article page will have lists of different articles with some link to other resources. And it will have a back button to the home page.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Gallery will display different cat images and will have back button to the home page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signup/Login page will allow users to create an account and that will give them an access to be able to post/ create, delete whatever they post. And will have a back button to the previous page or home.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f. What features make your site more than CRUD? Do you have any stretch goals?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At this time I will focus on CRUD only.  But adding a functionality that allows sharing to social media (like facebook)  is one of the  possibilities.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