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6CA6A">
      <w:pPr>
        <w:rPr>
          <w:rFonts w:hint="default"/>
        </w:rPr>
      </w:pPr>
      <w:bookmarkStart w:id="0" w:name="_GoBack"/>
      <w:r>
        <w:rPr>
          <w:rFonts w:hint="default"/>
        </w:rPr>
        <w:t>订单管理系统优化讨论会</w:t>
      </w:r>
    </w:p>
    <w:p w14:paraId="0BD2B760">
      <w:pPr>
        <w:rPr>
          <w:rFonts w:hint="default"/>
        </w:rPr>
      </w:pPr>
      <w:r>
        <w:rPr>
          <w:rFonts w:hint="default"/>
        </w:rPr>
        <w:t>本次会议围绕订单管理系统，讨论架构、订单操作、详情展示及入库管理等方面的优化方案。</w:t>
      </w:r>
    </w:p>
    <w:p w14:paraId="48421F42">
      <w:pPr>
        <w:rPr>
          <w:rFonts w:hint="default"/>
        </w:rPr>
      </w:pPr>
      <w:r>
        <w:rPr>
          <w:rFonts w:hint="default"/>
        </w:rPr>
        <w:t>·系统架构：将订单管理按海运、空运拆分为两套独立体系，各有独立列表，任务、仓库管理等也相应分开。</w:t>
      </w:r>
    </w:p>
    <w:p w14:paraId="77852E5C">
      <w:pPr>
        <w:rPr>
          <w:rFonts w:hint="default"/>
        </w:rPr>
      </w:pPr>
      <w:r>
        <w:rPr>
          <w:rFonts w:hint="default"/>
        </w:rPr>
        <w:t>·订单列表界面：参考2022年Excel表的订单列表，按运单号、用户等顺序显示，省略创建时间，保留更新日期。</w:t>
      </w:r>
    </w:p>
    <w:p w14:paraId="2B706116">
      <w:pPr>
        <w:rPr>
          <w:rFonts w:hint="default"/>
        </w:rPr>
      </w:pPr>
      <w:r>
        <w:rPr>
          <w:rFonts w:hint="default"/>
        </w:rPr>
        <w:t>·新建订单：</w:t>
      </w:r>
    </w:p>
    <w:p w14:paraId="6B14D02F">
      <w:pPr>
        <w:rPr>
          <w:rFonts w:hint="default"/>
        </w:rPr>
      </w:pPr>
      <w:r>
        <w:rPr>
          <w:rFonts w:hint="default"/>
        </w:rPr>
        <w:t>·服务类型：空运分普快或特快、拼柜或整柜；海运增加生成入仓号，入仓号即为订单号，可依客户代码快速生成。</w:t>
      </w:r>
    </w:p>
    <w:p w14:paraId="2867F27D">
      <w:pPr>
        <w:rPr>
          <w:rFonts w:hint="default"/>
        </w:rPr>
      </w:pPr>
      <w:r>
        <w:rPr>
          <w:rFonts w:hint="default"/>
        </w:rPr>
        <w:t>·操作流程：选客户后自动带出最近收货等信息，可编辑；目的地改为线路，用代码显示；订单状态和支付状态分别有相应更新时间和支付时间。</w:t>
      </w:r>
    </w:p>
    <w:p w14:paraId="65413B07">
      <w:pPr>
        <w:rPr>
          <w:rFonts w:hint="default"/>
        </w:rPr>
      </w:pPr>
      <w:r>
        <w:rPr>
          <w:rFonts w:hint="default"/>
        </w:rPr>
        <w:t>·查询条件：搜索栏增加业务员、币种等更多查询条件；非业务员录入的订单，查询时有限显示。</w:t>
      </w:r>
    </w:p>
    <w:p w14:paraId="4C39BAFC">
      <w:pPr>
        <w:rPr>
          <w:rFonts w:hint="default"/>
        </w:rPr>
      </w:pPr>
      <w:r>
        <w:rPr>
          <w:rFonts w:hint="default"/>
        </w:rPr>
        <w:t>·批量录入：支持批量录入快递单号，智能粘贴识别，自动添加；可依业务员意思决定创建订单数量。</w:t>
      </w:r>
    </w:p>
    <w:p w14:paraId="0C8FF63F">
      <w:pPr>
        <w:rPr>
          <w:rFonts w:hint="default"/>
        </w:rPr>
      </w:pPr>
      <w:r>
        <w:rPr>
          <w:rFonts w:hint="default"/>
        </w:rPr>
        <w:t>·备注与出口选项：备注设固定选择项和自定义内容，限定字符；增加买单出口或自备单证出口选项，并作解释。</w:t>
      </w:r>
    </w:p>
    <w:p w14:paraId="12A735D0">
      <w:pPr>
        <w:rPr>
          <w:rFonts w:hint="default"/>
        </w:rPr>
      </w:pPr>
      <w:r>
        <w:rPr>
          <w:rFonts w:hint="default"/>
        </w:rPr>
        <w:t>·订单详情：参考Excel表显示订单原始与实际信息，备注整体显示；明确物流、货物状态管理方式；营收录入位置调整，后续讨论权限管理。</w:t>
      </w:r>
    </w:p>
    <w:p w14:paraId="0709FF9B">
      <w:pPr>
        <w:rPr>
          <w:rFonts w:hint="default"/>
        </w:rPr>
      </w:pPr>
      <w:r>
        <w:rPr>
          <w:rFonts w:hint="default"/>
        </w:rPr>
        <w:t>·订单操作：</w:t>
      </w:r>
    </w:p>
    <w:p w14:paraId="3E75417F">
      <w:pPr>
        <w:rPr>
          <w:rFonts w:hint="default"/>
        </w:rPr>
      </w:pPr>
      <w:r>
        <w:rPr>
          <w:rFonts w:hint="default"/>
        </w:rPr>
        <w:t>·展示优化：订单详情展开直接展示物流状态等信息，区分主单、分单显示，对不同状态用颜色区分。</w:t>
      </w:r>
    </w:p>
    <w:p w14:paraId="0C2CCC3A">
      <w:pPr>
        <w:rPr>
          <w:rFonts w:hint="default"/>
        </w:rPr>
      </w:pPr>
      <w:r>
        <w:rPr>
          <w:rFonts w:hint="default"/>
        </w:rPr>
        <w:t>·退单流程：退单由销售审核，仓库执行，涉及费用则财务介入，审核和编辑不在当前展示界面。</w:t>
      </w:r>
    </w:p>
    <w:p w14:paraId="3CC828F0">
      <w:pPr>
        <w:rPr>
          <w:rFonts w:hint="default"/>
        </w:rPr>
      </w:pPr>
      <w:r>
        <w:rPr>
          <w:rFonts w:hint="default"/>
        </w:rPr>
        <w:t>·入库管理：</w:t>
      </w:r>
    </w:p>
    <w:p w14:paraId="65B0333D">
      <w:pPr>
        <w:rPr>
          <w:rFonts w:hint="default"/>
        </w:rPr>
      </w:pPr>
      <w:r>
        <w:rPr>
          <w:rFonts w:hint="default"/>
        </w:rPr>
        <w:t>·海空运区分：海运、空运入库区分，通过APP端操作，网页端实现全部功能，其他端口按需提取。</w:t>
      </w:r>
    </w:p>
    <w:p w14:paraId="7D5ED8A5">
      <w:pPr>
        <w:rPr>
          <w:rFonts w:hint="default"/>
        </w:rPr>
      </w:pPr>
      <w:r>
        <w:rPr>
          <w:rFonts w:hint="default"/>
        </w:rPr>
        <w:t>·入库显示：参考Excel表，显示物流状态、订单号等信息，自动识别更新物流状态，录入长宽高等基础信息并永久保存。</w:t>
      </w:r>
    </w:p>
    <w:p w14:paraId="4E61D2B2">
      <w:pPr>
        <w:rPr>
          <w:rFonts w:hint="default"/>
        </w:rPr>
      </w:pPr>
      <w:r>
        <w:rPr>
          <w:rFonts w:hint="default"/>
        </w:rPr>
        <w:t>·状态管理：明确入库与库存关系，待入库、已入库和库存状态流转清晰，可增加退运等列表。</w:t>
      </w:r>
    </w:p>
    <w:p w14:paraId="544BB449">
      <w:pPr>
        <w:rPr>
          <w:rFonts w:hint="default"/>
        </w:rPr>
      </w:pPr>
      <w:r>
        <w:rPr>
          <w:rFonts w:hint="default"/>
        </w:rPr>
        <w:t xml:space="preserve"> 待办</w:t>
      </w:r>
    </w:p>
    <w:p w14:paraId="617E0BB5">
      <w:pPr>
        <w:rPr>
          <w:rFonts w:hint="default"/>
        </w:rPr>
      </w:pPr>
      <w:r>
        <w:rPr>
          <w:rFonts w:hint="default"/>
        </w:rPr>
        <w:t>·说话人1一个礼拜到10天后梳理问题并写出来</w:t>
      </w:r>
    </w:p>
    <w:p w14:paraId="7D47E2DD">
      <w:pPr>
        <w:rPr>
          <w:rFonts w:hint="default"/>
        </w:rPr>
      </w:pPr>
      <w:r>
        <w:rPr>
          <w:rFonts w:hint="default"/>
        </w:rPr>
        <w:t>库存及运输管理相关问题讨论</w:t>
      </w:r>
    </w:p>
    <w:p w14:paraId="0885DDAB">
      <w:pPr>
        <w:rPr>
          <w:rFonts w:hint="default"/>
        </w:rPr>
      </w:pPr>
      <w:r>
        <w:rPr>
          <w:rFonts w:hint="default"/>
        </w:rPr>
        <w:t>本次会议讨论库存及运输管理的相关业务逻辑、功能设置及后续开发计划，核心业务已梳理大半。</w:t>
      </w:r>
    </w:p>
    <w:p w14:paraId="73289C03">
      <w:pPr>
        <w:rPr>
          <w:rFonts w:hint="default"/>
        </w:rPr>
      </w:pPr>
      <w:r>
        <w:rPr>
          <w:rFonts w:hint="default"/>
        </w:rPr>
        <w:t>·库存列表展示：去除第三方快递号，日期放前面，操作包括取消、退运等，以子订单为维度展示主运单和子运单。</w:t>
      </w:r>
    </w:p>
    <w:p w14:paraId="690E1799">
      <w:pPr>
        <w:rPr>
          <w:rFonts w:hint="default"/>
        </w:rPr>
      </w:pPr>
      <w:r>
        <w:rPr>
          <w:rFonts w:hint="default"/>
        </w:rPr>
        <w:t>·订单号生成逻辑：创建订单时生成主订单号，仓库收货时生成子订单号，确保子订单号与实际货物匹配。</w:t>
      </w:r>
    </w:p>
    <w:p w14:paraId="4E01F276">
      <w:pPr>
        <w:rPr>
          <w:rFonts w:hint="default"/>
        </w:rPr>
      </w:pPr>
      <w:r>
        <w:rPr>
          <w:rFonts w:hint="default"/>
        </w:rPr>
        <w:t>·货物重量录入：收货时需准确录入子运单对应货物重量，可利用有蓝牙功能的电子秤对接手持端并打印面单。</w:t>
      </w:r>
    </w:p>
    <w:p w14:paraId="364DBF70">
      <w:pPr>
        <w:rPr>
          <w:rFonts w:hint="default"/>
        </w:rPr>
      </w:pPr>
      <w:r>
        <w:rPr>
          <w:rFonts w:hint="default"/>
        </w:rPr>
        <w:t>·库存列表新增功能：库存列表增加未完成入库订单显示，以快递号统计未到数量；无订单快递可在本页面创建订单并绑定客户。</w:t>
      </w:r>
    </w:p>
    <w:p w14:paraId="63102B80">
      <w:pPr>
        <w:rPr>
          <w:rFonts w:hint="default"/>
        </w:rPr>
      </w:pPr>
      <w:r>
        <w:rPr>
          <w:rFonts w:hint="default"/>
        </w:rPr>
        <w:t>·运输单元管理：运输单元分为海运、空运，分开统计；集装箱号提前生成，通过扫码关联货物与集装箱号，录入相关数据。</w:t>
      </w:r>
    </w:p>
    <w:p w14:paraId="76D48022">
      <w:pPr>
        <w:rPr>
          <w:rFonts w:hint="default"/>
        </w:rPr>
      </w:pPr>
      <w:r>
        <w:rPr>
          <w:rFonts w:hint="default"/>
        </w:rPr>
        <w:t>·调拨管理：将打包好的集装号从A点送到B点，系统设置不同站点账号互动，创建调拨单时选择运输方式等信息。</w:t>
      </w:r>
    </w:p>
    <w:p w14:paraId="25D779D4">
      <w:pPr>
        <w:rPr>
          <w:rFonts w:hint="default"/>
        </w:rPr>
      </w:pPr>
      <w:r>
        <w:rPr>
          <w:rFonts w:hint="default"/>
        </w:rPr>
        <w:t>·任务执行：创建任务选择运输方式、承运人等信息，提交后待执行，执行任务与集中装箱分开，完成后更新状态。</w:t>
      </w:r>
    </w:p>
    <w:p w14:paraId="78FB91AE">
      <w:pPr>
        <w:rPr>
          <w:rFonts w:hint="default"/>
        </w:rPr>
      </w:pPr>
      <w:r>
        <w:rPr>
          <w:rFonts w:hint="default"/>
        </w:rPr>
        <w:t>·后续计划：先完成PC端功能，再衍生到其他端口，以中文版为主，后续翻译英文；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73CEB"/>
    <w:rsid w:val="3AFF7CE7"/>
    <w:rsid w:val="4617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2026-02-26T14:19:00Z</dcterms:created>
  <dc:creator>Sam.Pao</dc:creator>
  <cp:lastModifiedBy>Z yu</cp:lastModifiedBy>
  <dcterms:modified xsi:type="dcterms:W3CDTF">2026-03-07T10:57:14Z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5E4AF642F600435BA01F0DB126035EFA_11</vt:lpwstr>
  </property>
  <property fmtid="{D5CDD505-2E9C-101B-9397-08002B2CF9AE}" pid="4" name="KSOTemplateDocerSaveRecord">
    <vt:lpwstr>eyJoZGlkIjoiODE3YTRhYzliMGM0YzYzYTg4ZTA3MmQ5OWQ4ODZjZjIiLCJ1c2VySWQiOiIzNDMwNzY2MjIifQ==</vt:lpwstr>
  </property>
</Properties>
</file>