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TA9</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12</w:t>
            </w:r>
          </w:p>
        </w:tc>
        <w:tc>
          <w:tcPr>
            <w:tcW w:type="dxa" w:w="960"/>
            <w:vAlign w:val="center"/>
          </w:tcPr>
          <w:p>
            <w:r>
              <w:t>20</w:t>
            </w:r>
          </w:p>
        </w:tc>
        <w:tc>
          <w:tcPr>
            <w:tcW w:type="dxa" w:w="960"/>
            <w:vAlign w:val="center"/>
          </w:tcPr>
          <w:p>
            <w:r>
              <w:t>4.6</w:t>
            </w:r>
          </w:p>
        </w:tc>
      </w:tr>
      <w:tr>
        <w:tc>
          <w:tcPr>
            <w:tcW w:type="dxa" w:w="960"/>
            <w:vAlign w:val="center"/>
          </w:tcPr>
          <w:p>
            <w:r>
              <w:t>Q2</w:t>
            </w:r>
          </w:p>
        </w:tc>
        <w:tc>
          <w:tcPr>
            <w:tcW w:type="dxa" w:w="960"/>
            <w:vAlign w:val="center"/>
          </w:tcPr>
          <w:p>
            <w:r>
              <w:t>The TA was helpful:</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14</w:t>
            </w:r>
          </w:p>
        </w:tc>
        <w:tc>
          <w:tcPr>
            <w:tcW w:type="dxa" w:w="960"/>
            <w:vAlign w:val="center"/>
          </w:tcPr>
          <w:p>
            <w:r>
              <w:t>20</w:t>
            </w:r>
          </w:p>
        </w:tc>
        <w:tc>
          <w:tcPr>
            <w:tcW w:type="dxa" w:w="960"/>
            <w:vAlign w:val="center"/>
          </w:tcPr>
          <w:p>
            <w:r>
              <w:t>4.5</w:t>
            </w:r>
          </w:p>
        </w:tc>
      </w:tr>
      <w:tr>
        <w:tc>
          <w:tcPr>
            <w:tcW w:type="dxa" w:w="960"/>
            <w:vAlign w:val="center"/>
          </w:tcPr>
          <w:p>
            <w:r>
              <w:t>Q3</w:t>
            </w:r>
          </w:p>
        </w:tc>
        <w:tc>
          <w:tcPr>
            <w:tcW w:type="dxa" w:w="960"/>
            <w:vAlign w:val="center"/>
          </w:tcPr>
          <w:p>
            <w:r>
              <w:t>The TA was considerate of students:</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6</w:t>
            </w:r>
          </w:p>
        </w:tc>
        <w:tc>
          <w:tcPr>
            <w:tcW w:type="dxa" w:w="960"/>
            <w:vAlign w:val="center"/>
          </w:tcPr>
          <w:p>
            <w:r>
              <w:t>13</w:t>
            </w:r>
          </w:p>
        </w:tc>
        <w:tc>
          <w:tcPr>
            <w:tcW w:type="dxa" w:w="960"/>
            <w:vAlign w:val="center"/>
          </w:tcPr>
          <w:p>
            <w:r>
              <w:t>20</w:t>
            </w:r>
          </w:p>
        </w:tc>
        <w:tc>
          <w:tcPr>
            <w:tcW w:type="dxa" w:w="960"/>
            <w:vAlign w:val="center"/>
          </w:tcPr>
          <w:p>
            <w:r>
              <w:t>4.5</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5</w:t>
            </w:r>
          </w:p>
        </w:tc>
        <w:tc>
          <w:tcPr>
            <w:tcW w:type="dxa" w:w="960"/>
            <w:vAlign w:val="center"/>
          </w:tcPr>
          <w:p>
            <w:r>
              <w:t>13</w:t>
            </w:r>
          </w:p>
        </w:tc>
        <w:tc>
          <w:tcPr>
            <w:tcW w:type="dxa" w:w="960"/>
            <w:vAlign w:val="center"/>
          </w:tcPr>
          <w:p>
            <w:r>
              <w:t>20</w:t>
            </w:r>
          </w:p>
        </w:tc>
        <w:tc>
          <w:tcPr>
            <w:tcW w:type="dxa" w:w="960"/>
            <w:vAlign w:val="center"/>
          </w:tcPr>
          <w:p>
            <w:r>
              <w:t>4.5</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8</w:t>
            </w:r>
          </w:p>
        </w:tc>
        <w:tc>
          <w:tcPr>
            <w:tcW w:type="dxa" w:w="960"/>
            <w:vAlign w:val="center"/>
          </w:tcPr>
          <w:p>
            <w:r>
              <w:t>12</w:t>
            </w:r>
          </w:p>
        </w:tc>
        <w:tc>
          <w:tcPr>
            <w:tcW w:type="dxa" w:w="960"/>
            <w:vAlign w:val="center"/>
          </w:tcPr>
          <w:p>
            <w:r>
              <w:t>20</w:t>
            </w:r>
          </w:p>
        </w:tc>
        <w:tc>
          <w:tcPr>
            <w:tcW w:type="dxa" w:w="960"/>
            <w:vAlign w:val="center"/>
          </w:tcPr>
          <w:p>
            <w:r>
              <w:t>4.6</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She was very kind and made us feel relaxed</w:t>
        <w:br/>
      </w:r>
      <w:r>
        <w:rPr>
          <w:rFonts w:ascii="Times New Roman" w:hAnsi="Times New Roman"/>
          <w:b/>
        </w:rPr>
        <w:t xml:space="preserve">2. </w:t>
      </w:r>
      <w:r>
        <w:rPr>
          <w:rFonts w:ascii="Times New Roman" w:hAnsi="Times New Roman"/>
        </w:rPr>
        <w:t>Loved them. Super supportive, understanding</w:t>
        <w:br/>
      </w:r>
      <w:r>
        <w:rPr>
          <w:rFonts w:ascii="Times New Roman" w:hAnsi="Times New Roman"/>
          <w:b/>
        </w:rPr>
        <w:t xml:space="preserve">3. </w:t>
      </w:r>
      <w:r>
        <w:rPr>
          <w:rFonts w:ascii="Times New Roman" w:hAnsi="Times New Roman"/>
        </w:rPr>
        <w:t>nan</w:t>
        <w:br/>
      </w:r>
      <w:r>
        <w:rPr>
          <w:rFonts w:ascii="Times New Roman" w:hAnsi="Times New Roman"/>
          <w:b/>
        </w:rPr>
        <w:t xml:space="preserve">4. </w:t>
      </w:r>
      <w:r>
        <w:rPr>
          <w:rFonts w:ascii="Times New Roman" w:hAnsi="Times New Roman"/>
        </w:rPr>
        <w:t>Was very considerate and enthusiastic, one of the best TAs I've ever had.</w:t>
        <w:br/>
      </w:r>
      <w:r>
        <w:rPr>
          <w:rFonts w:ascii="Times New Roman" w:hAnsi="Times New Roman"/>
          <w:b/>
        </w:rPr>
        <w:t xml:space="preserve">5. </w:t>
      </w:r>
      <w:r>
        <w:rPr>
          <w:rFonts w:ascii="Times New Roman" w:hAnsi="Times New Roman"/>
        </w:rPr>
        <w:t>He did well at helping when things were confusing and provided clear instructions on what to do. He was helpful and guided me when I had confusions or questions. One suggestion to improve the course is to provide more instruction for what is expected on the GI prelabs. On the first one there was deduction of points on things not included in the question. I wish there was more context to what was needed in order to obtain full marks. Otherwise, he was a great TA and the lab was engaging and interesting.</w:t>
        <w:br/>
      </w:r>
      <w:r>
        <w:rPr>
          <w:rFonts w:ascii="Times New Roman" w:hAnsi="Times New Roman"/>
          <w:b/>
        </w:rPr>
        <w:t xml:space="preserve">6.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r>
      <w:r>
        <w:rPr>
          <w:rFonts w:ascii="Times New Roman" w:hAnsi="Times New Roman"/>
          <w:b/>
        </w:rPr>
        <w:t xml:space="preserve">7. </w:t>
      </w:r>
      <w:r>
        <w:rPr>
          <w:rFonts w:ascii="Times New Roman" w:hAnsi="Times New Roman"/>
        </w:rPr>
        <w:t>Amazing</w:t>
        <w:br/>
      </w:r>
      <w:r>
        <w:rPr>
          <w:rFonts w:ascii="Times New Roman" w:hAnsi="Times New Roman"/>
          <w:b/>
        </w:rPr>
        <w:t xml:space="preserve">8. </w:t>
      </w:r>
      <w:r>
        <w:rPr>
          <w:rFonts w:ascii="Times New Roman" w:hAnsi="Times New Roman"/>
        </w:rPr>
        <w:t>Superb</w:t>
        <w:br/>
      </w:r>
      <w:r>
        <w:rPr>
          <w:rFonts w:ascii="Times New Roman" w:hAnsi="Times New Roman"/>
          <w:b/>
        </w:rPr>
        <w:t xml:space="preserve">9. </w:t>
      </w:r>
      <w:r>
        <w:rPr>
          <w:rFonts w:ascii="Times New Roman" w:hAnsi="Times New Roman"/>
        </w:rPr>
        <w:t>Was very considerate and enthusiastic, one of the best TAs I've ever had.</w:t>
        <w:br/>
      </w:r>
      <w:r>
        <w:rPr>
          <w:rFonts w:ascii="Times New Roman" w:hAnsi="Times New Roman"/>
          <w:b/>
        </w:rPr>
        <w:t xml:space="preserve">10. </w:t>
      </w:r>
      <w:r>
        <w:rPr>
          <w:rFonts w:ascii="Times New Roman" w:hAnsi="Times New Roman"/>
        </w:rPr>
        <w:t xml:space="preserve">Super helpful and receptive </w:t>
        <w:br/>
      </w:r>
      <w:r>
        <w:rPr>
          <w:rFonts w:ascii="Times New Roman" w:hAnsi="Times New Roman"/>
          <w:b/>
        </w:rPr>
        <w:t xml:space="preserve">11. </w:t>
      </w:r>
      <w:r>
        <w:rPr>
          <w:rFonts w:ascii="Times New Roman" w:hAnsi="Times New Roman"/>
        </w:rPr>
        <w:t>He did well at helping when things were confusing and provided clear instructions on what to do. He was helpful and guided me when I had confusions or questions. One suggestion to improve the course is to provide more instruction for what is expected on the GI prelabs. On the first one there was deduction of points on things not included in the question. I wish there was more context to what was needed in order to obtain full marks. Otherwise, he was a great TA and the lab was engaging and interesting.</w:t>
        <w:br/>
      </w:r>
      <w:r>
        <w:rPr>
          <w:rFonts w:ascii="Times New Roman" w:hAnsi="Times New Roman"/>
          <w:b/>
        </w:rPr>
        <w:t xml:space="preserve">12. </w:t>
      </w:r>
      <w:r>
        <w:rPr>
          <w:rFonts w:ascii="Times New Roman" w:hAnsi="Times New Roman"/>
        </w:rPr>
        <w:t>fostered a welcoming environment which was nice, especially since i was sick the first day of GI so i was much more lost than everyone else. provided good feedback, although some more detail would definitely be appreciated. also, itâ€™s somewhat hard to reach him online when i have questions, so maybe an email thing or like being more active on piazza would be great</w:t>
        <w:br/>
      </w:r>
      <w:r>
        <w:rPr>
          <w:rFonts w:ascii="Times New Roman" w:hAnsi="Times New Roman"/>
          <w:b/>
        </w:rPr>
        <w:t xml:space="preserve">13. </w:t>
      </w:r>
      <w:r>
        <w:rPr>
          <w:rFonts w:ascii="Times New Roman" w:hAnsi="Times New Roman"/>
        </w:rPr>
        <w:t>He did well at helping when things were confusing and provided clear instructions on what to do. He was helpful and guided me when I had confusions or questions. One suggestion to improve the course is to provide more instruction for what is expected on the GI prelabs. On the first one there was deduction of points on things not included in the question. I wish there was more context to what was needed in order to obtain full marks. Otherwise, he was a great TA and the lab was engaging and interesting.</w:t>
        <w:br/>
      </w:r>
      <w:r>
        <w:rPr>
          <w:rFonts w:ascii="Times New Roman" w:hAnsi="Times New Roman"/>
          <w:b/>
        </w:rPr>
        <w:t xml:space="preserve">14. </w:t>
      </w:r>
      <w:r>
        <w:rPr>
          <w:rFonts w:ascii="Times New Roman" w:hAnsi="Times New Roman"/>
        </w:rPr>
        <w:t>really helpful when I meet problems in lab</w:t>
        <w:br/>
      </w:r>
      <w:r>
        <w:rPr>
          <w:rFonts w:ascii="Times New Roman" w:hAnsi="Times New Roman"/>
          <w:b/>
        </w:rPr>
        <w:t xml:space="preserve">15.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r>
      <w:r>
        <w:rPr>
          <w:rFonts w:ascii="Times New Roman" w:hAnsi="Times New Roman"/>
          <w:b/>
        </w:rPr>
        <w:t xml:space="preserve">16. </w:t>
      </w:r>
      <w:r>
        <w:rPr>
          <w:rFonts w:ascii="Times New Roman" w:hAnsi="Times New Roman"/>
        </w:rPr>
        <w:t>Great TA</w:t>
        <w:br/>
      </w:r>
      <w:r>
        <w:rPr>
          <w:rFonts w:ascii="Times New Roman" w:hAnsi="Times New Roman"/>
          <w:b/>
        </w:rPr>
        <w:t xml:space="preserve">17. </w:t>
      </w:r>
      <w:r>
        <w:rPr>
          <w:rFonts w:ascii="Times New Roman" w:hAnsi="Times New Roman"/>
        </w:rPr>
        <w:t>She was very enthusiastic and eager to help in any way she can, one of the best TA's I've ever had. My only improvement would for her to learn the most efficient route to walk to Wreck Beach.</w:t>
        <w:br/>
      </w:r>
      <w:r>
        <w:rPr>
          <w:rFonts w:ascii="Times New Roman" w:hAnsi="Times New Roman"/>
          <w:b/>
        </w:rPr>
        <w:t xml:space="preserve">18. </w:t>
      </w:r>
      <w:r>
        <w:rPr>
          <w:rFonts w:ascii="Times New Roman" w:hAnsi="Times New Roman"/>
        </w:rPr>
        <w:t>really helpful when I meet problems in lab</w:t>
        <w:br/>
      </w:r>
      <w:r>
        <w:rPr>
          <w:rFonts w:ascii="Times New Roman" w:hAnsi="Times New Roman"/>
          <w:b/>
        </w:rPr>
        <w:t xml:space="preserve">19. </w:t>
      </w:r>
      <w:r>
        <w:rPr>
          <w:rFonts w:ascii="Times New Roman" w:hAnsi="Times New Roman"/>
        </w:rPr>
        <w:t xml:space="preserve">Super helpful and receptive </w:t>
        <w:br/>
      </w:r>
      <w:r>
        <w:rPr>
          <w:rFonts w:ascii="Times New Roman" w:hAnsi="Times New Roman"/>
          <w:b/>
        </w:rPr>
        <w:t xml:space="preserve">20. </w:t>
      </w:r>
      <w:r>
        <w:rPr>
          <w:rFonts w:ascii="Times New Roman" w:hAnsi="Times New Roman"/>
        </w:rPr>
        <w:t>really helpful when I meet problems in lab</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