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4937A0">
      <w:pPr>
        <w:spacing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991C1C" w:rsidRDefault="005F2486" w:rsidP="004937A0">
      <w:pPr>
        <w:spacing w:line="264" w:lineRule="auto"/>
        <w:jc w:val="center"/>
        <w:rPr>
          <w:rFonts w:ascii="Times New Roman" w:hAnsi="Times New Roman" w:cs="Times New Roman"/>
          <w:i/>
          <w:iCs/>
        </w:rPr>
      </w:pPr>
      <w:r w:rsidRPr="00991C1C">
        <w:rPr>
          <w:rFonts w:ascii="Times New Roman" w:hAnsi="Times New Roman" w:cs="Times New Roman"/>
          <w:i/>
          <w:iCs/>
        </w:rPr>
        <w:t>Abstract</w:t>
      </w:r>
    </w:p>
    <w:p w:rsidR="00CC0E1C" w:rsidRPr="00991C1C" w:rsidRDefault="005F2486" w:rsidP="004937A0">
      <w:pPr>
        <w:spacing w:line="264" w:lineRule="auto"/>
        <w:ind w:firstLine="420"/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 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the 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and 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 xml:space="preserve">construction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SegDF,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>on the ground 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 xml:space="preserve">registered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represent the occupancy state of the volume of space by curved-voxels to </w:t>
      </w:r>
      <w:r w:rsidR="000E68F2" w:rsidRPr="00991C1C">
        <w:rPr>
          <w:rFonts w:ascii="Times New Roman" w:hAnsi="Times New Roman" w:cs="Times New Roman"/>
        </w:rPr>
        <w:t xml:space="preserve">remove dynamic points in object level. Furthermore, </w:t>
      </w:r>
      <w:r w:rsidR="002846EC" w:rsidRPr="00991C1C">
        <w:rPr>
          <w:rFonts w:ascii="Times New Roman" w:hAnsi="Times New Roman" w:cs="Times New Roman"/>
        </w:rPr>
        <w:t xml:space="preserve">our approach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</w:t>
      </w:r>
      <w:r w:rsidR="0054420C">
        <w:rPr>
          <w:rFonts w:ascii="Times New Roman" w:hAnsi="Times New Roman" w:cs="Times New Roman"/>
        </w:rPr>
        <w:t xml:space="preserve">refine </w:t>
      </w:r>
      <w:r w:rsidR="0054420C" w:rsidRPr="00991C1C">
        <w:rPr>
          <w:rFonts w:ascii="Times New Roman" w:hAnsi="Times New Roman" w:cs="Times New Roman"/>
        </w:rPr>
        <w:t xml:space="preserve">the imperfect clustering </w:t>
      </w:r>
      <w:r w:rsidR="0054420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improve the removal accuracy in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FA1712">
        <w:rPr>
          <w:rFonts w:ascii="Times New Roman" w:hAnsi="Times New Roman" w:cs="Times New Roman"/>
        </w:rPr>
        <w:t>instance</w:t>
      </w:r>
      <w:r w:rsidR="007B6051" w:rsidRPr="00991C1C">
        <w:rPr>
          <w:rFonts w:ascii="Times New Roman" w:hAnsi="Times New Roman" w:cs="Times New Roman"/>
        </w:rPr>
        <w:t xml:space="preserve">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on the KITTI dataset using SemanticKITTI as ground truth and </w:t>
      </w:r>
      <w:r w:rsidR="0080542A" w:rsidRPr="00991C1C">
        <w:rPr>
          <w:rFonts w:ascii="Times New Roman" w:hAnsi="Times New Roman" w:cs="Times New Roman"/>
        </w:rPr>
        <w:t>prove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in real urban streets.</w:t>
      </w:r>
    </w:p>
    <w:p w:rsidR="00991C1C" w:rsidRPr="00067F18" w:rsidRDefault="00F114B9" w:rsidP="004937A0">
      <w:pPr>
        <w:spacing w:line="264" w:lineRule="auto"/>
        <w:jc w:val="center"/>
        <w:rPr>
          <w:rFonts w:ascii="Times New Roman" w:hAnsi="Times New Roman" w:cs="Times New Roman"/>
          <w:i/>
          <w:iCs/>
          <w:sz w:val="20"/>
          <w:szCs w:val="21"/>
        </w:rPr>
      </w:pPr>
      <w:r w:rsidRPr="00067F18">
        <w:rPr>
          <w:rFonts w:ascii="Times New Roman" w:eastAsia="宋体" w:hAnsi="Times New Roman" w:cs="Times New Roman"/>
          <w:i/>
          <w:iCs/>
        </w:rPr>
        <w:t>Ⅰ.</w:t>
      </w:r>
      <w:r w:rsidR="007B5CC5" w:rsidRPr="00067F18">
        <w:rPr>
          <w:rFonts w:ascii="Times New Roman" w:eastAsia="宋体" w:hAnsi="Times New Roman" w:cs="Times New Roman"/>
          <w:i/>
          <w:iCs/>
        </w:rPr>
        <w:t xml:space="preserve"> </w:t>
      </w:r>
      <w:r w:rsidR="00105F56" w:rsidRPr="00067F18">
        <w:rPr>
          <w:rFonts w:ascii="Times New Roman" w:hAnsi="Times New Roman" w:cs="Times New Roman"/>
          <w:i/>
          <w:iCs/>
        </w:rPr>
        <w:t>I</w:t>
      </w:r>
      <w:r w:rsidR="00105F56" w:rsidRPr="00067F18">
        <w:rPr>
          <w:rFonts w:ascii="Times New Roman" w:hAnsi="Times New Roman" w:cs="Times New Roman"/>
          <w:i/>
          <w:iCs/>
          <w:sz w:val="20"/>
          <w:szCs w:val="21"/>
        </w:rPr>
        <w:t>NTRODUCTION</w:t>
      </w:r>
    </w:p>
    <w:p w:rsidR="00C67167" w:rsidRDefault="00C67167" w:rsidP="004937A0">
      <w:pPr>
        <w:spacing w:line="264" w:lineRule="auto"/>
        <w:ind w:firstLine="420"/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>have been reported leveraging LiDAR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4937A0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 xml:space="preserve">so </w:t>
      </w:r>
      <w:proofErr w:type="gramStart"/>
      <w:r w:rsidR="001F4FF0" w:rsidRPr="001F4FF0">
        <w:rPr>
          <w:rFonts w:ascii="Times New Roman" w:eastAsiaTheme="minorHAnsi" w:hAnsi="Times New Roman" w:cs="Times New Roman"/>
        </w:rPr>
        <w:t>forth</w:t>
      </w:r>
      <w:r w:rsidR="006D56F5">
        <w:rPr>
          <w:rFonts w:ascii="Times New Roman" w:eastAsiaTheme="minorHAnsi" w:hAnsi="Times New Roman" w:cs="Times New Roman"/>
        </w:rPr>
        <w:t>[</w:t>
      </w:r>
      <w:proofErr w:type="gramEnd"/>
      <w:r w:rsidR="006D56F5">
        <w:rPr>
          <w:rFonts w:ascii="Times New Roman" w:eastAsiaTheme="minorHAnsi" w:hAnsi="Times New Roman" w:cs="Times New Roman"/>
        </w:rPr>
        <w:t>14]</w:t>
      </w:r>
      <w:r w:rsidR="00A41D62">
        <w:rPr>
          <w:rFonts w:ascii="Times New Roman" w:eastAsiaTheme="minorHAnsi" w:hAnsi="Times New Roman" w:cs="Times New Roman"/>
        </w:rPr>
        <w:t xml:space="preserve">, </w:t>
      </w:r>
      <w:r w:rsidR="00742D1A">
        <w:rPr>
          <w:rFonts w:ascii="Times New Roman" w:eastAsiaTheme="minorHAnsi" w:hAnsi="Times New Roman" w:cs="Times New Roman" w:hint="eastAsia"/>
        </w:rPr>
        <w:t>t</w:t>
      </w:r>
      <w:r w:rsidR="00742D1A">
        <w:rPr>
          <w:rFonts w:ascii="Times New Roman" w:eastAsiaTheme="minorHAnsi" w:hAnsi="Times New Roman" w:cs="Times New Roman"/>
        </w:rPr>
        <w:t xml:space="preserve">hus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</w:t>
      </w:r>
      <w:r w:rsidR="00ED01FF" w:rsidRPr="00ED01FF">
        <w:rPr>
          <w:rFonts w:ascii="Times New Roman" w:eastAsiaTheme="minorHAnsi" w:hAnsi="Times New Roman" w:cs="Times New Roman"/>
        </w:rPr>
        <w:t xml:space="preserve"> two categories</w:t>
      </w:r>
      <w:r w:rsidR="00615871">
        <w:rPr>
          <w:rFonts w:ascii="Times New Roman" w:eastAsiaTheme="minorHAnsi" w:hAnsi="Times New Roman" w:cs="Times New Roman"/>
        </w:rPr>
        <w:t>:</w:t>
      </w:r>
      <w:r w:rsidR="00C446B2">
        <w:rPr>
          <w:rFonts w:ascii="Times New Roman" w:eastAsiaTheme="minorHAnsi" w:hAnsi="Times New Roman" w:cs="Times New Roman"/>
        </w:rPr>
        <w:t xml:space="preserve">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 xml:space="preserve">residual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 xml:space="preserve">be misjudged as </w:t>
      </w:r>
      <w:r w:rsidR="00ED01FF">
        <w:rPr>
          <w:rFonts w:ascii="Times New Roman" w:eastAsiaTheme="minorHAnsi" w:hAnsi="Times New Roman" w:cs="Times New Roman"/>
        </w:rPr>
        <w:t xml:space="preserve">false </w:t>
      </w:r>
      <w:r w:rsidR="00654DF9" w:rsidRPr="00654DF9">
        <w:rPr>
          <w:rFonts w:ascii="Times New Roman" w:eastAsiaTheme="minorHAnsi" w:hAnsi="Times New Roman" w:cs="Times New Roman"/>
        </w:rPr>
        <w:t>dynamic point</w:t>
      </w:r>
      <w:r w:rsidR="00ED01FF">
        <w:rPr>
          <w:rFonts w:ascii="Times New Roman" w:eastAsiaTheme="minorHAnsi" w:hAnsi="Times New Roman" w:cs="Times New Roman"/>
        </w:rPr>
        <w:t>s</w:t>
      </w:r>
      <w:r w:rsidR="00654DF9">
        <w:rPr>
          <w:rFonts w:ascii="Times New Roman" w:eastAsiaTheme="minorHAnsi" w:hAnsi="Times New Roman" w:cs="Times New Roman"/>
        </w:rPr>
        <w:t xml:space="preserve"> </w:t>
      </w:r>
      <w:r w:rsidR="00ED01FF">
        <w:rPr>
          <w:rFonts w:ascii="Times New Roman" w:eastAsiaTheme="minorHAnsi" w:hAnsi="Times New Roman" w:cs="Times New Roman"/>
        </w:rPr>
        <w:t>by</w:t>
      </w:r>
      <w:r w:rsidR="007D658F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the </w:t>
      </w:r>
      <w:r w:rsidR="00ED01FF" w:rsidRPr="00ED01FF">
        <w:rPr>
          <w:rFonts w:ascii="Times New Roman" w:eastAsiaTheme="minorHAnsi" w:hAnsi="Times New Roman" w:cs="Times New Roman"/>
        </w:rPr>
        <w:t>association</w:t>
      </w:r>
      <w:r w:rsidR="00ED01FF">
        <w:rPr>
          <w:rFonts w:ascii="Times New Roman" w:eastAsiaTheme="minorHAnsi" w:hAnsi="Times New Roman" w:cs="Times New Roman" w:hint="eastAsia"/>
        </w:rPr>
        <w:t xml:space="preserve"> </w:t>
      </w:r>
      <w:r w:rsidR="00ED01FF" w:rsidRPr="00ED01FF">
        <w:rPr>
          <w:rFonts w:ascii="Times New Roman" w:eastAsiaTheme="minorHAnsi" w:hAnsi="Times New Roman" w:cs="Times New Roman"/>
        </w:rPr>
        <w:t xml:space="preserve">errors </w:t>
      </w:r>
      <w:r w:rsidR="00654DF9">
        <w:rPr>
          <w:rFonts w:ascii="Times New Roman" w:eastAsiaTheme="minorHAnsi" w:hAnsi="Times New Roman" w:cs="Times New Roman"/>
        </w:rPr>
        <w:t>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>ilter</w:t>
      </w:r>
      <w:r w:rsidR="004B1276">
        <w:rPr>
          <w:rFonts w:ascii="Times New Roman" w:eastAsiaTheme="minorHAnsi" w:hAnsi="Times New Roman" w:cs="Times New Roman"/>
        </w:rPr>
        <w:t>,</w:t>
      </w:r>
      <w:r w:rsidR="00ED01FF">
        <w:rPr>
          <w:rFonts w:ascii="Times New Roman" w:eastAsiaTheme="minorHAnsi" w:hAnsi="Times New Roman" w:cs="Times New Roman"/>
        </w:rPr>
        <w:t xml:space="preserve"> </w:t>
      </w:r>
      <w:r w:rsidR="00E10150">
        <w:rPr>
          <w:rFonts w:ascii="Times New Roman" w:eastAsiaTheme="minorHAnsi" w:hAnsi="Times New Roman" w:cs="Times New Roman"/>
        </w:rPr>
        <w:t>which</w:t>
      </w:r>
      <w:r w:rsid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processes a batch of measurements</w:t>
      </w:r>
      <w:r w:rsidR="00D473CC">
        <w:rPr>
          <w:rFonts w:ascii="Times New Roman" w:eastAsiaTheme="minorHAnsi" w:hAnsi="Times New Roman" w:cs="Times New Roman"/>
        </w:rPr>
        <w:t xml:space="preserve"> from </w:t>
      </w:r>
      <w:r w:rsidR="00D473CC">
        <w:rPr>
          <w:rFonts w:ascii="Times New Roman" w:eastAsiaTheme="minorHAnsi" w:hAnsi="Times New Roman" w:cs="Times New Roman"/>
        </w:rPr>
        <w:t>one single-session SLAM</w:t>
      </w:r>
      <w:r w:rsidR="0018392F" w:rsidRPr="0018392F">
        <w:rPr>
          <w:rFonts w:ascii="Times New Roman" w:eastAsiaTheme="minorHAnsi" w:hAnsi="Times New Roman" w:cs="Times New Roman"/>
        </w:rPr>
        <w:t xml:space="preserve"> and, unlike sequential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Bayesian updates of [</w:t>
      </w:r>
      <w:r w:rsidR="00E65DC6">
        <w:rPr>
          <w:rFonts w:ascii="Times New Roman" w:eastAsiaTheme="minorHAnsi" w:hAnsi="Times New Roman" w:cs="Times New Roman"/>
        </w:rPr>
        <w:t>15</w:t>
      </w:r>
      <w:r w:rsidR="0018392F" w:rsidRPr="0018392F">
        <w:rPr>
          <w:rFonts w:ascii="Times New Roman" w:eastAsiaTheme="minorHAnsi" w:hAnsi="Times New Roman" w:cs="Times New Roman"/>
        </w:rPr>
        <w:t>], focuses on the post</w:t>
      </w:r>
      <w:r w:rsidR="00B51EAC">
        <w:rPr>
          <w:rFonts w:ascii="Times New Roman" w:eastAsiaTheme="minorHAnsi" w:hAnsi="Times New Roman" w:cs="Times New Roman"/>
        </w:rPr>
        <w:t>-</w:t>
      </w:r>
      <w:r w:rsidR="0018392F" w:rsidRPr="0018392F">
        <w:rPr>
          <w:rFonts w:ascii="Times New Roman" w:eastAsiaTheme="minorHAnsi" w:hAnsi="Times New Roman" w:cs="Times New Roman"/>
        </w:rPr>
        <w:t>processing rol</w:t>
      </w:r>
      <w:r w:rsidR="001A153E">
        <w:rPr>
          <w:rFonts w:ascii="Times New Roman" w:eastAsiaTheme="minorHAnsi" w:hAnsi="Times New Roman" w:cs="Times New Roman"/>
        </w:rPr>
        <w:t>e</w:t>
      </w:r>
      <w:r w:rsidR="002F030F">
        <w:rPr>
          <w:rFonts w:ascii="Times New Roman" w:eastAsiaTheme="minorHAnsi" w:hAnsi="Times New Roman" w:cs="Times New Roman"/>
        </w:rPr>
        <w:t xml:space="preserve">, </w:t>
      </w:r>
      <w:r w:rsidR="0018392F" w:rsidRPr="0018392F">
        <w:rPr>
          <w:rFonts w:ascii="Times New Roman" w:eastAsiaTheme="minorHAnsi" w:hAnsi="Times New Roman" w:cs="Times New Roman"/>
        </w:rPr>
        <w:t>because our main purpose is to construct a certain length of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static </w:t>
      </w:r>
      <w:r w:rsidR="00E65DC6">
        <w:rPr>
          <w:rFonts w:ascii="Times New Roman" w:eastAsiaTheme="minorHAnsi" w:hAnsi="Times New Roman" w:cs="Times New Roman"/>
        </w:rPr>
        <w:t xml:space="preserve">object </w:t>
      </w:r>
      <w:r w:rsidR="0018392F" w:rsidRPr="0018392F">
        <w:rPr>
          <w:rFonts w:ascii="Times New Roman" w:eastAsiaTheme="minorHAnsi" w:hAnsi="Times New Roman" w:cs="Times New Roman"/>
        </w:rPr>
        <w:t>map</w:t>
      </w:r>
      <w:r w:rsidR="001A153E">
        <w:rPr>
          <w:rFonts w:ascii="Times New Roman" w:eastAsiaTheme="minorHAnsi" w:hAnsi="Times New Roman" w:cs="Times New Roman"/>
        </w:rPr>
        <w:t xml:space="preserve"> </w:t>
      </w:r>
      <w:r w:rsidR="001A153E" w:rsidRPr="00E869A6">
        <w:rPr>
          <w:rFonts w:ascii="Times New Roman" w:eastAsiaTheme="minorHAnsi" w:hAnsi="Times New Roman" w:cs="Times New Roman"/>
        </w:rPr>
        <w:t>without concerning the processing speed</w:t>
      </w:r>
      <w:r w:rsidR="001A153E">
        <w:rPr>
          <w:rFonts w:ascii="Times New Roman" w:eastAsiaTheme="minorHAnsi" w:hAnsi="Times New Roman" w:cs="Times New Roman"/>
        </w:rPr>
        <w:t>,</w:t>
      </w:r>
      <w:r w:rsidR="0018392F" w:rsidRPr="0018392F">
        <w:rPr>
          <w:rFonts w:ascii="Times New Roman" w:eastAsiaTheme="minorHAnsi" w:hAnsi="Times New Roman" w:cs="Times New Roman"/>
        </w:rPr>
        <w:t xml:space="preserve"> and to ensure that </w:t>
      </w:r>
      <w:r w:rsidR="00585AA2" w:rsidRPr="0018392F">
        <w:rPr>
          <w:rFonts w:ascii="Times New Roman" w:eastAsiaTheme="minorHAnsi" w:hAnsi="Times New Roman" w:cs="Times New Roman"/>
        </w:rPr>
        <w:t>actual</w:t>
      </w:r>
      <w:r w:rsidR="00585AA2" w:rsidRP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dynamic </w:t>
      </w:r>
      <w:r w:rsidR="00D473CC">
        <w:rPr>
          <w:rFonts w:ascii="Times New Roman" w:eastAsiaTheme="minorHAnsi" w:hAnsi="Times New Roman" w:cs="Times New Roman"/>
        </w:rPr>
        <w:t xml:space="preserve">objects </w:t>
      </w:r>
      <w:r w:rsidR="0018392F" w:rsidRPr="0018392F">
        <w:rPr>
          <w:rFonts w:ascii="Times New Roman" w:eastAsiaTheme="minorHAnsi" w:hAnsi="Times New Roman" w:cs="Times New Roman"/>
        </w:rPr>
        <w:t>are strongly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erased even if some false negatives occur (i.e., points </w:t>
      </w:r>
      <w:r w:rsidR="00177A59">
        <w:rPr>
          <w:rFonts w:ascii="Times New Roman" w:eastAsiaTheme="minorHAnsi" w:hAnsi="Times New Roman" w:cs="Times New Roman"/>
        </w:rPr>
        <w:t xml:space="preserve">on </w:t>
      </w:r>
      <w:r w:rsidR="00177A59" w:rsidRPr="0018392F">
        <w:rPr>
          <w:rFonts w:ascii="Times New Roman" w:eastAsiaTheme="minorHAnsi" w:hAnsi="Times New Roman" w:cs="Times New Roman"/>
        </w:rPr>
        <w:t xml:space="preserve">actual </w:t>
      </w:r>
      <w:r w:rsidR="00177A59">
        <w:rPr>
          <w:rFonts w:ascii="Times New Roman" w:eastAsiaTheme="minorHAnsi" w:hAnsi="Times New Roman" w:cs="Times New Roman"/>
        </w:rPr>
        <w:t xml:space="preserve">static objects </w:t>
      </w:r>
      <w:r w:rsidR="0018392F" w:rsidRPr="0018392F">
        <w:rPr>
          <w:rFonts w:ascii="Times New Roman" w:eastAsiaTheme="minorHAnsi" w:hAnsi="Times New Roman" w:cs="Times New Roman"/>
        </w:rPr>
        <w:t>are wrongly</w:t>
      </w:r>
      <w:r w:rsidR="00E83CC9">
        <w:rPr>
          <w:rFonts w:ascii="Times New Roman" w:eastAsiaTheme="minorHAnsi" w:hAnsi="Times New Roman" w:cs="Times New Roman"/>
        </w:rPr>
        <w:t xml:space="preserve"> </w:t>
      </w:r>
      <w:r w:rsidR="00E83CC9" w:rsidRPr="0018392F">
        <w:rPr>
          <w:rFonts w:ascii="Times New Roman" w:eastAsiaTheme="minorHAnsi" w:hAnsi="Times New Roman" w:cs="Times New Roman"/>
        </w:rPr>
        <w:t>erased</w:t>
      </w:r>
      <w:r w:rsidR="0018392F" w:rsidRPr="0018392F">
        <w:rPr>
          <w:rFonts w:ascii="Times New Roman" w:eastAsiaTheme="minorHAnsi" w:hAnsi="Times New Roman" w:cs="Times New Roman"/>
        </w:rPr>
        <w:t xml:space="preserve">). </w:t>
      </w:r>
    </w:p>
    <w:p w:rsidR="00FE280D" w:rsidRDefault="00BA1578" w:rsidP="004937A0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18" w:rsidRPr="00067F18">
        <w:rPr>
          <w:rFonts w:ascii="Times New Roman" w:hAnsi="Times New Roman" w:cs="Times New Roman"/>
        </w:rPr>
        <w:t>In this paper</w:t>
      </w:r>
      <w:r w:rsidR="00067F18">
        <w:rPr>
          <w:rFonts w:ascii="Times New Roman" w:hAnsi="Times New Roman" w:cs="Times New Roman"/>
        </w:rPr>
        <w:t xml:space="preserve">, </w:t>
      </w:r>
      <w:r w:rsidR="00186677">
        <w:rPr>
          <w:rFonts w:ascii="Times New Roman" w:hAnsi="Times New Roman" w:cs="Times New Roman"/>
        </w:rPr>
        <w:t>o</w:t>
      </w:r>
      <w:r w:rsidR="00186677" w:rsidRPr="00186677">
        <w:rPr>
          <w:rFonts w:ascii="Times New Roman" w:hAnsi="Times New Roman" w:cs="Times New Roman"/>
        </w:rPr>
        <w:t>ur method divides the process into two stages</w:t>
      </w:r>
      <w:r w:rsidR="00615871">
        <w:rPr>
          <w:rFonts w:ascii="Times New Roman" w:hAnsi="Times New Roman" w:cs="Times New Roman"/>
        </w:rPr>
        <w:t xml:space="preserve">: a) </w:t>
      </w:r>
      <w:r w:rsidR="00462459">
        <w:rPr>
          <w:rFonts w:ascii="Times New Roman" w:hAnsi="Times New Roman" w:cs="Times New Roman"/>
        </w:rPr>
        <w:t xml:space="preserve">instance </w:t>
      </w:r>
      <w:r w:rsidR="00615871">
        <w:rPr>
          <w:rFonts w:ascii="Times New Roman" w:hAnsi="Times New Roman" w:cs="Times New Roman"/>
        </w:rPr>
        <w:t xml:space="preserve">segmentation </w:t>
      </w:r>
      <w:r w:rsidR="00615871" w:rsidRPr="00991C1C">
        <w:rPr>
          <w:rFonts w:ascii="Times New Roman" w:hAnsi="Times New Roman" w:cs="Times New Roman"/>
        </w:rPr>
        <w:t>assisted by</w:t>
      </w:r>
      <w:r w:rsidR="00615871">
        <w:rPr>
          <w:rFonts w:ascii="Times New Roman" w:hAnsi="Times New Roman" w:cs="Times New Roman"/>
        </w:rPr>
        <w:t xml:space="preserve"> sensor intensity and b) dynamic filtering in object level</w:t>
      </w:r>
      <w:r w:rsidR="00B4597A">
        <w:rPr>
          <w:rFonts w:ascii="Times New Roman" w:hAnsi="Times New Roman" w:cs="Times New Roman"/>
        </w:rPr>
        <w:t xml:space="preserve">. </w:t>
      </w:r>
      <w:r w:rsidR="00B51EAC" w:rsidRPr="00B51EAC">
        <w:rPr>
          <w:rFonts w:ascii="Times New Roman" w:hAnsi="Times New Roman" w:cs="Times New Roman"/>
        </w:rPr>
        <w:t>It is worth mentioning that</w:t>
      </w:r>
      <w:r w:rsidR="00B51EAC">
        <w:rPr>
          <w:rFonts w:ascii="Times New Roman" w:hAnsi="Times New Roman" w:cs="Times New Roman"/>
        </w:rPr>
        <w:t xml:space="preserve"> all scan data used in the post-processing process are generated from </w:t>
      </w:r>
      <w:proofErr w:type="spellStart"/>
      <w:r w:rsidR="00B51EAC">
        <w:rPr>
          <w:rFonts w:ascii="Times New Roman" w:hAnsi="Times New Roman" w:cs="Times New Roman"/>
        </w:rPr>
        <w:t>Lio-sam</w:t>
      </w:r>
      <w:proofErr w:type="spellEnd"/>
      <w:r w:rsidR="00B51EAC">
        <w:rPr>
          <w:rFonts w:ascii="Times New Roman" w:hAnsi="Times New Roman" w:cs="Times New Roman"/>
        </w:rPr>
        <w:t xml:space="preserve"> [3], and </w:t>
      </w:r>
      <w:r w:rsidR="00F84C6E">
        <w:rPr>
          <w:rFonts w:ascii="Times New Roman" w:hAnsi="Times New Roman" w:cs="Times New Roman"/>
        </w:rPr>
        <w:t xml:space="preserve">we consider the process errors due to imperfect pose estimation is </w:t>
      </w:r>
      <w:r w:rsidR="00F84C6E" w:rsidRPr="00F84C6E">
        <w:rPr>
          <w:rFonts w:ascii="Times New Roman" w:hAnsi="Times New Roman" w:cs="Times New Roman"/>
        </w:rPr>
        <w:t>tolerable</w:t>
      </w:r>
      <w:r w:rsidR="00333ACA">
        <w:rPr>
          <w:rFonts w:ascii="Times New Roman" w:hAnsi="Times New Roman" w:cs="Times New Roman"/>
        </w:rPr>
        <w:t>.</w:t>
      </w:r>
      <w:r w:rsidR="00462459">
        <w:rPr>
          <w:rFonts w:ascii="Times New Roman" w:hAnsi="Times New Roman" w:cs="Times New Roman"/>
        </w:rPr>
        <w:t xml:space="preserve"> Firstly, w</w:t>
      </w:r>
      <w:r w:rsidR="00462459" w:rsidRPr="00462459">
        <w:rPr>
          <w:rFonts w:ascii="Times New Roman" w:hAnsi="Times New Roman" w:cs="Times New Roman"/>
        </w:rPr>
        <w:t>e fill the pre-processed original point cloud into the coordinate system</w:t>
      </w:r>
      <w:r w:rsidR="00462459">
        <w:rPr>
          <w:rFonts w:ascii="Times New Roman" w:hAnsi="Times New Roman" w:cs="Times New Roman"/>
        </w:rPr>
        <w:t xml:space="preserve"> built by curved-voxel</w:t>
      </w:r>
      <w:r w:rsidR="00BF07C9">
        <w:rPr>
          <w:rFonts w:ascii="Times New Roman" w:hAnsi="Times New Roman" w:cs="Times New Roman"/>
        </w:rPr>
        <w:t xml:space="preserve"> and perform clustering segmentation, </w:t>
      </w:r>
      <w:r w:rsidR="00462459">
        <w:rPr>
          <w:rFonts w:ascii="Times New Roman" w:hAnsi="Times New Roman" w:cs="Times New Roman"/>
        </w:rPr>
        <w:t xml:space="preserve">which is </w:t>
      </w:r>
      <w:r w:rsidR="00462459" w:rsidRPr="00462459">
        <w:rPr>
          <w:rFonts w:ascii="Times New Roman" w:hAnsi="Times New Roman" w:cs="Times New Roman"/>
        </w:rPr>
        <w:t>similar</w:t>
      </w:r>
      <w:r w:rsidR="00462459">
        <w:rPr>
          <w:rFonts w:ascii="Times New Roman" w:hAnsi="Times New Roman" w:cs="Times New Roman"/>
        </w:rPr>
        <w:t xml:space="preserve"> to </w:t>
      </w:r>
      <w:r w:rsidR="00BF07C9">
        <w:rPr>
          <w:rFonts w:ascii="Times New Roman" w:hAnsi="Times New Roman" w:cs="Times New Roman"/>
        </w:rPr>
        <w:t>[16], b</w:t>
      </w:r>
      <w:r w:rsidR="00BF07C9" w:rsidRPr="00BF07C9">
        <w:rPr>
          <w:rFonts w:ascii="Times New Roman" w:hAnsi="Times New Roman" w:cs="Times New Roman"/>
        </w:rPr>
        <w:t xml:space="preserve">ut </w:t>
      </w:r>
      <w:r w:rsidR="009D592A">
        <w:rPr>
          <w:rFonts w:ascii="Times New Roman" w:hAnsi="Times New Roman" w:cs="Times New Roman"/>
        </w:rPr>
        <w:t xml:space="preserve">the difference is that </w:t>
      </w:r>
      <w:r w:rsidR="00BF07C9" w:rsidRPr="00BF07C9">
        <w:rPr>
          <w:rFonts w:ascii="Times New Roman" w:hAnsi="Times New Roman" w:cs="Times New Roman"/>
        </w:rPr>
        <w:t>we utili</w:t>
      </w:r>
      <w:r w:rsidR="00BF07C9">
        <w:rPr>
          <w:rFonts w:ascii="Times New Roman" w:hAnsi="Times New Roman" w:cs="Times New Roman"/>
        </w:rPr>
        <w:t>z</w:t>
      </w:r>
      <w:r w:rsidR="00BF07C9" w:rsidRPr="00BF07C9">
        <w:rPr>
          <w:rFonts w:ascii="Times New Roman" w:hAnsi="Times New Roman" w:cs="Times New Roman"/>
        </w:rPr>
        <w:t>e</w:t>
      </w:r>
      <w:r w:rsidR="00802DB1">
        <w:rPr>
          <w:rFonts w:ascii="Times New Roman" w:hAnsi="Times New Roman" w:cs="Times New Roman"/>
        </w:rPr>
        <w:t xml:space="preserve"> sensor intensity calibrated</w:t>
      </w:r>
      <w:r w:rsidR="00BF07C9" w:rsidRPr="00BF07C9">
        <w:t xml:space="preserve"> </w:t>
      </w:r>
      <w:r w:rsidR="00BF07C9" w:rsidRPr="00BF07C9">
        <w:rPr>
          <w:rFonts w:ascii="Times New Roman" w:hAnsi="Times New Roman" w:cs="Times New Roman"/>
        </w:rPr>
        <w:t xml:space="preserve">additionally to </w:t>
      </w:r>
      <w:r w:rsidR="00802DB1">
        <w:rPr>
          <w:rFonts w:ascii="Times New Roman" w:hAnsi="Times New Roman" w:cs="Times New Roman"/>
        </w:rPr>
        <w:t>refine the result and c</w:t>
      </w:r>
      <w:r w:rsidR="00802DB1" w:rsidRPr="00802DB1">
        <w:rPr>
          <w:rFonts w:ascii="Times New Roman" w:hAnsi="Times New Roman" w:cs="Times New Roman"/>
        </w:rPr>
        <w:t>lassify instances through geometric verification</w:t>
      </w:r>
      <w:r w:rsidR="009D592A">
        <w:rPr>
          <w:rFonts w:ascii="Times New Roman" w:hAnsi="Times New Roman" w:cs="Times New Roman"/>
        </w:rPr>
        <w:t xml:space="preserve">. </w:t>
      </w:r>
      <w:r w:rsidR="002F54B4" w:rsidRPr="002F54B4">
        <w:rPr>
          <w:rFonts w:ascii="Times New Roman" w:hAnsi="Times New Roman" w:cs="Times New Roman"/>
        </w:rPr>
        <w:t xml:space="preserve">The assistance of </w:t>
      </w:r>
      <w:r w:rsidR="002F54B4">
        <w:rPr>
          <w:rFonts w:ascii="Times New Roman" w:hAnsi="Times New Roman" w:cs="Times New Roman"/>
        </w:rPr>
        <w:t>intens</w:t>
      </w:r>
      <w:r w:rsidR="00732B3D">
        <w:rPr>
          <w:rFonts w:ascii="Times New Roman" w:hAnsi="Times New Roman" w:cs="Times New Roman"/>
        </w:rPr>
        <w:t>i</w:t>
      </w:r>
      <w:r w:rsidR="002F54B4">
        <w:rPr>
          <w:rFonts w:ascii="Times New Roman" w:hAnsi="Times New Roman" w:cs="Times New Roman"/>
        </w:rPr>
        <w:t>ty</w:t>
      </w:r>
      <w:r w:rsidR="002F54B4" w:rsidRPr="002F54B4">
        <w:rPr>
          <w:rFonts w:ascii="Times New Roman" w:hAnsi="Times New Roman" w:cs="Times New Roman"/>
        </w:rPr>
        <w:t xml:space="preserve"> makes up for the deficiency of </w:t>
      </w:r>
      <w:r w:rsidR="002F54B4">
        <w:rPr>
          <w:rFonts w:ascii="Times New Roman" w:hAnsi="Times New Roman" w:cs="Times New Roman"/>
        </w:rPr>
        <w:t xml:space="preserve">clustering in </w:t>
      </w:r>
      <w:r w:rsidR="00DD12A5">
        <w:rPr>
          <w:rFonts w:ascii="Times New Roman" w:hAnsi="Times New Roman" w:cs="Times New Roman"/>
        </w:rPr>
        <w:t>[16]</w:t>
      </w:r>
      <w:r w:rsidR="002F54B4" w:rsidRPr="002F54B4">
        <w:rPr>
          <w:rFonts w:ascii="Times New Roman" w:hAnsi="Times New Roman" w:cs="Times New Roman"/>
        </w:rPr>
        <w:t xml:space="preserve">, and </w:t>
      </w:r>
      <w:r w:rsidR="00426F5C">
        <w:rPr>
          <w:rFonts w:ascii="Times New Roman" w:hAnsi="Times New Roman" w:cs="Times New Roman"/>
        </w:rPr>
        <w:t>cluster</w:t>
      </w:r>
      <w:r w:rsidR="002F54B4" w:rsidRPr="002F54B4">
        <w:rPr>
          <w:rFonts w:ascii="Times New Roman" w:hAnsi="Times New Roman" w:cs="Times New Roman"/>
        </w:rPr>
        <w:t xml:space="preserve"> the distant </w:t>
      </w:r>
      <w:r w:rsidR="00426F5C" w:rsidRPr="00426F5C">
        <w:rPr>
          <w:rFonts w:ascii="Times New Roman" w:hAnsi="Times New Roman" w:cs="Times New Roman"/>
        </w:rPr>
        <w:t>divisive</w:t>
      </w:r>
      <w:r w:rsidR="002F54B4" w:rsidRPr="002F54B4">
        <w:rPr>
          <w:rFonts w:ascii="Times New Roman" w:hAnsi="Times New Roman" w:cs="Times New Roman"/>
        </w:rPr>
        <w:t xml:space="preserve"> point clouds</w:t>
      </w:r>
      <w:r w:rsidR="00426F5C">
        <w:rPr>
          <w:rFonts w:ascii="Times New Roman" w:hAnsi="Times New Roman" w:cs="Times New Roman"/>
        </w:rPr>
        <w:t xml:space="preserve"> from the same object</w:t>
      </w:r>
      <w:r w:rsidR="002F54B4" w:rsidRPr="002F54B4">
        <w:rPr>
          <w:rFonts w:ascii="Times New Roman" w:hAnsi="Times New Roman" w:cs="Times New Roman"/>
        </w:rPr>
        <w:t xml:space="preserve"> caused by the occlusion problem</w:t>
      </w:r>
      <w:r w:rsidR="00426F5C">
        <w:rPr>
          <w:rFonts w:ascii="Times New Roman" w:hAnsi="Times New Roman" w:cs="Times New Roman"/>
        </w:rPr>
        <w:t xml:space="preserve">. </w:t>
      </w:r>
      <w:r w:rsidR="009D592A">
        <w:rPr>
          <w:rFonts w:ascii="Times New Roman" w:hAnsi="Times New Roman" w:cs="Times New Roman"/>
        </w:rPr>
        <w:t xml:space="preserve">Secondly, </w:t>
      </w:r>
      <w:r w:rsidR="00BF1FF9">
        <w:rPr>
          <w:rFonts w:ascii="Times New Roman" w:hAnsi="Times New Roman" w:cs="Times New Roman"/>
        </w:rPr>
        <w:t xml:space="preserve">according to the </w:t>
      </w:r>
      <w:r w:rsidR="00BF1FF9" w:rsidRPr="00BF1FF9">
        <w:rPr>
          <w:rFonts w:ascii="Times New Roman" w:hAnsi="Times New Roman" w:cs="Times New Roman"/>
        </w:rPr>
        <w:t>semantics</w:t>
      </w:r>
      <w:r w:rsidR="00BF1FF9">
        <w:rPr>
          <w:rFonts w:ascii="Times New Roman" w:hAnsi="Times New Roman" w:cs="Times New Roman"/>
        </w:rPr>
        <w:t xml:space="preserve">, we </w:t>
      </w:r>
      <w:r w:rsidR="00BF1FF9" w:rsidRPr="00BF1FF9">
        <w:rPr>
          <w:rFonts w:ascii="Times New Roman" w:hAnsi="Times New Roman" w:cs="Times New Roman"/>
        </w:rPr>
        <w:t>selectively</w:t>
      </w:r>
      <w:r w:rsidR="00BF1FF9">
        <w:rPr>
          <w:rFonts w:ascii="Times New Roman" w:hAnsi="Times New Roman" w:cs="Times New Roman"/>
        </w:rPr>
        <w:t xml:space="preserve"> </w:t>
      </w:r>
      <w:r w:rsidR="00BF1FF9" w:rsidRPr="00BF1FF9">
        <w:rPr>
          <w:rFonts w:ascii="Times New Roman" w:hAnsi="Times New Roman" w:cs="Times New Roman"/>
        </w:rPr>
        <w:lastRenderedPageBreak/>
        <w:t>execute dynamic detection</w:t>
      </w:r>
      <w:r w:rsidR="001121E5">
        <w:rPr>
          <w:rFonts w:ascii="Times New Roman" w:hAnsi="Times New Roman" w:cs="Times New Roman"/>
        </w:rPr>
        <w:t xml:space="preserve"> on the objects </w:t>
      </w:r>
      <w:r w:rsidR="001121E5" w:rsidRPr="00991C1C">
        <w:rPr>
          <w:rFonts w:ascii="Times New Roman" w:hAnsi="Times New Roman" w:cs="Times New Roman"/>
        </w:rPr>
        <w:t>with high mobility</w:t>
      </w:r>
      <w:r w:rsidR="001121E5">
        <w:rPr>
          <w:rFonts w:ascii="Times New Roman" w:hAnsi="Times New Roman" w:cs="Times New Roman"/>
        </w:rPr>
        <w:t xml:space="preserve"> (e.g., </w:t>
      </w:r>
      <w:r w:rsidR="00EB0723">
        <w:rPr>
          <w:rFonts w:ascii="Times New Roman" w:hAnsi="Times New Roman" w:cs="Times New Roman"/>
        </w:rPr>
        <w:t>moving objects contacted to the ground and unknown instance after g</w:t>
      </w:r>
      <w:r w:rsidR="00EB0723" w:rsidRPr="00EB0723">
        <w:rPr>
          <w:rFonts w:ascii="Times New Roman" w:hAnsi="Times New Roman" w:cs="Times New Roman"/>
        </w:rPr>
        <w:t xml:space="preserve">eometric </w:t>
      </w:r>
      <w:r w:rsidR="00AC052D" w:rsidRPr="00AC052D">
        <w:rPr>
          <w:rFonts w:ascii="Times New Roman" w:hAnsi="Times New Roman" w:cs="Times New Roman"/>
        </w:rPr>
        <w:t>distinguishing</w:t>
      </w:r>
      <w:r w:rsidR="001121E5">
        <w:rPr>
          <w:rFonts w:ascii="Times New Roman" w:hAnsi="Times New Roman" w:cs="Times New Roman"/>
        </w:rPr>
        <w:t>)</w:t>
      </w:r>
      <w:r w:rsidR="00D74279">
        <w:rPr>
          <w:rFonts w:ascii="Times New Roman" w:hAnsi="Times New Roman" w:cs="Times New Roman"/>
        </w:rPr>
        <w:t>.</w:t>
      </w:r>
      <w:r w:rsidR="009669DF">
        <w:rPr>
          <w:rFonts w:ascii="Times New Roman" w:hAnsi="Times New Roman" w:cs="Times New Roman"/>
        </w:rPr>
        <w:t xml:space="preserve"> Furthermore, the </w:t>
      </w:r>
      <w:r w:rsidR="00150223">
        <w:rPr>
          <w:rFonts w:ascii="Times New Roman" w:hAnsi="Times New Roman" w:cs="Times New Roman"/>
        </w:rPr>
        <w:t xml:space="preserve">two </w:t>
      </w:r>
      <w:r w:rsidR="006F5B19">
        <w:rPr>
          <w:rFonts w:ascii="Times New Roman" w:hAnsi="Times New Roman" w:cs="Times New Roman"/>
        </w:rPr>
        <w:t xml:space="preserve">mechanisms are coupled tightly in the process of object tracking to refine the </w:t>
      </w:r>
      <w:r w:rsidR="006F5B19" w:rsidRPr="00991C1C">
        <w:rPr>
          <w:rFonts w:ascii="Times New Roman" w:hAnsi="Times New Roman" w:cs="Times New Roman"/>
        </w:rPr>
        <w:t>imperfect clustering</w:t>
      </w:r>
      <w:r w:rsidR="006F5B19">
        <w:rPr>
          <w:rFonts w:ascii="Times New Roman" w:hAnsi="Times New Roman" w:cs="Times New Roman"/>
        </w:rPr>
        <w:t xml:space="preserve"> and </w:t>
      </w:r>
      <w:r w:rsidR="006F5B19" w:rsidRPr="00991C1C">
        <w:rPr>
          <w:rFonts w:ascii="Times New Roman" w:hAnsi="Times New Roman" w:cs="Times New Roman"/>
        </w:rPr>
        <w:t xml:space="preserve">improve the </w:t>
      </w:r>
      <w:r w:rsidR="006F5B19" w:rsidRPr="009669DF">
        <w:rPr>
          <w:rFonts w:ascii="Times New Roman" w:hAnsi="Times New Roman" w:cs="Times New Roman"/>
        </w:rPr>
        <w:t xml:space="preserve">tracking </w:t>
      </w:r>
      <w:r w:rsidR="006F5B19">
        <w:rPr>
          <w:rFonts w:ascii="Times New Roman" w:hAnsi="Times New Roman" w:cs="Times New Roman"/>
        </w:rPr>
        <w:t xml:space="preserve">and </w:t>
      </w:r>
      <w:r w:rsidR="006F5B19" w:rsidRPr="00991C1C">
        <w:rPr>
          <w:rFonts w:ascii="Times New Roman" w:hAnsi="Times New Roman" w:cs="Times New Roman"/>
        </w:rPr>
        <w:t>removal accuracy</w:t>
      </w:r>
      <w:r w:rsidR="00B316C1">
        <w:rPr>
          <w:rFonts w:ascii="Times New Roman" w:hAnsi="Times New Roman" w:cs="Times New Roman"/>
        </w:rPr>
        <w:t xml:space="preserve">. </w:t>
      </w:r>
      <w:r w:rsidR="00B316C1" w:rsidRPr="00B316C1">
        <w:rPr>
          <w:rFonts w:ascii="Times New Roman" w:hAnsi="Times New Roman" w:cs="Times New Roman"/>
        </w:rPr>
        <w:t xml:space="preserve">Therefore, the multi-frame data is integrated to compensate for the insufficient observation of objects in different </w:t>
      </w:r>
      <w:r w:rsidR="00BE68A7">
        <w:rPr>
          <w:rFonts w:ascii="Times New Roman" w:hAnsi="Times New Roman" w:cs="Times New Roman"/>
        </w:rPr>
        <w:t>screening</w:t>
      </w:r>
      <w:r w:rsidR="00636795">
        <w:rPr>
          <w:rFonts w:ascii="Times New Roman" w:hAnsi="Times New Roman" w:cs="Times New Roman"/>
        </w:rPr>
        <w:t xml:space="preserve">. </w:t>
      </w:r>
    </w:p>
    <w:p w:rsidR="00150223" w:rsidRDefault="00150223" w:rsidP="004937A0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694">
        <w:rPr>
          <w:rFonts w:ascii="Times New Roman" w:hAnsi="Times New Roman" w:cs="Times New Roman"/>
        </w:rPr>
        <w:t xml:space="preserve">Above all, </w:t>
      </w:r>
      <w:r w:rsidR="00AC744B">
        <w:rPr>
          <w:rFonts w:ascii="Times New Roman" w:hAnsi="Times New Roman" w:cs="Times New Roman"/>
        </w:rPr>
        <w:t xml:space="preserve">we </w:t>
      </w:r>
      <w:r w:rsidR="00322694" w:rsidRPr="00991C1C">
        <w:rPr>
          <w:rFonts w:ascii="Times New Roman" w:hAnsi="Times New Roman" w:cs="Times New Roman"/>
        </w:rPr>
        <w:t>propose a novel</w:t>
      </w:r>
      <w:r w:rsidR="00322694">
        <w:rPr>
          <w:rFonts w:ascii="Times New Roman" w:hAnsi="Times New Roman" w:cs="Times New Roman"/>
        </w:rPr>
        <w:t xml:space="preserve"> </w:t>
      </w:r>
      <w:r w:rsidR="00322694" w:rsidRPr="0018392F">
        <w:rPr>
          <w:rFonts w:ascii="Times New Roman" w:eastAsiaTheme="minorHAnsi" w:hAnsi="Times New Roman" w:cs="Times New Roman"/>
        </w:rPr>
        <w:t>post</w:t>
      </w:r>
      <w:r w:rsidR="00322694">
        <w:rPr>
          <w:rFonts w:ascii="Times New Roman" w:eastAsiaTheme="minorHAnsi" w:hAnsi="Times New Roman" w:cs="Times New Roman"/>
        </w:rPr>
        <w:t>-</w:t>
      </w:r>
      <w:r w:rsidR="00322694" w:rsidRPr="0018392F">
        <w:rPr>
          <w:rFonts w:ascii="Times New Roman" w:eastAsiaTheme="minorHAnsi" w:hAnsi="Times New Roman" w:cs="Times New Roman"/>
        </w:rPr>
        <w:t>processing</w:t>
      </w:r>
      <w:r w:rsidR="00322694" w:rsidRPr="00991C1C">
        <w:rPr>
          <w:rFonts w:ascii="Times New Roman" w:hAnsi="Times New Roman" w:cs="Times New Roman"/>
        </w:rPr>
        <w:t xml:space="preserve"> reconstruction method</w:t>
      </w:r>
      <w:r w:rsidR="00AC744B">
        <w:rPr>
          <w:rFonts w:ascii="Times New Roman" w:hAnsi="Times New Roman" w:cs="Times New Roman"/>
        </w:rPr>
        <w:t xml:space="preserve">, a segment based dynamic filter in 3D point cloud, called </w:t>
      </w:r>
      <w:proofErr w:type="spellStart"/>
      <w:r w:rsidR="00AC744B">
        <w:rPr>
          <w:rFonts w:ascii="Times New Roman" w:hAnsi="Times New Roman" w:cs="Times New Roman"/>
        </w:rPr>
        <w:t>SegDF</w:t>
      </w:r>
      <w:proofErr w:type="spellEnd"/>
      <w:r w:rsidR="00AC744B">
        <w:rPr>
          <w:rFonts w:ascii="Times New Roman" w:hAnsi="Times New Roman" w:cs="Times New Roman"/>
        </w:rPr>
        <w:t xml:space="preserve">. </w:t>
      </w:r>
      <w:r w:rsidR="00066871">
        <w:rPr>
          <w:rFonts w:ascii="Times New Roman" w:hAnsi="Times New Roman" w:cs="Times New Roman"/>
        </w:rPr>
        <w:t>Our</w:t>
      </w:r>
      <w:r w:rsidR="00AC744B" w:rsidRPr="00AC744B">
        <w:rPr>
          <w:rFonts w:ascii="Times New Roman" w:hAnsi="Times New Roman" w:cs="Times New Roman"/>
        </w:rPr>
        <w:t xml:space="preserve"> contributions are threefold</w:t>
      </w:r>
      <w:r w:rsidR="00AC744B">
        <w:rPr>
          <w:rFonts w:ascii="Times New Roman" w:hAnsi="Times New Roman" w:cs="Times New Roman"/>
        </w:rPr>
        <w:t>:</w:t>
      </w:r>
    </w:p>
    <w:p w:rsidR="00AC744B" w:rsidRDefault="00F80645" w:rsidP="00F80645">
      <w:pPr>
        <w:spacing w:line="264" w:lineRule="auto"/>
        <w:rPr>
          <w:rFonts w:ascii="Times New Roman" w:hAnsi="Times New Roman" w:cs="Times New Roman"/>
        </w:rPr>
      </w:pPr>
      <w:r w:rsidRPr="00F8064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EB7E4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instance segmentation</w:t>
      </w:r>
      <w:r w:rsidR="00EB7E4D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based on curved-voxel</w:t>
      </w:r>
      <w:r w:rsidR="00C75EF1">
        <w:rPr>
          <w:rFonts w:ascii="Times New Roman" w:hAnsi="Times New Roman" w:cs="Times New Roman"/>
        </w:rPr>
        <w:t xml:space="preserve"> clust</w:t>
      </w:r>
      <w:r w:rsidR="009600B0">
        <w:rPr>
          <w:rFonts w:ascii="Times New Roman" w:hAnsi="Times New Roman" w:cs="Times New Roman"/>
        </w:rPr>
        <w:t>e</w:t>
      </w:r>
      <w:r w:rsidR="00C75EF1">
        <w:rPr>
          <w:rFonts w:ascii="Times New Roman" w:hAnsi="Times New Roman" w:cs="Times New Roman"/>
        </w:rPr>
        <w:t>ring</w:t>
      </w:r>
      <w:r>
        <w:rPr>
          <w:rFonts w:ascii="Times New Roman" w:hAnsi="Times New Roman" w:cs="Times New Roman"/>
        </w:rPr>
        <w:t xml:space="preserve"> assisted by sensor intensity</w:t>
      </w:r>
      <w:r w:rsidR="006814F1">
        <w:rPr>
          <w:rFonts w:ascii="Times New Roman" w:hAnsi="Times New Roman" w:cs="Times New Roman"/>
        </w:rPr>
        <w:t xml:space="preserve"> calibrated</w:t>
      </w:r>
      <w:r>
        <w:rPr>
          <w:rFonts w:ascii="Times New Roman" w:hAnsi="Times New Roman" w:cs="Times New Roman"/>
        </w:rPr>
        <w:t xml:space="preserve"> and </w:t>
      </w:r>
      <w:r w:rsidRPr="00802DB1">
        <w:rPr>
          <w:rFonts w:ascii="Times New Roman" w:hAnsi="Times New Roman" w:cs="Times New Roman"/>
        </w:rPr>
        <w:t>geometric verification</w:t>
      </w:r>
      <w:r w:rsidR="00EB7E4D">
        <w:rPr>
          <w:rFonts w:ascii="Times New Roman" w:hAnsi="Times New Roman" w:cs="Times New Roman"/>
        </w:rPr>
        <w:t xml:space="preserve">. </w:t>
      </w:r>
      <w:r w:rsidR="00EB7E4D" w:rsidRPr="00EB7E4D">
        <w:rPr>
          <w:rFonts w:ascii="Times New Roman" w:hAnsi="Times New Roman" w:cs="Times New Roman"/>
        </w:rPr>
        <w:t>(§III-B</w:t>
      </w:r>
      <w:r w:rsidR="006814F1">
        <w:rPr>
          <w:rFonts w:ascii="Times New Roman" w:hAnsi="Times New Roman" w:cs="Times New Roman"/>
        </w:rPr>
        <w:t xml:space="preserve">, </w:t>
      </w:r>
      <w:r w:rsidR="00EB7E4D" w:rsidRPr="00EB7E4D">
        <w:rPr>
          <w:rFonts w:ascii="Times New Roman" w:hAnsi="Times New Roman" w:cs="Times New Roman"/>
        </w:rPr>
        <w:t>§III-C)</w:t>
      </w:r>
    </w:p>
    <w:p w:rsidR="00EB7E4D" w:rsidRDefault="00EB7E4D" w:rsidP="009600B0">
      <w:pPr>
        <w:spacing w:line="264" w:lineRule="auto"/>
        <w:rPr>
          <w:rFonts w:ascii="Times New Roman" w:hAnsi="Times New Roman" w:cs="Times New Roman"/>
        </w:rPr>
      </w:pPr>
      <w:r w:rsidRPr="00EB7E4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 w:rsidR="009600B0">
        <w:rPr>
          <w:rFonts w:ascii="Times New Roman" w:hAnsi="Times New Roman" w:cs="Times New Roman"/>
        </w:rPr>
        <w:t xml:space="preserve">A dynamic filter in object level based on </w:t>
      </w:r>
      <w:r w:rsidR="009600B0">
        <w:rPr>
          <w:rFonts w:ascii="Times New Roman" w:hAnsi="Times New Roman" w:cs="Times New Roman"/>
        </w:rPr>
        <w:t>curved-voxel</w:t>
      </w:r>
      <w:r w:rsidR="001471C7">
        <w:rPr>
          <w:rFonts w:ascii="Times New Roman" w:hAnsi="Times New Roman" w:cs="Times New Roman"/>
        </w:rPr>
        <w:t xml:space="preserve"> </w:t>
      </w:r>
      <w:r w:rsidR="001471C7" w:rsidRPr="009600B0">
        <w:rPr>
          <w:rFonts w:ascii="Times New Roman" w:hAnsi="Times New Roman" w:cs="Times New Roman"/>
        </w:rPr>
        <w:t>occupancy</w:t>
      </w:r>
      <w:r w:rsidR="009600B0">
        <w:rPr>
          <w:rFonts w:ascii="Times New Roman" w:hAnsi="Times New Roman" w:cs="Times New Roman"/>
        </w:rPr>
        <w:t xml:space="preserve"> searching and </w:t>
      </w:r>
      <w:r w:rsidR="008F1515">
        <w:rPr>
          <w:rFonts w:ascii="Times New Roman" w:hAnsi="Times New Roman" w:cs="Times New Roman"/>
        </w:rPr>
        <w:t>instance tracking.</w:t>
      </w:r>
      <w:r w:rsidR="006814F1">
        <w:rPr>
          <w:rFonts w:ascii="Times New Roman" w:hAnsi="Times New Roman" w:cs="Times New Roman"/>
        </w:rPr>
        <w:t xml:space="preserve"> </w:t>
      </w:r>
      <w:r w:rsidR="006814F1" w:rsidRPr="00EB7E4D">
        <w:rPr>
          <w:rFonts w:ascii="Times New Roman" w:hAnsi="Times New Roman" w:cs="Times New Roman"/>
        </w:rPr>
        <w:t>(§III-</w:t>
      </w:r>
      <w:r w:rsidR="00DF6606">
        <w:rPr>
          <w:rFonts w:ascii="Times New Roman" w:hAnsi="Times New Roman" w:cs="Times New Roman"/>
        </w:rPr>
        <w:t>D)</w:t>
      </w:r>
    </w:p>
    <w:p w:rsidR="009600B0" w:rsidRDefault="00FA1712" w:rsidP="00FA1712">
      <w:pPr>
        <w:spacing w:line="264" w:lineRule="auto"/>
        <w:rPr>
          <w:rFonts w:ascii="Times New Roman" w:hAnsi="Times New Roman" w:cs="Times New Roman"/>
        </w:rPr>
      </w:pPr>
      <w:r w:rsidRPr="00FA171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 novel initialization method for instance map</w:t>
      </w:r>
      <w:r w:rsidR="001471C7">
        <w:rPr>
          <w:rFonts w:ascii="Times New Roman" w:hAnsi="Times New Roman" w:cs="Times New Roman"/>
        </w:rPr>
        <w:t xml:space="preserve"> and a t</w:t>
      </w:r>
      <w:r w:rsidR="001471C7" w:rsidRPr="001471C7">
        <w:rPr>
          <w:rFonts w:ascii="Times New Roman" w:hAnsi="Times New Roman" w:cs="Times New Roman"/>
        </w:rPr>
        <w:t>ight coupling scheme</w:t>
      </w:r>
      <w:r w:rsidR="001471C7">
        <w:rPr>
          <w:rFonts w:ascii="Times New Roman" w:hAnsi="Times New Roman" w:cs="Times New Roman"/>
        </w:rPr>
        <w:t xml:space="preserve"> </w:t>
      </w:r>
      <w:r w:rsidR="001471C7" w:rsidRPr="001471C7">
        <w:rPr>
          <w:rFonts w:ascii="Times New Roman" w:hAnsi="Times New Roman" w:cs="Times New Roman"/>
        </w:rPr>
        <w:t xml:space="preserve">for instance </w:t>
      </w:r>
      <w:r w:rsidR="001471C7">
        <w:rPr>
          <w:rFonts w:ascii="Times New Roman" w:hAnsi="Times New Roman" w:cs="Times New Roman"/>
        </w:rPr>
        <w:t xml:space="preserve">refine </w:t>
      </w:r>
      <w:r w:rsidR="001471C7" w:rsidRPr="001471C7">
        <w:rPr>
          <w:rFonts w:ascii="Times New Roman" w:hAnsi="Times New Roman" w:cs="Times New Roman"/>
        </w:rPr>
        <w:t xml:space="preserve">and </w:t>
      </w:r>
      <w:r w:rsidR="008F1515">
        <w:rPr>
          <w:rFonts w:ascii="Times New Roman" w:hAnsi="Times New Roman" w:cs="Times New Roman"/>
        </w:rPr>
        <w:t>dynamic removal.</w:t>
      </w:r>
      <w:r w:rsidR="00DF6606">
        <w:rPr>
          <w:rFonts w:ascii="Times New Roman" w:hAnsi="Times New Roman" w:cs="Times New Roman"/>
        </w:rPr>
        <w:t xml:space="preserve"> (</w:t>
      </w:r>
      <w:r w:rsidR="00DF6606" w:rsidRPr="00EB7E4D">
        <w:rPr>
          <w:rFonts w:ascii="Times New Roman" w:hAnsi="Times New Roman" w:cs="Times New Roman"/>
        </w:rPr>
        <w:t>§III-</w:t>
      </w:r>
      <w:r w:rsidR="00DF6606">
        <w:rPr>
          <w:rFonts w:ascii="Times New Roman" w:hAnsi="Times New Roman" w:cs="Times New Roman"/>
        </w:rPr>
        <w:t>E</w:t>
      </w:r>
      <w:r w:rsidR="00DF6606">
        <w:rPr>
          <w:rFonts w:ascii="Times New Roman" w:hAnsi="Times New Roman" w:cs="Times New Roman"/>
        </w:rPr>
        <w:t>)</w:t>
      </w:r>
    </w:p>
    <w:p w:rsidR="00C642DC" w:rsidRPr="005673EC" w:rsidRDefault="00C642DC" w:rsidP="00FA1712">
      <w:pPr>
        <w:spacing w:line="264" w:lineRule="auto"/>
        <w:rPr>
          <w:rFonts w:ascii="Times New Roman" w:hAnsi="Times New Roman" w:cs="Times New Roman"/>
        </w:rPr>
      </w:pPr>
      <w:r w:rsidRPr="005673EC">
        <w:rPr>
          <w:rFonts w:ascii="Times New Roman" w:eastAsia="宋体" w:hAnsi="Times New Roman" w:cs="Times New Roman"/>
        </w:rPr>
        <w:t>Ⅱ. R</w:t>
      </w:r>
      <w:r w:rsidRPr="005673EC">
        <w:rPr>
          <w:rFonts w:ascii="Times New Roman" w:eastAsia="宋体" w:hAnsi="Times New Roman" w:cs="Times New Roman"/>
          <w:sz w:val="20"/>
          <w:szCs w:val="21"/>
        </w:rPr>
        <w:t>ELATED</w:t>
      </w:r>
      <w:r w:rsidRPr="005673EC">
        <w:rPr>
          <w:rFonts w:ascii="Times New Roman" w:eastAsia="宋体" w:hAnsi="Times New Roman" w:cs="Times New Roman"/>
        </w:rPr>
        <w:t xml:space="preserve"> W</w:t>
      </w:r>
      <w:r w:rsidRPr="005673EC">
        <w:rPr>
          <w:rFonts w:ascii="Times New Roman" w:eastAsia="宋体" w:hAnsi="Times New Roman" w:cs="Times New Roman"/>
          <w:sz w:val="20"/>
          <w:szCs w:val="21"/>
        </w:rPr>
        <w:t>ORK</w:t>
      </w:r>
    </w:p>
    <w:p w:rsidR="008F1515" w:rsidRDefault="005673EC" w:rsidP="00FA1712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9F1F6E" w:rsidRPr="009F1F6E">
        <w:rPr>
          <w:rFonts w:ascii="Times New Roman" w:hAnsi="Times New Roman" w:cs="Times New Roman"/>
        </w:rPr>
        <w:t>Panoptic</w:t>
      </w:r>
      <w:r>
        <w:rPr>
          <w:rFonts w:ascii="Times New Roman" w:hAnsi="Times New Roman" w:cs="Times New Roman"/>
        </w:rPr>
        <w:t xml:space="preserve"> segmentation</w:t>
      </w:r>
    </w:p>
    <w:p w:rsidR="0001568D" w:rsidRDefault="009F1F6E" w:rsidP="00193C92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As reported in [</w:t>
      </w:r>
      <w:r w:rsidR="008170F7">
        <w:rPr>
          <w:rFonts w:ascii="Times New Roman" w:eastAsiaTheme="minorHAnsi" w:hAnsi="Times New Roman" w:cs="Times New Roman"/>
        </w:rPr>
        <w:t>17</w:t>
      </w:r>
      <w:r>
        <w:rPr>
          <w:rFonts w:ascii="Times New Roman" w:eastAsiaTheme="minorHAnsi" w:hAnsi="Times New Roman" w:cs="Times New Roman"/>
        </w:rPr>
        <w:t xml:space="preserve">], </w:t>
      </w:r>
      <w:r w:rsidR="001D0356">
        <w:rPr>
          <w:rFonts w:ascii="Times New Roman" w:eastAsiaTheme="minorHAnsi" w:hAnsi="Times New Roman" w:cs="Times New Roman"/>
        </w:rPr>
        <w:t xml:space="preserve">lidar </w:t>
      </w:r>
      <w:r>
        <w:rPr>
          <w:rFonts w:ascii="Times New Roman" w:eastAsiaTheme="minorHAnsi" w:hAnsi="Times New Roman" w:cs="Times New Roman"/>
        </w:rPr>
        <w:t>p</w:t>
      </w:r>
      <w:r w:rsidRPr="0041362B">
        <w:rPr>
          <w:rFonts w:ascii="Times New Roman" w:eastAsiaTheme="minorHAnsi" w:hAnsi="Times New Roman" w:cs="Times New Roman"/>
        </w:rPr>
        <w:t>anoptic segmentation is an ensemble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segmentation for countable objects.</w:t>
      </w:r>
      <w:r w:rsidR="00800030">
        <w:rPr>
          <w:rFonts w:ascii="Times New Roman" w:eastAsiaTheme="minorHAnsi" w:hAnsi="Times New Roman" w:cs="Times New Roman"/>
        </w:rPr>
        <w:t xml:space="preserve"> Though </w:t>
      </w:r>
      <w:r w:rsidR="00800030" w:rsidRPr="00800030">
        <w:rPr>
          <w:rFonts w:ascii="Times New Roman" w:eastAsiaTheme="minorHAnsi" w:hAnsi="Times New Roman" w:cs="Times New Roman"/>
        </w:rPr>
        <w:t>many researches</w:t>
      </w:r>
      <w:r w:rsidR="00193C4E">
        <w:rPr>
          <w:rFonts w:ascii="Times New Roman" w:eastAsiaTheme="minorHAnsi" w:hAnsi="Times New Roman" w:cs="Times New Roman"/>
        </w:rPr>
        <w:t xml:space="preserve"> [18, </w:t>
      </w:r>
      <w:r w:rsidR="00792B21">
        <w:rPr>
          <w:rFonts w:ascii="Times New Roman" w:eastAsiaTheme="minorHAnsi" w:hAnsi="Times New Roman" w:cs="Times New Roman"/>
        </w:rPr>
        <w:t>19</w:t>
      </w:r>
      <w:r w:rsidR="00193C4E">
        <w:rPr>
          <w:rFonts w:ascii="Times New Roman" w:eastAsiaTheme="minorHAnsi" w:hAnsi="Times New Roman" w:cs="Times New Roman"/>
        </w:rPr>
        <w:t>]</w:t>
      </w:r>
      <w:r w:rsidR="00800030" w:rsidRPr="00800030">
        <w:rPr>
          <w:rFonts w:ascii="Times New Roman" w:eastAsiaTheme="minorHAnsi" w:hAnsi="Times New Roman" w:cs="Times New Roman"/>
        </w:rPr>
        <w:t xml:space="preserve"> directly dive into the deep learning</w:t>
      </w:r>
      <w:r w:rsidR="00800030">
        <w:rPr>
          <w:rFonts w:ascii="Times New Roman" w:eastAsiaTheme="minorHAnsi" w:hAnsi="Times New Roman" w:cs="Times New Roman" w:hint="eastAsia"/>
        </w:rPr>
        <w:t xml:space="preserve"> </w:t>
      </w:r>
      <w:r w:rsidR="00800030" w:rsidRPr="00800030">
        <w:rPr>
          <w:rFonts w:ascii="Times New Roman" w:eastAsiaTheme="minorHAnsi" w:hAnsi="Times New Roman" w:cs="Times New Roman"/>
        </w:rPr>
        <w:t>solutions</w:t>
      </w:r>
      <w:r w:rsidR="008E7C4C">
        <w:rPr>
          <w:rFonts w:ascii="Times New Roman" w:eastAsiaTheme="minorHAnsi" w:hAnsi="Times New Roman" w:cs="Times New Roman"/>
        </w:rPr>
        <w:t xml:space="preserve">, </w:t>
      </w:r>
      <w:r w:rsidR="008E7C4C" w:rsidRPr="008E7C4C">
        <w:rPr>
          <w:rFonts w:ascii="Times New Roman" w:eastAsiaTheme="minorHAnsi" w:hAnsi="Times New Roman" w:cs="Times New Roman"/>
        </w:rPr>
        <w:t>despite the semantic classification part,</w:t>
      </w:r>
      <w:r w:rsidR="0078184B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point cloud clustering is a long-existing research topic that</w:t>
      </w:r>
      <w:r w:rsidR="008E7C4C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also has a chance to contribute as part of the panoptic task.</w:t>
      </w:r>
      <w:r w:rsidR="00E33BC2">
        <w:rPr>
          <w:rFonts w:ascii="Times New Roman" w:eastAsiaTheme="minorHAnsi" w:hAnsi="Times New Roman" w:cs="Times New Roman"/>
        </w:rPr>
        <w:t xml:space="preserve"> </w:t>
      </w:r>
      <w:r w:rsidR="0001568D">
        <w:rPr>
          <w:rFonts w:ascii="Times New Roman" w:eastAsiaTheme="minorHAnsi" w:hAnsi="Times New Roman" w:cs="Times New Roman"/>
        </w:rPr>
        <w:t xml:space="preserve">Furthermore, </w:t>
      </w:r>
      <w:r w:rsidR="0001568D" w:rsidRPr="00DA6A39">
        <w:rPr>
          <w:rFonts w:ascii="Times New Roman" w:hAnsi="Times New Roman" w:cs="Times New Roman"/>
        </w:rPr>
        <w:t>geometric features</w:t>
      </w:r>
      <w:r w:rsidR="00D14445">
        <w:rPr>
          <w:rFonts w:ascii="Times New Roman" w:hAnsi="Times New Roman" w:cs="Times New Roman"/>
        </w:rPr>
        <w:t xml:space="preserve"> [</w:t>
      </w:r>
      <w:r w:rsidR="00F5526A">
        <w:rPr>
          <w:rFonts w:ascii="Times New Roman" w:hAnsi="Times New Roman" w:cs="Times New Roman"/>
        </w:rPr>
        <w:t>20, 21</w:t>
      </w:r>
      <w:r w:rsidR="00D14445">
        <w:rPr>
          <w:rFonts w:ascii="Times New Roman" w:hAnsi="Times New Roman" w:cs="Times New Roman"/>
        </w:rPr>
        <w:t>]</w:t>
      </w:r>
      <w:r w:rsidR="0001568D">
        <w:rPr>
          <w:rFonts w:ascii="Times New Roman" w:hAnsi="Times New Roman" w:cs="Times New Roman"/>
        </w:rPr>
        <w:t xml:space="preserve"> can be used to </w:t>
      </w:r>
      <w:r w:rsidR="0001568D" w:rsidRPr="00DA6A39">
        <w:rPr>
          <w:rFonts w:ascii="Times New Roman" w:hAnsi="Times New Roman" w:cs="Times New Roman"/>
        </w:rPr>
        <w:t>distinguish</w:t>
      </w:r>
      <w:r w:rsidR="0001568D">
        <w:rPr>
          <w:rFonts w:ascii="Times New Roman" w:hAnsi="Times New Roman" w:cs="Times New Roman"/>
        </w:rPr>
        <w:t xml:space="preserve"> clusters to obtain a low-level </w:t>
      </w:r>
      <w:r w:rsidR="0001568D" w:rsidRPr="0001568D">
        <w:rPr>
          <w:rFonts w:ascii="Times New Roman" w:hAnsi="Times New Roman" w:cs="Times New Roman"/>
        </w:rPr>
        <w:t>semantics</w:t>
      </w:r>
      <w:r w:rsidR="0001568D">
        <w:rPr>
          <w:rFonts w:ascii="Times New Roman" w:hAnsi="Times New Roman" w:cs="Times New Roman"/>
        </w:rPr>
        <w:t>.</w:t>
      </w:r>
    </w:p>
    <w:p w:rsidR="00193C92" w:rsidRDefault="00E33BC2" w:rsidP="00193C92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 w:rsidRPr="00E33BC2">
        <w:rPr>
          <w:rFonts w:ascii="Times New Roman" w:eastAsiaTheme="minorHAnsi" w:hAnsi="Times New Roman" w:cs="Times New Roman"/>
        </w:rPr>
        <w:t>Generally, the clustering methods of point clouds can be divided into three categories</w:t>
      </w:r>
      <w:r>
        <w:rPr>
          <w:rFonts w:ascii="Times New Roman" w:eastAsiaTheme="minorHAnsi" w:hAnsi="Times New Roman" w:cs="Times New Roman"/>
        </w:rPr>
        <w:t>: a) c</w:t>
      </w:r>
      <w:r w:rsidRPr="00E33BC2">
        <w:rPr>
          <w:rFonts w:ascii="Times New Roman" w:eastAsiaTheme="minorHAnsi" w:hAnsi="Times New Roman" w:cs="Times New Roman"/>
        </w:rPr>
        <w:t xml:space="preserve">lustering with </w:t>
      </w:r>
      <w:r>
        <w:rPr>
          <w:rFonts w:ascii="Times New Roman" w:eastAsiaTheme="minorHAnsi" w:hAnsi="Times New Roman" w:cs="Times New Roman"/>
        </w:rPr>
        <w:t>E</w:t>
      </w:r>
      <w:r w:rsidRPr="00E33BC2">
        <w:rPr>
          <w:rFonts w:ascii="Times New Roman" w:eastAsiaTheme="minorHAnsi" w:hAnsi="Times New Roman" w:cs="Times New Roman"/>
        </w:rPr>
        <w:t xml:space="preserve">uclidean </w:t>
      </w:r>
      <w:r>
        <w:rPr>
          <w:rFonts w:ascii="Times New Roman" w:eastAsiaTheme="minorHAnsi" w:hAnsi="Times New Roman" w:cs="Times New Roman"/>
        </w:rPr>
        <w:t>d</w:t>
      </w:r>
      <w:r w:rsidRPr="00E33BC2">
        <w:rPr>
          <w:rFonts w:ascii="Times New Roman" w:eastAsiaTheme="minorHAnsi" w:hAnsi="Times New Roman" w:cs="Times New Roman"/>
        </w:rPr>
        <w:t>istance</w:t>
      </w:r>
      <w:r w:rsidR="00DF4AC2">
        <w:rPr>
          <w:rFonts w:ascii="Times New Roman" w:eastAsiaTheme="minorHAnsi" w:hAnsi="Times New Roman" w:cs="Times New Roman"/>
        </w:rPr>
        <w:t>, b) clustering with supervoxels or superpoints and c) clustering on range image</w:t>
      </w:r>
      <w:r w:rsidR="008B051A">
        <w:rPr>
          <w:rFonts w:ascii="Times New Roman" w:eastAsiaTheme="minorHAnsi" w:hAnsi="Times New Roman" w:cs="Times New Roman"/>
        </w:rPr>
        <w:t>.</w:t>
      </w:r>
      <w:r w:rsidR="001B2BED">
        <w:rPr>
          <w:rFonts w:ascii="Times New Roman" w:eastAsiaTheme="minorHAnsi" w:hAnsi="Times New Roman" w:cs="Times New Roman"/>
        </w:rPr>
        <w:t xml:space="preserve"> </w:t>
      </w:r>
    </w:p>
    <w:p w:rsidR="005673EC" w:rsidRDefault="00193C92" w:rsidP="004F27F4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 w:rsidRPr="00193C92">
        <w:rPr>
          <w:rFonts w:ascii="Times New Roman" w:eastAsiaTheme="minorHAnsi" w:hAnsi="Times New Roman" w:cs="Times New Roman"/>
          <w:b/>
          <w:bCs/>
        </w:rPr>
        <w:t>Clustering with Euclidean Distance</w:t>
      </w:r>
      <w:r w:rsidRPr="00193C92">
        <w:rPr>
          <w:rFonts w:ascii="Times New Roman" w:eastAsiaTheme="minorHAnsi" w:hAnsi="Times New Roman" w:cs="Times New Roman"/>
        </w:rPr>
        <w:t>.</w:t>
      </w:r>
      <w:r>
        <w:rPr>
          <w:rFonts w:ascii="Times New Roman" w:eastAsiaTheme="minorHAnsi" w:hAnsi="Times New Roman" w:cs="Times New Roman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Using the Euclidean</w:t>
      </w:r>
      <w:r w:rsidR="001B2BED">
        <w:rPr>
          <w:rFonts w:ascii="Times New Roman" w:eastAsiaTheme="minorHAnsi" w:hAnsi="Times New Roman" w:cs="Times New Roman" w:hint="eastAsia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distance to cluster points is a straightforward idea</w:t>
      </w:r>
      <w:r w:rsidR="0033338E">
        <w:rPr>
          <w:rFonts w:ascii="Times New Roman" w:eastAsiaTheme="minorHAnsi" w:hAnsi="Times New Roman" w:cs="Times New Roman"/>
        </w:rPr>
        <w:t xml:space="preserve">. </w:t>
      </w:r>
      <w:r w:rsidR="0076504C" w:rsidRPr="0076504C">
        <w:rPr>
          <w:rFonts w:ascii="Times New Roman" w:eastAsiaTheme="minorHAnsi" w:hAnsi="Times New Roman" w:cs="Times New Roman"/>
        </w:rPr>
        <w:t>A novel ground segmenting algorithm was proposed in [</w:t>
      </w:r>
      <w:r w:rsidR="004B2356">
        <w:rPr>
          <w:rFonts w:ascii="Times New Roman" w:eastAsiaTheme="minorHAnsi" w:hAnsi="Times New Roman" w:cs="Times New Roman"/>
        </w:rPr>
        <w:t>22</w:t>
      </w:r>
      <w:r w:rsidR="0076504C" w:rsidRPr="0076504C">
        <w:rPr>
          <w:rFonts w:ascii="Times New Roman" w:eastAsiaTheme="minorHAnsi" w:hAnsi="Times New Roman" w:cs="Times New Roman"/>
        </w:rPr>
        <w:t>], other non-ground</w:t>
      </w:r>
      <w:r w:rsidR="0076504C">
        <w:rPr>
          <w:rFonts w:ascii="Times New Roman" w:eastAsiaTheme="minorHAnsi" w:hAnsi="Times New Roman" w:cs="Times New Roman" w:hint="eastAsia"/>
        </w:rPr>
        <w:t xml:space="preserve"> </w:t>
      </w:r>
      <w:r w:rsidR="0076504C" w:rsidRPr="0076504C">
        <w:rPr>
          <w:rFonts w:ascii="Times New Roman" w:eastAsiaTheme="minorHAnsi" w:hAnsi="Times New Roman" w:cs="Times New Roman"/>
        </w:rPr>
        <w:t>points were clustered with voxelized Euclidean neighbors.</w:t>
      </w:r>
      <w:r w:rsidR="0033338E">
        <w:rPr>
          <w:rFonts w:ascii="Times New Roman" w:eastAsiaTheme="minorHAnsi" w:hAnsi="Times New Roman" w:cs="Times New Roman"/>
        </w:rPr>
        <w:t xml:space="preserve"> </w:t>
      </w:r>
      <w:r w:rsidR="00547213" w:rsidRPr="003813A7">
        <w:rPr>
          <w:rFonts w:ascii="Times New Roman" w:eastAsiaTheme="minorHAnsi" w:hAnsi="Times New Roman" w:cs="Times New Roman"/>
        </w:rPr>
        <w:t xml:space="preserve">Following </w:t>
      </w:r>
      <w:r w:rsidR="00547213">
        <w:rPr>
          <w:rFonts w:ascii="Times New Roman" w:eastAsiaTheme="minorHAnsi" w:hAnsi="Times New Roman" w:cs="Times New Roman"/>
        </w:rPr>
        <w:t>this</w:t>
      </w:r>
      <w:r w:rsidR="00547213" w:rsidRPr="003813A7">
        <w:rPr>
          <w:rFonts w:ascii="Times New Roman" w:eastAsiaTheme="minorHAnsi" w:hAnsi="Times New Roman" w:cs="Times New Roman"/>
        </w:rPr>
        <w:t xml:space="preserve"> philosophy</w:t>
      </w:r>
      <w:r w:rsidR="00547213">
        <w:rPr>
          <w:rFonts w:ascii="Times New Roman" w:eastAsiaTheme="minorHAnsi" w:hAnsi="Times New Roman" w:cs="Times New Roman"/>
        </w:rPr>
        <w:t>,</w:t>
      </w:r>
      <w:r w:rsidR="004E0005">
        <w:rPr>
          <w:rFonts w:ascii="Times New Roman" w:eastAsiaTheme="minorHAnsi" w:hAnsi="Times New Roman" w:cs="Times New Roman"/>
        </w:rPr>
        <w:t xml:space="preserve"> </w:t>
      </w:r>
      <w:r w:rsidR="00547213">
        <w:rPr>
          <w:rFonts w:ascii="Times New Roman" w:eastAsiaTheme="minorHAnsi" w:hAnsi="Times New Roman" w:cs="Times New Roman"/>
        </w:rPr>
        <w:t>m</w:t>
      </w:r>
      <w:r w:rsidR="00547213" w:rsidRPr="00547213">
        <w:rPr>
          <w:rFonts w:ascii="Times New Roman" w:eastAsiaTheme="minorHAnsi" w:hAnsi="Times New Roman" w:cs="Times New Roman"/>
        </w:rPr>
        <w:t>ost clustering algorithms often extract the ground in advance</w:t>
      </w:r>
      <w:r w:rsidR="004E0005">
        <w:rPr>
          <w:rFonts w:ascii="Times New Roman" w:eastAsiaTheme="minorHAnsi" w:hAnsi="Times New Roman" w:cs="Times New Roman"/>
        </w:rPr>
        <w:t xml:space="preserve"> to r</w:t>
      </w:r>
      <w:r w:rsidR="004E0005" w:rsidRPr="004E0005">
        <w:rPr>
          <w:rFonts w:ascii="Times New Roman" w:eastAsiaTheme="minorHAnsi" w:hAnsi="Times New Roman" w:cs="Times New Roman"/>
        </w:rPr>
        <w:t>educe calculation</w:t>
      </w:r>
      <w:r w:rsidR="004F27F4">
        <w:rPr>
          <w:rFonts w:ascii="Times New Roman" w:eastAsiaTheme="minorHAnsi" w:hAnsi="Times New Roman" w:cs="Times New Roman"/>
        </w:rPr>
        <w:t xml:space="preserve">. </w:t>
      </w:r>
      <w:r w:rsidR="004F27F4" w:rsidRPr="004F27F4">
        <w:rPr>
          <w:rFonts w:ascii="Times New Roman" w:eastAsiaTheme="minorHAnsi" w:hAnsi="Times New Roman" w:cs="Times New Roman"/>
        </w:rPr>
        <w:t>In [</w:t>
      </w:r>
      <w:r w:rsidR="00F638BD">
        <w:rPr>
          <w:rFonts w:ascii="Times New Roman" w:eastAsiaTheme="minorHAnsi" w:hAnsi="Times New Roman" w:cs="Times New Roman"/>
        </w:rPr>
        <w:t>23</w:t>
      </w:r>
      <w:r w:rsidR="004F27F4" w:rsidRPr="004F27F4">
        <w:rPr>
          <w:rFonts w:ascii="Times New Roman" w:eastAsiaTheme="minorHAnsi" w:hAnsi="Times New Roman" w:cs="Times New Roman"/>
        </w:rPr>
        <w:t>], researchers provided a probabilistic framework to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incorporate not only the Euclidean spatial information but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also the temporal information from consecutive frames.</w:t>
      </w:r>
      <w:r w:rsidR="00457C00">
        <w:rPr>
          <w:rFonts w:ascii="Times New Roman" w:eastAsiaTheme="minorHAnsi" w:hAnsi="Times New Roman" w:cs="Times New Roman"/>
        </w:rPr>
        <w:t xml:space="preserve"> I</w:t>
      </w:r>
      <w:r w:rsidR="00457C00" w:rsidRPr="00457C00">
        <w:rPr>
          <w:rFonts w:ascii="Times New Roman" w:eastAsiaTheme="minorHAnsi" w:hAnsi="Times New Roman" w:cs="Times New Roman"/>
        </w:rPr>
        <w:t>t</w:t>
      </w:r>
      <w:r w:rsidR="00457C00">
        <w:rPr>
          <w:rFonts w:ascii="Times New Roman" w:eastAsiaTheme="minorHAnsi" w:hAnsi="Times New Roman" w:cs="Times New Roman"/>
        </w:rPr>
        <w:t xml:space="preserve"> firstly</w:t>
      </w:r>
      <w:r w:rsidR="00457C00" w:rsidRPr="00457C00">
        <w:rPr>
          <w:rFonts w:ascii="Times New Roman" w:eastAsiaTheme="minorHAnsi" w:hAnsi="Times New Roman" w:cs="Times New Roman"/>
        </w:rPr>
        <w:t xml:space="preserve"> takes account </w:t>
      </w:r>
      <w:r w:rsidR="00457C00">
        <w:rPr>
          <w:rFonts w:ascii="Times New Roman" w:eastAsiaTheme="minorHAnsi" w:hAnsi="Times New Roman" w:cs="Times New Roman"/>
        </w:rPr>
        <w:t xml:space="preserve">of </w:t>
      </w:r>
      <w:r w:rsidR="00457C00" w:rsidRPr="00457C00">
        <w:rPr>
          <w:rFonts w:ascii="Times New Roman" w:eastAsiaTheme="minorHAnsi" w:hAnsi="Times New Roman" w:cs="Times New Roman"/>
        </w:rPr>
        <w:t>the shortcomings of European clustering and fuses the continuous frame information</w:t>
      </w:r>
      <w:r w:rsidR="00457C00">
        <w:rPr>
          <w:rFonts w:ascii="Times New Roman" w:eastAsiaTheme="minorHAnsi" w:hAnsi="Times New Roman" w:cs="Times New Roman"/>
        </w:rPr>
        <w:t xml:space="preserve"> to improve the result</w:t>
      </w:r>
      <w:r w:rsidR="00A5601F">
        <w:rPr>
          <w:rFonts w:ascii="Times New Roman" w:eastAsiaTheme="minorHAnsi" w:hAnsi="Times New Roman" w:cs="Times New Roman"/>
        </w:rPr>
        <w:t xml:space="preserve">, but </w:t>
      </w:r>
      <w:r w:rsidR="00A5601F" w:rsidRPr="00A5601F">
        <w:rPr>
          <w:rFonts w:ascii="Times New Roman" w:eastAsiaTheme="minorHAnsi" w:hAnsi="Times New Roman" w:cs="Times New Roman"/>
        </w:rPr>
        <w:t>it is still a point-to-point search, which makes it redundant</w:t>
      </w:r>
      <w:r w:rsidR="00024708">
        <w:rPr>
          <w:rFonts w:ascii="Times New Roman" w:eastAsiaTheme="minorHAnsi" w:hAnsi="Times New Roman" w:cs="Times New Roman"/>
        </w:rPr>
        <w:t>.</w:t>
      </w:r>
    </w:p>
    <w:p w:rsidR="00B13424" w:rsidRDefault="00B13424" w:rsidP="005A7FAE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 w:rsidRPr="00CD6042">
        <w:rPr>
          <w:rFonts w:ascii="Times New Roman" w:eastAsiaTheme="minorHAnsi" w:hAnsi="Times New Roman" w:cs="Times New Roman"/>
          <w:b/>
          <w:bCs/>
        </w:rPr>
        <w:t>Clustering with Supervoxels or Superpoints</w:t>
      </w:r>
      <w:r w:rsidR="00CD6042">
        <w:rPr>
          <w:rFonts w:ascii="Times New Roman" w:eastAsiaTheme="minorHAnsi" w:hAnsi="Times New Roman" w:cs="Times New Roman"/>
        </w:rPr>
        <w:t xml:space="preserve">. </w:t>
      </w:r>
      <w:r w:rsidR="000E73A3" w:rsidRPr="000E73A3">
        <w:rPr>
          <w:rFonts w:ascii="Times New Roman" w:eastAsiaTheme="minorHAnsi" w:hAnsi="Times New Roman" w:cs="Times New Roman"/>
        </w:rPr>
        <w:t>Inspired by the concept of superpixels from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the traditional image processing [</w:t>
      </w:r>
      <w:r w:rsidR="00157514">
        <w:rPr>
          <w:rFonts w:ascii="Times New Roman" w:eastAsiaTheme="minorHAnsi" w:hAnsi="Times New Roman" w:cs="Times New Roman"/>
        </w:rPr>
        <w:t>24</w:t>
      </w:r>
      <w:r w:rsidR="000E73A3" w:rsidRPr="000E73A3">
        <w:rPr>
          <w:rFonts w:ascii="Times New Roman" w:eastAsiaTheme="minorHAnsi" w:hAnsi="Times New Roman" w:cs="Times New Roman"/>
        </w:rPr>
        <w:t>], some researchers are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interested in finding super voxels</w:t>
      </w:r>
      <w:r w:rsidR="00CA0604">
        <w:rPr>
          <w:rFonts w:ascii="Times New Roman" w:eastAsiaTheme="minorHAnsi" w:hAnsi="Times New Roman" w:cs="Times New Roman"/>
        </w:rPr>
        <w:t xml:space="preserve"> or super points</w:t>
      </w:r>
      <w:r w:rsidR="00A10342">
        <w:rPr>
          <w:rFonts w:ascii="Times New Roman" w:eastAsiaTheme="minorHAnsi" w:hAnsi="Times New Roman" w:cs="Times New Roman"/>
        </w:rPr>
        <w:t xml:space="preserve"> [</w:t>
      </w:r>
      <w:r w:rsidR="00CE5C1F">
        <w:rPr>
          <w:rFonts w:ascii="Times New Roman" w:eastAsiaTheme="minorHAnsi" w:hAnsi="Times New Roman" w:cs="Times New Roman"/>
        </w:rPr>
        <w:t>2</w:t>
      </w:r>
      <w:r w:rsidR="00612595">
        <w:rPr>
          <w:rFonts w:ascii="Times New Roman" w:eastAsiaTheme="minorHAnsi" w:hAnsi="Times New Roman" w:cs="Times New Roman"/>
        </w:rPr>
        <w:t>5, 26</w:t>
      </w:r>
      <w:r w:rsidR="00A10342">
        <w:rPr>
          <w:rFonts w:ascii="Times New Roman" w:eastAsiaTheme="minorHAnsi" w:hAnsi="Times New Roman" w:cs="Times New Roman"/>
        </w:rPr>
        <w:t>]</w:t>
      </w:r>
      <w:r w:rsidR="000E73A3" w:rsidRPr="000E73A3">
        <w:rPr>
          <w:rFonts w:ascii="Times New Roman" w:eastAsiaTheme="minorHAnsi" w:hAnsi="Times New Roman" w:cs="Times New Roman"/>
        </w:rPr>
        <w:t xml:space="preserve"> in the Euclidean space.</w:t>
      </w:r>
      <w:r w:rsidR="009706FF">
        <w:rPr>
          <w:rFonts w:ascii="Times New Roman" w:eastAsiaTheme="minorHAnsi" w:hAnsi="Times New Roman" w:cs="Times New Roman"/>
        </w:rPr>
        <w:t xml:space="preserve"> Unlike</w:t>
      </w:r>
      <w:r w:rsidR="009706FF" w:rsidRPr="009706FF">
        <w:rPr>
          <w:rFonts w:ascii="Times New Roman" w:eastAsiaTheme="minorHAnsi" w:hAnsi="Times New Roman" w:cs="Times New Roman"/>
        </w:rPr>
        <w:t xml:space="preserve"> </w:t>
      </w:r>
      <w:r w:rsidR="009706FF" w:rsidRPr="000E73A3">
        <w:rPr>
          <w:rFonts w:ascii="Times New Roman" w:eastAsiaTheme="minorHAnsi" w:hAnsi="Times New Roman" w:cs="Times New Roman"/>
        </w:rPr>
        <w:t>superpixels</w:t>
      </w:r>
      <w:r w:rsidR="00F42462">
        <w:rPr>
          <w:rFonts w:ascii="Times New Roman" w:eastAsiaTheme="minorHAnsi" w:hAnsi="Times New Roman" w:cs="Times New Roman"/>
        </w:rPr>
        <w:t xml:space="preserve"> using </w:t>
      </w:r>
      <w:r w:rsidR="009F2F52">
        <w:rPr>
          <w:rFonts w:ascii="Times New Roman" w:eastAsiaTheme="minorHAnsi" w:hAnsi="Times New Roman" w:cs="Times New Roman"/>
        </w:rPr>
        <w:t>color</w:t>
      </w:r>
      <w:r w:rsidR="00F42462">
        <w:rPr>
          <w:rFonts w:ascii="Times New Roman" w:eastAsiaTheme="minorHAnsi" w:hAnsi="Times New Roman" w:cs="Times New Roman"/>
        </w:rPr>
        <w:t xml:space="preserve"> or </w:t>
      </w:r>
      <w:r w:rsidR="00F42462" w:rsidRPr="00F42462">
        <w:rPr>
          <w:rFonts w:ascii="Times New Roman" w:eastAsiaTheme="minorHAnsi" w:hAnsi="Times New Roman" w:cs="Times New Roman"/>
        </w:rPr>
        <w:t>texture</w:t>
      </w:r>
      <w:r w:rsidR="007C3480">
        <w:rPr>
          <w:rFonts w:ascii="Times New Roman" w:eastAsiaTheme="minorHAnsi" w:hAnsi="Times New Roman" w:cs="Times New Roman"/>
        </w:rPr>
        <w:t xml:space="preserve"> due to the s</w:t>
      </w:r>
      <w:r w:rsidR="007C3480" w:rsidRPr="007C3480">
        <w:rPr>
          <w:rFonts w:ascii="Times New Roman" w:eastAsiaTheme="minorHAnsi" w:hAnsi="Times New Roman" w:cs="Times New Roman"/>
        </w:rPr>
        <w:t>ensor type</w:t>
      </w:r>
      <w:r w:rsidR="009706FF">
        <w:rPr>
          <w:rFonts w:ascii="Times New Roman" w:eastAsiaTheme="minorHAnsi" w:hAnsi="Times New Roman" w:cs="Times New Roman"/>
        </w:rPr>
        <w:t xml:space="preserve">, point cloud is hard to give these manual units more </w:t>
      </w:r>
      <w:r w:rsidR="00321CD7" w:rsidRPr="00321CD7">
        <w:rPr>
          <w:rFonts w:ascii="Times New Roman" w:eastAsiaTheme="minorHAnsi" w:hAnsi="Times New Roman" w:cs="Times New Roman"/>
        </w:rPr>
        <w:t xml:space="preserve">valuable information </w:t>
      </w:r>
      <w:r w:rsidR="00321CD7">
        <w:rPr>
          <w:rFonts w:ascii="Times New Roman" w:eastAsiaTheme="minorHAnsi" w:hAnsi="Times New Roman" w:cs="Times New Roman"/>
        </w:rPr>
        <w:t>getting rid of</w:t>
      </w:r>
      <w:r w:rsidR="00321CD7" w:rsidRPr="00321CD7">
        <w:rPr>
          <w:rFonts w:ascii="Times New Roman" w:eastAsiaTheme="minorHAnsi" w:hAnsi="Times New Roman" w:cs="Times New Roman"/>
        </w:rPr>
        <w:t xml:space="preserve"> Euclidean distance</w:t>
      </w:r>
      <w:r w:rsidR="00321CD7">
        <w:rPr>
          <w:rFonts w:ascii="Times New Roman" w:eastAsiaTheme="minorHAnsi" w:hAnsi="Times New Roman" w:cs="Times New Roman"/>
        </w:rPr>
        <w:t>.</w:t>
      </w:r>
      <w:r w:rsidR="00F42462">
        <w:rPr>
          <w:rFonts w:ascii="Times New Roman" w:eastAsiaTheme="minorHAnsi" w:hAnsi="Times New Roman" w:cs="Times New Roman"/>
        </w:rPr>
        <w:t xml:space="preserve"> </w:t>
      </w:r>
      <w:r w:rsidR="00877248">
        <w:rPr>
          <w:rFonts w:ascii="Times New Roman" w:eastAsiaTheme="minorHAnsi" w:hAnsi="Times New Roman" w:cs="Times New Roman"/>
        </w:rPr>
        <w:t>In [</w:t>
      </w:r>
      <w:r w:rsidR="00034537">
        <w:rPr>
          <w:rFonts w:ascii="Times New Roman" w:eastAsiaTheme="minorHAnsi" w:hAnsi="Times New Roman" w:cs="Times New Roman"/>
        </w:rPr>
        <w:t>16</w:t>
      </w:r>
      <w:r w:rsidR="00877248">
        <w:rPr>
          <w:rFonts w:ascii="Times New Roman" w:eastAsiaTheme="minorHAnsi" w:hAnsi="Times New Roman" w:cs="Times New Roman"/>
        </w:rPr>
        <w:t>]</w:t>
      </w:r>
      <w:r w:rsidR="001E258E">
        <w:rPr>
          <w:rFonts w:ascii="Times New Roman" w:eastAsiaTheme="minorHAnsi" w:hAnsi="Times New Roman" w:cs="Times New Roman"/>
        </w:rPr>
        <w:t>,</w:t>
      </w:r>
      <w:r w:rsidR="00D60335">
        <w:rPr>
          <w:rFonts w:ascii="Times New Roman" w:eastAsiaTheme="minorHAnsi" w:hAnsi="Times New Roman" w:cs="Times New Roman"/>
        </w:rPr>
        <w:t xml:space="preserve"> the </w:t>
      </w:r>
      <w:r w:rsidR="00D60335" w:rsidRPr="00D60335">
        <w:rPr>
          <w:rFonts w:ascii="Times New Roman" w:eastAsiaTheme="minorHAnsi" w:hAnsi="Times New Roman" w:cs="Times New Roman"/>
        </w:rPr>
        <w:t>algorithm</w:t>
      </w:r>
      <w:r w:rsidR="001E258E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attain</w:t>
      </w:r>
      <w:r w:rsidR="001A3B62">
        <w:rPr>
          <w:rFonts w:ascii="Times New Roman" w:eastAsiaTheme="minorHAnsi" w:hAnsi="Times New Roman" w:cs="Times New Roman"/>
        </w:rPr>
        <w:t>s</w:t>
      </w:r>
      <w:r w:rsidR="00B9528C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fine discriminations by considering three important aspects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for clustering 3D LiDAR points: distance from the sensor,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directional resolutions, and rarity of points</w:t>
      </w:r>
      <w:r w:rsidR="00E71846">
        <w:rPr>
          <w:rFonts w:ascii="Times New Roman" w:eastAsiaTheme="minorHAnsi" w:hAnsi="Times New Roman" w:cs="Times New Roman"/>
        </w:rPr>
        <w:t xml:space="preserve"> to deal with </w:t>
      </w:r>
      <w:r w:rsidR="00E71846" w:rsidRPr="00E71846">
        <w:rPr>
          <w:rFonts w:ascii="Times New Roman" w:eastAsiaTheme="minorHAnsi" w:hAnsi="Times New Roman" w:cs="Times New Roman"/>
        </w:rPr>
        <w:t>sparse</w:t>
      </w:r>
      <w:r w:rsidR="005A7FAE">
        <w:rPr>
          <w:rFonts w:ascii="Times New Roman" w:eastAsiaTheme="minorHAnsi" w:hAnsi="Times New Roman" w:cs="Times New Roman" w:hint="eastAsia"/>
        </w:rPr>
        <w:t xml:space="preserve"> </w:t>
      </w:r>
      <w:r w:rsidR="00E71846" w:rsidRPr="00E71846">
        <w:rPr>
          <w:rFonts w:ascii="Times New Roman" w:eastAsiaTheme="minorHAnsi" w:hAnsi="Times New Roman" w:cs="Times New Roman"/>
        </w:rPr>
        <w:t>3D point clouds.</w:t>
      </w:r>
      <w:r w:rsidR="00482489">
        <w:rPr>
          <w:rFonts w:ascii="Times New Roman" w:eastAsiaTheme="minorHAnsi" w:hAnsi="Times New Roman" w:cs="Times New Roman"/>
        </w:rPr>
        <w:t xml:space="preserve"> This method is similar to ours, but </w:t>
      </w:r>
      <w:r w:rsidR="0068046E">
        <w:rPr>
          <w:rFonts w:ascii="Times New Roman" w:eastAsiaTheme="minorHAnsi" w:hAnsi="Times New Roman" w:cs="Times New Roman"/>
        </w:rPr>
        <w:t>i</w:t>
      </w:r>
      <w:r w:rsidR="00482489" w:rsidRPr="00482489">
        <w:rPr>
          <w:rFonts w:ascii="Times New Roman" w:eastAsiaTheme="minorHAnsi" w:hAnsi="Times New Roman" w:cs="Times New Roman"/>
        </w:rPr>
        <w:t>t still relies solely on geometric information and cannot successfully cluster point clouds that are split due to occlusion</w:t>
      </w:r>
      <w:r w:rsidR="00ED1BE0">
        <w:rPr>
          <w:rFonts w:ascii="Times New Roman" w:eastAsiaTheme="minorHAnsi" w:hAnsi="Times New Roman" w:cs="Times New Roman"/>
        </w:rPr>
        <w:t>.</w:t>
      </w:r>
    </w:p>
    <w:p w:rsidR="00515735" w:rsidRDefault="00515735" w:rsidP="00834B96">
      <w:pPr>
        <w:spacing w:line="264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b/>
          <w:bCs/>
        </w:rPr>
        <w:lastRenderedPageBreak/>
        <w:t>C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lustering on </w:t>
      </w:r>
      <w:r>
        <w:rPr>
          <w:rFonts w:ascii="Times New Roman" w:eastAsiaTheme="minorHAnsi" w:hAnsi="Times New Roman" w:cs="Times New Roman"/>
          <w:b/>
          <w:bCs/>
        </w:rPr>
        <w:t>R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ange </w:t>
      </w:r>
      <w:r>
        <w:rPr>
          <w:rFonts w:ascii="Times New Roman" w:eastAsiaTheme="minorHAnsi" w:hAnsi="Times New Roman" w:cs="Times New Roman"/>
          <w:b/>
          <w:bCs/>
        </w:rPr>
        <w:t>I</w:t>
      </w:r>
      <w:r w:rsidRPr="00515735">
        <w:rPr>
          <w:rFonts w:ascii="Times New Roman" w:eastAsiaTheme="minorHAnsi" w:hAnsi="Times New Roman" w:cs="Times New Roman"/>
          <w:b/>
          <w:bCs/>
        </w:rPr>
        <w:t>mage</w:t>
      </w:r>
      <w:r>
        <w:rPr>
          <w:rFonts w:ascii="Times New Roman" w:eastAsiaTheme="minorHAnsi" w:hAnsi="Times New Roman" w:cs="Times New Roman"/>
        </w:rPr>
        <w:t>.</w:t>
      </w:r>
      <w:r w:rsidR="009E0F48">
        <w:rPr>
          <w:rFonts w:ascii="Times New Roman" w:eastAsiaTheme="minorHAnsi" w:hAnsi="Times New Roman" w:cs="Times New Roman"/>
        </w:rPr>
        <w:t xml:space="preserve"> To improve the rate of clustering, </w:t>
      </w:r>
      <w:r w:rsidR="00F8597F">
        <w:rPr>
          <w:rFonts w:ascii="Times New Roman" w:eastAsiaTheme="minorHAnsi" w:hAnsi="Times New Roman" w:cs="Times New Roman"/>
        </w:rPr>
        <w:t>many r</w:t>
      </w:r>
      <w:r w:rsidR="009E0F48" w:rsidRPr="009E0F48">
        <w:rPr>
          <w:rFonts w:ascii="Times New Roman" w:eastAsiaTheme="minorHAnsi" w:hAnsi="Times New Roman" w:cs="Times New Roman"/>
        </w:rPr>
        <w:t>esearchers explored more clues aiming at finding better criteria to separate neighbor points belong to different clusters.</w:t>
      </w:r>
      <w:r w:rsidR="00834B96">
        <w:rPr>
          <w:rFonts w:ascii="Times New Roman" w:eastAsiaTheme="minorHAnsi" w:hAnsi="Times New Roman" w:cs="Times New Roman"/>
        </w:rPr>
        <w:t xml:space="preserve"> </w:t>
      </w:r>
      <w:r w:rsidR="00807540" w:rsidRPr="00807540">
        <w:rPr>
          <w:rFonts w:ascii="Times New Roman" w:eastAsiaTheme="minorHAnsi" w:hAnsi="Times New Roman" w:cs="Times New Roman"/>
        </w:rPr>
        <w:t>Representatively</w:t>
      </w:r>
      <w:r w:rsidR="00807540">
        <w:rPr>
          <w:rFonts w:ascii="Times New Roman" w:eastAsiaTheme="minorHAnsi" w:hAnsi="Times New Roman" w:cs="Times New Roman"/>
        </w:rPr>
        <w:t>, i</w:t>
      </w:r>
      <w:r w:rsidR="00834B96" w:rsidRPr="00834B96">
        <w:rPr>
          <w:rFonts w:ascii="Times New Roman" w:eastAsiaTheme="minorHAnsi" w:hAnsi="Times New Roman" w:cs="Times New Roman"/>
        </w:rPr>
        <w:t>n [</w:t>
      </w:r>
      <w:r w:rsidR="00F02449">
        <w:rPr>
          <w:rFonts w:ascii="Times New Roman" w:eastAsiaTheme="minorHAnsi" w:hAnsi="Times New Roman" w:cs="Times New Roman"/>
        </w:rPr>
        <w:t>27</w:t>
      </w:r>
      <w:r w:rsidR="00B407E2">
        <w:rPr>
          <w:rFonts w:ascii="Times New Roman" w:eastAsiaTheme="minorHAnsi" w:hAnsi="Times New Roman" w:cs="Times New Roman"/>
        </w:rPr>
        <w:t>, 28</w:t>
      </w:r>
      <w:r w:rsidR="00834B96" w:rsidRPr="00834B96">
        <w:rPr>
          <w:rFonts w:ascii="Times New Roman" w:eastAsiaTheme="minorHAnsi" w:hAnsi="Times New Roman" w:cs="Times New Roman"/>
        </w:rPr>
        <w:t>], the angle formed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by two adjacent laser beams is considered to construct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the discriminator. To make the algorithm fast enough for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real-time applications, authors of [</w:t>
      </w:r>
      <w:r w:rsidR="009F2F88">
        <w:rPr>
          <w:rFonts w:ascii="Times New Roman" w:eastAsiaTheme="minorHAnsi" w:hAnsi="Times New Roman" w:cs="Times New Roman"/>
        </w:rPr>
        <w:t>27</w:t>
      </w:r>
      <w:r w:rsidR="00834B96" w:rsidRPr="00834B96">
        <w:rPr>
          <w:rFonts w:ascii="Times New Roman" w:eastAsiaTheme="minorHAnsi" w:hAnsi="Times New Roman" w:cs="Times New Roman"/>
        </w:rPr>
        <w:t>] worked on the 2D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range image representation of the LiDAR point cloud.</w:t>
      </w:r>
      <w:r w:rsidR="00E630C2">
        <w:rPr>
          <w:rFonts w:ascii="Times New Roman" w:eastAsiaTheme="minorHAnsi" w:hAnsi="Times New Roman" w:cs="Times New Roman"/>
        </w:rPr>
        <w:t xml:space="preserve"> </w:t>
      </w:r>
      <w:r w:rsidR="002D08AA" w:rsidRPr="002D08AA">
        <w:rPr>
          <w:rFonts w:ascii="Times New Roman" w:eastAsiaTheme="minorHAnsi" w:hAnsi="Times New Roman" w:cs="Times New Roman"/>
        </w:rPr>
        <w:t>However, it is still a depth-dominated clustering method</w:t>
      </w:r>
      <w:r w:rsidR="005B2030">
        <w:rPr>
          <w:rFonts w:ascii="Times New Roman" w:eastAsiaTheme="minorHAnsi" w:hAnsi="Times New Roman" w:cs="Times New Roman"/>
        </w:rPr>
        <w:t xml:space="preserve">, </w:t>
      </w:r>
      <w:r w:rsidR="005B2030" w:rsidRPr="005B2030">
        <w:rPr>
          <w:rFonts w:ascii="Times New Roman" w:eastAsiaTheme="minorHAnsi" w:hAnsi="Times New Roman" w:cs="Times New Roman"/>
        </w:rPr>
        <w:t>especially</w:t>
      </w:r>
      <w:r w:rsidR="005B2030" w:rsidRPr="005B2030">
        <w:rPr>
          <w:rFonts w:ascii="Times New Roman" w:eastAsiaTheme="minorHAnsi" w:hAnsi="Times New Roman" w:cs="Times New Roman"/>
        </w:rPr>
        <w:t xml:space="preserve"> </w:t>
      </w:r>
      <w:r w:rsidR="005B2030">
        <w:rPr>
          <w:rFonts w:ascii="Times New Roman" w:eastAsiaTheme="minorHAnsi" w:hAnsi="Times New Roman" w:cs="Times New Roman"/>
        </w:rPr>
        <w:t>w</w:t>
      </w:r>
      <w:r w:rsidR="002D08AA" w:rsidRPr="002D08AA">
        <w:rPr>
          <w:rFonts w:ascii="Times New Roman" w:eastAsiaTheme="minorHAnsi" w:hAnsi="Times New Roman" w:cs="Times New Roman"/>
        </w:rPr>
        <w:t>hen affected by the angle of view or the scanning line is sparse, it cannot segment the close objects or cluster the distant objects well</w:t>
      </w:r>
      <w:r w:rsidR="00AF4136">
        <w:rPr>
          <w:rFonts w:ascii="Times New Roman" w:eastAsiaTheme="minorHAnsi" w:hAnsi="Times New Roman" w:cs="Times New Roman"/>
        </w:rPr>
        <w:t>.</w:t>
      </w:r>
    </w:p>
    <w:p w:rsidR="00A84404" w:rsidRDefault="00A84404" w:rsidP="00A84404">
      <w:pPr>
        <w:spacing w:line="264" w:lineRule="auto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B</w:t>
      </w:r>
      <w:r>
        <w:rPr>
          <w:rFonts w:ascii="Times New Roman" w:eastAsiaTheme="minorHAnsi" w:hAnsi="Times New Roman" w:cs="Times New Roman"/>
        </w:rPr>
        <w:t>. Dynamic object removal</w:t>
      </w:r>
    </w:p>
    <w:p w:rsidR="00E33BC2" w:rsidRPr="00515735" w:rsidRDefault="00E33BC2" w:rsidP="004E1EA1">
      <w:pPr>
        <w:spacing w:line="264" w:lineRule="auto"/>
        <w:rPr>
          <w:rFonts w:ascii="Times New Roman" w:eastAsiaTheme="minorHAnsi" w:hAnsi="Times New Roman" w:cs="Times New Roman" w:hint="eastAsia"/>
        </w:rPr>
      </w:pPr>
    </w:p>
    <w:p w:rsidR="00424A17" w:rsidRPr="006F5B19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Pr="00BF07C9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424A17" w:rsidRDefault="00424A17" w:rsidP="004937A0">
      <w:pPr>
        <w:spacing w:line="264" w:lineRule="auto"/>
        <w:rPr>
          <w:rFonts w:ascii="Times New Roman" w:hAnsi="Times New Roman" w:cs="Times New Roman"/>
        </w:rPr>
      </w:pPr>
    </w:p>
    <w:p w:rsidR="00F80645" w:rsidRDefault="00F80645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/>
        </w:rPr>
      </w:pPr>
    </w:p>
    <w:p w:rsidR="00AD07F6" w:rsidRDefault="00AD07F6" w:rsidP="004937A0">
      <w:pPr>
        <w:spacing w:line="264" w:lineRule="auto"/>
        <w:rPr>
          <w:rFonts w:ascii="Times New Roman" w:hAnsi="Times New Roman" w:cs="Times New Roman" w:hint="eastAsia"/>
        </w:rPr>
      </w:pPr>
    </w:p>
    <w:p w:rsidR="00F114B9" w:rsidRDefault="00C67167" w:rsidP="004937A0">
      <w:pPr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 xml:space="preserve">Shan, </w:t>
            </w:r>
            <w:proofErr w:type="spellStart"/>
            <w:r w:rsidRPr="00F7302A">
              <w:rPr>
                <w:rFonts w:ascii="Times New Roman" w:hAnsi="Times New Roman" w:cs="Times New Roman"/>
              </w:rPr>
              <w:t>Tixiao</w:t>
            </w:r>
            <w:proofErr w:type="spellEnd"/>
            <w:r w:rsidRPr="00F7302A">
              <w:rPr>
                <w:rFonts w:ascii="Times New Roman" w:hAnsi="Times New Roman" w:cs="Times New Roman"/>
              </w:rPr>
              <w:t xml:space="preserve">, and Brendan </w:t>
            </w:r>
            <w:proofErr w:type="spellStart"/>
            <w:r w:rsidRPr="00F7302A">
              <w:rPr>
                <w:rFonts w:ascii="Times New Roman" w:hAnsi="Times New Roman" w:cs="Times New Roman"/>
              </w:rPr>
              <w:t>Englot</w:t>
            </w:r>
            <w:proofErr w:type="spellEnd"/>
            <w:r w:rsidRPr="00F7302A">
              <w:rPr>
                <w:rFonts w:ascii="Times New Roman" w:hAnsi="Times New Roman" w:cs="Times New Roman"/>
              </w:rPr>
              <w:t>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7730" w:type="dxa"/>
          </w:tcPr>
          <w:p w:rsidR="00C67167" w:rsidRDefault="00F7302A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 xml:space="preserve">Shan, </w:t>
            </w:r>
            <w:proofErr w:type="spellStart"/>
            <w:r w:rsidRPr="00F7302A">
              <w:rPr>
                <w:rFonts w:ascii="Times New Roman" w:hAnsi="Times New Roman" w:cs="Times New Roman"/>
              </w:rPr>
              <w:t>Tixiao</w:t>
            </w:r>
            <w:proofErr w:type="spellEnd"/>
            <w:r w:rsidRPr="00F7302A">
              <w:rPr>
                <w:rFonts w:ascii="Times New Roman" w:hAnsi="Times New Roman" w:cs="Times New Roman"/>
              </w:rPr>
              <w:t>, et al. "</w:t>
            </w:r>
            <w:proofErr w:type="spellStart"/>
            <w:r w:rsidRPr="00F7302A">
              <w:rPr>
                <w:rFonts w:ascii="Times New Roman" w:hAnsi="Times New Roman" w:cs="Times New Roman"/>
              </w:rPr>
              <w:t>Lio-sam</w:t>
            </w:r>
            <w:proofErr w:type="spellEnd"/>
            <w:r w:rsidRPr="00F7302A">
              <w:rPr>
                <w:rFonts w:ascii="Times New Roman" w:hAnsi="Times New Roman" w:cs="Times New Roman"/>
              </w:rPr>
              <w:t>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7730" w:type="dxa"/>
          </w:tcPr>
          <w:p w:rsidR="00C67167" w:rsidRDefault="00A1269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 xml:space="preserve">Kim, </w:t>
            </w:r>
            <w:proofErr w:type="spellStart"/>
            <w:r w:rsidRPr="00A1269C">
              <w:rPr>
                <w:rFonts w:ascii="Times New Roman" w:hAnsi="Times New Roman" w:cs="Times New Roman"/>
              </w:rPr>
              <w:t>Giseop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A1269C">
              <w:rPr>
                <w:rFonts w:ascii="Times New Roman" w:hAnsi="Times New Roman" w:cs="Times New Roman"/>
              </w:rPr>
              <w:t>Ayoung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7730" w:type="dxa"/>
          </w:tcPr>
          <w:p w:rsidR="00C67167" w:rsidRDefault="00A1269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 xml:space="preserve">Wang, Han, Chen Wang, and </w:t>
            </w:r>
            <w:proofErr w:type="spellStart"/>
            <w:r w:rsidRPr="00A1269C">
              <w:rPr>
                <w:rFonts w:ascii="Times New Roman" w:hAnsi="Times New Roman" w:cs="Times New Roman"/>
              </w:rPr>
              <w:t>Lihua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269C">
              <w:rPr>
                <w:rFonts w:ascii="Times New Roman" w:hAnsi="Times New Roman" w:cs="Times New Roman"/>
              </w:rPr>
              <w:t>Xie</w:t>
            </w:r>
            <w:proofErr w:type="spellEnd"/>
            <w:r w:rsidRPr="00A1269C">
              <w:rPr>
                <w:rFonts w:ascii="Times New Roman" w:hAnsi="Times New Roman" w:cs="Times New Roman"/>
              </w:rPr>
              <w:t>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7730" w:type="dxa"/>
          </w:tcPr>
          <w:p w:rsidR="00C67167" w:rsidRDefault="00A1269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Dubé, Renaud, et al. "</w:t>
            </w:r>
            <w:proofErr w:type="spellStart"/>
            <w:r w:rsidRPr="00A1269C">
              <w:rPr>
                <w:rFonts w:ascii="Times New Roman" w:hAnsi="Times New Roman" w:cs="Times New Roman"/>
              </w:rPr>
              <w:t>Segmatch</w:t>
            </w:r>
            <w:proofErr w:type="spellEnd"/>
            <w:r w:rsidRPr="00A1269C">
              <w:rPr>
                <w:rFonts w:ascii="Times New Roman" w:hAnsi="Times New Roman" w:cs="Times New Roman"/>
              </w:rPr>
              <w:t>: Segment based place recognition in 3d point clouds." 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7730" w:type="dxa"/>
          </w:tcPr>
          <w:p w:rsidR="00C67167" w:rsidRDefault="00A75E92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5B6F0E">
              <w:rPr>
                <w:rFonts w:ascii="Times New Roman" w:hAnsi="Times New Roman" w:cs="Times New Roman"/>
              </w:rPr>
              <w:t>Durrant</w:t>
            </w:r>
            <w:proofErr w:type="spellEnd"/>
            <w:r w:rsidRPr="005B6F0E">
              <w:rPr>
                <w:rFonts w:ascii="Times New Roman" w:hAnsi="Times New Roman" w:cs="Times New Roman"/>
              </w:rPr>
              <w:t>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7730" w:type="dxa"/>
          </w:tcPr>
          <w:p w:rsidR="00C67167" w:rsidRDefault="00A75E92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 xml:space="preserve">Bailey, Tim, and Hugh </w:t>
            </w:r>
            <w:proofErr w:type="spellStart"/>
            <w:r w:rsidRPr="005B6F0E">
              <w:rPr>
                <w:rFonts w:ascii="Times New Roman" w:hAnsi="Times New Roman" w:cs="Times New Roman"/>
              </w:rPr>
              <w:t>Durrant</w:t>
            </w:r>
            <w:proofErr w:type="spellEnd"/>
            <w:r w:rsidRPr="005B6F0E">
              <w:rPr>
                <w:rFonts w:ascii="Times New Roman" w:hAnsi="Times New Roman" w:cs="Times New Roman"/>
              </w:rPr>
              <w:t>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9]</w:t>
            </w:r>
          </w:p>
        </w:tc>
        <w:tc>
          <w:tcPr>
            <w:tcW w:w="7730" w:type="dxa"/>
          </w:tcPr>
          <w:p w:rsidR="00A75E92" w:rsidRDefault="00A75E92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10]</w:t>
            </w:r>
          </w:p>
        </w:tc>
        <w:tc>
          <w:tcPr>
            <w:tcW w:w="7730" w:type="dxa"/>
          </w:tcPr>
          <w:p w:rsidR="00A75E92" w:rsidRDefault="008D0B2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8D0B2C">
              <w:rPr>
                <w:rFonts w:ascii="Times New Roman" w:hAnsi="Times New Roman" w:cs="Times New Roman"/>
              </w:rPr>
              <w:t>Pagad</w:t>
            </w:r>
            <w:proofErr w:type="spellEnd"/>
            <w:r w:rsidRPr="008D0B2C">
              <w:rPr>
                <w:rFonts w:ascii="Times New Roman" w:hAnsi="Times New Roman" w:cs="Times New Roman"/>
              </w:rPr>
              <w:t>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11]</w:t>
            </w:r>
          </w:p>
        </w:tc>
        <w:tc>
          <w:tcPr>
            <w:tcW w:w="7730" w:type="dxa"/>
          </w:tcPr>
          <w:p w:rsidR="00A75E92" w:rsidRDefault="008D0B2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 xml:space="preserve">Schauer, Johannes, and Andreas </w:t>
            </w:r>
            <w:proofErr w:type="spellStart"/>
            <w:r w:rsidRPr="008D0B2C">
              <w:rPr>
                <w:rFonts w:ascii="Times New Roman" w:hAnsi="Times New Roman" w:cs="Times New Roman"/>
              </w:rPr>
              <w:t>Nüchter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. "The </w:t>
            </w:r>
            <w:proofErr w:type="spellStart"/>
            <w:r w:rsidRPr="008D0B2C">
              <w:rPr>
                <w:rFonts w:ascii="Times New Roman" w:hAnsi="Times New Roman" w:cs="Times New Roman"/>
              </w:rPr>
              <w:t>peopleremover</w:t>
            </w:r>
            <w:proofErr w:type="spellEnd"/>
            <w:r w:rsidRPr="008D0B2C">
              <w:rPr>
                <w:rFonts w:ascii="Times New Roman" w:hAnsi="Times New Roman" w:cs="Times New Roman"/>
              </w:rPr>
              <w:t>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12]</w:t>
            </w:r>
          </w:p>
        </w:tc>
        <w:tc>
          <w:tcPr>
            <w:tcW w:w="7730" w:type="dxa"/>
          </w:tcPr>
          <w:p w:rsidR="00A75E92" w:rsidRDefault="008D0B2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 xml:space="preserve">Kim,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Giseop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8D0B2C">
              <w:rPr>
                <w:rFonts w:ascii="Times New Roman" w:hAnsi="Times New Roman" w:cs="Times New Roman"/>
              </w:rPr>
              <w:t>Ayoung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7730" w:type="dxa"/>
          </w:tcPr>
          <w:p w:rsidR="00A75E92" w:rsidRDefault="008D0B2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 xml:space="preserve">Lim,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Hyungtae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Sungwon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 Hwang, and Hyun Myung. "ERASOR: Egocentric ratio of </w:t>
            </w:r>
            <w:proofErr w:type="gramStart"/>
            <w:r w:rsidRPr="008D0B2C">
              <w:rPr>
                <w:rFonts w:ascii="Times New Roman" w:hAnsi="Times New Roman" w:cs="Times New Roman"/>
              </w:rPr>
              <w:t>pseudo occupancy</w:t>
            </w:r>
            <w:proofErr w:type="gramEnd"/>
            <w:r w:rsidRPr="008D0B2C">
              <w:rPr>
                <w:rFonts w:ascii="Times New Roman" w:hAnsi="Times New Roman" w:cs="Times New Roman"/>
              </w:rPr>
              <w:t>-based dynamic object removal for static 3D point cloud map building." 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14]</w:t>
            </w:r>
          </w:p>
        </w:tc>
        <w:tc>
          <w:tcPr>
            <w:tcW w:w="7730" w:type="dxa"/>
          </w:tcPr>
          <w:p w:rsidR="00A75E92" w:rsidRDefault="00A56DCC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A56DCC">
              <w:rPr>
                <w:rFonts w:ascii="Times New Roman" w:hAnsi="Times New Roman" w:cs="Times New Roman"/>
              </w:rPr>
              <w:t>Behley</w:t>
            </w:r>
            <w:proofErr w:type="spellEnd"/>
            <w:r w:rsidRPr="00A56DCC">
              <w:rPr>
                <w:rFonts w:ascii="Times New Roman" w:hAnsi="Times New Roman" w:cs="Times New Roman"/>
              </w:rPr>
              <w:t>, Jens, et al. "</w:t>
            </w:r>
            <w:proofErr w:type="spellStart"/>
            <w:r w:rsidRPr="00A56DCC">
              <w:rPr>
                <w:rFonts w:ascii="Times New Roman" w:hAnsi="Times New Roman" w:cs="Times New Roman"/>
              </w:rPr>
              <w:t>Semantickitti</w:t>
            </w:r>
            <w:proofErr w:type="spellEnd"/>
            <w:r w:rsidRPr="00A56DCC">
              <w:rPr>
                <w:rFonts w:ascii="Times New Roman" w:hAnsi="Times New Roman" w:cs="Times New Roman"/>
              </w:rPr>
              <w:t xml:space="preserve">: A dataset for semantic scene understanding of lidar sequences." Proceedings of the IEEE/CVF international conference on computer vision. </w:t>
            </w:r>
            <w:r w:rsidRPr="00A56DCC">
              <w:rPr>
                <w:rFonts w:ascii="Times New Roman" w:hAnsi="Times New Roman" w:cs="Times New Roman"/>
              </w:rPr>
              <w:lastRenderedPageBreak/>
              <w:t>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15]</w:t>
            </w:r>
          </w:p>
        </w:tc>
        <w:tc>
          <w:tcPr>
            <w:tcW w:w="7730" w:type="dxa"/>
          </w:tcPr>
          <w:p w:rsidR="00A75E92" w:rsidRDefault="000333F1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0333F1">
              <w:rPr>
                <w:rFonts w:ascii="Times New Roman" w:hAnsi="Times New Roman" w:cs="Times New Roman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16]</w:t>
            </w:r>
          </w:p>
        </w:tc>
        <w:tc>
          <w:tcPr>
            <w:tcW w:w="7730" w:type="dxa"/>
          </w:tcPr>
          <w:p w:rsidR="00A75E92" w:rsidRDefault="0046245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462459">
              <w:rPr>
                <w:rFonts w:ascii="Times New Roman" w:hAnsi="Times New Roman" w:cs="Times New Roman"/>
              </w:rPr>
              <w:t xml:space="preserve">Park, </w:t>
            </w:r>
            <w:proofErr w:type="spellStart"/>
            <w:r w:rsidRPr="00462459">
              <w:rPr>
                <w:rFonts w:ascii="Times New Roman" w:hAnsi="Times New Roman" w:cs="Times New Roman"/>
              </w:rPr>
              <w:t>Seungcheol</w:t>
            </w:r>
            <w:proofErr w:type="spellEnd"/>
            <w:r w:rsidRPr="00462459">
              <w:rPr>
                <w:rFonts w:ascii="Times New Roman" w:hAnsi="Times New Roman" w:cs="Times New Roman"/>
              </w:rPr>
              <w:t>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17]</w:t>
            </w:r>
          </w:p>
        </w:tc>
        <w:tc>
          <w:tcPr>
            <w:tcW w:w="7730" w:type="dxa"/>
          </w:tcPr>
          <w:p w:rsidR="00A75E92" w:rsidRDefault="00E22AC5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E22AC5">
              <w:rPr>
                <w:rFonts w:ascii="Times New Roman" w:hAnsi="Times New Roman" w:cs="Times New Roman"/>
              </w:rPr>
              <w:t xml:space="preserve">Zhao, </w:t>
            </w:r>
            <w:proofErr w:type="spellStart"/>
            <w:r w:rsidRPr="00E22AC5">
              <w:rPr>
                <w:rFonts w:ascii="Times New Roman" w:hAnsi="Times New Roman" w:cs="Times New Roman"/>
              </w:rPr>
              <w:t>Yiming</w:t>
            </w:r>
            <w:proofErr w:type="spellEnd"/>
            <w:r w:rsidRPr="00E22AC5">
              <w:rPr>
                <w:rFonts w:ascii="Times New Roman" w:hAnsi="Times New Roman" w:cs="Times New Roman"/>
              </w:rPr>
              <w:t xml:space="preserve">, Xiao Zhang, and </w:t>
            </w:r>
            <w:proofErr w:type="spellStart"/>
            <w:r w:rsidRPr="00E22AC5">
              <w:rPr>
                <w:rFonts w:ascii="Times New Roman" w:hAnsi="Times New Roman" w:cs="Times New Roman"/>
              </w:rPr>
              <w:t>Xinming</w:t>
            </w:r>
            <w:proofErr w:type="spellEnd"/>
            <w:r w:rsidRPr="00E22AC5">
              <w:rPr>
                <w:rFonts w:ascii="Times New Roman" w:hAnsi="Times New Roman" w:cs="Times New Roman"/>
              </w:rPr>
              <w:t xml:space="preserve">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18]</w:t>
            </w:r>
          </w:p>
        </w:tc>
        <w:tc>
          <w:tcPr>
            <w:tcW w:w="7730" w:type="dxa"/>
          </w:tcPr>
          <w:p w:rsidR="00A75E92" w:rsidRDefault="00193C4E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193C4E">
              <w:rPr>
                <w:rFonts w:ascii="Times New Roman" w:hAnsi="Times New Roman" w:cs="Times New Roman"/>
              </w:rPr>
              <w:t>Gasperini</w:t>
            </w:r>
            <w:proofErr w:type="spellEnd"/>
            <w:r w:rsidRPr="00193C4E">
              <w:rPr>
                <w:rFonts w:ascii="Times New Roman" w:hAnsi="Times New Roman" w:cs="Times New Roman"/>
              </w:rPr>
              <w:t>, Stefano, et al. "</w:t>
            </w:r>
            <w:proofErr w:type="spellStart"/>
            <w:r w:rsidRPr="00193C4E">
              <w:rPr>
                <w:rFonts w:ascii="Times New Roman" w:hAnsi="Times New Roman" w:cs="Times New Roman"/>
              </w:rPr>
              <w:t>Panoster</w:t>
            </w:r>
            <w:proofErr w:type="spellEnd"/>
            <w:r w:rsidRPr="00193C4E">
              <w:rPr>
                <w:rFonts w:ascii="Times New Roman" w:hAnsi="Times New Roman" w:cs="Times New Roman"/>
              </w:rPr>
              <w:t>: End-to-end panoptic segmentation of lidar point clouds." IEEE Robotics and Automation Letters 6.2 (2021): 3216-3223.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19]</w:t>
            </w:r>
          </w:p>
        </w:tc>
        <w:tc>
          <w:tcPr>
            <w:tcW w:w="7730" w:type="dxa"/>
          </w:tcPr>
          <w:p w:rsidR="00A75E92" w:rsidRDefault="00970ED2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970ED2">
              <w:rPr>
                <w:rFonts w:ascii="Times New Roman" w:hAnsi="Times New Roman" w:cs="Times New Roman"/>
              </w:rPr>
              <w:t xml:space="preserve">Hong, </w:t>
            </w:r>
            <w:proofErr w:type="spellStart"/>
            <w:r w:rsidRPr="00970ED2">
              <w:rPr>
                <w:rFonts w:ascii="Times New Roman" w:hAnsi="Times New Roman" w:cs="Times New Roman"/>
              </w:rPr>
              <w:t>Fangzhou</w:t>
            </w:r>
            <w:proofErr w:type="spellEnd"/>
            <w:r w:rsidRPr="00970ED2">
              <w:rPr>
                <w:rFonts w:ascii="Times New Roman" w:hAnsi="Times New Roman" w:cs="Times New Roman"/>
              </w:rPr>
              <w:t>, et al. "Lidar-based panoptic segmentation via dynamic shifting network." Proceedings of the IEEE/CVF Conference on Computer Vision and Pattern Recognition.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20]</w:t>
            </w:r>
          </w:p>
        </w:tc>
        <w:tc>
          <w:tcPr>
            <w:tcW w:w="7730" w:type="dxa"/>
          </w:tcPr>
          <w:p w:rsidR="00A75E92" w:rsidRDefault="004939BB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4939BB">
              <w:rPr>
                <w:rFonts w:ascii="Times New Roman" w:hAnsi="Times New Roman" w:cs="Times New Roman"/>
              </w:rPr>
              <w:t>Wohlkinger</w:t>
            </w:r>
            <w:proofErr w:type="spellEnd"/>
            <w:r w:rsidRPr="004939BB">
              <w:rPr>
                <w:rFonts w:ascii="Times New Roman" w:hAnsi="Times New Roman" w:cs="Times New Roman"/>
              </w:rPr>
              <w:t xml:space="preserve">, Walter, and Markus </w:t>
            </w:r>
            <w:proofErr w:type="spellStart"/>
            <w:r w:rsidRPr="004939BB">
              <w:rPr>
                <w:rFonts w:ascii="Times New Roman" w:hAnsi="Times New Roman" w:cs="Times New Roman"/>
              </w:rPr>
              <w:t>Vincze</w:t>
            </w:r>
            <w:proofErr w:type="spellEnd"/>
            <w:r w:rsidRPr="004939BB">
              <w:rPr>
                <w:rFonts w:ascii="Times New Roman" w:hAnsi="Times New Roman" w:cs="Times New Roman"/>
              </w:rPr>
              <w:t>. "Ensemble of shape functions for 3d object classification." 2011 IEEE international conference on robotics and biomimetics. IEEE, 2011.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4937A0">
            <w:pPr>
              <w:spacing w:line="264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21]</w:t>
            </w:r>
          </w:p>
        </w:tc>
        <w:tc>
          <w:tcPr>
            <w:tcW w:w="7730" w:type="dxa"/>
          </w:tcPr>
          <w:p w:rsidR="00A75E92" w:rsidRDefault="004939BB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4939BB">
              <w:rPr>
                <w:rFonts w:ascii="Times New Roman" w:hAnsi="Times New Roman" w:cs="Times New Roman"/>
              </w:rPr>
              <w:t>Weinmann</w:t>
            </w:r>
            <w:proofErr w:type="spellEnd"/>
            <w:r w:rsidRPr="004939BB">
              <w:rPr>
                <w:rFonts w:ascii="Times New Roman" w:hAnsi="Times New Roman" w:cs="Times New Roman"/>
              </w:rPr>
              <w:t xml:space="preserve">, Martin, Boris </w:t>
            </w:r>
            <w:proofErr w:type="spellStart"/>
            <w:r w:rsidRPr="004939BB">
              <w:rPr>
                <w:rFonts w:ascii="Times New Roman" w:hAnsi="Times New Roman" w:cs="Times New Roman"/>
              </w:rPr>
              <w:t>Jutzi</w:t>
            </w:r>
            <w:proofErr w:type="spellEnd"/>
            <w:r w:rsidRPr="004939BB">
              <w:rPr>
                <w:rFonts w:ascii="Times New Roman" w:hAnsi="Times New Roman" w:cs="Times New Roman"/>
              </w:rPr>
              <w:t>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22]</w:t>
            </w:r>
          </w:p>
        </w:tc>
        <w:tc>
          <w:tcPr>
            <w:tcW w:w="7730" w:type="dxa"/>
          </w:tcPr>
          <w:p w:rsidR="00A75E92" w:rsidRDefault="00E2258A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E2258A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23]</w:t>
            </w:r>
          </w:p>
        </w:tc>
        <w:tc>
          <w:tcPr>
            <w:tcW w:w="7730" w:type="dxa"/>
          </w:tcPr>
          <w:p w:rsidR="00A75E92" w:rsidRDefault="006D79F1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6D79F1">
              <w:rPr>
                <w:rFonts w:ascii="Times New Roman" w:hAnsi="Times New Roman" w:cs="Times New Roman"/>
              </w:rPr>
              <w:t>Held, David, et al. "A Probabilistic Framework for Real-time 3D Segmentation using Spatial, Temporal, and Semantic Cues." Robotics: Science and Systems. Vol. 12. 2016.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24]</w:t>
            </w:r>
          </w:p>
        </w:tc>
        <w:tc>
          <w:tcPr>
            <w:tcW w:w="7730" w:type="dxa"/>
          </w:tcPr>
          <w:p w:rsidR="00A75E92" w:rsidRDefault="00CE5C1F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CE5C1F">
              <w:rPr>
                <w:rFonts w:ascii="Times New Roman" w:hAnsi="Times New Roman" w:cs="Times New Roman"/>
              </w:rPr>
              <w:t xml:space="preserve">Achanta, Radhakrishna, et al. "SLIC superpixels compared to state-of-the-art </w:t>
            </w:r>
            <w:proofErr w:type="spellStart"/>
            <w:r w:rsidRPr="00CE5C1F">
              <w:rPr>
                <w:rFonts w:ascii="Times New Roman" w:hAnsi="Times New Roman" w:cs="Times New Roman"/>
              </w:rPr>
              <w:t>superpixel</w:t>
            </w:r>
            <w:proofErr w:type="spellEnd"/>
            <w:r w:rsidRPr="00CE5C1F">
              <w:rPr>
                <w:rFonts w:ascii="Times New Roman" w:hAnsi="Times New Roman" w:cs="Times New Roman"/>
              </w:rPr>
              <w:t xml:space="preserve"> methods." IEEE transactions on pattern analysis and machine intelligence 34.11 (2012): 2274-2282.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25]</w:t>
            </w:r>
          </w:p>
        </w:tc>
        <w:tc>
          <w:tcPr>
            <w:tcW w:w="7730" w:type="dxa"/>
          </w:tcPr>
          <w:p w:rsidR="00A75E92" w:rsidRDefault="00866150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866150">
              <w:rPr>
                <w:rFonts w:ascii="Times New Roman" w:hAnsi="Times New Roman" w:cs="Times New Roman"/>
              </w:rPr>
              <w:t>Ben-</w:t>
            </w:r>
            <w:proofErr w:type="spellStart"/>
            <w:r w:rsidRPr="00866150">
              <w:rPr>
                <w:rFonts w:ascii="Times New Roman" w:hAnsi="Times New Roman" w:cs="Times New Roman"/>
              </w:rPr>
              <w:t>Shabat</w:t>
            </w:r>
            <w:proofErr w:type="spellEnd"/>
            <w:r w:rsidRPr="008661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66150">
              <w:rPr>
                <w:rFonts w:ascii="Times New Roman" w:hAnsi="Times New Roman" w:cs="Times New Roman"/>
              </w:rPr>
              <w:t>Yizhak</w:t>
            </w:r>
            <w:proofErr w:type="spellEnd"/>
            <w:r w:rsidRPr="00866150">
              <w:rPr>
                <w:rFonts w:ascii="Times New Roman" w:hAnsi="Times New Roman" w:cs="Times New Roman"/>
              </w:rPr>
              <w:t>, et al. "Graph based over-segmentation methods for 3d point clouds." Computer Vision and Image Understanding 174 (2018): 12-23.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26]</w:t>
            </w:r>
          </w:p>
        </w:tc>
        <w:tc>
          <w:tcPr>
            <w:tcW w:w="7730" w:type="dxa"/>
          </w:tcPr>
          <w:p w:rsidR="00A75E92" w:rsidRDefault="00617107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617107">
              <w:rPr>
                <w:rFonts w:ascii="Times New Roman" w:hAnsi="Times New Roman" w:cs="Times New Roman"/>
              </w:rPr>
              <w:t xml:space="preserve">Landrieu, </w:t>
            </w:r>
            <w:proofErr w:type="spellStart"/>
            <w:r w:rsidRPr="00617107">
              <w:rPr>
                <w:rFonts w:ascii="Times New Roman" w:hAnsi="Times New Roman" w:cs="Times New Roman"/>
              </w:rPr>
              <w:t>Loic</w:t>
            </w:r>
            <w:proofErr w:type="spellEnd"/>
            <w:r w:rsidRPr="00617107">
              <w:rPr>
                <w:rFonts w:ascii="Times New Roman" w:hAnsi="Times New Roman" w:cs="Times New Roman"/>
              </w:rPr>
              <w:t xml:space="preserve">, and Mohamed </w:t>
            </w:r>
            <w:proofErr w:type="spellStart"/>
            <w:r w:rsidRPr="00617107">
              <w:rPr>
                <w:rFonts w:ascii="Times New Roman" w:hAnsi="Times New Roman" w:cs="Times New Roman"/>
              </w:rPr>
              <w:t>Boussaha</w:t>
            </w:r>
            <w:proofErr w:type="spellEnd"/>
            <w:r w:rsidRPr="00617107">
              <w:rPr>
                <w:rFonts w:ascii="Times New Roman" w:hAnsi="Times New Roman" w:cs="Times New Roman"/>
              </w:rPr>
              <w:t xml:space="preserve">. "Point cloud </w:t>
            </w:r>
            <w:proofErr w:type="spellStart"/>
            <w:r w:rsidRPr="00617107">
              <w:rPr>
                <w:rFonts w:ascii="Times New Roman" w:hAnsi="Times New Roman" w:cs="Times New Roman"/>
              </w:rPr>
              <w:t>oversegmentation</w:t>
            </w:r>
            <w:proofErr w:type="spellEnd"/>
            <w:r w:rsidRPr="00617107">
              <w:rPr>
                <w:rFonts w:ascii="Times New Roman" w:hAnsi="Times New Roman" w:cs="Times New Roman"/>
              </w:rPr>
              <w:t xml:space="preserve"> with graph-structured deep metric learning." Proceedings of the IEEE/CVF Conference on Computer Vision and Pattern Recognition.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27]</w:t>
            </w:r>
          </w:p>
        </w:tc>
        <w:tc>
          <w:tcPr>
            <w:tcW w:w="7730" w:type="dxa"/>
          </w:tcPr>
          <w:p w:rsidR="00CE5C1F" w:rsidRDefault="00E630C2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proofErr w:type="spellStart"/>
            <w:r w:rsidRPr="00E630C2">
              <w:rPr>
                <w:rFonts w:ascii="Times New Roman" w:hAnsi="Times New Roman" w:cs="Times New Roman"/>
              </w:rPr>
              <w:t>Bogoslavskyi</w:t>
            </w:r>
            <w:proofErr w:type="spellEnd"/>
            <w:r w:rsidRPr="00E630C2">
              <w:rPr>
                <w:rFonts w:ascii="Times New Roman" w:hAnsi="Times New Roman" w:cs="Times New Roman"/>
              </w:rPr>
              <w:t xml:space="preserve">, Igor, and </w:t>
            </w:r>
            <w:proofErr w:type="spellStart"/>
            <w:r w:rsidRPr="00E630C2">
              <w:rPr>
                <w:rFonts w:ascii="Times New Roman" w:hAnsi="Times New Roman" w:cs="Times New Roman"/>
              </w:rPr>
              <w:t>Cyrill</w:t>
            </w:r>
            <w:proofErr w:type="spellEnd"/>
            <w:r w:rsidRPr="00E630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30C2">
              <w:rPr>
                <w:rFonts w:ascii="Times New Roman" w:hAnsi="Times New Roman" w:cs="Times New Roman"/>
              </w:rPr>
              <w:t>Stachniss</w:t>
            </w:r>
            <w:proofErr w:type="spellEnd"/>
            <w:r w:rsidRPr="00E630C2">
              <w:rPr>
                <w:rFonts w:ascii="Times New Roman" w:hAnsi="Times New Roman" w:cs="Times New Roman"/>
              </w:rPr>
              <w:t>. "Fast range image-based segmentation of sparse 3D laser scans for online operation." 2016 IEEE/RSJ International Conference on Intelligent Robots and Systems (IROS). IEEE, 2016.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28]</w:t>
            </w:r>
          </w:p>
        </w:tc>
        <w:tc>
          <w:tcPr>
            <w:tcW w:w="7730" w:type="dxa"/>
          </w:tcPr>
          <w:p w:rsidR="00CE5C1F" w:rsidRDefault="00A579FE" w:rsidP="004937A0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A579FE">
              <w:rPr>
                <w:rFonts w:ascii="Times New Roman" w:hAnsi="Times New Roman" w:cs="Times New Roman"/>
              </w:rPr>
              <w:t xml:space="preserve">Yuan, Xia, </w:t>
            </w:r>
            <w:proofErr w:type="spellStart"/>
            <w:r w:rsidRPr="00A579FE">
              <w:rPr>
                <w:rFonts w:ascii="Times New Roman" w:hAnsi="Times New Roman" w:cs="Times New Roman"/>
              </w:rPr>
              <w:t>Yangyukun</w:t>
            </w:r>
            <w:proofErr w:type="spellEnd"/>
            <w:r w:rsidRPr="00A579FE">
              <w:rPr>
                <w:rFonts w:ascii="Times New Roman" w:hAnsi="Times New Roman" w:cs="Times New Roman"/>
              </w:rPr>
              <w:t xml:space="preserve"> Mao, and </w:t>
            </w:r>
            <w:proofErr w:type="spellStart"/>
            <w:r w:rsidRPr="00A579FE">
              <w:rPr>
                <w:rFonts w:ascii="Times New Roman" w:hAnsi="Times New Roman" w:cs="Times New Roman"/>
              </w:rPr>
              <w:t>Chunxia</w:t>
            </w:r>
            <w:proofErr w:type="spellEnd"/>
            <w:r w:rsidRPr="00A579FE">
              <w:rPr>
                <w:rFonts w:ascii="Times New Roman" w:hAnsi="Times New Roman" w:cs="Times New Roman"/>
              </w:rPr>
              <w:t xml:space="preserve"> Zhao. "Unsupervised segmentation of urban 3d point cloud based on lidar-image." 2019 IEEE International Conference on Robotics and Biomimetics (ROBIO). IEEE,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29]</w:t>
            </w:r>
          </w:p>
        </w:tc>
        <w:tc>
          <w:tcPr>
            <w:tcW w:w="7730" w:type="dxa"/>
          </w:tcPr>
          <w:p w:rsidR="00CE5C1F" w:rsidRDefault="00CE5C1F" w:rsidP="004937A0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7730" w:type="dxa"/>
          </w:tcPr>
          <w:p w:rsidR="00CE5C1F" w:rsidRDefault="00CE5C1F" w:rsidP="004937A0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31]</w:t>
            </w:r>
          </w:p>
        </w:tc>
        <w:tc>
          <w:tcPr>
            <w:tcW w:w="7730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32]</w:t>
            </w:r>
          </w:p>
        </w:tc>
        <w:tc>
          <w:tcPr>
            <w:tcW w:w="7730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33]</w:t>
            </w:r>
          </w:p>
        </w:tc>
        <w:tc>
          <w:tcPr>
            <w:tcW w:w="7730" w:type="dxa"/>
          </w:tcPr>
          <w:p w:rsidR="00877248" w:rsidRDefault="00877248" w:rsidP="004937A0">
            <w:pPr>
              <w:spacing w:line="264" w:lineRule="auto"/>
              <w:rPr>
                <w:rFonts w:ascii="Times New Roman" w:hAnsi="Times New Roman" w:cs="Times New Roman"/>
              </w:rPr>
            </w:pPr>
          </w:p>
        </w:tc>
      </w:tr>
    </w:tbl>
    <w:p w:rsidR="00C67167" w:rsidRPr="00094579" w:rsidRDefault="00C67167" w:rsidP="004937A0">
      <w:pPr>
        <w:spacing w:line="264" w:lineRule="auto"/>
        <w:rPr>
          <w:rFonts w:ascii="Times New Roman" w:hAnsi="Times New Roman" w:cs="Times New Roman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A6"/>
    <w:multiLevelType w:val="hybridMultilevel"/>
    <w:tmpl w:val="EA4E402A"/>
    <w:lvl w:ilvl="0" w:tplc="E44CBA4E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D119B1"/>
    <w:multiLevelType w:val="hybridMultilevel"/>
    <w:tmpl w:val="B81E0A0A"/>
    <w:lvl w:ilvl="0" w:tplc="854885B4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05C760B"/>
    <w:multiLevelType w:val="hybridMultilevel"/>
    <w:tmpl w:val="2116C958"/>
    <w:lvl w:ilvl="0" w:tplc="5B369636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25201956">
    <w:abstractNumId w:val="1"/>
  </w:num>
  <w:num w:numId="2" w16cid:durableId="1858932817">
    <w:abstractNumId w:val="2"/>
  </w:num>
  <w:num w:numId="3" w16cid:durableId="17747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1568D"/>
    <w:rsid w:val="00024708"/>
    <w:rsid w:val="000333F1"/>
    <w:rsid w:val="00034537"/>
    <w:rsid w:val="0006318E"/>
    <w:rsid w:val="00066871"/>
    <w:rsid w:val="00067F18"/>
    <w:rsid w:val="00094579"/>
    <w:rsid w:val="000B550E"/>
    <w:rsid w:val="000E68F2"/>
    <w:rsid w:val="000E73A3"/>
    <w:rsid w:val="000F06E7"/>
    <w:rsid w:val="00105F56"/>
    <w:rsid w:val="00111311"/>
    <w:rsid w:val="001121E5"/>
    <w:rsid w:val="00117CB6"/>
    <w:rsid w:val="001209DD"/>
    <w:rsid w:val="0012261F"/>
    <w:rsid w:val="00137255"/>
    <w:rsid w:val="001471C7"/>
    <w:rsid w:val="00150223"/>
    <w:rsid w:val="00157514"/>
    <w:rsid w:val="00177A59"/>
    <w:rsid w:val="001820C0"/>
    <w:rsid w:val="0018392F"/>
    <w:rsid w:val="00186677"/>
    <w:rsid w:val="00191519"/>
    <w:rsid w:val="00193BF7"/>
    <w:rsid w:val="00193C4E"/>
    <w:rsid w:val="00193C92"/>
    <w:rsid w:val="001A153E"/>
    <w:rsid w:val="001A3B62"/>
    <w:rsid w:val="001A4BAB"/>
    <w:rsid w:val="001B2BED"/>
    <w:rsid w:val="001C0C10"/>
    <w:rsid w:val="001D0356"/>
    <w:rsid w:val="001E258E"/>
    <w:rsid w:val="001F4FF0"/>
    <w:rsid w:val="002403F4"/>
    <w:rsid w:val="00243301"/>
    <w:rsid w:val="00251E21"/>
    <w:rsid w:val="00256D74"/>
    <w:rsid w:val="002846EC"/>
    <w:rsid w:val="00294822"/>
    <w:rsid w:val="00294BC5"/>
    <w:rsid w:val="002A1AE7"/>
    <w:rsid w:val="002B0430"/>
    <w:rsid w:val="002B5BD4"/>
    <w:rsid w:val="002D08AA"/>
    <w:rsid w:val="002D526F"/>
    <w:rsid w:val="002F030F"/>
    <w:rsid w:val="002F54B4"/>
    <w:rsid w:val="00300318"/>
    <w:rsid w:val="0030658A"/>
    <w:rsid w:val="00321CD7"/>
    <w:rsid w:val="00322694"/>
    <w:rsid w:val="00325BFD"/>
    <w:rsid w:val="0033338E"/>
    <w:rsid w:val="00333ACA"/>
    <w:rsid w:val="003A62E0"/>
    <w:rsid w:val="003C5478"/>
    <w:rsid w:val="003E5FC2"/>
    <w:rsid w:val="004003B2"/>
    <w:rsid w:val="00424A17"/>
    <w:rsid w:val="00426F5C"/>
    <w:rsid w:val="00457C00"/>
    <w:rsid w:val="00462459"/>
    <w:rsid w:val="004626A6"/>
    <w:rsid w:val="00482489"/>
    <w:rsid w:val="004937A0"/>
    <w:rsid w:val="004939BB"/>
    <w:rsid w:val="004B1276"/>
    <w:rsid w:val="004B2356"/>
    <w:rsid w:val="004E0005"/>
    <w:rsid w:val="004E1EA1"/>
    <w:rsid w:val="004F27F4"/>
    <w:rsid w:val="00514E4F"/>
    <w:rsid w:val="00515735"/>
    <w:rsid w:val="0054420C"/>
    <w:rsid w:val="00545057"/>
    <w:rsid w:val="00547213"/>
    <w:rsid w:val="00563BD7"/>
    <w:rsid w:val="005673EC"/>
    <w:rsid w:val="00567D3C"/>
    <w:rsid w:val="0057626B"/>
    <w:rsid w:val="00581D2A"/>
    <w:rsid w:val="00585AA2"/>
    <w:rsid w:val="005A7FAE"/>
    <w:rsid w:val="005B2030"/>
    <w:rsid w:val="005B6F0E"/>
    <w:rsid w:val="005B765B"/>
    <w:rsid w:val="005C658E"/>
    <w:rsid w:val="005D14AC"/>
    <w:rsid w:val="005E1DA3"/>
    <w:rsid w:val="005F2486"/>
    <w:rsid w:val="00612595"/>
    <w:rsid w:val="00615871"/>
    <w:rsid w:val="00617107"/>
    <w:rsid w:val="00617AB8"/>
    <w:rsid w:val="00621098"/>
    <w:rsid w:val="0062674F"/>
    <w:rsid w:val="00636795"/>
    <w:rsid w:val="00651687"/>
    <w:rsid w:val="00653000"/>
    <w:rsid w:val="00654DF9"/>
    <w:rsid w:val="006568AE"/>
    <w:rsid w:val="0068046E"/>
    <w:rsid w:val="006814F1"/>
    <w:rsid w:val="006A7AB4"/>
    <w:rsid w:val="006D56F5"/>
    <w:rsid w:val="006D5E69"/>
    <w:rsid w:val="006D79F1"/>
    <w:rsid w:val="006F5B19"/>
    <w:rsid w:val="007065D3"/>
    <w:rsid w:val="00714AF5"/>
    <w:rsid w:val="00732B3D"/>
    <w:rsid w:val="00742D1A"/>
    <w:rsid w:val="00751A63"/>
    <w:rsid w:val="0076504C"/>
    <w:rsid w:val="0078184B"/>
    <w:rsid w:val="00792B21"/>
    <w:rsid w:val="007B5CC5"/>
    <w:rsid w:val="007B6051"/>
    <w:rsid w:val="007C3480"/>
    <w:rsid w:val="007D2194"/>
    <w:rsid w:val="007D658F"/>
    <w:rsid w:val="007F7D3D"/>
    <w:rsid w:val="00800030"/>
    <w:rsid w:val="00802DB1"/>
    <w:rsid w:val="0080542A"/>
    <w:rsid w:val="00807540"/>
    <w:rsid w:val="008170F7"/>
    <w:rsid w:val="00822B09"/>
    <w:rsid w:val="00834B96"/>
    <w:rsid w:val="00866150"/>
    <w:rsid w:val="00877248"/>
    <w:rsid w:val="008A089E"/>
    <w:rsid w:val="008A0D4D"/>
    <w:rsid w:val="008B051A"/>
    <w:rsid w:val="008B3831"/>
    <w:rsid w:val="008D0B2C"/>
    <w:rsid w:val="008E306B"/>
    <w:rsid w:val="008E43D6"/>
    <w:rsid w:val="008E7C4C"/>
    <w:rsid w:val="008F1515"/>
    <w:rsid w:val="008F4720"/>
    <w:rsid w:val="008F7EF2"/>
    <w:rsid w:val="00924FD8"/>
    <w:rsid w:val="009600B0"/>
    <w:rsid w:val="009669DF"/>
    <w:rsid w:val="009706FF"/>
    <w:rsid w:val="00970ED2"/>
    <w:rsid w:val="00991C1C"/>
    <w:rsid w:val="009D2063"/>
    <w:rsid w:val="009D592A"/>
    <w:rsid w:val="009E0F48"/>
    <w:rsid w:val="009F1F6E"/>
    <w:rsid w:val="009F2F52"/>
    <w:rsid w:val="009F2F88"/>
    <w:rsid w:val="00A10342"/>
    <w:rsid w:val="00A1269C"/>
    <w:rsid w:val="00A22010"/>
    <w:rsid w:val="00A331F7"/>
    <w:rsid w:val="00A41D62"/>
    <w:rsid w:val="00A42E55"/>
    <w:rsid w:val="00A5532D"/>
    <w:rsid w:val="00A5601F"/>
    <w:rsid w:val="00A56DCC"/>
    <w:rsid w:val="00A579FE"/>
    <w:rsid w:val="00A71F1D"/>
    <w:rsid w:val="00A75E92"/>
    <w:rsid w:val="00A84404"/>
    <w:rsid w:val="00AC052D"/>
    <w:rsid w:val="00AC2362"/>
    <w:rsid w:val="00AC744B"/>
    <w:rsid w:val="00AD07F6"/>
    <w:rsid w:val="00AF4136"/>
    <w:rsid w:val="00B13424"/>
    <w:rsid w:val="00B23725"/>
    <w:rsid w:val="00B316C1"/>
    <w:rsid w:val="00B403C3"/>
    <w:rsid w:val="00B407E2"/>
    <w:rsid w:val="00B413E4"/>
    <w:rsid w:val="00B42C7D"/>
    <w:rsid w:val="00B4597A"/>
    <w:rsid w:val="00B51EAC"/>
    <w:rsid w:val="00B9528C"/>
    <w:rsid w:val="00BA1578"/>
    <w:rsid w:val="00BE414D"/>
    <w:rsid w:val="00BE68A7"/>
    <w:rsid w:val="00BF07C9"/>
    <w:rsid w:val="00BF1FF9"/>
    <w:rsid w:val="00C02F24"/>
    <w:rsid w:val="00C03501"/>
    <w:rsid w:val="00C04335"/>
    <w:rsid w:val="00C05A8A"/>
    <w:rsid w:val="00C33D56"/>
    <w:rsid w:val="00C446B2"/>
    <w:rsid w:val="00C642DC"/>
    <w:rsid w:val="00C67167"/>
    <w:rsid w:val="00C71782"/>
    <w:rsid w:val="00C75EF1"/>
    <w:rsid w:val="00C81C7C"/>
    <w:rsid w:val="00C827A1"/>
    <w:rsid w:val="00C87616"/>
    <w:rsid w:val="00CA0604"/>
    <w:rsid w:val="00CC0E1C"/>
    <w:rsid w:val="00CD6042"/>
    <w:rsid w:val="00CE5C1F"/>
    <w:rsid w:val="00D14445"/>
    <w:rsid w:val="00D473CC"/>
    <w:rsid w:val="00D57490"/>
    <w:rsid w:val="00D60335"/>
    <w:rsid w:val="00D67925"/>
    <w:rsid w:val="00D74279"/>
    <w:rsid w:val="00D81B87"/>
    <w:rsid w:val="00D975A8"/>
    <w:rsid w:val="00D97A93"/>
    <w:rsid w:val="00DA23A2"/>
    <w:rsid w:val="00DD12A5"/>
    <w:rsid w:val="00DF4AC2"/>
    <w:rsid w:val="00DF6606"/>
    <w:rsid w:val="00DF7CFF"/>
    <w:rsid w:val="00E10150"/>
    <w:rsid w:val="00E2258A"/>
    <w:rsid w:val="00E22AC5"/>
    <w:rsid w:val="00E33BC2"/>
    <w:rsid w:val="00E51A95"/>
    <w:rsid w:val="00E54CAA"/>
    <w:rsid w:val="00E630C2"/>
    <w:rsid w:val="00E65DC6"/>
    <w:rsid w:val="00E71846"/>
    <w:rsid w:val="00E83CC9"/>
    <w:rsid w:val="00EA6070"/>
    <w:rsid w:val="00EA7706"/>
    <w:rsid w:val="00EB0723"/>
    <w:rsid w:val="00EB7E4D"/>
    <w:rsid w:val="00EC638B"/>
    <w:rsid w:val="00ED01FF"/>
    <w:rsid w:val="00ED1BE0"/>
    <w:rsid w:val="00EF2FA1"/>
    <w:rsid w:val="00F02449"/>
    <w:rsid w:val="00F114B9"/>
    <w:rsid w:val="00F12E9F"/>
    <w:rsid w:val="00F42462"/>
    <w:rsid w:val="00F432AA"/>
    <w:rsid w:val="00F46871"/>
    <w:rsid w:val="00F513BF"/>
    <w:rsid w:val="00F5526A"/>
    <w:rsid w:val="00F638BD"/>
    <w:rsid w:val="00F7302A"/>
    <w:rsid w:val="00F80645"/>
    <w:rsid w:val="00F81DC3"/>
    <w:rsid w:val="00F84C6E"/>
    <w:rsid w:val="00F8597F"/>
    <w:rsid w:val="00FA1712"/>
    <w:rsid w:val="00FC46E3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FE98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6</Pages>
  <Words>1962</Words>
  <Characters>11186</Characters>
  <Application>Microsoft Office Word</Application>
  <DocSecurity>0</DocSecurity>
  <Lines>93</Lines>
  <Paragraphs>26</Paragraphs>
  <ScaleCrop>false</ScaleCrop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1290</cp:revision>
  <dcterms:created xsi:type="dcterms:W3CDTF">2023-01-27T10:55:00Z</dcterms:created>
  <dcterms:modified xsi:type="dcterms:W3CDTF">2023-01-30T13:39:00Z</dcterms:modified>
</cp:coreProperties>
</file>