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第一周作业</w:t>
      </w:r>
    </w:p>
    <w:p>
      <w:pPr>
        <w:numPr>
          <w:ilvl w:val="0"/>
          <w:numId w:val="1"/>
        </w:numPr>
      </w:pPr>
      <w:r>
        <w:rPr>
          <w:rFonts w:hint="eastAsia"/>
        </w:rPr>
        <w:t>证明：所有代数数组成的集合是可列集。</w:t>
      </w:r>
    </w:p>
    <w:p>
      <w:r>
        <w:rPr>
          <w:rFonts w:hint="eastAsia"/>
        </w:rPr>
        <w:t>证明：设</w:t>
      </w:r>
      <w:r>
        <w:t>P</w:t>
      </w:r>
      <w:r>
        <w:rPr>
          <w:rFonts w:hint="eastAsia"/>
        </w:rPr>
        <w:t>是所有整系数多项式全体所组成的集合。</w:t>
      </w:r>
      <w:bookmarkStart w:id="0" w:name="MTBlankEqn"/>
      <w:r>
        <w:rPr>
          <w:position w:val="-12"/>
        </w:rPr>
        <w:object>
          <v:shape id="_x0000_i102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/>
        </w:rPr>
        <w:t>是</w:t>
      </w:r>
      <w:r>
        <w:t>n</w:t>
      </w:r>
      <w:r>
        <w:rPr>
          <w:rFonts w:hint="eastAsia"/>
        </w:rPr>
        <w:t>次整系数多项式全体。</w:t>
      </w:r>
    </w:p>
    <w:p>
      <w:r>
        <w:rPr>
          <w:position w:val="-16"/>
        </w:rPr>
        <w:object>
          <v:shape id="_x0000_i1026" o:spt="75" type="#_x0000_t75" style="height:22.2pt;width:21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，于是有</w:t>
      </w:r>
      <w:r>
        <w:rPr>
          <w:position w:val="-12"/>
        </w:rPr>
        <w:object>
          <v:shape id="_x0000_i1027" o:spt="75" type="#_x0000_t75" style="height:18pt;width:157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为可数集。又由于可数个可列集的并仍为可列集，故</w:t>
      </w:r>
      <w:r>
        <w:t>P</w:t>
      </w:r>
      <w:r>
        <w:rPr>
          <w:rFonts w:hint="eastAsia"/>
        </w:rPr>
        <w:t>为可数集。由代数学基本定理，</w:t>
      </w:r>
      <w:r>
        <w:t>n</w:t>
      </w:r>
      <w:r>
        <w:rPr>
          <w:rFonts w:hint="eastAsia"/>
        </w:rPr>
        <w:t>次整系数多项式至多有</w:t>
      </w:r>
      <w:r>
        <w:t>n</w:t>
      </w:r>
      <w:r>
        <w:rPr>
          <w:rFonts w:hint="eastAsia"/>
        </w:rPr>
        <w:t>个实根。故全体代数数组成的集合是可列集。证毕。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证明：若</w:t>
      </w:r>
      <w:r>
        <w:rPr>
          <w:position w:val="-14"/>
        </w:rPr>
        <w:object>
          <v:shape id="_x0000_i1028" o:spt="75" type="#_x0000_t75" style="height:19.8pt;width:88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29" o:spt="75" type="#_x0000_t75" style="height:18pt;width:97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是不可列集。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方法一</w:t>
      </w:r>
      <w:r>
        <w:rPr>
          <w:rFonts w:hint="eastAsia" w:eastAsia="宋体"/>
          <w:lang w:val="en-US" w:eastAsia="zh-CN"/>
        </w:rPr>
        <w:t>.</w:t>
      </w:r>
    </w:p>
    <w:p>
      <w:r>
        <w:rPr>
          <w:rFonts w:hint="eastAsia"/>
        </w:rPr>
        <w:t>证明：反证法。假设</w:t>
      </w:r>
      <w:r>
        <w:rPr>
          <w:position w:val="-12"/>
        </w:rPr>
        <w:object>
          <v:shape id="_x0000_i1030" o:spt="75" type="#_x0000_t75" style="height:18pt;width:97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是可列集。不妨设</w:t>
      </w:r>
      <w:r>
        <w:rPr>
          <w:position w:val="-14"/>
        </w:rPr>
        <w:object>
          <v:shape id="_x0000_i1031" o:spt="75" type="#_x0000_t75" style="height:19.8pt;width:52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设</w:t>
      </w:r>
      <w:r>
        <w:rPr>
          <w:position w:val="-14"/>
        </w:rPr>
        <w:object>
          <v:shape id="_x0000_i1032" o:spt="75" type="#_x0000_t75" style="height:19.8pt;width:208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4"/>
        </w:rPr>
        <w:object>
          <v:shape id="_x0000_i1033" o:spt="75" type="#_x0000_t75" style="height:19.8pt;width:178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t xml:space="preserve"> </w:t>
      </w:r>
    </w:p>
    <w:p>
      <w:r>
        <w:rPr>
          <w:rFonts w:hint="eastAsia"/>
        </w:rPr>
        <w:t>令</w:t>
      </w:r>
      <w:r>
        <w:rPr>
          <w:position w:val="-14"/>
        </w:rPr>
        <w:object>
          <v:shape id="_x0000_i1034" o:spt="75" type="#_x0000_t75" style="height:19.8pt;width:70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32"/>
        </w:rPr>
        <w:object>
          <v:shape id="_x0000_i1035" o:spt="75" type="#_x0000_t75" style="height:37.8pt;width:73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3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t>,</w:t>
      </w:r>
      <w:r>
        <w:rPr>
          <w:rFonts w:hint="eastAsia"/>
        </w:rPr>
        <w:t>故假设不成立，</w:t>
      </w:r>
      <w:r>
        <w:rPr>
          <w:position w:val="-12"/>
        </w:rPr>
        <w:object>
          <v:shape id="_x0000_i1037" o:spt="75" type="#_x0000_t75" style="height:18pt;width:97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</w:rPr>
        <w:t>是不可列集。证毕。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方法二</w:t>
      </w:r>
      <w:r>
        <w:rPr>
          <w:rFonts w:hint="eastAsia" w:eastAsia="宋体"/>
          <w:lang w:val="en-US" w:eastAsia="zh-CN"/>
        </w:rPr>
        <w:t>.</w:t>
      </w:r>
    </w:p>
    <w:p>
      <w:pPr>
        <w:rPr>
          <w:rFonts w:hint="eastAsia" w:eastAsia="宋体"/>
          <w:position w:val="-14"/>
          <w:lang w:eastAsia="zh-CN"/>
        </w:rPr>
      </w:pPr>
      <w:r>
        <w:rPr>
          <w:rFonts w:hint="eastAsia" w:eastAsia="宋体"/>
          <w:lang w:val="en-US" w:eastAsia="zh-CN"/>
        </w:rPr>
        <w:t>证明：假设</w:t>
      </w:r>
      <w:r>
        <w:rPr>
          <w:rFonts w:hint="eastAsia" w:eastAsia="宋体"/>
          <w:position w:val="-12"/>
          <w:lang w:val="en-US" w:eastAsia="zh-CN"/>
        </w:rPr>
        <w:object>
          <v:shape id="_x0000_i1038" o:spt="75" type="#_x0000_t75" style="height:18pt;width:123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，则令</w:t>
      </w:r>
      <w:r>
        <w:rPr>
          <w:position w:val="-14"/>
        </w:rPr>
        <w:object>
          <v:shape id="_x0000_i1040" o:spt="75" type="#_x0000_t75" style="height:19.8pt;width:208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0">
            <o:LockedField>false</o:LockedField>
          </o:OLEObject>
        </w:object>
      </w:r>
      <w:r>
        <w:rPr>
          <w:rFonts w:hint="eastAsia" w:eastAsia="宋体"/>
          <w:position w:val="-14"/>
          <w:lang w:eastAsia="zh-CN"/>
        </w:rPr>
        <w:t>，</w:t>
      </w:r>
    </w:p>
    <w:p>
      <w:pPr>
        <w:rPr>
          <w:position w:val="-14"/>
        </w:rPr>
      </w:pPr>
      <w:r>
        <w:rPr>
          <w:rFonts w:hint="eastAsia" w:eastAsia="宋体"/>
          <w:position w:val="-14"/>
          <w:lang w:val="en-US" w:eastAsia="zh-CN"/>
        </w:rPr>
        <w:t xml:space="preserve">      </w:t>
      </w:r>
      <w:r>
        <w:rPr>
          <w:rFonts w:hint="eastAsia"/>
        </w:rPr>
        <w:t>其中</w:t>
      </w:r>
      <w:r>
        <w:rPr>
          <w:position w:val="-14"/>
        </w:rPr>
        <w:object>
          <v:shape id="_x0000_i1041" o:spt="75" type="#_x0000_t75" style="height:19.8pt;width:178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1">
            <o:LockedField>false</o:LockedField>
          </o:OLEObject>
        </w:object>
      </w:r>
      <w:r>
        <w:t xml:space="preserve"> </w:t>
      </w:r>
      <w:r>
        <w:rPr>
          <w:rFonts w:hint="eastAsia"/>
        </w:rPr>
        <w:t>令</w:t>
      </w:r>
      <w:r>
        <w:rPr>
          <w:position w:val="-14"/>
        </w:rPr>
        <w:object>
          <v:shape id="_x0000_i1045" o:spt="75" alt="" type="#_x0000_t75" style="height:19.8pt;width:107.3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5" DrawAspect="Content" ObjectID="_1468075741" r:id="rId32">
            <o:LockedField>false</o:LockedField>
          </o:OLEObject>
        </w:object>
      </w:r>
    </w:p>
    <w:p>
      <w:pPr>
        <w:spacing w:line="240" w:lineRule="auto"/>
        <w:rPr>
          <w:rFonts w:hint="eastAsia" w:eastAsia="宋体"/>
          <w:position w:val="-14"/>
          <w:lang w:val="en-US" w:eastAsia="zh-CN"/>
        </w:rPr>
      </w:pPr>
      <w:r>
        <w:rPr>
          <w:rFonts w:hint="eastAsia" w:eastAsia="宋体"/>
          <w:position w:val="-12"/>
          <w:lang w:val="en-US" w:eastAsia="zh-CN"/>
        </w:rPr>
        <w:pict>
          <v:shape id="_x0000_s1028" o:spid="_x0000_s1028" o:spt="75" alt="" type="#_x0000_t75" style="position:absolute;left:0pt;margin-left:87.75pt;margin-top:0.75pt;height:18pt;width:84pt;mso-wrap-distance-left:9pt;mso-wrap-distance-right:9pt;z-index:-25165619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35" o:title=""/>
            <o:lock v:ext="edit" aspectratio="t"/>
            <w10:wrap type="tight"/>
          </v:shape>
          <o:OLEObject Type="Embed" ProgID="Equation.KSEE3" ShapeID="_x0000_s1028" DrawAspect="Content" ObjectID="_1468075742" r:id="rId34">
            <o:LockedField>false</o:LockedField>
          </o:OLEObject>
        </w:pict>
      </w:r>
      <w:r>
        <w:rPr>
          <w:rFonts w:hint="eastAsia" w:eastAsia="宋体"/>
          <w:position w:val="-14"/>
          <w:lang w:val="en-US" w:eastAsia="zh-CN"/>
        </w:rPr>
        <w:t xml:space="preserve">      考虑小数：</w:t>
      </w:r>
    </w:p>
    <w:p>
      <w:pPr>
        <w:ind w:firstLine="210" w:firstLineChars="100"/>
        <w:rPr>
          <w:rFonts w:hint="eastAsia" w:eastAsia="宋体"/>
          <w:position w:val="-14"/>
          <w:lang w:val="en-US" w:eastAsia="zh-CN"/>
        </w:rPr>
      </w:pPr>
      <w:r>
        <w:rPr>
          <w:rFonts w:hint="eastAsia" w:eastAsia="宋体"/>
          <w:position w:val="-10"/>
          <w:lang w:val="en-US" w:eastAsia="zh-CN"/>
        </w:rPr>
        <w:pict>
          <v:shape id="_x0000_s1027" o:spid="_x0000_s1027" o:spt="75" type="#_x0000_t75" style="position:absolute;left:0pt;margin-left:200.25pt;margin-top:18pt;height:16pt;width:45pt;mso-wrap-distance-left:9pt;mso-wrap-distance-right:9pt;z-index:-251657216;mso-width-relative:page;mso-height-relative:page;" o:ole="t" filled="f" o:preferrelative="t" stroked="f" coordsize="21600,21600" wrapcoords="21592 -2 0 0 0 21600 21592 21602 8 21602 21600 21600 21600 0 8 -2 21592 -2">
            <v:fill on="f" focussize="0,0"/>
            <v:stroke on="f"/>
            <v:imagedata r:id="rId37" o:title=""/>
            <o:lock v:ext="edit" aspectratio="t"/>
            <w10:wrap type="tight"/>
          </v:shape>
          <o:OLEObject Type="Embed" ProgID="Equation.KSEE3" ShapeID="_x0000_s1027" DrawAspect="Content" ObjectID="_1468075743" r:id="rId36">
            <o:LockedField>false</o:LockedField>
          </o:OLEObject>
        </w:pict>
      </w:r>
      <w:r>
        <w:rPr>
          <w:rFonts w:hint="eastAsia" w:eastAsia="宋体"/>
          <w:position w:val="-14"/>
          <w:lang w:val="en-US" w:eastAsia="zh-CN"/>
        </w:rPr>
        <w:t xml:space="preserve">                </w:t>
      </w:r>
    </w:p>
    <w:p>
      <w:pPr>
        <w:ind w:firstLine="630" w:firstLineChars="300"/>
        <w:rPr>
          <w:rFonts w:hint="eastAsia" w:eastAsia="宋体"/>
          <w:position w:val="-14"/>
          <w:lang w:val="en-US" w:eastAsia="zh-CN"/>
        </w:rPr>
      </w:pPr>
      <w:r>
        <w:rPr>
          <w:rFonts w:hint="eastAsia" w:eastAsia="宋体"/>
          <w:position w:val="-14"/>
          <w:lang w:val="en-US" w:eastAsia="zh-CN"/>
        </w:rPr>
        <w:t>可表示零一间二进制全部小数，即</w:t>
      </w:r>
    </w:p>
    <w:p>
      <w:pPr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position w:val="-14"/>
          <w:lang w:val="en-US" w:eastAsia="zh-CN"/>
        </w:rPr>
        <w:t xml:space="preserve">      </w:t>
      </w:r>
      <w:r>
        <w:rPr>
          <w:rFonts w:hint="eastAsia"/>
        </w:rPr>
        <w:t>则</w:t>
      </w:r>
      <w:r>
        <w:rPr>
          <w:position w:val="-12"/>
        </w:rPr>
        <w:object>
          <v:shape id="_x0000_i1054" o:spt="75" type="#_x0000_t75" style="height:18pt;width:97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54" DrawAspect="Content" ObjectID="_1468075744" r:id="rId38">
            <o:LockedField>false</o:LockedField>
          </o:OLEObject>
        </w:object>
      </w:r>
      <w:r>
        <w:rPr>
          <w:rFonts w:hint="eastAsia" w:eastAsia="宋体"/>
          <w:lang w:eastAsia="zh-CN"/>
        </w:rPr>
        <w:t>非</w:t>
      </w:r>
      <w:r>
        <w:rPr>
          <w:rFonts w:hint="eastAsia"/>
        </w:rPr>
        <w:t>可</w:t>
      </w:r>
      <w:r>
        <w:rPr>
          <w:rFonts w:hint="eastAsia" w:eastAsia="宋体"/>
          <w:lang w:eastAsia="zh-CN"/>
        </w:rPr>
        <w:t>列集。</w:t>
      </w:r>
      <w:bookmarkStart w:id="1" w:name="_GoBack"/>
      <w:bookmarkEnd w:id="1"/>
    </w:p>
    <w:p>
      <w:pPr>
        <w:rPr>
          <w:rFonts w:hint="eastAsia" w:eastAsia="宋体"/>
          <w:position w:val="-1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40929"/>
    <w:multiLevelType w:val="multilevel"/>
    <w:tmpl w:val="710409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6B"/>
    <w:rsid w:val="0066366B"/>
    <w:rsid w:val="009C3D10"/>
    <w:rsid w:val="00A80967"/>
    <w:rsid w:val="00B63456"/>
    <w:rsid w:val="00C83FBB"/>
    <w:rsid w:val="00EB54FC"/>
    <w:rsid w:val="00F80DA9"/>
    <w:rsid w:val="47E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/>
      <w:b/>
      <w:bCs/>
      <w:sz w:val="32"/>
      <w:szCs w:val="32"/>
    </w:rPr>
  </w:style>
  <w:style w:type="character" w:customStyle="1" w:styleId="9">
    <w:name w:val="标题 1 字符"/>
    <w:basedOn w:val="7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7"/>
    <w:link w:val="4"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标题 4 字符"/>
    <w:basedOn w:val="7"/>
    <w:link w:val="5"/>
    <w:locked/>
    <w:uiPriority w:val="9"/>
    <w:rPr>
      <w:rFonts w:cs="Times New Roman" w:asciiTheme="majorHAnsi" w:hAnsiTheme="majorHAnsi" w:eastAsiaTheme="majorEastAsia"/>
      <w:b/>
      <w:bCs/>
      <w:sz w:val="28"/>
      <w:szCs w:val="28"/>
    </w:rPr>
  </w:style>
  <w:style w:type="character" w:customStyle="1" w:styleId="13">
    <w:name w:val="标题 字符"/>
    <w:basedOn w:val="7"/>
    <w:link w:val="6"/>
    <w:qFormat/>
    <w:locked/>
    <w:uiPriority w:val="10"/>
    <w:rPr>
      <w:rFonts w:eastAsia="宋体" w:cs="Times New Roman" w:asciiTheme="majorHAnsi" w:hAnsiTheme="majorHAns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439</Characters>
  <Lines>3</Lines>
  <Paragraphs>1</Paragraphs>
  <TotalTime>2</TotalTime>
  <ScaleCrop>false</ScaleCrop>
  <LinksUpToDate>false</LinksUpToDate>
  <CharactersWithSpaces>515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2018-03-11T10:34:00Z</dcterms:created>
  <dc:creator>772362319@qq.com</dc:creator>
  <cp:lastModifiedBy>麒殿</cp:lastModifiedBy>
  <dcterms:modified xsi:type="dcterms:W3CDTF">2018-09-20T11:52:05Z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