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42216" w14:textId="77777777" w:rsidR="00CD0050" w:rsidRDefault="00CD0050" w:rsidP="00CD0050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Georgia" w:hAnsi="Georgia" w:cs="Georgia"/>
          <w:b/>
          <w:bCs/>
          <w:color w:val="000000"/>
          <w:kern w:val="0"/>
          <w:sz w:val="42"/>
          <w:szCs w:val="42"/>
        </w:rPr>
        <w:t>Novelty Statement</w:t>
      </w:r>
    </w:p>
    <w:p w14:paraId="52CC5307" w14:textId="3AC0830C" w:rsidR="00CD0050" w:rsidRDefault="00CD0050" w:rsidP="00CD0050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Georgia" w:hAnsi="Georgia" w:cs="Georgia"/>
          <w:color w:val="000000"/>
          <w:kern w:val="0"/>
          <w:sz w:val="32"/>
          <w:szCs w:val="32"/>
        </w:rPr>
        <w:t>We would like to clarify that the paper, titled "</w:t>
      </w:r>
      <w:r w:rsidR="00A57E8F" w:rsidRPr="00A57E8F">
        <w:rPr>
          <w:rFonts w:ascii="Georgia" w:hAnsi="Georgia" w:cs="Georgia"/>
          <w:color w:val="000000"/>
          <w:kern w:val="0"/>
          <w:sz w:val="32"/>
          <w:szCs w:val="32"/>
        </w:rPr>
        <w:t>Requirements driven Online Adaptation to</w:t>
      </w:r>
      <w:r w:rsidR="00A57E8F">
        <w:rPr>
          <w:rFonts w:ascii="Georgia" w:hAnsi="Georgia" w:cs="Georgia"/>
          <w:color w:val="000000"/>
          <w:kern w:val="0"/>
          <w:sz w:val="32"/>
          <w:szCs w:val="32"/>
        </w:rPr>
        <w:t xml:space="preserve"> </w:t>
      </w:r>
      <w:r w:rsidR="00A57E8F" w:rsidRPr="00A57E8F">
        <w:rPr>
          <w:rFonts w:ascii="Georgia" w:hAnsi="Georgia" w:cs="Georgia"/>
          <w:color w:val="000000"/>
          <w:kern w:val="0"/>
          <w:sz w:val="32"/>
          <w:szCs w:val="32"/>
        </w:rPr>
        <w:t>Mitigate Runtime Uncertainty for AUSs</w:t>
      </w:r>
      <w:r>
        <w:rPr>
          <w:rFonts w:ascii="Georgia" w:hAnsi="Georgia" w:cs="Georgia"/>
          <w:color w:val="000000"/>
          <w:kern w:val="0"/>
          <w:sz w:val="32"/>
          <w:szCs w:val="32"/>
        </w:rPr>
        <w:t xml:space="preserve">", satisfies the novelty criteria of journal-first submissions: This paper reports completely new research results. It has no previously published work. </w:t>
      </w:r>
    </w:p>
    <w:p w14:paraId="1C6F8D9D" w14:textId="47330291" w:rsidR="00A57E8F" w:rsidRDefault="00A91D08" w:rsidP="00CD0050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Georgia" w:hAnsi="Georgia" w:cs="Georgia"/>
          <w:color w:val="000000"/>
          <w:kern w:val="0"/>
          <w:sz w:val="32"/>
          <w:szCs w:val="32"/>
        </w:rPr>
      </w:pPr>
      <w:r>
        <w:rPr>
          <w:rFonts w:ascii="Georgia" w:hAnsi="Georgia" w:cs="Georgia"/>
          <w:color w:val="000000"/>
          <w:kern w:val="0"/>
          <w:sz w:val="32"/>
          <w:szCs w:val="32"/>
        </w:rPr>
        <w:t>Autonomous Unmanned Systems (AUSs) are emerging to transform traditional industries. The control software of AUSs must a</w:t>
      </w:r>
      <w:r w:rsidR="00861626">
        <w:rPr>
          <w:rFonts w:ascii="Georgia" w:hAnsi="Georgia" w:cs="Georgia"/>
          <w:color w:val="000000"/>
          <w:kern w:val="0"/>
          <w:sz w:val="32"/>
          <w:szCs w:val="32"/>
        </w:rPr>
        <w:t xml:space="preserve">dapt to uncertainties in the </w:t>
      </w:r>
      <w:r>
        <w:rPr>
          <w:rFonts w:ascii="Georgia" w:hAnsi="Georgia" w:cs="Georgia"/>
          <w:color w:val="000000"/>
          <w:kern w:val="0"/>
          <w:sz w:val="32"/>
          <w:szCs w:val="32"/>
        </w:rPr>
        <w:t>operating environment to satisfy multiple goals at runtime.</w:t>
      </w:r>
      <w:r w:rsidR="00861626">
        <w:rPr>
          <w:rFonts w:ascii="Georgia" w:hAnsi="Georgia" w:cs="Georgia" w:hint="eastAsia"/>
          <w:color w:val="000000"/>
          <w:kern w:val="0"/>
          <w:sz w:val="32"/>
          <w:szCs w:val="32"/>
        </w:rPr>
        <w:t xml:space="preserve"> </w:t>
      </w:r>
      <w:r>
        <w:rPr>
          <w:rFonts w:ascii="Georgia" w:hAnsi="Georgia" w:cs="Georgia"/>
          <w:color w:val="000000"/>
          <w:kern w:val="0"/>
          <w:sz w:val="32"/>
          <w:szCs w:val="32"/>
        </w:rPr>
        <w:t>In this paper, we propose a novel three-stepped control-based adaptation mechanism (Captain) to identify and mitigate goal violations while guaranteeing optimality and flexibility in multiple goals: Goal Satisfaction Checking, Goal Violation Analysis and Goal Satisfaction Optimization. C</w:t>
      </w:r>
      <w:r w:rsidRPr="00A91D08">
        <w:rPr>
          <w:rFonts w:ascii="Georgia" w:hAnsi="Georgia" w:cs="Georgia"/>
          <w:color w:val="000000"/>
          <w:kern w:val="0"/>
          <w:sz w:val="32"/>
          <w:szCs w:val="32"/>
        </w:rPr>
        <w:t xml:space="preserve">omprehensive evaluations of </w:t>
      </w:r>
      <w:r>
        <w:rPr>
          <w:rFonts w:ascii="Georgia" w:hAnsi="Georgia" w:cs="Georgia"/>
          <w:color w:val="000000"/>
          <w:kern w:val="0"/>
          <w:sz w:val="32"/>
          <w:szCs w:val="32"/>
        </w:rPr>
        <w:t xml:space="preserve">Captain </w:t>
      </w:r>
      <w:r w:rsidRPr="00A91D08">
        <w:rPr>
          <w:rFonts w:ascii="Georgia" w:hAnsi="Georgia" w:cs="Georgia"/>
          <w:color w:val="000000"/>
          <w:kern w:val="0"/>
          <w:sz w:val="32"/>
          <w:szCs w:val="32"/>
        </w:rPr>
        <w:t>are conducted on both simulators and real systems, using various AUSs, environments and workloads.</w:t>
      </w:r>
      <w:r>
        <w:rPr>
          <w:rFonts w:ascii="Georgia" w:hAnsi="Georgia" w:cs="Georgia"/>
          <w:color w:val="000000"/>
          <w:kern w:val="0"/>
          <w:sz w:val="32"/>
          <w:szCs w:val="32"/>
        </w:rPr>
        <w:t xml:space="preserve"> </w:t>
      </w:r>
      <w:r w:rsidR="00A57E8F">
        <w:rPr>
          <w:rFonts w:ascii="Georgia" w:hAnsi="Georgia" w:cs="Georgia"/>
          <w:color w:val="000000"/>
          <w:kern w:val="0"/>
          <w:sz w:val="32"/>
          <w:szCs w:val="32"/>
        </w:rPr>
        <w:t>The major contributio</w:t>
      </w:r>
      <w:r w:rsidR="0091094D">
        <w:rPr>
          <w:rFonts w:ascii="Georgia" w:hAnsi="Georgia" w:cs="Georgia"/>
          <w:color w:val="000000"/>
          <w:kern w:val="0"/>
          <w:sz w:val="32"/>
          <w:szCs w:val="32"/>
        </w:rPr>
        <w:t>ns of this paper are three-fold</w:t>
      </w:r>
      <w:r w:rsidR="00A57E8F">
        <w:rPr>
          <w:rFonts w:ascii="Georgia" w:hAnsi="Georgia" w:cs="Georgia"/>
          <w:color w:val="000000"/>
          <w:kern w:val="0"/>
          <w:sz w:val="32"/>
          <w:szCs w:val="32"/>
        </w:rPr>
        <w:t>:</w:t>
      </w:r>
      <w:bookmarkStart w:id="0" w:name="_GoBack"/>
      <w:bookmarkEnd w:id="0"/>
    </w:p>
    <w:p w14:paraId="556C02ED" w14:textId="4A96AD83" w:rsidR="00A57E8F" w:rsidRPr="00A91D08" w:rsidRDefault="00A91D08" w:rsidP="00A91D0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jc w:val="left"/>
        <w:rPr>
          <w:rFonts w:ascii="Georgia" w:hAnsi="Georgia" w:cs="Georgia"/>
          <w:color w:val="000000"/>
          <w:kern w:val="0"/>
          <w:sz w:val="32"/>
          <w:szCs w:val="32"/>
        </w:rPr>
      </w:pPr>
      <w:r w:rsidRPr="00A91D08">
        <w:rPr>
          <w:rFonts w:ascii="Georgia" w:hAnsi="Georgia" w:cs="Georgia"/>
          <w:color w:val="000000"/>
          <w:kern w:val="0"/>
          <w:sz w:val="32"/>
          <w:szCs w:val="32"/>
        </w:rPr>
        <w:t>A real-time requirement monitoring approach to proactively detecting goal violations and evaluating their degrees of violation based on a goal satisfaction model.</w:t>
      </w:r>
    </w:p>
    <w:p w14:paraId="3959F19C" w14:textId="071A9957" w:rsidR="00A91D08" w:rsidRDefault="00A91D08" w:rsidP="00A91D0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jc w:val="left"/>
        <w:rPr>
          <w:rFonts w:ascii="Georgia" w:hAnsi="Georgia" w:cs="Georgia"/>
          <w:color w:val="000000"/>
          <w:kern w:val="0"/>
          <w:sz w:val="32"/>
          <w:szCs w:val="32"/>
        </w:rPr>
      </w:pPr>
      <w:r w:rsidRPr="00A91D08">
        <w:rPr>
          <w:rFonts w:ascii="Georgia" w:hAnsi="Georgia" w:cs="Georgia"/>
          <w:color w:val="000000"/>
          <w:kern w:val="0"/>
          <w:sz w:val="32"/>
          <w:szCs w:val="32"/>
        </w:rPr>
        <w:t xml:space="preserve">An approach to </w:t>
      </w:r>
      <w:r w:rsidR="00842B23">
        <w:rPr>
          <w:rFonts w:ascii="Georgia" w:hAnsi="Georgia" w:cs="Georgia"/>
          <w:color w:val="000000"/>
          <w:kern w:val="0"/>
          <w:sz w:val="32"/>
          <w:szCs w:val="32"/>
        </w:rPr>
        <w:t>runtime multi</w:t>
      </w:r>
      <w:r w:rsidR="00842B23">
        <w:rPr>
          <w:rFonts w:ascii="Georgia" w:hAnsi="Georgia" w:cs="Georgia" w:hint="eastAsia"/>
          <w:color w:val="000000"/>
          <w:kern w:val="0"/>
          <w:sz w:val="32"/>
          <w:szCs w:val="32"/>
        </w:rPr>
        <w:t>-</w:t>
      </w:r>
      <w:r w:rsidRPr="00A91D08">
        <w:rPr>
          <w:rFonts w:ascii="Georgia" w:hAnsi="Georgia" w:cs="Georgia"/>
          <w:color w:val="000000"/>
          <w:kern w:val="0"/>
          <w:sz w:val="32"/>
          <w:szCs w:val="32"/>
        </w:rPr>
        <w:t>goal management to minimizing goal violations.</w:t>
      </w:r>
    </w:p>
    <w:p w14:paraId="46A6EDC8" w14:textId="71F04E4B" w:rsidR="001E1C44" w:rsidRDefault="00A91D08" w:rsidP="00A91D0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firstLineChars="0"/>
        <w:jc w:val="left"/>
        <w:rPr>
          <w:rFonts w:ascii="Georgia" w:hAnsi="Georgia" w:cs="Georgia"/>
          <w:color w:val="000000"/>
          <w:kern w:val="0"/>
          <w:sz w:val="32"/>
          <w:szCs w:val="32"/>
        </w:rPr>
      </w:pPr>
      <w:r w:rsidRPr="00A91D08">
        <w:rPr>
          <w:rFonts w:ascii="Georgia" w:hAnsi="Georgia" w:cs="Georgia"/>
          <w:color w:val="000000"/>
          <w:kern w:val="0"/>
          <w:sz w:val="32"/>
          <w:szCs w:val="32"/>
        </w:rPr>
        <w:t>A real-time and multi-objective planner for sensor reconfiguration and motion planning of AUSs simultaneously.</w:t>
      </w:r>
    </w:p>
    <w:p w14:paraId="1425FE06" w14:textId="060FC0A8" w:rsidR="00861626" w:rsidRPr="00861626" w:rsidRDefault="00861626" w:rsidP="00861626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Georgia" w:hAnsi="Georgia" w:cs="Georgia"/>
          <w:color w:val="000000"/>
          <w:kern w:val="0"/>
          <w:sz w:val="32"/>
          <w:szCs w:val="32"/>
        </w:rPr>
      </w:pPr>
    </w:p>
    <w:sectPr w:rsidR="00861626" w:rsidRPr="00861626" w:rsidSect="00294C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D8E"/>
    <w:multiLevelType w:val="hybridMultilevel"/>
    <w:tmpl w:val="CA4A1814"/>
    <w:lvl w:ilvl="0" w:tplc="FC3E85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50"/>
    <w:rsid w:val="00006D8E"/>
    <w:rsid w:val="000C39B5"/>
    <w:rsid w:val="004A1741"/>
    <w:rsid w:val="00840DE1"/>
    <w:rsid w:val="00842B23"/>
    <w:rsid w:val="00861626"/>
    <w:rsid w:val="0091094D"/>
    <w:rsid w:val="00A57E8F"/>
    <w:rsid w:val="00A91D08"/>
    <w:rsid w:val="00CD0050"/>
    <w:rsid w:val="00E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F1D5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Lenovo</cp:lastModifiedBy>
  <cp:revision>4</cp:revision>
  <dcterms:created xsi:type="dcterms:W3CDTF">2018-12-22T07:16:00Z</dcterms:created>
  <dcterms:modified xsi:type="dcterms:W3CDTF">2020-06-23T04:15:00Z</dcterms:modified>
</cp:coreProperties>
</file>