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77350" w14:textId="5A6F6C8F" w:rsidR="000246C1" w:rsidRPr="00C06895" w:rsidRDefault="00E765D6" w:rsidP="002B7311">
      <w:pPr>
        <w:spacing w:line="360" w:lineRule="auto"/>
        <w:jc w:val="center"/>
        <w:rPr>
          <w:b/>
          <w:sz w:val="32"/>
          <w:lang w:val="en-US"/>
        </w:rPr>
      </w:pPr>
      <w:r w:rsidRPr="00C06895">
        <w:rPr>
          <w:b/>
          <w:sz w:val="32"/>
        </w:rPr>
        <w:t xml:space="preserve">COMP </w:t>
      </w:r>
      <w:r w:rsidR="00F265FD" w:rsidRPr="00C06895">
        <w:rPr>
          <w:b/>
          <w:sz w:val="32"/>
        </w:rPr>
        <w:t>6751</w:t>
      </w:r>
      <w:r w:rsidRPr="00C06895">
        <w:rPr>
          <w:b/>
          <w:sz w:val="32"/>
        </w:rPr>
        <w:t xml:space="preserve"> </w:t>
      </w:r>
      <w:r w:rsidR="00F265FD" w:rsidRPr="00C06895">
        <w:rPr>
          <w:b/>
          <w:sz w:val="32"/>
        </w:rPr>
        <w:t>Natural Language Analysis</w:t>
      </w:r>
      <w:r w:rsidRPr="00C06895">
        <w:rPr>
          <w:b/>
          <w:sz w:val="32"/>
        </w:rPr>
        <w:t xml:space="preserve"> </w:t>
      </w:r>
    </w:p>
    <w:p w14:paraId="3D3F7272" w14:textId="6A689F21" w:rsidR="00F413AA" w:rsidRPr="00C06895" w:rsidRDefault="00B740E0" w:rsidP="007469B1">
      <w:pPr>
        <w:spacing w:line="360" w:lineRule="auto"/>
        <w:jc w:val="center"/>
        <w:rPr>
          <w:b/>
          <w:sz w:val="32"/>
        </w:rPr>
      </w:pPr>
      <w:r w:rsidRPr="00C06895">
        <w:rPr>
          <w:b/>
          <w:sz w:val="32"/>
        </w:rPr>
        <w:t>Project</w:t>
      </w:r>
      <w:r w:rsidR="00E765D6" w:rsidRPr="00C06895">
        <w:rPr>
          <w:b/>
          <w:sz w:val="32"/>
        </w:rPr>
        <w:t xml:space="preserve"> </w:t>
      </w:r>
      <w:r w:rsidR="00F265FD" w:rsidRPr="00C06895">
        <w:rPr>
          <w:b/>
          <w:sz w:val="32"/>
        </w:rPr>
        <w:t>1 Report</w:t>
      </w:r>
      <w:r w:rsidR="00C06895" w:rsidRPr="00C06895">
        <w:rPr>
          <w:b/>
          <w:sz w:val="32"/>
        </w:rPr>
        <w:t xml:space="preserve"> 1</w:t>
      </w:r>
    </w:p>
    <w:p w14:paraId="46164399" w14:textId="63BA9256" w:rsidR="00E765D6" w:rsidRDefault="00DB1E98" w:rsidP="000C6B5E">
      <w:pPr>
        <w:spacing w:line="360" w:lineRule="auto"/>
        <w:jc w:val="right"/>
        <w:rPr>
          <w:sz w:val="30"/>
          <w:szCs w:val="30"/>
        </w:rPr>
      </w:pPr>
      <w:r w:rsidRPr="00C06895">
        <w:rPr>
          <w:sz w:val="30"/>
          <w:szCs w:val="30"/>
        </w:rPr>
        <w:t xml:space="preserve">Student: </w:t>
      </w:r>
      <w:r w:rsidR="007469B1" w:rsidRPr="00C06895">
        <w:rPr>
          <w:sz w:val="30"/>
          <w:szCs w:val="30"/>
        </w:rPr>
        <w:t xml:space="preserve">Yixuan Li </w:t>
      </w:r>
      <w:r w:rsidR="00B956D1" w:rsidRPr="00C06895">
        <w:rPr>
          <w:sz w:val="30"/>
          <w:szCs w:val="30"/>
        </w:rPr>
        <w:t xml:space="preserve"> </w:t>
      </w:r>
      <w:r w:rsidR="00503670" w:rsidRPr="00C06895">
        <w:rPr>
          <w:sz w:val="30"/>
          <w:szCs w:val="30"/>
        </w:rPr>
        <w:t xml:space="preserve"> </w:t>
      </w:r>
      <w:r w:rsidR="007469B1" w:rsidRPr="00C06895">
        <w:rPr>
          <w:sz w:val="30"/>
          <w:szCs w:val="30"/>
        </w:rPr>
        <w:t>40079830</w:t>
      </w:r>
    </w:p>
    <w:p w14:paraId="078CDAA4" w14:textId="41AC808C" w:rsidR="00414980" w:rsidRDefault="00414980" w:rsidP="00414980">
      <w:pPr>
        <w:spacing w:line="360" w:lineRule="auto"/>
        <w:rPr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CA" w:eastAsia="zh-CN"/>
        </w:rPr>
        <w:id w:val="-1015709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79FFEF" w14:textId="37FCEC15" w:rsidR="00414980" w:rsidRDefault="00414980">
          <w:pPr>
            <w:pStyle w:val="TOCHeading"/>
          </w:pPr>
          <w:r>
            <w:t>Table of Contents</w:t>
          </w:r>
        </w:p>
        <w:p w14:paraId="0BD5FD3B" w14:textId="210CBB7F" w:rsidR="00414980" w:rsidRDefault="00414980">
          <w:pPr>
            <w:pStyle w:val="TOC1"/>
            <w:tabs>
              <w:tab w:val="right" w:leader="dot" w:pos="9913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729597" w:history="1">
            <w:r w:rsidRPr="00543058">
              <w:rPr>
                <w:rStyle w:val="Hyperlink"/>
                <w:noProof/>
              </w:rPr>
              <w:t>I. Modules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884B" w14:textId="5129C3FA" w:rsidR="00414980" w:rsidRDefault="000900A3">
          <w:pPr>
            <w:pStyle w:val="TOC1"/>
            <w:tabs>
              <w:tab w:val="right" w:leader="dot" w:pos="9913"/>
            </w:tabs>
            <w:rPr>
              <w:noProof/>
            </w:rPr>
          </w:pPr>
          <w:hyperlink w:anchor="_Toc52729598" w:history="1">
            <w:r w:rsidR="00414980" w:rsidRPr="00543058">
              <w:rPr>
                <w:rStyle w:val="Hyperlink"/>
                <w:noProof/>
              </w:rPr>
              <w:t>II. Pipeline</w:t>
            </w:r>
            <w:r w:rsidR="00414980">
              <w:rPr>
                <w:noProof/>
                <w:webHidden/>
              </w:rPr>
              <w:tab/>
            </w:r>
            <w:r w:rsidR="00414980">
              <w:rPr>
                <w:noProof/>
                <w:webHidden/>
              </w:rPr>
              <w:fldChar w:fldCharType="begin"/>
            </w:r>
            <w:r w:rsidR="00414980">
              <w:rPr>
                <w:noProof/>
                <w:webHidden/>
              </w:rPr>
              <w:instrText xml:space="preserve"> PAGEREF _Toc52729598 \h </w:instrText>
            </w:r>
            <w:r w:rsidR="00414980">
              <w:rPr>
                <w:noProof/>
                <w:webHidden/>
              </w:rPr>
            </w:r>
            <w:r w:rsidR="00414980">
              <w:rPr>
                <w:noProof/>
                <w:webHidden/>
              </w:rPr>
              <w:fldChar w:fldCharType="separate"/>
            </w:r>
            <w:r w:rsidR="00414980">
              <w:rPr>
                <w:noProof/>
                <w:webHidden/>
              </w:rPr>
              <w:t>5</w:t>
            </w:r>
            <w:r w:rsidR="00414980">
              <w:rPr>
                <w:noProof/>
                <w:webHidden/>
              </w:rPr>
              <w:fldChar w:fldCharType="end"/>
            </w:r>
          </w:hyperlink>
        </w:p>
        <w:p w14:paraId="31596024" w14:textId="3A9B6B0C" w:rsidR="00414980" w:rsidRDefault="000900A3">
          <w:pPr>
            <w:pStyle w:val="TOC1"/>
            <w:tabs>
              <w:tab w:val="right" w:leader="dot" w:pos="9913"/>
            </w:tabs>
            <w:rPr>
              <w:noProof/>
            </w:rPr>
          </w:pPr>
          <w:hyperlink w:anchor="_Toc52729599" w:history="1">
            <w:r w:rsidR="00414980" w:rsidRPr="00543058">
              <w:rPr>
                <w:rStyle w:val="Hyperlink"/>
                <w:noProof/>
              </w:rPr>
              <w:t>III. Limitations</w:t>
            </w:r>
            <w:r w:rsidR="00414980">
              <w:rPr>
                <w:noProof/>
                <w:webHidden/>
              </w:rPr>
              <w:tab/>
            </w:r>
            <w:r w:rsidR="00414980">
              <w:rPr>
                <w:noProof/>
                <w:webHidden/>
              </w:rPr>
              <w:fldChar w:fldCharType="begin"/>
            </w:r>
            <w:r w:rsidR="00414980">
              <w:rPr>
                <w:noProof/>
                <w:webHidden/>
              </w:rPr>
              <w:instrText xml:space="preserve"> PAGEREF _Toc52729599 \h </w:instrText>
            </w:r>
            <w:r w:rsidR="00414980">
              <w:rPr>
                <w:noProof/>
                <w:webHidden/>
              </w:rPr>
            </w:r>
            <w:r w:rsidR="00414980">
              <w:rPr>
                <w:noProof/>
                <w:webHidden/>
              </w:rPr>
              <w:fldChar w:fldCharType="separate"/>
            </w:r>
            <w:r w:rsidR="00414980">
              <w:rPr>
                <w:noProof/>
                <w:webHidden/>
              </w:rPr>
              <w:t>5</w:t>
            </w:r>
            <w:r w:rsidR="00414980">
              <w:rPr>
                <w:noProof/>
                <w:webHidden/>
              </w:rPr>
              <w:fldChar w:fldCharType="end"/>
            </w:r>
          </w:hyperlink>
        </w:p>
        <w:p w14:paraId="4CCA1613" w14:textId="51829E03" w:rsidR="00414980" w:rsidRDefault="000900A3">
          <w:pPr>
            <w:pStyle w:val="TOC1"/>
            <w:tabs>
              <w:tab w:val="right" w:leader="dot" w:pos="9913"/>
            </w:tabs>
            <w:rPr>
              <w:noProof/>
            </w:rPr>
          </w:pPr>
          <w:hyperlink w:anchor="_Toc52729600" w:history="1">
            <w:r w:rsidR="00414980" w:rsidRPr="00543058">
              <w:rPr>
                <w:rStyle w:val="Hyperlink"/>
                <w:noProof/>
              </w:rPr>
              <w:t>IV. References</w:t>
            </w:r>
            <w:r w:rsidR="00414980">
              <w:rPr>
                <w:noProof/>
                <w:webHidden/>
              </w:rPr>
              <w:tab/>
            </w:r>
            <w:r w:rsidR="00414980">
              <w:rPr>
                <w:noProof/>
                <w:webHidden/>
              </w:rPr>
              <w:fldChar w:fldCharType="begin"/>
            </w:r>
            <w:r w:rsidR="00414980">
              <w:rPr>
                <w:noProof/>
                <w:webHidden/>
              </w:rPr>
              <w:instrText xml:space="preserve"> PAGEREF _Toc52729600 \h </w:instrText>
            </w:r>
            <w:r w:rsidR="00414980">
              <w:rPr>
                <w:noProof/>
                <w:webHidden/>
              </w:rPr>
            </w:r>
            <w:r w:rsidR="00414980">
              <w:rPr>
                <w:noProof/>
                <w:webHidden/>
              </w:rPr>
              <w:fldChar w:fldCharType="separate"/>
            </w:r>
            <w:r w:rsidR="00414980">
              <w:rPr>
                <w:noProof/>
                <w:webHidden/>
              </w:rPr>
              <w:t>6</w:t>
            </w:r>
            <w:r w:rsidR="00414980">
              <w:rPr>
                <w:noProof/>
                <w:webHidden/>
              </w:rPr>
              <w:fldChar w:fldCharType="end"/>
            </w:r>
          </w:hyperlink>
        </w:p>
        <w:p w14:paraId="245C571B" w14:textId="1AF4AF7C" w:rsidR="00414980" w:rsidRDefault="00414980">
          <w:r>
            <w:rPr>
              <w:b/>
              <w:bCs/>
              <w:noProof/>
            </w:rPr>
            <w:fldChar w:fldCharType="end"/>
          </w:r>
        </w:p>
      </w:sdtContent>
    </w:sdt>
    <w:p w14:paraId="11CC52D4" w14:textId="09F1722F" w:rsidR="00414980" w:rsidRDefault="00414980" w:rsidP="00414980">
      <w:pPr>
        <w:spacing w:line="360" w:lineRule="auto"/>
        <w:rPr>
          <w:sz w:val="30"/>
          <w:szCs w:val="30"/>
        </w:rPr>
      </w:pPr>
    </w:p>
    <w:p w14:paraId="0EB61D64" w14:textId="3BAFA4EC" w:rsidR="00414980" w:rsidRDefault="00414980" w:rsidP="00414980">
      <w:pPr>
        <w:spacing w:line="360" w:lineRule="auto"/>
        <w:rPr>
          <w:sz w:val="30"/>
          <w:szCs w:val="30"/>
        </w:rPr>
      </w:pPr>
    </w:p>
    <w:p w14:paraId="5C56C14F" w14:textId="5D3C21B1" w:rsidR="00EF77C6" w:rsidRDefault="00EF77C6" w:rsidP="00414980">
      <w:pPr>
        <w:spacing w:line="360" w:lineRule="auto"/>
        <w:rPr>
          <w:sz w:val="30"/>
          <w:szCs w:val="30"/>
        </w:rPr>
      </w:pPr>
    </w:p>
    <w:p w14:paraId="66E56528" w14:textId="77777777" w:rsidR="00EF77C6" w:rsidRDefault="00EF77C6" w:rsidP="00414980">
      <w:pPr>
        <w:spacing w:line="360" w:lineRule="auto"/>
        <w:rPr>
          <w:sz w:val="30"/>
          <w:szCs w:val="30"/>
        </w:rPr>
      </w:pPr>
    </w:p>
    <w:p w14:paraId="3201DAE0" w14:textId="0C368025" w:rsidR="00414980" w:rsidRDefault="00414980" w:rsidP="00414980">
      <w:pPr>
        <w:spacing w:line="360" w:lineRule="auto"/>
        <w:rPr>
          <w:sz w:val="30"/>
          <w:szCs w:val="30"/>
        </w:rPr>
      </w:pPr>
    </w:p>
    <w:p w14:paraId="21DECAD5" w14:textId="112EA4E3" w:rsidR="00414980" w:rsidRPr="006F4CFD" w:rsidRDefault="00414980" w:rsidP="00414980">
      <w:pPr>
        <w:spacing w:line="360" w:lineRule="auto"/>
        <w:rPr>
          <w:i/>
          <w:sz w:val="28"/>
          <w:szCs w:val="30"/>
        </w:rPr>
      </w:pPr>
      <w:r w:rsidRPr="006F4CFD">
        <w:rPr>
          <w:i/>
          <w:sz w:val="28"/>
          <w:szCs w:val="30"/>
        </w:rPr>
        <w:t>Expectations of originality:</w:t>
      </w:r>
    </w:p>
    <w:p w14:paraId="326D9E5D" w14:textId="6AFE4C28" w:rsidR="00414980" w:rsidRPr="006F4CFD" w:rsidRDefault="00414980" w:rsidP="00414980">
      <w:pPr>
        <w:spacing w:line="360" w:lineRule="auto"/>
        <w:rPr>
          <w:i/>
          <w:sz w:val="28"/>
          <w:szCs w:val="30"/>
        </w:rPr>
      </w:pPr>
      <w:r w:rsidRPr="006F4CFD">
        <w:rPr>
          <w:i/>
          <w:sz w:val="28"/>
          <w:szCs w:val="30"/>
        </w:rPr>
        <w:t>I, student 40079830, certify that this submission is my original work and meets the Faculty’s Expectations of Originality.</w:t>
      </w:r>
    </w:p>
    <w:p w14:paraId="38BC7D83" w14:textId="3227E27B" w:rsidR="00414980" w:rsidRPr="006F4CFD" w:rsidRDefault="00414980" w:rsidP="00414980">
      <w:pPr>
        <w:spacing w:line="360" w:lineRule="auto"/>
        <w:rPr>
          <w:i/>
          <w:sz w:val="28"/>
          <w:szCs w:val="30"/>
        </w:rPr>
      </w:pPr>
    </w:p>
    <w:p w14:paraId="3F2864FF" w14:textId="5D13C523" w:rsidR="00414980" w:rsidRPr="006F4CFD" w:rsidRDefault="00414980" w:rsidP="00414980">
      <w:pPr>
        <w:spacing w:line="360" w:lineRule="auto"/>
        <w:rPr>
          <w:i/>
          <w:sz w:val="28"/>
          <w:szCs w:val="30"/>
        </w:rPr>
      </w:pPr>
      <w:r w:rsidRPr="006F4CFD">
        <w:rPr>
          <w:i/>
          <w:sz w:val="28"/>
          <w:szCs w:val="30"/>
        </w:rPr>
        <w:t>Date: October 4, 2020</w:t>
      </w:r>
    </w:p>
    <w:p w14:paraId="65365BE7" w14:textId="38FC21F6" w:rsidR="00414980" w:rsidRPr="00C06895" w:rsidRDefault="00414980" w:rsidP="00EF77C6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AD9214D" w14:textId="663B150E" w:rsidR="00912B45" w:rsidRPr="00807999" w:rsidRDefault="00807999" w:rsidP="00807999">
      <w:pPr>
        <w:pStyle w:val="Heading1"/>
        <w:spacing w:line="360" w:lineRule="auto"/>
        <w:rPr>
          <w:b/>
          <w:sz w:val="28"/>
          <w:szCs w:val="28"/>
        </w:rPr>
      </w:pPr>
      <w:bookmarkStart w:id="0" w:name="_Toc52729597"/>
      <w:r>
        <w:rPr>
          <w:b/>
          <w:sz w:val="28"/>
          <w:szCs w:val="28"/>
        </w:rPr>
        <w:lastRenderedPageBreak/>
        <w:t>I</w:t>
      </w:r>
      <w:r w:rsidR="00E765D6" w:rsidRPr="00CB3608">
        <w:rPr>
          <w:b/>
          <w:sz w:val="28"/>
          <w:szCs w:val="28"/>
        </w:rPr>
        <w:t xml:space="preserve">. </w:t>
      </w:r>
      <w:r w:rsidR="00F265FD">
        <w:rPr>
          <w:b/>
          <w:sz w:val="28"/>
          <w:szCs w:val="28"/>
        </w:rPr>
        <w:t>Modules documentation</w:t>
      </w:r>
      <w:bookmarkEnd w:id="0"/>
    </w:p>
    <w:p w14:paraId="16DF4098" w14:textId="5FBF7129" w:rsidR="00912B45" w:rsidRPr="00D42C34" w:rsidRDefault="00912B45" w:rsidP="00912B45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D42C34">
        <w:rPr>
          <w:b/>
        </w:rPr>
        <w:t>Module 1: Tokenization</w:t>
      </w:r>
    </w:p>
    <w:p w14:paraId="4E6513AD" w14:textId="1EAC66F4" w:rsidR="006208D7" w:rsidRDefault="00150DEB" w:rsidP="006208D7">
      <w:pPr>
        <w:pStyle w:val="ListParagraph"/>
        <w:spacing w:line="360" w:lineRule="auto"/>
      </w:pPr>
      <w:r>
        <w:t>(a) Base regular expression tokenizer</w:t>
      </w:r>
    </w:p>
    <w:p w14:paraId="17357734" w14:textId="77777777" w:rsidR="00150DEB" w:rsidRDefault="00150DEB" w:rsidP="00150DEB">
      <w:pPr>
        <w:pStyle w:val="ListParagraph"/>
        <w:spacing w:line="360" w:lineRule="auto"/>
      </w:pPr>
      <w:r>
        <w:tab/>
        <w:t xml:space="preserve">(?:[A-Z]\.)+      </w:t>
      </w:r>
    </w:p>
    <w:p w14:paraId="792AC7C0" w14:textId="3DEC4694" w:rsidR="00150DEB" w:rsidRDefault="00150DEB" w:rsidP="00150DEB">
      <w:pPr>
        <w:pStyle w:val="ListParagraph"/>
        <w:spacing w:line="360" w:lineRule="auto"/>
      </w:pPr>
      <w:r>
        <w:t xml:space="preserve">  </w:t>
      </w:r>
      <w:r>
        <w:tab/>
        <w:t xml:space="preserve">  | \w+(?:-\w+)*      </w:t>
      </w:r>
    </w:p>
    <w:p w14:paraId="793E03FD" w14:textId="23CBC1C1" w:rsidR="00150DEB" w:rsidRDefault="00150DEB" w:rsidP="00150DEB">
      <w:pPr>
        <w:pStyle w:val="ListParagraph"/>
        <w:spacing w:line="360" w:lineRule="auto"/>
      </w:pPr>
      <w:r>
        <w:t xml:space="preserve">  </w:t>
      </w:r>
      <w:r>
        <w:tab/>
        <w:t xml:space="preserve">  | \$?\d+(?:\.\d+)?%?</w:t>
      </w:r>
    </w:p>
    <w:p w14:paraId="5B2BE8D6" w14:textId="60713399" w:rsidR="00150DEB" w:rsidRDefault="00150DEB" w:rsidP="00150DEB">
      <w:pPr>
        <w:pStyle w:val="ListParagraph"/>
        <w:spacing w:line="360" w:lineRule="auto"/>
      </w:pPr>
      <w:r>
        <w:t xml:space="preserve">  </w:t>
      </w:r>
      <w:r>
        <w:tab/>
        <w:t xml:space="preserve">  | \.\.\.            </w:t>
      </w:r>
    </w:p>
    <w:p w14:paraId="6FA3094D" w14:textId="6EB527AC" w:rsidR="00150DEB" w:rsidRDefault="00150DEB" w:rsidP="00150DEB">
      <w:pPr>
        <w:pStyle w:val="ListParagraph"/>
        <w:spacing w:line="360" w:lineRule="auto"/>
      </w:pPr>
      <w:r>
        <w:t xml:space="preserve">  </w:t>
      </w:r>
      <w:r>
        <w:tab/>
        <w:t xml:space="preserve">  | [][.,;"'?():-_`]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087"/>
        <w:gridCol w:w="5245"/>
      </w:tblGrid>
      <w:tr w:rsidR="00FC0A1D" w14:paraId="7576B536" w14:textId="77777777" w:rsidTr="00FC0A1D">
        <w:tc>
          <w:tcPr>
            <w:tcW w:w="1559" w:type="dxa"/>
          </w:tcPr>
          <w:p w14:paraId="6AE5700A" w14:textId="6C0181B9" w:rsidR="00FC0A1D" w:rsidRPr="00FC0A1D" w:rsidRDefault="00FC0A1D" w:rsidP="00FC0A1D">
            <w:pPr>
              <w:pStyle w:val="ListParagraph"/>
              <w:ind w:left="0"/>
              <w:jc w:val="center"/>
              <w:rPr>
                <w:b/>
              </w:rPr>
            </w:pPr>
            <w:r w:rsidRPr="00FC0A1D">
              <w:rPr>
                <w:b/>
              </w:rPr>
              <w:t>Operator</w:t>
            </w:r>
          </w:p>
        </w:tc>
        <w:tc>
          <w:tcPr>
            <w:tcW w:w="5245" w:type="dxa"/>
          </w:tcPr>
          <w:p w14:paraId="7F081E13" w14:textId="7CDAD4FA" w:rsidR="00FC0A1D" w:rsidRPr="00FC0A1D" w:rsidRDefault="00FC0A1D" w:rsidP="00FC0A1D">
            <w:pPr>
              <w:pStyle w:val="ListParagraph"/>
              <w:ind w:left="0"/>
              <w:jc w:val="center"/>
              <w:rPr>
                <w:b/>
              </w:rPr>
            </w:pPr>
            <w:r w:rsidRPr="00FC0A1D">
              <w:rPr>
                <w:b/>
              </w:rPr>
              <w:t>Explanation</w:t>
            </w:r>
          </w:p>
        </w:tc>
      </w:tr>
      <w:tr w:rsidR="00FC0A1D" w14:paraId="68FCFE1F" w14:textId="77777777" w:rsidTr="00FC0A1D">
        <w:tc>
          <w:tcPr>
            <w:tcW w:w="1559" w:type="dxa"/>
          </w:tcPr>
          <w:p w14:paraId="6612D1A0" w14:textId="50D90E12" w:rsidR="00FC0A1D" w:rsidRDefault="00FC0A1D" w:rsidP="00FC0A1D">
            <w:pPr>
              <w:pStyle w:val="ListParagraph"/>
              <w:ind w:left="0"/>
              <w:jc w:val="center"/>
            </w:pPr>
            <w:r>
              <w:t>(?:)</w:t>
            </w:r>
          </w:p>
        </w:tc>
        <w:tc>
          <w:tcPr>
            <w:tcW w:w="5245" w:type="dxa"/>
          </w:tcPr>
          <w:p w14:paraId="7B00CE73" w14:textId="6E371C1B" w:rsidR="00FC0A1D" w:rsidRDefault="00186FC8" w:rsidP="00FC0A1D">
            <w:pPr>
              <w:pStyle w:val="ListParagraph"/>
              <w:ind w:left="0"/>
            </w:pPr>
            <w:r>
              <w:t>Non-capturing group</w:t>
            </w:r>
          </w:p>
        </w:tc>
      </w:tr>
      <w:tr w:rsidR="00FC0A1D" w14:paraId="21997B8E" w14:textId="77777777" w:rsidTr="00FC0A1D">
        <w:tc>
          <w:tcPr>
            <w:tcW w:w="1559" w:type="dxa"/>
          </w:tcPr>
          <w:p w14:paraId="4CADDE47" w14:textId="3D4BB5BF" w:rsidR="00FC0A1D" w:rsidRDefault="00186FC8" w:rsidP="00FC0A1D">
            <w:pPr>
              <w:pStyle w:val="ListParagraph"/>
              <w:ind w:left="0"/>
              <w:jc w:val="center"/>
            </w:pPr>
            <w:r>
              <w:t>(</w:t>
            </w:r>
            <w:r w:rsidR="00FC0A1D">
              <w:t>[A-Z]</w:t>
            </w:r>
            <w:r>
              <w:t>\.)+</w:t>
            </w:r>
          </w:p>
        </w:tc>
        <w:tc>
          <w:tcPr>
            <w:tcW w:w="5245" w:type="dxa"/>
          </w:tcPr>
          <w:p w14:paraId="45351CAA" w14:textId="4FCC9E51" w:rsidR="00FC0A1D" w:rsidRDefault="00186FC8" w:rsidP="00FC0A1D">
            <w:pPr>
              <w:pStyle w:val="ListParagraph"/>
              <w:ind w:left="0"/>
            </w:pPr>
            <w:r>
              <w:t>abbreviations, e.g. U.S.A.</w:t>
            </w:r>
          </w:p>
        </w:tc>
      </w:tr>
      <w:tr w:rsidR="00FC0A1D" w14:paraId="0EDE56A4" w14:textId="77777777" w:rsidTr="00FC0A1D">
        <w:tc>
          <w:tcPr>
            <w:tcW w:w="1559" w:type="dxa"/>
          </w:tcPr>
          <w:p w14:paraId="1825A93D" w14:textId="1FEBB2FA" w:rsidR="00FC0A1D" w:rsidRDefault="00186FC8" w:rsidP="00FC0A1D">
            <w:pPr>
              <w:pStyle w:val="ListParagraph"/>
              <w:ind w:left="0"/>
              <w:jc w:val="center"/>
            </w:pPr>
            <w:r>
              <w:t>\w+(?:-\w+)*</w:t>
            </w:r>
          </w:p>
        </w:tc>
        <w:tc>
          <w:tcPr>
            <w:tcW w:w="5245" w:type="dxa"/>
          </w:tcPr>
          <w:p w14:paraId="77DA5AE7" w14:textId="4C12F990" w:rsidR="00FC0A1D" w:rsidRDefault="00186FC8" w:rsidP="00FC0A1D">
            <w:pPr>
              <w:pStyle w:val="ListParagraph"/>
              <w:ind w:left="0"/>
            </w:pPr>
            <w:r>
              <w:t>words with optional internal hyphens</w:t>
            </w:r>
          </w:p>
        </w:tc>
      </w:tr>
      <w:tr w:rsidR="00FC0A1D" w14:paraId="482619A1" w14:textId="77777777" w:rsidTr="00FC0A1D">
        <w:tc>
          <w:tcPr>
            <w:tcW w:w="1559" w:type="dxa"/>
          </w:tcPr>
          <w:p w14:paraId="02AE9BD6" w14:textId="59E8EDD9" w:rsidR="00FC0A1D" w:rsidRDefault="00186FC8" w:rsidP="00FC0A1D">
            <w:pPr>
              <w:pStyle w:val="ListParagraph"/>
              <w:ind w:left="0"/>
              <w:jc w:val="center"/>
            </w:pPr>
            <w:r>
              <w:t>\$?\d+(?:\.\d+)?%?</w:t>
            </w:r>
          </w:p>
        </w:tc>
        <w:tc>
          <w:tcPr>
            <w:tcW w:w="5245" w:type="dxa"/>
          </w:tcPr>
          <w:p w14:paraId="7F9D1470" w14:textId="42657F87" w:rsidR="00FC0A1D" w:rsidRDefault="00186FC8" w:rsidP="00FC0A1D">
            <w:pPr>
              <w:pStyle w:val="ListParagraph"/>
              <w:ind w:left="0"/>
            </w:pPr>
            <w:r>
              <w:t>currency and percentages</w:t>
            </w:r>
          </w:p>
        </w:tc>
      </w:tr>
      <w:tr w:rsidR="00FC0A1D" w14:paraId="3807DB1C" w14:textId="77777777" w:rsidTr="00FC0A1D">
        <w:tc>
          <w:tcPr>
            <w:tcW w:w="1559" w:type="dxa"/>
          </w:tcPr>
          <w:p w14:paraId="78B21984" w14:textId="7425E819" w:rsidR="00FC0A1D" w:rsidRDefault="00186FC8" w:rsidP="00FC0A1D">
            <w:pPr>
              <w:pStyle w:val="ListParagraph"/>
              <w:ind w:left="0"/>
              <w:jc w:val="center"/>
            </w:pPr>
            <w:r>
              <w:t xml:space="preserve">\.\.\.   </w:t>
            </w:r>
          </w:p>
        </w:tc>
        <w:tc>
          <w:tcPr>
            <w:tcW w:w="5245" w:type="dxa"/>
          </w:tcPr>
          <w:p w14:paraId="6389C999" w14:textId="6980522F" w:rsidR="00FC0A1D" w:rsidRDefault="00186FC8" w:rsidP="00FC0A1D">
            <w:pPr>
              <w:pStyle w:val="ListParagraph"/>
              <w:ind w:left="0"/>
            </w:pPr>
            <w:r>
              <w:t>ellipsis …</w:t>
            </w:r>
          </w:p>
        </w:tc>
      </w:tr>
      <w:tr w:rsidR="00FC0A1D" w14:paraId="197A0174" w14:textId="77777777" w:rsidTr="00FC0A1D">
        <w:tc>
          <w:tcPr>
            <w:tcW w:w="1559" w:type="dxa"/>
          </w:tcPr>
          <w:p w14:paraId="206D8390" w14:textId="6A1C74D5" w:rsidR="00FC0A1D" w:rsidRDefault="00186FC8" w:rsidP="00FC0A1D">
            <w:pPr>
              <w:pStyle w:val="ListParagraph"/>
              <w:ind w:left="0"/>
              <w:jc w:val="center"/>
            </w:pPr>
            <w:r>
              <w:t>[][.,;"'?():-_`]</w:t>
            </w:r>
          </w:p>
        </w:tc>
        <w:tc>
          <w:tcPr>
            <w:tcW w:w="5245" w:type="dxa"/>
          </w:tcPr>
          <w:p w14:paraId="245CDC3E" w14:textId="5AF6F32D" w:rsidR="00FC0A1D" w:rsidRDefault="00186FC8" w:rsidP="00FC0A1D">
            <w:pPr>
              <w:pStyle w:val="ListParagraph"/>
              <w:ind w:left="0"/>
            </w:pPr>
            <w:r>
              <w:t>separate tokens</w:t>
            </w:r>
          </w:p>
        </w:tc>
      </w:tr>
    </w:tbl>
    <w:p w14:paraId="2386A004" w14:textId="46D76F12" w:rsidR="00150DEB" w:rsidRDefault="00150DEB" w:rsidP="00186FC8"/>
    <w:p w14:paraId="51CCD8B5" w14:textId="77777777" w:rsidR="004C54D5" w:rsidRDefault="004C54D5" w:rsidP="00186FC8"/>
    <w:p w14:paraId="5E16E7CF" w14:textId="4417CACB" w:rsidR="00150DEB" w:rsidRDefault="00150DEB" w:rsidP="006208D7">
      <w:pPr>
        <w:pStyle w:val="ListParagraph"/>
        <w:spacing w:line="360" w:lineRule="auto"/>
      </w:pPr>
      <w:r>
        <w:t>(b) Enhanced regular expression tokenizer</w:t>
      </w:r>
    </w:p>
    <w:p w14:paraId="32C7BEB0" w14:textId="77777777" w:rsidR="00186FC8" w:rsidRDefault="00186FC8" w:rsidP="00186FC8">
      <w:pPr>
        <w:pStyle w:val="ListParagraph"/>
        <w:spacing w:line="360" w:lineRule="auto"/>
      </w:pPr>
      <w:r>
        <w:tab/>
        <w:t xml:space="preserve">   (?:[A-Z]\.)+               </w:t>
      </w:r>
    </w:p>
    <w:p w14:paraId="33EB3E47" w14:textId="72BBDE27" w:rsidR="00186FC8" w:rsidRDefault="00186FC8" w:rsidP="00186FC8">
      <w:pPr>
        <w:pStyle w:val="ListParagraph"/>
        <w:spacing w:line="360" w:lineRule="auto"/>
      </w:pPr>
      <w:r>
        <w:t xml:space="preserve"> </w:t>
      </w:r>
      <w:r>
        <w:tab/>
        <w:t xml:space="preserve">     | \$?\d+(?:,\d+)?(?:\.\d+)?%?</w:t>
      </w:r>
    </w:p>
    <w:p w14:paraId="62C1098D" w14:textId="2E5F99B8" w:rsidR="00186FC8" w:rsidRDefault="00186FC8" w:rsidP="00186FC8">
      <w:pPr>
        <w:pStyle w:val="ListParagraph"/>
        <w:spacing w:line="360" w:lineRule="auto"/>
      </w:pPr>
      <w:r>
        <w:t xml:space="preserve"> </w:t>
      </w:r>
      <w:r>
        <w:tab/>
        <w:t xml:space="preserve">     | \w+(?:-\w+)*               </w:t>
      </w:r>
    </w:p>
    <w:p w14:paraId="2298454F" w14:textId="0D20374C" w:rsidR="00186FC8" w:rsidRDefault="00186FC8" w:rsidP="00186FC8">
      <w:pPr>
        <w:pStyle w:val="ListParagraph"/>
        <w:spacing w:line="360" w:lineRule="auto"/>
      </w:pPr>
      <w:r>
        <w:t xml:space="preserve"> </w:t>
      </w:r>
      <w:r>
        <w:tab/>
        <w:t xml:space="preserve">     | \.\.\.                     </w:t>
      </w:r>
    </w:p>
    <w:p w14:paraId="46A7AE6E" w14:textId="615071BC" w:rsidR="00186FC8" w:rsidRDefault="00186FC8" w:rsidP="00186FC8">
      <w:pPr>
        <w:pStyle w:val="ListParagraph"/>
        <w:spacing w:line="360" w:lineRule="auto"/>
      </w:pPr>
      <w:r>
        <w:t xml:space="preserve"> </w:t>
      </w:r>
      <w:r>
        <w:tab/>
        <w:t xml:space="preserve">     | \'</w:t>
      </w:r>
      <w:r w:rsidR="00BB564D">
        <w:t>[</w:t>
      </w:r>
      <w:proofErr w:type="spellStart"/>
      <w:r>
        <w:t>s</w:t>
      </w:r>
      <w:r w:rsidR="00BB564D">
        <w:t>S</w:t>
      </w:r>
      <w:proofErr w:type="spellEnd"/>
      <w:r w:rsidR="00BB564D">
        <w:t>]</w:t>
      </w:r>
      <w:r>
        <w:t xml:space="preserve">                        </w:t>
      </w:r>
    </w:p>
    <w:p w14:paraId="29DB9DC9" w14:textId="085A3E25" w:rsidR="00186FC8" w:rsidRDefault="00186FC8" w:rsidP="00186FC8">
      <w:pPr>
        <w:pStyle w:val="ListParagraph"/>
        <w:spacing w:line="360" w:lineRule="auto"/>
      </w:pPr>
      <w:r>
        <w:t xml:space="preserve"> </w:t>
      </w:r>
      <w:r>
        <w:tab/>
        <w:t xml:space="preserve">     | [][.,;"'?():-_`]           </w:t>
      </w:r>
    </w:p>
    <w:p w14:paraId="5FCBA316" w14:textId="2894BBA1" w:rsidR="00150DEB" w:rsidRDefault="00186FC8" w:rsidP="00186FC8">
      <w:pPr>
        <w:pStyle w:val="ListParagraph"/>
        <w:spacing w:line="360" w:lineRule="auto"/>
      </w:pPr>
      <w:r>
        <w:t xml:space="preserve"> </w:t>
      </w:r>
      <w:r>
        <w:tab/>
        <w:t xml:space="preserve">     | \w+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917"/>
        <w:gridCol w:w="5446"/>
      </w:tblGrid>
      <w:tr w:rsidR="00D91DB2" w14:paraId="1C00FB80" w14:textId="77777777" w:rsidTr="00D91DB2">
        <w:tc>
          <w:tcPr>
            <w:tcW w:w="2917" w:type="dxa"/>
          </w:tcPr>
          <w:p w14:paraId="153D121A" w14:textId="77777777" w:rsidR="00186FC8" w:rsidRPr="00FC0A1D" w:rsidRDefault="00186FC8" w:rsidP="00DB401F">
            <w:pPr>
              <w:pStyle w:val="ListParagraph"/>
              <w:ind w:left="0"/>
              <w:jc w:val="center"/>
              <w:rPr>
                <w:b/>
              </w:rPr>
            </w:pPr>
            <w:r w:rsidRPr="00FC0A1D">
              <w:rPr>
                <w:b/>
              </w:rPr>
              <w:t>Operator</w:t>
            </w:r>
          </w:p>
        </w:tc>
        <w:tc>
          <w:tcPr>
            <w:tcW w:w="5446" w:type="dxa"/>
          </w:tcPr>
          <w:p w14:paraId="62EC3D85" w14:textId="4DA5D557" w:rsidR="00186FC8" w:rsidRPr="00FC0A1D" w:rsidRDefault="00186FC8" w:rsidP="00DB401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Improvement</w:t>
            </w:r>
          </w:p>
        </w:tc>
      </w:tr>
      <w:tr w:rsidR="00D91DB2" w14:paraId="09B46D71" w14:textId="77777777" w:rsidTr="00D91DB2">
        <w:tc>
          <w:tcPr>
            <w:tcW w:w="2917" w:type="dxa"/>
          </w:tcPr>
          <w:p w14:paraId="6CBD0B5B" w14:textId="7E9BE0A2" w:rsidR="00186FC8" w:rsidRDefault="00186FC8" w:rsidP="00DB401F">
            <w:pPr>
              <w:pStyle w:val="ListParagraph"/>
              <w:ind w:left="0"/>
              <w:jc w:val="center"/>
            </w:pPr>
            <w:r>
              <w:t>\$?\d+(?:,\d+)?(?:\.\d+)?%?</w:t>
            </w:r>
          </w:p>
        </w:tc>
        <w:tc>
          <w:tcPr>
            <w:tcW w:w="5446" w:type="dxa"/>
          </w:tcPr>
          <w:p w14:paraId="2B698231" w14:textId="30883EBB" w:rsidR="00186FC8" w:rsidRDefault="00186FC8" w:rsidP="00DB401F">
            <w:pPr>
              <w:pStyle w:val="ListParagraph"/>
              <w:ind w:left="0"/>
            </w:pPr>
            <w:r>
              <w:t>group numbers with a comma and/or period</w:t>
            </w:r>
            <w:r w:rsidR="008024CA">
              <w:t xml:space="preserve"> (number normalization)</w:t>
            </w:r>
            <w:r>
              <w:t>, e.g. 1,655.8, also support for currency or percentages, e.g. $1,655.8, 1,000.5%</w:t>
            </w:r>
          </w:p>
        </w:tc>
      </w:tr>
      <w:tr w:rsidR="00D91DB2" w14:paraId="321EFAAC" w14:textId="77777777" w:rsidTr="00D91DB2">
        <w:tc>
          <w:tcPr>
            <w:tcW w:w="2917" w:type="dxa"/>
          </w:tcPr>
          <w:p w14:paraId="69D74125" w14:textId="2CDE0E8C" w:rsidR="00186FC8" w:rsidRDefault="00186FC8" w:rsidP="00DB401F">
            <w:pPr>
              <w:pStyle w:val="ListParagraph"/>
              <w:ind w:left="0"/>
              <w:jc w:val="center"/>
            </w:pPr>
            <w:r>
              <w:t>\'</w:t>
            </w:r>
            <w:r w:rsidR="00AA0947">
              <w:t>[</w:t>
            </w:r>
            <w:proofErr w:type="spellStart"/>
            <w:r>
              <w:t>s</w:t>
            </w:r>
            <w:r w:rsidR="00AA0947">
              <w:t>S</w:t>
            </w:r>
            <w:proofErr w:type="spellEnd"/>
            <w:r w:rsidR="00AA0947">
              <w:t>]</w:t>
            </w:r>
          </w:p>
        </w:tc>
        <w:tc>
          <w:tcPr>
            <w:tcW w:w="5446" w:type="dxa"/>
          </w:tcPr>
          <w:p w14:paraId="01EB1205" w14:textId="1AB57CC5" w:rsidR="00186FC8" w:rsidRDefault="00186FC8" w:rsidP="00DB401F">
            <w:pPr>
              <w:pStyle w:val="ListParagraph"/>
              <w:ind w:left="0"/>
            </w:pPr>
            <w:r>
              <w:t>group possessive ending “’s”</w:t>
            </w:r>
            <w:r w:rsidR="006B3BC4">
              <w:t xml:space="preserve"> and “’S”</w:t>
            </w:r>
          </w:p>
        </w:tc>
      </w:tr>
    </w:tbl>
    <w:p w14:paraId="2992EC1C" w14:textId="77777777" w:rsidR="00EF630B" w:rsidRDefault="00EF630B" w:rsidP="00062EAF">
      <w:pPr>
        <w:spacing w:line="360" w:lineRule="auto"/>
      </w:pPr>
    </w:p>
    <w:p w14:paraId="0DBDD4D9" w14:textId="27B7E5E6" w:rsidR="00912B45" w:rsidRPr="00D42C34" w:rsidRDefault="00912B45" w:rsidP="00912B45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D42C34">
        <w:rPr>
          <w:b/>
        </w:rPr>
        <w:t>Module 2: Sentence Splitting</w:t>
      </w:r>
    </w:p>
    <w:p w14:paraId="134067E6" w14:textId="07EDAE53" w:rsidR="006208D7" w:rsidRPr="00192624" w:rsidRDefault="00192624" w:rsidP="00A8261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onaco" w:eastAsia="Times New Roman" w:hAnsi="Monaco" w:cs="Courier New"/>
          <w:color w:val="000000"/>
        </w:rPr>
      </w:pPr>
      <w:r>
        <w:rPr>
          <w:rFonts w:ascii="Monaco" w:eastAsia="Times New Roman" w:hAnsi="Monaco" w:cs="Courier New"/>
          <w:color w:val="000000"/>
        </w:rPr>
        <w:tab/>
      </w:r>
      <w:r>
        <w:rPr>
          <w:rFonts w:ascii="Monaco" w:eastAsia="Times New Roman" w:hAnsi="Monaco" w:cs="Courier New"/>
          <w:color w:val="000000"/>
        </w:rPr>
        <w:tab/>
      </w:r>
      <w:proofErr w:type="spellStart"/>
      <w:r w:rsidRPr="00192624">
        <w:rPr>
          <w:rFonts w:ascii="Monaco" w:eastAsia="Times New Roman" w:hAnsi="Monaco" w:cs="Courier New"/>
          <w:color w:val="000000"/>
        </w:rPr>
        <w:t>sents</w:t>
      </w:r>
      <w:proofErr w:type="spellEnd"/>
      <w:r w:rsidRPr="00192624">
        <w:rPr>
          <w:rFonts w:ascii="Monaco" w:eastAsia="Times New Roman" w:hAnsi="Monaco" w:cs="Courier New"/>
          <w:color w:val="000000"/>
        </w:rPr>
        <w:t xml:space="preserve"> = </w:t>
      </w:r>
      <w:proofErr w:type="spellStart"/>
      <w:r w:rsidRPr="00192624">
        <w:rPr>
          <w:rFonts w:ascii="Monaco" w:eastAsia="Times New Roman" w:hAnsi="Monaco" w:cs="Courier New"/>
          <w:color w:val="000000"/>
        </w:rPr>
        <w:t>nltk.sent_tokenize</w:t>
      </w:r>
      <w:proofErr w:type="spellEnd"/>
      <w:r w:rsidRPr="00192624">
        <w:rPr>
          <w:rFonts w:ascii="Monaco" w:eastAsia="Times New Roman" w:hAnsi="Monaco" w:cs="Courier New"/>
          <w:color w:val="000000"/>
        </w:rPr>
        <w:t>(</w:t>
      </w:r>
      <w:r>
        <w:rPr>
          <w:rFonts w:ascii="Monaco" w:eastAsia="Times New Roman" w:hAnsi="Monaco" w:cs="Courier New"/>
          <w:color w:val="000000"/>
        </w:rPr>
        <w:t>raw</w:t>
      </w:r>
      <w:r w:rsidRPr="00192624">
        <w:rPr>
          <w:rFonts w:ascii="Monaco" w:eastAsia="Times New Roman" w:hAnsi="Monaco" w:cs="Courier New"/>
          <w:color w:val="000000"/>
        </w:rPr>
        <w:t>)</w:t>
      </w:r>
    </w:p>
    <w:p w14:paraId="1AF79A6A" w14:textId="02831740" w:rsidR="00192624" w:rsidRDefault="00192624" w:rsidP="006208D7">
      <w:pPr>
        <w:pStyle w:val="ListParagraph"/>
        <w:spacing w:line="360" w:lineRule="auto"/>
      </w:pPr>
      <w:proofErr w:type="spellStart"/>
      <w:r>
        <w:t>nltk.sent_tokenize</w:t>
      </w:r>
      <w:proofErr w:type="spellEnd"/>
      <w:r>
        <w:t xml:space="preserve"> returns a sentence-tokenized copy of text using sentence tokenizer  </w:t>
      </w:r>
      <w:proofErr w:type="spellStart"/>
      <w:r>
        <w:t>PunktSentenceTokenizer</w:t>
      </w:r>
      <w:proofErr w:type="spellEnd"/>
    </w:p>
    <w:p w14:paraId="469B4333" w14:textId="28DE8BC4" w:rsidR="00912B45" w:rsidRPr="00D42C34" w:rsidRDefault="00912B45" w:rsidP="00912B45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D42C34">
        <w:rPr>
          <w:b/>
        </w:rPr>
        <w:t>Module 3: POS Tagging</w:t>
      </w:r>
    </w:p>
    <w:p w14:paraId="3AB08359" w14:textId="77777777" w:rsidR="000134C4" w:rsidRDefault="000134C4" w:rsidP="006208D7">
      <w:pPr>
        <w:pStyle w:val="ListParagraph"/>
        <w:spacing w:line="360" w:lineRule="auto"/>
      </w:pPr>
      <w:r>
        <w:t>For each sentence, first we get a list of tokens after tokenization. Then call</w:t>
      </w:r>
    </w:p>
    <w:p w14:paraId="66F11600" w14:textId="4653D951" w:rsidR="000134C4" w:rsidRPr="000134C4" w:rsidRDefault="000134C4" w:rsidP="00D4234D">
      <w:pPr>
        <w:pStyle w:val="HTMLPreformatted"/>
        <w:shd w:val="clear" w:color="auto" w:fill="FFFFFF"/>
        <w:spacing w:line="360" w:lineRule="auto"/>
        <w:rPr>
          <w:rFonts w:ascii="Monaco" w:hAnsi="Monaco"/>
          <w:color w:val="000000"/>
          <w:sz w:val="24"/>
          <w:szCs w:val="24"/>
        </w:rPr>
      </w:pPr>
      <w:r>
        <w:lastRenderedPageBreak/>
        <w:tab/>
      </w:r>
      <w:r>
        <w:tab/>
      </w:r>
      <w:proofErr w:type="spellStart"/>
      <w:r w:rsidRPr="000134C4">
        <w:rPr>
          <w:rFonts w:ascii="Monaco" w:hAnsi="Monaco"/>
          <w:color w:val="000000"/>
          <w:sz w:val="24"/>
          <w:szCs w:val="24"/>
        </w:rPr>
        <w:t>pos_tags</w:t>
      </w:r>
      <w:proofErr w:type="spellEnd"/>
      <w:r w:rsidRPr="000134C4">
        <w:rPr>
          <w:rFonts w:ascii="Monaco" w:hAnsi="Monaco"/>
          <w:color w:val="000000"/>
          <w:sz w:val="24"/>
          <w:szCs w:val="24"/>
        </w:rPr>
        <w:t xml:space="preserve"> = </w:t>
      </w:r>
      <w:proofErr w:type="spellStart"/>
      <w:r w:rsidRPr="000134C4">
        <w:rPr>
          <w:rFonts w:ascii="Monaco" w:hAnsi="Monaco"/>
          <w:color w:val="000000"/>
          <w:sz w:val="24"/>
          <w:szCs w:val="24"/>
        </w:rPr>
        <w:t>nltk.pos_tag</w:t>
      </w:r>
      <w:proofErr w:type="spellEnd"/>
      <w:r w:rsidRPr="000134C4">
        <w:rPr>
          <w:rFonts w:ascii="Monaco" w:hAnsi="Monaco"/>
          <w:color w:val="000000"/>
          <w:sz w:val="24"/>
          <w:szCs w:val="24"/>
        </w:rPr>
        <w:t>(tokens)</w:t>
      </w:r>
    </w:p>
    <w:p w14:paraId="748F9C11" w14:textId="118A2670" w:rsidR="008574D6" w:rsidRDefault="000134C4" w:rsidP="000A52F6">
      <w:pPr>
        <w:pStyle w:val="ListParagraph"/>
        <w:spacing w:line="360" w:lineRule="auto"/>
      </w:pPr>
      <w:r>
        <w:t xml:space="preserve"> </w:t>
      </w:r>
      <w:proofErr w:type="spellStart"/>
      <w:r>
        <w:t>nltk.pos_tag</w:t>
      </w:r>
      <w:proofErr w:type="spellEnd"/>
      <w:r>
        <w:t xml:space="preserve"> tags the given list of tokens</w:t>
      </w:r>
    </w:p>
    <w:p w14:paraId="4D6DE879" w14:textId="55A59622" w:rsidR="00912B45" w:rsidRPr="00D42C34" w:rsidRDefault="00912B45" w:rsidP="00912B45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D42C34">
        <w:rPr>
          <w:b/>
        </w:rPr>
        <w:t>Module 4: Entity Detection</w:t>
      </w:r>
    </w:p>
    <w:p w14:paraId="4C7D7DFA" w14:textId="322BF4DB" w:rsidR="006208D7" w:rsidRDefault="00391C6F" w:rsidP="00391C6F">
      <w:pPr>
        <w:pStyle w:val="ListParagraph"/>
        <w:numPr>
          <w:ilvl w:val="0"/>
          <w:numId w:val="25"/>
        </w:numPr>
        <w:spacing w:line="360" w:lineRule="auto"/>
      </w:pPr>
      <w:r>
        <w:t>Compile a unit gazetteer for common units and save as “</w:t>
      </w:r>
      <w:r w:rsidRPr="00391C6F">
        <w:t>unit_gazetteer.txt</w:t>
      </w:r>
      <w:r>
        <w:t xml:space="preserve">”. The format is </w:t>
      </w:r>
      <w:r w:rsidRPr="00672800">
        <w:rPr>
          <w:i/>
        </w:rPr>
        <w:t>POS</w:t>
      </w:r>
      <w:r w:rsidR="004C4CDC">
        <w:rPr>
          <w:i/>
        </w:rPr>
        <w:t>_</w:t>
      </w:r>
      <w:r w:rsidRPr="00672800">
        <w:rPr>
          <w:i/>
        </w:rPr>
        <w:t>TAG</w:t>
      </w:r>
      <w:r w:rsidR="00672800">
        <w:rPr>
          <w:i/>
        </w:rPr>
        <w:t xml:space="preserve">  </w:t>
      </w:r>
      <w:r w:rsidRPr="00672800">
        <w:rPr>
          <w:i/>
        </w:rPr>
        <w:t>UNIT</w:t>
      </w:r>
      <w:r w:rsidR="00AA5D36">
        <w:rPr>
          <w:i/>
        </w:rPr>
        <w:t xml:space="preserve"> WORD</w:t>
      </w:r>
      <w:r w:rsidR="00D27913">
        <w:t>. The small database is constructed from multiple websites which are listed in Reference section.</w:t>
      </w:r>
    </w:p>
    <w:p w14:paraId="0E1DB041" w14:textId="77777777" w:rsidR="00124742" w:rsidRDefault="00124742" w:rsidP="00124742">
      <w:pPr>
        <w:pStyle w:val="ListParagraph"/>
        <w:numPr>
          <w:ilvl w:val="0"/>
          <w:numId w:val="25"/>
        </w:numPr>
        <w:spacing w:line="360" w:lineRule="auto"/>
      </w:pPr>
      <w:r>
        <w:t>Define a context-free grammar to parse the sentences</w:t>
      </w:r>
    </w:p>
    <w:p w14:paraId="1636ECCD" w14:textId="2B7EEA13" w:rsidR="00124742" w:rsidRPr="008B23A5" w:rsidRDefault="00124742" w:rsidP="008B23A5">
      <w:pPr>
        <w:pStyle w:val="ListParagraph"/>
        <w:spacing w:line="360" w:lineRule="auto"/>
        <w:ind w:left="1440"/>
      </w:pPr>
      <w:r>
        <w:t xml:space="preserve">Grammar: </w:t>
      </w:r>
    </w:p>
    <w:p w14:paraId="7080FD67" w14:textId="77777777" w:rsidR="00121DE8" w:rsidRPr="00121DE8" w:rsidRDefault="00121DE8" w:rsidP="00121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onaco" w:eastAsia="Times New Roman" w:hAnsi="Monaco" w:cs="Courier New"/>
          <w:color w:val="000000"/>
          <w:sz w:val="21"/>
          <w:szCs w:val="21"/>
        </w:rPr>
      </w:pPr>
      <w:r w:rsidRPr="00121DE8">
        <w:rPr>
          <w:rFonts w:ascii="Monaco" w:eastAsia="Times New Roman" w:hAnsi="Monaco" w:cs="Courier New"/>
          <w:bCs/>
          <w:color w:val="008080"/>
          <w:sz w:val="21"/>
          <w:szCs w:val="21"/>
        </w:rPr>
        <w:t xml:space="preserve">UN: {&lt;CD&gt; &lt;NN&gt; &lt;IN|JJ|VBG|NNP&gt; &lt;NN&gt;{0,2}} </w:t>
      </w:r>
      <w:r w:rsidRPr="00121DE8">
        <w:rPr>
          <w:rFonts w:ascii="Monaco" w:eastAsia="Times New Roman" w:hAnsi="Monaco" w:cs="Courier New"/>
          <w:bCs/>
          <w:color w:val="008080"/>
          <w:sz w:val="21"/>
          <w:szCs w:val="21"/>
        </w:rPr>
        <w:br/>
        <w:t xml:space="preserve">    {&lt;CD&gt; &lt;NN&gt; &lt;FW&gt; &lt;FW&gt;}                 </w:t>
      </w:r>
      <w:r w:rsidRPr="00121DE8">
        <w:rPr>
          <w:rFonts w:ascii="Monaco" w:eastAsia="Times New Roman" w:hAnsi="Monaco" w:cs="Courier New"/>
          <w:bCs/>
          <w:color w:val="008080"/>
          <w:sz w:val="21"/>
          <w:szCs w:val="21"/>
        </w:rPr>
        <w:br/>
        <w:t xml:space="preserve">    {&lt;CD&gt; &lt;NN|NNP&gt; &lt;NN&gt;? &lt;NN|NNP|NNS&gt;?}   </w:t>
      </w:r>
      <w:r w:rsidRPr="00121DE8">
        <w:rPr>
          <w:rFonts w:ascii="Monaco" w:eastAsia="Times New Roman" w:hAnsi="Monaco" w:cs="Courier New"/>
          <w:bCs/>
          <w:color w:val="008080"/>
          <w:sz w:val="21"/>
          <w:szCs w:val="21"/>
        </w:rPr>
        <w:br/>
        <w:t xml:space="preserve">    {&lt;CD&gt; &lt;NN&gt;{1,3}}                      </w:t>
      </w:r>
      <w:r w:rsidRPr="00121DE8">
        <w:rPr>
          <w:rFonts w:ascii="Monaco" w:eastAsia="Times New Roman" w:hAnsi="Monaco" w:cs="Courier New"/>
          <w:bCs/>
          <w:color w:val="008080"/>
          <w:sz w:val="21"/>
          <w:szCs w:val="21"/>
        </w:rPr>
        <w:br/>
        <w:t xml:space="preserve">    {&lt;CD&gt; &lt;NNS&gt; &lt;IN&gt; &lt;NN&gt;}                </w:t>
      </w:r>
      <w:r w:rsidRPr="00121DE8">
        <w:rPr>
          <w:rFonts w:ascii="Monaco" w:eastAsia="Times New Roman" w:hAnsi="Monaco" w:cs="Courier New"/>
          <w:bCs/>
          <w:color w:val="008080"/>
          <w:sz w:val="21"/>
          <w:szCs w:val="21"/>
        </w:rPr>
        <w:br/>
        <w:t xml:space="preserve">    {&lt;CD&gt; &lt;CD&gt;? &lt;NNS&gt;}                    </w:t>
      </w:r>
      <w:r w:rsidRPr="00121DE8">
        <w:rPr>
          <w:rFonts w:ascii="Monaco" w:eastAsia="Times New Roman" w:hAnsi="Monaco" w:cs="Courier New"/>
          <w:bCs/>
          <w:color w:val="008080"/>
          <w:sz w:val="21"/>
          <w:szCs w:val="21"/>
        </w:rPr>
        <w:br/>
        <w:t xml:space="preserve">    {&lt;CD&gt; &lt;JJ&gt; &lt;NNS|NNP|NN|NNPS&gt;{1,2}}    </w:t>
      </w:r>
      <w:r w:rsidRPr="00121DE8">
        <w:rPr>
          <w:rFonts w:ascii="Monaco" w:eastAsia="Times New Roman" w:hAnsi="Monaco" w:cs="Courier New"/>
          <w:bCs/>
          <w:color w:val="008080"/>
          <w:sz w:val="21"/>
          <w:szCs w:val="21"/>
        </w:rPr>
        <w:br/>
        <w:t xml:space="preserve">    {&lt;CD&gt; &lt;JJ&gt; &lt;JJ&gt; &lt;NNS&gt;? &lt;IN&gt;? &lt;NN|NNP&gt;}</w:t>
      </w:r>
      <w:r w:rsidRPr="00121DE8">
        <w:rPr>
          <w:rFonts w:ascii="Monaco" w:eastAsia="Times New Roman" w:hAnsi="Monaco" w:cs="Courier New"/>
          <w:bCs/>
          <w:color w:val="008080"/>
          <w:sz w:val="21"/>
          <w:szCs w:val="21"/>
        </w:rPr>
        <w:br/>
        <w:t xml:space="preserve">    {&lt;CD&gt; &lt;VBG&gt; &lt;JJ&gt; &lt;NN&gt;}                </w:t>
      </w:r>
      <w:r w:rsidRPr="00121DE8">
        <w:rPr>
          <w:rFonts w:ascii="Monaco" w:eastAsia="Times New Roman" w:hAnsi="Monaco" w:cs="Courier New"/>
          <w:bCs/>
          <w:color w:val="008080"/>
          <w:sz w:val="21"/>
          <w:szCs w:val="21"/>
        </w:rPr>
        <w:br/>
        <w:t xml:space="preserve">    {&lt;CD&gt; &lt;CD|IN|$&gt;}                      </w:t>
      </w:r>
    </w:p>
    <w:p w14:paraId="290FF66E" w14:textId="77777777" w:rsidR="008B23A5" w:rsidRPr="00124742" w:rsidRDefault="008B23A5" w:rsidP="00124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</w:rPr>
      </w:pPr>
    </w:p>
    <w:p w14:paraId="255CB7FB" w14:textId="5D08AD75" w:rsidR="00124742" w:rsidRDefault="00124742" w:rsidP="00124742">
      <w:pPr>
        <w:pStyle w:val="ListParagraph"/>
        <w:numPr>
          <w:ilvl w:val="0"/>
          <w:numId w:val="25"/>
        </w:numPr>
        <w:spacing w:line="360" w:lineRule="auto"/>
      </w:pPr>
      <w:r>
        <w:t>Traverse the parse tree and extract the subtrees which label is “UN” and match units with “unit_gazetteer.txt” database</w:t>
      </w:r>
    </w:p>
    <w:p w14:paraId="0C7C47D8" w14:textId="0556C1AE" w:rsidR="00912B45" w:rsidRPr="00D42C34" w:rsidRDefault="00912B45" w:rsidP="00912B45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D42C34">
        <w:rPr>
          <w:b/>
        </w:rPr>
        <w:t>Module 5: Date Recognition</w:t>
      </w:r>
    </w:p>
    <w:p w14:paraId="6C50EC3A" w14:textId="511440DF" w:rsidR="006208D7" w:rsidRDefault="00B470FF" w:rsidP="00B470FF">
      <w:pPr>
        <w:pStyle w:val="ListParagraph"/>
        <w:numPr>
          <w:ilvl w:val="0"/>
          <w:numId w:val="26"/>
        </w:numPr>
        <w:spacing w:line="360" w:lineRule="auto"/>
      </w:pPr>
      <w:r>
        <w:t xml:space="preserve">Use POS tags and a context-free grammar to extract </w:t>
      </w:r>
      <w:r w:rsidR="00D2658F">
        <w:t>dates</w:t>
      </w:r>
      <w:r>
        <w:t xml:space="preserve"> in sentences.</w:t>
      </w:r>
    </w:p>
    <w:p w14:paraId="7A227942" w14:textId="3550708F" w:rsidR="00B470FF" w:rsidRDefault="00B470FF" w:rsidP="00B470FF">
      <w:pPr>
        <w:pStyle w:val="ListParagraph"/>
        <w:spacing w:line="360" w:lineRule="auto"/>
        <w:ind w:left="1440"/>
      </w:pPr>
      <w:r>
        <w:t>Grammar:</w:t>
      </w:r>
    </w:p>
    <w:p w14:paraId="69FAE368" w14:textId="3B525F74" w:rsidR="00B470FF" w:rsidRPr="00B470FF" w:rsidRDefault="00B470FF" w:rsidP="00BD6755">
      <w:pPr>
        <w:pStyle w:val="HTMLPreformatted"/>
        <w:shd w:val="clear" w:color="auto" w:fill="FFFFFF"/>
        <w:ind w:firstLine="567"/>
        <w:rPr>
          <w:rFonts w:ascii="Monaco" w:hAnsi="Monaco"/>
          <w:color w:val="000000"/>
          <w:sz w:val="24"/>
          <w:szCs w:val="24"/>
        </w:rPr>
      </w:pPr>
      <w:r>
        <w:rPr>
          <w:rFonts w:ascii="Monaco" w:hAnsi="Monaco"/>
          <w:b/>
          <w:bCs/>
          <w:color w:val="008080"/>
          <w:sz w:val="24"/>
          <w:szCs w:val="24"/>
        </w:rPr>
        <w:tab/>
      </w:r>
      <w:r w:rsidRPr="000A0719">
        <w:rPr>
          <w:rFonts w:ascii="Monaco" w:hAnsi="Monaco"/>
          <w:b/>
          <w:bCs/>
          <w:color w:val="008080"/>
          <w:sz w:val="21"/>
          <w:szCs w:val="24"/>
        </w:rPr>
        <w:tab/>
      </w:r>
      <w:r w:rsidRPr="000A0719">
        <w:rPr>
          <w:rFonts w:ascii="Monaco" w:hAnsi="Monaco"/>
          <w:bCs/>
          <w:color w:val="008080"/>
          <w:sz w:val="21"/>
          <w:szCs w:val="24"/>
        </w:rPr>
        <w:t>DATE:</w:t>
      </w:r>
      <w:r w:rsidRPr="000A0719">
        <w:rPr>
          <w:rFonts w:ascii="Monaco" w:hAnsi="Monaco"/>
          <w:bCs/>
          <w:color w:val="008080"/>
          <w:sz w:val="21"/>
          <w:szCs w:val="24"/>
        </w:rPr>
        <w:tab/>
        <w:t>{&lt;NNP&gt; &lt;CD&gt; &lt;,&gt;? &lt;CD&gt;}</w:t>
      </w:r>
      <w:r w:rsidRPr="000A0719">
        <w:rPr>
          <w:rFonts w:ascii="Monaco" w:hAnsi="Monaco"/>
          <w:bCs/>
          <w:color w:val="008080"/>
          <w:sz w:val="21"/>
          <w:szCs w:val="24"/>
        </w:rPr>
        <w:br/>
        <w:t xml:space="preserve">        </w:t>
      </w:r>
      <w:r w:rsidRPr="000A0719">
        <w:rPr>
          <w:rFonts w:ascii="Monaco" w:hAnsi="Monaco"/>
          <w:bCs/>
          <w:color w:val="008080"/>
          <w:sz w:val="21"/>
          <w:szCs w:val="24"/>
        </w:rPr>
        <w:tab/>
      </w:r>
      <w:r w:rsidRPr="000A0719">
        <w:rPr>
          <w:rFonts w:ascii="Monaco" w:hAnsi="Monaco"/>
          <w:bCs/>
          <w:color w:val="008080"/>
          <w:sz w:val="21"/>
          <w:szCs w:val="24"/>
        </w:rPr>
        <w:tab/>
        <w:t>{&lt;DT&gt; &lt;NN&gt; &lt;IN&gt; &lt;NNP&gt;}</w:t>
      </w:r>
      <w:r w:rsidRPr="000A0719">
        <w:rPr>
          <w:rFonts w:ascii="Monaco" w:hAnsi="Monaco"/>
          <w:bCs/>
          <w:color w:val="008080"/>
          <w:sz w:val="21"/>
          <w:szCs w:val="24"/>
        </w:rPr>
        <w:br/>
        <w:t xml:space="preserve">        </w:t>
      </w:r>
      <w:r w:rsidRPr="000A0719">
        <w:rPr>
          <w:rFonts w:ascii="Monaco" w:hAnsi="Monaco"/>
          <w:bCs/>
          <w:color w:val="008080"/>
          <w:sz w:val="21"/>
          <w:szCs w:val="24"/>
        </w:rPr>
        <w:tab/>
      </w:r>
      <w:r w:rsidRPr="000A0719">
        <w:rPr>
          <w:rFonts w:ascii="Monaco" w:hAnsi="Monaco"/>
          <w:bCs/>
          <w:color w:val="008080"/>
          <w:sz w:val="21"/>
          <w:szCs w:val="24"/>
        </w:rPr>
        <w:tab/>
        <w:t>{&lt;DT&gt; &lt;CD&gt; &lt;IN&gt; &lt;NNP&gt;}</w:t>
      </w:r>
      <w:r w:rsidRPr="000A0719">
        <w:rPr>
          <w:rFonts w:ascii="Monaco" w:hAnsi="Monaco"/>
          <w:bCs/>
          <w:color w:val="008080"/>
          <w:sz w:val="21"/>
          <w:szCs w:val="24"/>
        </w:rPr>
        <w:br/>
        <w:t xml:space="preserve">        </w:t>
      </w:r>
      <w:r w:rsidRPr="000A0719">
        <w:rPr>
          <w:rFonts w:ascii="Monaco" w:hAnsi="Monaco"/>
          <w:bCs/>
          <w:color w:val="008080"/>
          <w:sz w:val="21"/>
          <w:szCs w:val="24"/>
        </w:rPr>
        <w:tab/>
      </w:r>
      <w:r w:rsidRPr="000A0719">
        <w:rPr>
          <w:rFonts w:ascii="Monaco" w:hAnsi="Monaco"/>
          <w:bCs/>
          <w:color w:val="008080"/>
          <w:sz w:val="21"/>
          <w:szCs w:val="24"/>
        </w:rPr>
        <w:tab/>
        <w:t>{&lt;IN&gt; &lt;NNP&gt; &lt;CD&gt;}</w:t>
      </w:r>
      <w:r w:rsidRPr="000A0719">
        <w:rPr>
          <w:rFonts w:ascii="Monaco" w:hAnsi="Monaco"/>
          <w:bCs/>
          <w:color w:val="008080"/>
          <w:sz w:val="21"/>
          <w:szCs w:val="24"/>
        </w:rPr>
        <w:br/>
        <w:t xml:space="preserve">        </w:t>
      </w:r>
      <w:r w:rsidRPr="000A0719">
        <w:rPr>
          <w:rFonts w:ascii="Monaco" w:hAnsi="Monaco"/>
          <w:bCs/>
          <w:color w:val="008080"/>
          <w:sz w:val="21"/>
          <w:szCs w:val="24"/>
        </w:rPr>
        <w:tab/>
      </w:r>
      <w:r w:rsidRPr="000A0719">
        <w:rPr>
          <w:rFonts w:ascii="Monaco" w:hAnsi="Monaco"/>
          <w:bCs/>
          <w:color w:val="008080"/>
          <w:sz w:val="21"/>
          <w:szCs w:val="24"/>
        </w:rPr>
        <w:tab/>
        <w:t>{&lt;NNP&gt; &lt;CD&gt;}</w:t>
      </w:r>
      <w:r w:rsidRPr="000A0719">
        <w:rPr>
          <w:rFonts w:ascii="Monaco" w:hAnsi="Monaco"/>
          <w:bCs/>
          <w:color w:val="008080"/>
          <w:sz w:val="21"/>
          <w:szCs w:val="24"/>
        </w:rPr>
        <w:br/>
        <w:t xml:space="preserve">        </w:t>
      </w:r>
      <w:r w:rsidRPr="000A0719">
        <w:rPr>
          <w:rFonts w:ascii="Monaco" w:hAnsi="Monaco"/>
          <w:bCs/>
          <w:color w:val="008080"/>
          <w:sz w:val="21"/>
          <w:szCs w:val="24"/>
        </w:rPr>
        <w:tab/>
      </w:r>
      <w:r w:rsidRPr="000A0719">
        <w:rPr>
          <w:rFonts w:ascii="Monaco" w:hAnsi="Monaco"/>
          <w:bCs/>
          <w:color w:val="008080"/>
          <w:sz w:val="21"/>
          <w:szCs w:val="24"/>
        </w:rPr>
        <w:tab/>
        <w:t>{&lt;IN&gt; &lt;CD&gt;}</w:t>
      </w:r>
      <w:r w:rsidRPr="000A0719">
        <w:rPr>
          <w:rFonts w:ascii="Monaco" w:hAnsi="Monaco"/>
          <w:bCs/>
          <w:color w:val="008080"/>
          <w:sz w:val="21"/>
          <w:szCs w:val="24"/>
        </w:rPr>
        <w:br/>
        <w:t xml:space="preserve">        </w:t>
      </w:r>
      <w:r w:rsidRPr="000A0719">
        <w:rPr>
          <w:rFonts w:ascii="Monaco" w:hAnsi="Monaco"/>
          <w:bCs/>
          <w:color w:val="008080"/>
          <w:sz w:val="21"/>
          <w:szCs w:val="24"/>
        </w:rPr>
        <w:tab/>
      </w:r>
      <w:r w:rsidRPr="000A0719">
        <w:rPr>
          <w:rFonts w:ascii="Monaco" w:hAnsi="Monaco"/>
          <w:bCs/>
          <w:color w:val="008080"/>
          <w:sz w:val="21"/>
          <w:szCs w:val="24"/>
        </w:rPr>
        <w:tab/>
        <w:t xml:space="preserve">{&lt;IN&gt; &lt;JJ&gt;} </w:t>
      </w:r>
    </w:p>
    <w:p w14:paraId="1F807975" w14:textId="72B216CA" w:rsidR="00B470FF" w:rsidRDefault="00B470FF" w:rsidP="00B470FF">
      <w:pPr>
        <w:pStyle w:val="ListParagraph"/>
        <w:numPr>
          <w:ilvl w:val="0"/>
          <w:numId w:val="26"/>
        </w:numPr>
        <w:spacing w:line="360" w:lineRule="auto"/>
      </w:pPr>
      <w:r>
        <w:t>Traverse the parse tree and save tokens under subtrees which label is “DATE”.</w:t>
      </w:r>
    </w:p>
    <w:p w14:paraId="352144C9" w14:textId="66368B02" w:rsidR="00B470FF" w:rsidRDefault="00B470FF" w:rsidP="00B470FF">
      <w:pPr>
        <w:pStyle w:val="ListParagraph"/>
        <w:numPr>
          <w:ilvl w:val="0"/>
          <w:numId w:val="26"/>
        </w:numPr>
        <w:spacing w:line="360" w:lineRule="auto"/>
      </w:pPr>
      <w:r>
        <w:t>Verify the tokens satisfy pre-defined date patterns:</w:t>
      </w:r>
    </w:p>
    <w:p w14:paraId="640B6161" w14:textId="2CBA97DA" w:rsidR="00FC1E4F" w:rsidRPr="00FC1E4F" w:rsidRDefault="00FC1E4F" w:rsidP="00FC1E4F">
      <w:pPr>
        <w:pStyle w:val="HTMLPreformatted"/>
        <w:shd w:val="clear" w:color="auto" w:fill="FFFFFF"/>
        <w:ind w:left="1440"/>
        <w:rPr>
          <w:rFonts w:ascii="Monaco" w:hAnsi="Monaco"/>
          <w:color w:val="000000"/>
          <w:sz w:val="21"/>
          <w:szCs w:val="24"/>
        </w:rPr>
      </w:pPr>
      <w:r w:rsidRPr="00FC1E4F">
        <w:rPr>
          <w:rFonts w:ascii="Monaco" w:hAnsi="Monaco"/>
          <w:bCs/>
          <w:color w:val="008080"/>
          <w:sz w:val="21"/>
          <w:szCs w:val="24"/>
        </w:rPr>
        <w:t>"(\d{4}[-/]?\d{2}[-/]?\d{2})"</w:t>
      </w:r>
      <w:r w:rsidRPr="00FC1E4F">
        <w:rPr>
          <w:rFonts w:ascii="Monaco" w:hAnsi="Monaco"/>
          <w:color w:val="000000"/>
          <w:sz w:val="21"/>
          <w:szCs w:val="24"/>
        </w:rPr>
        <w:t>\</w:t>
      </w:r>
      <w:r w:rsidRPr="00FC1E4F">
        <w:rPr>
          <w:rFonts w:ascii="Monaco" w:hAnsi="Monaco"/>
          <w:color w:val="000000"/>
          <w:sz w:val="21"/>
          <w:szCs w:val="24"/>
        </w:rPr>
        <w:br/>
      </w:r>
      <w:r w:rsidRPr="00FC1E4F">
        <w:rPr>
          <w:rFonts w:ascii="Monaco" w:hAnsi="Monaco"/>
          <w:bCs/>
          <w:color w:val="008080"/>
          <w:sz w:val="21"/>
          <w:szCs w:val="24"/>
        </w:rPr>
        <w:t>"|(\w+\s\d{1,2}[a-</w:t>
      </w:r>
      <w:proofErr w:type="spellStart"/>
      <w:r w:rsidRPr="00FC1E4F">
        <w:rPr>
          <w:rFonts w:ascii="Monaco" w:hAnsi="Monaco"/>
          <w:bCs/>
          <w:color w:val="008080"/>
          <w:sz w:val="21"/>
          <w:szCs w:val="24"/>
        </w:rPr>
        <w:t>zA</w:t>
      </w:r>
      <w:proofErr w:type="spellEnd"/>
      <w:r w:rsidRPr="00FC1E4F">
        <w:rPr>
          <w:rFonts w:ascii="Monaco" w:hAnsi="Monaco"/>
          <w:bCs/>
          <w:color w:val="008080"/>
          <w:sz w:val="21"/>
          <w:szCs w:val="24"/>
        </w:rPr>
        <w:t>-Z]{2},?\s?\d{4}?)"</w:t>
      </w:r>
      <w:r w:rsidRPr="00FC1E4F">
        <w:rPr>
          <w:rFonts w:ascii="Monaco" w:hAnsi="Monaco"/>
          <w:color w:val="000000"/>
          <w:sz w:val="21"/>
          <w:szCs w:val="24"/>
        </w:rPr>
        <w:t>\</w:t>
      </w:r>
      <w:r w:rsidRPr="00FC1E4F">
        <w:rPr>
          <w:rFonts w:ascii="Monaco" w:hAnsi="Monaco"/>
          <w:color w:val="000000"/>
          <w:sz w:val="21"/>
          <w:szCs w:val="24"/>
        </w:rPr>
        <w:br/>
      </w:r>
      <w:r w:rsidRPr="00FC1E4F">
        <w:rPr>
          <w:rFonts w:ascii="Monaco" w:hAnsi="Monaco"/>
          <w:bCs/>
          <w:color w:val="008080"/>
          <w:sz w:val="21"/>
          <w:szCs w:val="24"/>
        </w:rPr>
        <w:t>"|(the\s\d{1,2}[a-</w:t>
      </w:r>
      <w:proofErr w:type="spellStart"/>
      <w:r w:rsidRPr="00FC1E4F">
        <w:rPr>
          <w:rFonts w:ascii="Monaco" w:hAnsi="Monaco"/>
          <w:bCs/>
          <w:color w:val="008080"/>
          <w:sz w:val="21"/>
          <w:szCs w:val="24"/>
        </w:rPr>
        <w:t>zA</w:t>
      </w:r>
      <w:proofErr w:type="spellEnd"/>
      <w:r w:rsidRPr="00FC1E4F">
        <w:rPr>
          <w:rFonts w:ascii="Monaco" w:hAnsi="Monaco"/>
          <w:bCs/>
          <w:color w:val="008080"/>
          <w:sz w:val="21"/>
          <w:szCs w:val="24"/>
        </w:rPr>
        <w:t>-Z]{2}\</w:t>
      </w:r>
      <w:proofErr w:type="spellStart"/>
      <w:r w:rsidRPr="00FC1E4F">
        <w:rPr>
          <w:rFonts w:ascii="Monaco" w:hAnsi="Monaco"/>
          <w:bCs/>
          <w:color w:val="008080"/>
          <w:sz w:val="21"/>
          <w:szCs w:val="24"/>
        </w:rPr>
        <w:t>sof</w:t>
      </w:r>
      <w:proofErr w:type="spellEnd"/>
      <w:r w:rsidRPr="00FC1E4F">
        <w:rPr>
          <w:rFonts w:ascii="Monaco" w:hAnsi="Monaco"/>
          <w:bCs/>
          <w:color w:val="008080"/>
          <w:sz w:val="21"/>
          <w:szCs w:val="24"/>
        </w:rPr>
        <w:t>\s[a-</w:t>
      </w:r>
      <w:proofErr w:type="spellStart"/>
      <w:r w:rsidRPr="00FC1E4F">
        <w:rPr>
          <w:rFonts w:ascii="Monaco" w:hAnsi="Monaco"/>
          <w:bCs/>
          <w:color w:val="008080"/>
          <w:sz w:val="21"/>
          <w:szCs w:val="24"/>
        </w:rPr>
        <w:t>zA</w:t>
      </w:r>
      <w:proofErr w:type="spellEnd"/>
      <w:r w:rsidRPr="00FC1E4F">
        <w:rPr>
          <w:rFonts w:ascii="Monaco" w:hAnsi="Monaco"/>
          <w:bCs/>
          <w:color w:val="008080"/>
          <w:sz w:val="21"/>
          <w:szCs w:val="24"/>
        </w:rPr>
        <w:t>-Z]+)"</w:t>
      </w:r>
      <w:r w:rsidRPr="00FC1E4F">
        <w:rPr>
          <w:rFonts w:ascii="Monaco" w:hAnsi="Monaco"/>
          <w:color w:val="000000"/>
          <w:sz w:val="21"/>
          <w:szCs w:val="24"/>
        </w:rPr>
        <w:t>\</w:t>
      </w:r>
      <w:r w:rsidRPr="00FC1E4F">
        <w:rPr>
          <w:rFonts w:ascii="Monaco" w:hAnsi="Monaco"/>
          <w:color w:val="000000"/>
          <w:sz w:val="21"/>
          <w:szCs w:val="24"/>
        </w:rPr>
        <w:br/>
      </w:r>
      <w:r w:rsidRPr="00FC1E4F">
        <w:rPr>
          <w:rFonts w:ascii="Monaco" w:hAnsi="Monaco"/>
          <w:bCs/>
          <w:color w:val="008080"/>
          <w:sz w:val="21"/>
          <w:szCs w:val="24"/>
        </w:rPr>
        <w:t>"|(the\s\w+\</w:t>
      </w:r>
      <w:proofErr w:type="spellStart"/>
      <w:r w:rsidRPr="00FC1E4F">
        <w:rPr>
          <w:rFonts w:ascii="Monaco" w:hAnsi="Monaco"/>
          <w:bCs/>
          <w:color w:val="008080"/>
          <w:sz w:val="21"/>
          <w:szCs w:val="24"/>
        </w:rPr>
        <w:t>sof</w:t>
      </w:r>
      <w:proofErr w:type="spellEnd"/>
      <w:r w:rsidRPr="00FC1E4F">
        <w:rPr>
          <w:rFonts w:ascii="Monaco" w:hAnsi="Monaco"/>
          <w:bCs/>
          <w:color w:val="008080"/>
          <w:sz w:val="21"/>
          <w:szCs w:val="24"/>
        </w:rPr>
        <w:t>\s\w+)"</w:t>
      </w:r>
      <w:r w:rsidRPr="00FC1E4F">
        <w:rPr>
          <w:rFonts w:ascii="Monaco" w:hAnsi="Monaco"/>
          <w:color w:val="000000"/>
          <w:sz w:val="21"/>
          <w:szCs w:val="24"/>
        </w:rPr>
        <w:t>\</w:t>
      </w:r>
      <w:r w:rsidRPr="00FC1E4F">
        <w:rPr>
          <w:rFonts w:ascii="Monaco" w:hAnsi="Monaco"/>
          <w:color w:val="000000"/>
          <w:sz w:val="21"/>
          <w:szCs w:val="24"/>
        </w:rPr>
        <w:br/>
      </w:r>
      <w:r w:rsidRPr="00FC1E4F">
        <w:rPr>
          <w:rFonts w:ascii="Monaco" w:hAnsi="Monaco"/>
          <w:bCs/>
          <w:color w:val="008080"/>
          <w:sz w:val="21"/>
          <w:szCs w:val="24"/>
        </w:rPr>
        <w:t>"|(\w+\s\d{1,2}[a-</w:t>
      </w:r>
      <w:proofErr w:type="spellStart"/>
      <w:r w:rsidRPr="00FC1E4F">
        <w:rPr>
          <w:rFonts w:ascii="Monaco" w:hAnsi="Monaco"/>
          <w:bCs/>
          <w:color w:val="008080"/>
          <w:sz w:val="21"/>
          <w:szCs w:val="24"/>
        </w:rPr>
        <w:t>zA</w:t>
      </w:r>
      <w:proofErr w:type="spellEnd"/>
      <w:r w:rsidRPr="00FC1E4F">
        <w:rPr>
          <w:rFonts w:ascii="Monaco" w:hAnsi="Monaco"/>
          <w:bCs/>
          <w:color w:val="008080"/>
          <w:sz w:val="21"/>
          <w:szCs w:val="24"/>
        </w:rPr>
        <w:t>-Z]{2})"</w:t>
      </w:r>
      <w:r w:rsidRPr="00FC1E4F">
        <w:rPr>
          <w:rFonts w:ascii="Monaco" w:hAnsi="Monaco"/>
          <w:color w:val="000000"/>
          <w:sz w:val="21"/>
          <w:szCs w:val="24"/>
        </w:rPr>
        <w:t>\</w:t>
      </w:r>
      <w:r w:rsidRPr="00FC1E4F">
        <w:rPr>
          <w:rFonts w:ascii="Monaco" w:hAnsi="Monaco"/>
          <w:color w:val="000000"/>
          <w:sz w:val="21"/>
          <w:szCs w:val="24"/>
        </w:rPr>
        <w:br/>
      </w:r>
      <w:r w:rsidRPr="00FC1E4F">
        <w:rPr>
          <w:rFonts w:ascii="Monaco" w:hAnsi="Monaco"/>
          <w:bCs/>
          <w:color w:val="008080"/>
          <w:sz w:val="21"/>
          <w:szCs w:val="24"/>
        </w:rPr>
        <w:t>"|(\w+\s\d{1,2})"</w:t>
      </w:r>
    </w:p>
    <w:p w14:paraId="52F802F0" w14:textId="77218455" w:rsidR="00B470FF" w:rsidRDefault="001C4C3C" w:rsidP="00BD6755">
      <w:pPr>
        <w:pStyle w:val="ListParagraph"/>
        <w:numPr>
          <w:ilvl w:val="0"/>
          <w:numId w:val="26"/>
        </w:numPr>
        <w:spacing w:line="360" w:lineRule="auto"/>
      </w:pPr>
      <w:r>
        <w:t xml:space="preserve">Save the verified tokens as </w:t>
      </w:r>
      <w:proofErr w:type="spellStart"/>
      <w:r>
        <w:t>date_list</w:t>
      </w:r>
      <w:proofErr w:type="spellEnd"/>
      <w:r>
        <w:t xml:space="preserve"> and return to </w:t>
      </w:r>
      <w:proofErr w:type="spellStart"/>
      <w:r>
        <w:t>PreProcess</w:t>
      </w:r>
      <w:proofErr w:type="spellEnd"/>
      <w:r>
        <w:t>.</w:t>
      </w:r>
    </w:p>
    <w:p w14:paraId="344D88F4" w14:textId="2C1B7936" w:rsidR="00F265FD" w:rsidRPr="00D42C34" w:rsidRDefault="00912B45" w:rsidP="00F265FD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D42C34">
        <w:rPr>
          <w:b/>
        </w:rPr>
        <w:t>Module 6: Date Parsing</w:t>
      </w:r>
    </w:p>
    <w:p w14:paraId="3505C7D0" w14:textId="530C3CBC" w:rsidR="00D42C34" w:rsidRDefault="000C6B5E" w:rsidP="008E21D3">
      <w:pPr>
        <w:pStyle w:val="ListParagraph"/>
        <w:numPr>
          <w:ilvl w:val="0"/>
          <w:numId w:val="27"/>
        </w:numPr>
        <w:spacing w:line="360" w:lineRule="auto"/>
      </w:pPr>
      <w:r>
        <w:t>The input to Date Parser is the list of dates detected during Date Recognition</w:t>
      </w:r>
    </w:p>
    <w:p w14:paraId="54C18620" w14:textId="51753CC7" w:rsidR="00807999" w:rsidRDefault="004E5CD3" w:rsidP="00F265FD">
      <w:pPr>
        <w:pStyle w:val="ListParagraph"/>
        <w:numPr>
          <w:ilvl w:val="0"/>
          <w:numId w:val="27"/>
        </w:numPr>
        <w:spacing w:line="360" w:lineRule="auto"/>
      </w:pPr>
      <w:r>
        <w:lastRenderedPageBreak/>
        <w:t xml:space="preserve">The output is </w:t>
      </w:r>
      <w:r w:rsidR="00BE408F">
        <w:t>parse tree where DATE as the root and the leaves are alphanumeric characters as year, month and day.</w:t>
      </w:r>
      <w:r w:rsidR="0033770A">
        <w:t xml:space="preserve"> Such as</w:t>
      </w:r>
      <w:r w:rsidR="00F537C5">
        <w:t>:</w:t>
      </w:r>
    </w:p>
    <w:p w14:paraId="53C8736C" w14:textId="11DF308A" w:rsidR="0033770A" w:rsidRDefault="0033770A" w:rsidP="00275B44">
      <w:pPr>
        <w:spacing w:line="360" w:lineRule="auto"/>
        <w:jc w:val="center"/>
      </w:pPr>
      <w:r w:rsidRPr="0033770A">
        <w:rPr>
          <w:noProof/>
        </w:rPr>
        <w:drawing>
          <wp:inline distT="0" distB="0" distL="0" distR="0" wp14:anchorId="66F07388" wp14:editId="20C3C90B">
            <wp:extent cx="3274828" cy="99285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754" cy="100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273C" w14:textId="07E2AF74" w:rsidR="003814EA" w:rsidRDefault="008E21D3" w:rsidP="003814EA">
      <w:pPr>
        <w:pStyle w:val="ListParagraph"/>
        <w:numPr>
          <w:ilvl w:val="0"/>
          <w:numId w:val="27"/>
        </w:numPr>
        <w:spacing w:line="360" w:lineRule="auto"/>
      </w:pPr>
      <w:r>
        <w:t>The grammar of date parser is defined as the following:</w:t>
      </w:r>
    </w:p>
    <w:p w14:paraId="75CB2E65" w14:textId="77777777" w:rsidR="00CF499E" w:rsidRPr="003814EA" w:rsidRDefault="008E21D3" w:rsidP="00CF499E">
      <w:pPr>
        <w:pStyle w:val="HTMLPreformatted"/>
        <w:shd w:val="clear" w:color="auto" w:fill="FFFFFF"/>
        <w:ind w:left="709" w:hanging="851"/>
        <w:rPr>
          <w:rFonts w:ascii="Monaco" w:hAnsi="Monaco"/>
          <w:bCs/>
          <w:color w:val="008080"/>
          <w:sz w:val="21"/>
          <w:szCs w:val="24"/>
        </w:rPr>
      </w:pPr>
      <w:r w:rsidRPr="003814EA">
        <w:rPr>
          <w:rFonts w:ascii="Monaco" w:hAnsi="Monaco"/>
          <w:bCs/>
          <w:color w:val="008080"/>
          <w:sz w:val="21"/>
          <w:szCs w:val="24"/>
        </w:rPr>
        <w:t>DATE -&gt; IN YEAR SEP MONTH_NUM SEP DA</w:t>
      </w:r>
      <w:bookmarkStart w:id="1" w:name="_GoBack"/>
      <w:bookmarkEnd w:id="1"/>
      <w:r w:rsidRPr="003814EA">
        <w:rPr>
          <w:rFonts w:ascii="Monaco" w:hAnsi="Monaco"/>
          <w:bCs/>
          <w:color w:val="008080"/>
          <w:sz w:val="21"/>
          <w:szCs w:val="24"/>
        </w:rPr>
        <w:t>Y | YEAR SEP MONTH_NUM SEP DAY | MONTH_STR DAY SEP YEAR | MONTH_STR DAY | MONTH_STR YEAR | IN MONTH_STR NN_NUM | MONTH_STR NN_NUM YEAR | MONTH_STR NN_NUM SEP YEAR | MONTH_STR NN_NUM | DT NN_STR IN MONTH_STR | DT NN_NUM IN MONTH_STR | IN YEAR | IN MONTH_STR YEAR</w:t>
      </w:r>
    </w:p>
    <w:p w14:paraId="04E3BD37" w14:textId="77777777" w:rsidR="00CF499E" w:rsidRPr="003814EA" w:rsidRDefault="008E21D3" w:rsidP="00CF499E">
      <w:pPr>
        <w:pStyle w:val="HTMLPreformatted"/>
        <w:shd w:val="clear" w:color="auto" w:fill="FFFFFF"/>
        <w:ind w:left="709" w:hanging="851"/>
        <w:rPr>
          <w:rFonts w:ascii="Monaco" w:hAnsi="Monaco"/>
          <w:bCs/>
          <w:color w:val="008080"/>
          <w:sz w:val="21"/>
          <w:szCs w:val="24"/>
          <w:lang w:val="fr-CA"/>
        </w:rPr>
      </w:pPr>
      <w:r w:rsidRPr="003814EA">
        <w:rPr>
          <w:rFonts w:ascii="Monaco" w:hAnsi="Monaco"/>
          <w:bCs/>
          <w:color w:val="008080"/>
          <w:sz w:val="21"/>
          <w:szCs w:val="24"/>
          <w:lang w:val="fr-CA"/>
        </w:rPr>
        <w:t>SEP -&gt; "/" | "-" | ","</w:t>
      </w:r>
    </w:p>
    <w:p w14:paraId="6588957C" w14:textId="77777777" w:rsidR="00CF499E" w:rsidRPr="003814EA" w:rsidRDefault="008E21D3" w:rsidP="00CF499E">
      <w:pPr>
        <w:pStyle w:val="HTMLPreformatted"/>
        <w:shd w:val="clear" w:color="auto" w:fill="FFFFFF"/>
        <w:ind w:left="709" w:hanging="851"/>
        <w:rPr>
          <w:rFonts w:ascii="Monaco" w:hAnsi="Monaco"/>
          <w:bCs/>
          <w:color w:val="008080"/>
          <w:sz w:val="21"/>
          <w:szCs w:val="24"/>
          <w:lang w:val="fr-CA"/>
        </w:rPr>
      </w:pPr>
      <w:r w:rsidRPr="003814EA">
        <w:rPr>
          <w:rFonts w:ascii="Monaco" w:hAnsi="Monaco"/>
          <w:bCs/>
          <w:color w:val="008080"/>
          <w:sz w:val="21"/>
          <w:szCs w:val="24"/>
          <w:lang w:val="fr-CA"/>
        </w:rPr>
        <w:t xml:space="preserve">YEAR -&gt; DIGIT </w:t>
      </w:r>
      <w:proofErr w:type="spellStart"/>
      <w:r w:rsidRPr="003814EA">
        <w:rPr>
          <w:rFonts w:ascii="Monaco" w:hAnsi="Monaco"/>
          <w:bCs/>
          <w:color w:val="008080"/>
          <w:sz w:val="21"/>
          <w:szCs w:val="24"/>
          <w:lang w:val="fr-CA"/>
        </w:rPr>
        <w:t>DIGIT</w:t>
      </w:r>
      <w:proofErr w:type="spellEnd"/>
      <w:r w:rsidRPr="003814EA">
        <w:rPr>
          <w:rFonts w:ascii="Monaco" w:hAnsi="Monaco"/>
          <w:bCs/>
          <w:color w:val="008080"/>
          <w:sz w:val="21"/>
          <w:szCs w:val="24"/>
          <w:lang w:val="fr-CA"/>
        </w:rPr>
        <w:t xml:space="preserve"> </w:t>
      </w:r>
      <w:proofErr w:type="spellStart"/>
      <w:r w:rsidRPr="003814EA">
        <w:rPr>
          <w:rFonts w:ascii="Monaco" w:hAnsi="Monaco"/>
          <w:bCs/>
          <w:color w:val="008080"/>
          <w:sz w:val="21"/>
          <w:szCs w:val="24"/>
          <w:lang w:val="fr-CA"/>
        </w:rPr>
        <w:t>DIGIT</w:t>
      </w:r>
      <w:proofErr w:type="spellEnd"/>
      <w:r w:rsidRPr="003814EA">
        <w:rPr>
          <w:rFonts w:ascii="Monaco" w:hAnsi="Monaco"/>
          <w:bCs/>
          <w:color w:val="008080"/>
          <w:sz w:val="21"/>
          <w:szCs w:val="24"/>
          <w:lang w:val="fr-CA"/>
        </w:rPr>
        <w:t xml:space="preserve"> </w:t>
      </w:r>
      <w:proofErr w:type="spellStart"/>
      <w:r w:rsidRPr="003814EA">
        <w:rPr>
          <w:rFonts w:ascii="Monaco" w:hAnsi="Monaco"/>
          <w:bCs/>
          <w:color w:val="008080"/>
          <w:sz w:val="21"/>
          <w:szCs w:val="24"/>
          <w:lang w:val="fr-CA"/>
        </w:rPr>
        <w:t>DIGIT</w:t>
      </w:r>
      <w:proofErr w:type="spellEnd"/>
    </w:p>
    <w:p w14:paraId="5200B0D1" w14:textId="77777777" w:rsidR="00CF499E" w:rsidRPr="003814EA" w:rsidRDefault="008E21D3" w:rsidP="00CF499E">
      <w:pPr>
        <w:pStyle w:val="HTMLPreformatted"/>
        <w:shd w:val="clear" w:color="auto" w:fill="FFFFFF"/>
        <w:ind w:left="709" w:hanging="851"/>
        <w:rPr>
          <w:rFonts w:ascii="Monaco" w:hAnsi="Monaco"/>
          <w:bCs/>
          <w:color w:val="008080"/>
          <w:sz w:val="21"/>
          <w:szCs w:val="24"/>
        </w:rPr>
      </w:pPr>
      <w:r w:rsidRPr="003814EA">
        <w:rPr>
          <w:rFonts w:ascii="Monaco" w:hAnsi="Monaco"/>
          <w:bCs/>
          <w:color w:val="008080"/>
          <w:sz w:val="21"/>
          <w:szCs w:val="24"/>
        </w:rPr>
        <w:t xml:space="preserve">MONTH_NUM -&gt; DIGIT | DIGIT </w:t>
      </w:r>
      <w:proofErr w:type="spellStart"/>
      <w:r w:rsidRPr="003814EA">
        <w:rPr>
          <w:rFonts w:ascii="Monaco" w:hAnsi="Monaco"/>
          <w:bCs/>
          <w:color w:val="008080"/>
          <w:sz w:val="21"/>
          <w:szCs w:val="24"/>
        </w:rPr>
        <w:t>DIGIT</w:t>
      </w:r>
      <w:proofErr w:type="spellEnd"/>
    </w:p>
    <w:p w14:paraId="333B433E" w14:textId="77777777" w:rsidR="00CF499E" w:rsidRPr="003814EA" w:rsidRDefault="008E21D3" w:rsidP="00CF499E">
      <w:pPr>
        <w:pStyle w:val="HTMLPreformatted"/>
        <w:shd w:val="clear" w:color="auto" w:fill="FFFFFF"/>
        <w:ind w:left="709" w:hanging="851"/>
        <w:rPr>
          <w:rFonts w:ascii="Monaco" w:hAnsi="Monaco"/>
          <w:bCs/>
          <w:color w:val="008080"/>
          <w:sz w:val="21"/>
          <w:szCs w:val="24"/>
        </w:rPr>
      </w:pPr>
      <w:r w:rsidRPr="003814EA">
        <w:rPr>
          <w:rFonts w:ascii="Monaco" w:hAnsi="Monaco"/>
          <w:bCs/>
          <w:color w:val="008080"/>
          <w:sz w:val="21"/>
          <w:szCs w:val="24"/>
        </w:rPr>
        <w:t xml:space="preserve">DAY -&gt; DIGIT | DIGIT </w:t>
      </w:r>
      <w:proofErr w:type="spellStart"/>
      <w:r w:rsidRPr="003814EA">
        <w:rPr>
          <w:rFonts w:ascii="Monaco" w:hAnsi="Monaco"/>
          <w:bCs/>
          <w:color w:val="008080"/>
          <w:sz w:val="21"/>
          <w:szCs w:val="24"/>
        </w:rPr>
        <w:t>DIGIT</w:t>
      </w:r>
      <w:proofErr w:type="spellEnd"/>
    </w:p>
    <w:p w14:paraId="3BF7702F" w14:textId="77777777" w:rsidR="00CF499E" w:rsidRPr="003814EA" w:rsidRDefault="008E21D3" w:rsidP="00CF499E">
      <w:pPr>
        <w:pStyle w:val="HTMLPreformatted"/>
        <w:shd w:val="clear" w:color="auto" w:fill="FFFFFF"/>
        <w:ind w:left="709" w:hanging="851"/>
        <w:rPr>
          <w:rFonts w:ascii="Monaco" w:hAnsi="Monaco"/>
          <w:bCs/>
          <w:color w:val="008080"/>
          <w:sz w:val="21"/>
          <w:szCs w:val="24"/>
        </w:rPr>
      </w:pPr>
      <w:r w:rsidRPr="003814EA">
        <w:rPr>
          <w:rFonts w:ascii="Monaco" w:hAnsi="Monaco"/>
          <w:bCs/>
          <w:color w:val="008080"/>
          <w:sz w:val="21"/>
          <w:szCs w:val="24"/>
        </w:rPr>
        <w:t>DT -&gt; "the"</w:t>
      </w:r>
    </w:p>
    <w:p w14:paraId="5A7A850B" w14:textId="77777777" w:rsidR="00CF499E" w:rsidRPr="003814EA" w:rsidRDefault="008E21D3" w:rsidP="00CF499E">
      <w:pPr>
        <w:pStyle w:val="HTMLPreformatted"/>
        <w:shd w:val="clear" w:color="auto" w:fill="FFFFFF"/>
        <w:ind w:left="709" w:hanging="851"/>
        <w:rPr>
          <w:rFonts w:ascii="Monaco" w:hAnsi="Monaco"/>
          <w:bCs/>
          <w:color w:val="008080"/>
          <w:sz w:val="21"/>
          <w:szCs w:val="24"/>
        </w:rPr>
      </w:pPr>
      <w:r w:rsidRPr="003814EA">
        <w:rPr>
          <w:rFonts w:ascii="Monaco" w:hAnsi="Monaco"/>
          <w:bCs/>
          <w:color w:val="008080"/>
          <w:sz w:val="21"/>
          <w:szCs w:val="24"/>
        </w:rPr>
        <w:t>IN -&gt; "of" | "in" | "on"</w:t>
      </w:r>
    </w:p>
    <w:p w14:paraId="33A1120A" w14:textId="77777777" w:rsidR="00CF499E" w:rsidRPr="003814EA" w:rsidRDefault="008E21D3" w:rsidP="00CF499E">
      <w:pPr>
        <w:pStyle w:val="HTMLPreformatted"/>
        <w:shd w:val="clear" w:color="auto" w:fill="FFFFFF"/>
        <w:ind w:left="709" w:hanging="851"/>
        <w:rPr>
          <w:rFonts w:ascii="Monaco" w:hAnsi="Monaco"/>
          <w:bCs/>
          <w:color w:val="008080"/>
          <w:sz w:val="21"/>
          <w:szCs w:val="24"/>
        </w:rPr>
      </w:pPr>
      <w:r w:rsidRPr="003814EA">
        <w:rPr>
          <w:rFonts w:ascii="Monaco" w:hAnsi="Monaco"/>
          <w:bCs/>
          <w:color w:val="008080"/>
          <w:sz w:val="21"/>
          <w:szCs w:val="24"/>
        </w:rPr>
        <w:t>NN_STR -&gt; "first" | "second" | "third" | "fourth" | "fifth" | "sixth" | "seventh" | "eighth" | "ninth" | "tenth" | "eleventh" | "twelfth" | "thirteenth" | "fourteenth" | "fifteenth" | "sixteenth" | "seventeenth" | "eighteenth" | "nineteenth" | "twentieth" | "twenty-first" | "</w:t>
      </w:r>
      <w:proofErr w:type="spellStart"/>
      <w:r w:rsidRPr="003814EA">
        <w:rPr>
          <w:rFonts w:ascii="Monaco" w:hAnsi="Monaco"/>
          <w:bCs/>
          <w:color w:val="008080"/>
          <w:sz w:val="21"/>
          <w:szCs w:val="24"/>
        </w:rPr>
        <w:t>twenth</w:t>
      </w:r>
      <w:proofErr w:type="spellEnd"/>
      <w:r w:rsidRPr="003814EA">
        <w:rPr>
          <w:rFonts w:ascii="Monaco" w:hAnsi="Monaco"/>
          <w:bCs/>
          <w:color w:val="008080"/>
          <w:sz w:val="21"/>
          <w:szCs w:val="24"/>
        </w:rPr>
        <w:t>-second" | "twenty-third" | "twenty-fourth" | "twenty-fifth" | "twenty-sixth" | "twenty-seventh" | "twenty-eighth" | "</w:t>
      </w:r>
      <w:proofErr w:type="spellStart"/>
      <w:r w:rsidRPr="003814EA">
        <w:rPr>
          <w:rFonts w:ascii="Monaco" w:hAnsi="Monaco"/>
          <w:bCs/>
          <w:color w:val="008080"/>
          <w:sz w:val="21"/>
          <w:szCs w:val="24"/>
        </w:rPr>
        <w:t>twenth</w:t>
      </w:r>
      <w:proofErr w:type="spellEnd"/>
      <w:r w:rsidRPr="003814EA">
        <w:rPr>
          <w:rFonts w:ascii="Monaco" w:hAnsi="Monaco"/>
          <w:bCs/>
          <w:color w:val="008080"/>
          <w:sz w:val="21"/>
          <w:szCs w:val="24"/>
        </w:rPr>
        <w:t>-ninth" | "thirtieth" | "thirty-first"</w:t>
      </w:r>
    </w:p>
    <w:p w14:paraId="795E2A84" w14:textId="77777777" w:rsidR="00CF499E" w:rsidRPr="003814EA" w:rsidRDefault="008E21D3" w:rsidP="00CF499E">
      <w:pPr>
        <w:pStyle w:val="HTMLPreformatted"/>
        <w:shd w:val="clear" w:color="auto" w:fill="FFFFFF"/>
        <w:ind w:left="709" w:hanging="851"/>
        <w:rPr>
          <w:rFonts w:ascii="Monaco" w:hAnsi="Monaco"/>
          <w:bCs/>
          <w:color w:val="008080"/>
          <w:sz w:val="21"/>
          <w:szCs w:val="24"/>
        </w:rPr>
      </w:pPr>
      <w:r w:rsidRPr="003814EA">
        <w:rPr>
          <w:rFonts w:ascii="Monaco" w:hAnsi="Monaco"/>
          <w:bCs/>
          <w:color w:val="008080"/>
          <w:sz w:val="21"/>
          <w:szCs w:val="24"/>
        </w:rPr>
        <w:t>MONTH_STR -&gt; "January" | "February" | "March" | "April" | "May" | "June" | "July" | "August" | "September" | "October" | "November" | "December"</w:t>
      </w:r>
    </w:p>
    <w:p w14:paraId="6271C446" w14:textId="77777777" w:rsidR="00CF499E" w:rsidRPr="003814EA" w:rsidRDefault="008E21D3" w:rsidP="00CF499E">
      <w:pPr>
        <w:pStyle w:val="HTMLPreformatted"/>
        <w:shd w:val="clear" w:color="auto" w:fill="FFFFFF"/>
        <w:ind w:left="709" w:hanging="851"/>
        <w:rPr>
          <w:rFonts w:ascii="Monaco" w:hAnsi="Monaco"/>
          <w:bCs/>
          <w:color w:val="008080"/>
          <w:sz w:val="21"/>
          <w:szCs w:val="24"/>
        </w:rPr>
      </w:pPr>
      <w:r w:rsidRPr="003814EA">
        <w:rPr>
          <w:rFonts w:ascii="Monaco" w:hAnsi="Monaco"/>
          <w:bCs/>
          <w:color w:val="008080"/>
          <w:sz w:val="21"/>
          <w:szCs w:val="24"/>
        </w:rPr>
        <w:t>NN_NUM -&gt; "1st" | "2nd" | "3rd" | "4th" | "5th" | "6th" | "7th" | "8th" | "9th" | "10th" | "11th" | "12th" | "13th" | "14th" | "15th" | "16th" | "17th" | "18th" | "19th" | "20th" | "21st" | "22nd" | "23rd" | "24th" | "25th" | "26th" | "27th" | "28th" | "29th" | "30th" | "31st"</w:t>
      </w:r>
    </w:p>
    <w:p w14:paraId="54BA13F2" w14:textId="78FB7984" w:rsidR="008E21D3" w:rsidRPr="003814EA" w:rsidRDefault="008E21D3" w:rsidP="00CF499E">
      <w:pPr>
        <w:pStyle w:val="HTMLPreformatted"/>
        <w:shd w:val="clear" w:color="auto" w:fill="FFFFFF"/>
        <w:ind w:left="709" w:hanging="851"/>
        <w:rPr>
          <w:rFonts w:ascii="Monaco" w:hAnsi="Monaco"/>
          <w:bCs/>
          <w:color w:val="008080"/>
          <w:sz w:val="21"/>
          <w:szCs w:val="24"/>
        </w:rPr>
      </w:pPr>
      <w:r w:rsidRPr="003814EA">
        <w:rPr>
          <w:rFonts w:ascii="Monaco" w:hAnsi="Monaco"/>
          <w:bCs/>
          <w:color w:val="008080"/>
          <w:sz w:val="21"/>
          <w:szCs w:val="24"/>
        </w:rPr>
        <w:t>DIGIT -&gt; "0" | "1" | "2" | "3" | "4" | "5" | "6" | "7" | "8" | "9"</w:t>
      </w:r>
    </w:p>
    <w:p w14:paraId="3A55E910" w14:textId="77777777" w:rsidR="008E21D3" w:rsidRDefault="008E21D3" w:rsidP="008E21D3">
      <w:pPr>
        <w:spacing w:line="360" w:lineRule="auto"/>
      </w:pPr>
    </w:p>
    <w:p w14:paraId="7335C4CC" w14:textId="5EA2247E" w:rsidR="00807999" w:rsidRPr="00807999" w:rsidRDefault="00807999" w:rsidP="00807999">
      <w:pPr>
        <w:pStyle w:val="Heading1"/>
        <w:spacing w:line="360" w:lineRule="auto"/>
        <w:rPr>
          <w:b/>
          <w:sz w:val="28"/>
          <w:szCs w:val="28"/>
        </w:rPr>
      </w:pPr>
      <w:bookmarkStart w:id="2" w:name="_Toc52729598"/>
      <w:r>
        <w:rPr>
          <w:b/>
          <w:sz w:val="28"/>
          <w:szCs w:val="28"/>
        </w:rPr>
        <w:lastRenderedPageBreak/>
        <w:t>II</w:t>
      </w:r>
      <w:r w:rsidRPr="00CB3608">
        <w:rPr>
          <w:b/>
          <w:sz w:val="28"/>
          <w:szCs w:val="28"/>
        </w:rPr>
        <w:t xml:space="preserve">. </w:t>
      </w:r>
      <w:r>
        <w:rPr>
          <w:b/>
          <w:sz w:val="28"/>
        </w:rPr>
        <w:t>Pipeline</w:t>
      </w:r>
      <w:bookmarkEnd w:id="2"/>
    </w:p>
    <w:p w14:paraId="7402B81E" w14:textId="575C4C34" w:rsidR="00807999" w:rsidRDefault="00807999" w:rsidP="002068C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7B1D96" wp14:editId="112AEA86">
            <wp:extent cx="5411973" cy="6532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erarchy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322" cy="654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0ACB" w14:textId="5F2310FB" w:rsidR="001D7BE4" w:rsidRPr="008C0131" w:rsidRDefault="00807999" w:rsidP="001D7BE4">
      <w:pPr>
        <w:pStyle w:val="Heading1"/>
        <w:spacing w:line="360" w:lineRule="auto"/>
        <w:rPr>
          <w:b/>
          <w:sz w:val="28"/>
          <w:szCs w:val="28"/>
        </w:rPr>
      </w:pPr>
      <w:bookmarkStart w:id="3" w:name="_Toc52729599"/>
      <w:r>
        <w:rPr>
          <w:b/>
          <w:sz w:val="28"/>
          <w:szCs w:val="28"/>
        </w:rPr>
        <w:t>III</w:t>
      </w:r>
      <w:r w:rsidR="001D7BE4" w:rsidRPr="00CB3608">
        <w:rPr>
          <w:b/>
          <w:sz w:val="28"/>
          <w:szCs w:val="28"/>
        </w:rPr>
        <w:t xml:space="preserve">. </w:t>
      </w:r>
      <w:r w:rsidR="001D7BE4">
        <w:rPr>
          <w:b/>
          <w:sz w:val="28"/>
        </w:rPr>
        <w:t>Limitations</w:t>
      </w:r>
      <w:bookmarkEnd w:id="3"/>
    </w:p>
    <w:p w14:paraId="33411F35" w14:textId="5CECE111" w:rsidR="001D7BE4" w:rsidRDefault="00810A3F" w:rsidP="00F265FD">
      <w:pPr>
        <w:spacing w:line="360" w:lineRule="auto"/>
      </w:pPr>
      <w:r>
        <w:t>The enhanced tokenizer and context-free grammars perform well on the specified file “training/267” and all the dates (“in 1987”, “in 1986”) are detected.</w:t>
      </w:r>
    </w:p>
    <w:p w14:paraId="06833441" w14:textId="3A50A61C" w:rsidR="00810A3F" w:rsidRDefault="00810A3F" w:rsidP="00F265FD">
      <w:pPr>
        <w:spacing w:line="360" w:lineRule="auto"/>
      </w:pPr>
      <w:r>
        <w:t xml:space="preserve">However, there are still </w:t>
      </w:r>
      <w:r w:rsidR="003814EA">
        <w:t>some</w:t>
      </w:r>
      <w:r>
        <w:t xml:space="preserve"> limitations in the pipeline listed below:</w:t>
      </w:r>
    </w:p>
    <w:p w14:paraId="0E978D55" w14:textId="641E73FA" w:rsidR="00810A3F" w:rsidRDefault="00810A3F" w:rsidP="00810A3F">
      <w:pPr>
        <w:pStyle w:val="ListParagraph"/>
        <w:numPr>
          <w:ilvl w:val="0"/>
          <w:numId w:val="28"/>
        </w:numPr>
        <w:spacing w:line="360" w:lineRule="auto"/>
      </w:pPr>
      <w:r>
        <w:t>The mini</w:t>
      </w:r>
      <w:r w:rsidR="00891A9B">
        <w:t xml:space="preserve"> </w:t>
      </w:r>
      <w:r>
        <w:t>database “unit_gazetteer.txt” only covers a small set of unit of measurement words.</w:t>
      </w:r>
    </w:p>
    <w:p w14:paraId="11F90A26" w14:textId="4DC484E5" w:rsidR="00810A3F" w:rsidRDefault="00810A3F" w:rsidP="00810A3F">
      <w:pPr>
        <w:pStyle w:val="ListParagraph"/>
        <w:numPr>
          <w:ilvl w:val="0"/>
          <w:numId w:val="28"/>
        </w:numPr>
        <w:spacing w:line="360" w:lineRule="auto"/>
      </w:pPr>
      <w:r>
        <w:t>Date recognizer currently supports a list of certain date format listed below: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567"/>
        <w:gridCol w:w="3685"/>
      </w:tblGrid>
      <w:tr w:rsidR="00D35411" w14:paraId="3CEF5C4B" w14:textId="77777777" w:rsidTr="004E7C84">
        <w:tc>
          <w:tcPr>
            <w:tcW w:w="567" w:type="dxa"/>
          </w:tcPr>
          <w:p w14:paraId="3EEDA6C3" w14:textId="1CAF1D5A" w:rsidR="00D35411" w:rsidRPr="00810A3F" w:rsidRDefault="00D35411" w:rsidP="00810A3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685" w:type="dxa"/>
          </w:tcPr>
          <w:p w14:paraId="22DABF73" w14:textId="2DF82907" w:rsidR="00D35411" w:rsidRPr="00810A3F" w:rsidRDefault="00D35411" w:rsidP="00810A3F">
            <w:pPr>
              <w:pStyle w:val="ListParagraph"/>
              <w:ind w:left="0"/>
              <w:jc w:val="center"/>
              <w:rPr>
                <w:b/>
              </w:rPr>
            </w:pPr>
            <w:r w:rsidRPr="00810A3F">
              <w:rPr>
                <w:b/>
              </w:rPr>
              <w:t>Support Date Format</w:t>
            </w:r>
          </w:p>
        </w:tc>
      </w:tr>
      <w:tr w:rsidR="00D35411" w14:paraId="39D08C42" w14:textId="77777777" w:rsidTr="004E7C84">
        <w:trPr>
          <w:trHeight w:val="250"/>
        </w:trPr>
        <w:tc>
          <w:tcPr>
            <w:tcW w:w="567" w:type="dxa"/>
          </w:tcPr>
          <w:p w14:paraId="6541976D" w14:textId="507F3DF1" w:rsidR="00D35411" w:rsidRDefault="00D35411" w:rsidP="00D35411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14:paraId="45B487F5" w14:textId="58440155" w:rsidR="00D35411" w:rsidRDefault="006965AB" w:rsidP="006965AB">
            <w:pPr>
              <w:jc w:val="center"/>
            </w:pPr>
            <w:r>
              <w:t>2020/12/12</w:t>
            </w:r>
          </w:p>
        </w:tc>
      </w:tr>
      <w:tr w:rsidR="00D35411" w14:paraId="558A5FC5" w14:textId="77777777" w:rsidTr="004E7C84">
        <w:trPr>
          <w:trHeight w:val="245"/>
        </w:trPr>
        <w:tc>
          <w:tcPr>
            <w:tcW w:w="567" w:type="dxa"/>
          </w:tcPr>
          <w:p w14:paraId="4EAAB0C4" w14:textId="3C783226" w:rsidR="00D35411" w:rsidRDefault="00D35411" w:rsidP="00D35411">
            <w:pPr>
              <w:jc w:val="center"/>
            </w:pPr>
            <w:r>
              <w:lastRenderedPageBreak/>
              <w:t>2</w:t>
            </w:r>
          </w:p>
        </w:tc>
        <w:tc>
          <w:tcPr>
            <w:tcW w:w="3685" w:type="dxa"/>
          </w:tcPr>
          <w:p w14:paraId="054C273F" w14:textId="0A0761EA" w:rsidR="00D35411" w:rsidRDefault="006965AB" w:rsidP="006965AB">
            <w:pPr>
              <w:jc w:val="center"/>
            </w:pPr>
            <w:r>
              <w:t>2020-12-12</w:t>
            </w:r>
          </w:p>
        </w:tc>
      </w:tr>
      <w:tr w:rsidR="009E1513" w14:paraId="1469D42E" w14:textId="77777777" w:rsidTr="004E7C84">
        <w:trPr>
          <w:trHeight w:val="245"/>
        </w:trPr>
        <w:tc>
          <w:tcPr>
            <w:tcW w:w="567" w:type="dxa"/>
          </w:tcPr>
          <w:p w14:paraId="100CC0C8" w14:textId="513B2A0D" w:rsidR="009E1513" w:rsidRDefault="009E1513" w:rsidP="00D35411">
            <w:pPr>
              <w:jc w:val="center"/>
            </w:pPr>
            <w:r>
              <w:t>3</w:t>
            </w:r>
          </w:p>
        </w:tc>
        <w:tc>
          <w:tcPr>
            <w:tcW w:w="3685" w:type="dxa"/>
          </w:tcPr>
          <w:p w14:paraId="544C7679" w14:textId="5B45466C" w:rsidR="009E1513" w:rsidRDefault="009E1513" w:rsidP="006965AB">
            <w:pPr>
              <w:jc w:val="center"/>
            </w:pPr>
            <w:r>
              <w:t>December 12, 2020</w:t>
            </w:r>
          </w:p>
        </w:tc>
      </w:tr>
      <w:tr w:rsidR="009E1513" w14:paraId="30C4E966" w14:textId="77777777" w:rsidTr="004E7C84">
        <w:trPr>
          <w:trHeight w:val="245"/>
        </w:trPr>
        <w:tc>
          <w:tcPr>
            <w:tcW w:w="567" w:type="dxa"/>
          </w:tcPr>
          <w:p w14:paraId="32D8941B" w14:textId="65C906D8" w:rsidR="009E1513" w:rsidRDefault="009E1513" w:rsidP="00D35411">
            <w:pPr>
              <w:jc w:val="center"/>
            </w:pPr>
            <w:r>
              <w:t>4</w:t>
            </w:r>
          </w:p>
        </w:tc>
        <w:tc>
          <w:tcPr>
            <w:tcW w:w="3685" w:type="dxa"/>
          </w:tcPr>
          <w:p w14:paraId="39B6B184" w14:textId="15D959BE" w:rsidR="009E1513" w:rsidRDefault="009E1513" w:rsidP="006965AB">
            <w:pPr>
              <w:jc w:val="center"/>
            </w:pPr>
            <w:r>
              <w:t>December 12</w:t>
            </w:r>
          </w:p>
        </w:tc>
      </w:tr>
      <w:tr w:rsidR="009E1513" w14:paraId="3687342E" w14:textId="77777777" w:rsidTr="004E7C84">
        <w:trPr>
          <w:trHeight w:val="245"/>
        </w:trPr>
        <w:tc>
          <w:tcPr>
            <w:tcW w:w="567" w:type="dxa"/>
          </w:tcPr>
          <w:p w14:paraId="14B4B5A4" w14:textId="6C18694D" w:rsidR="009E1513" w:rsidRDefault="009E1513" w:rsidP="00D35411">
            <w:pPr>
              <w:jc w:val="center"/>
            </w:pPr>
            <w:r>
              <w:t>5</w:t>
            </w:r>
          </w:p>
        </w:tc>
        <w:tc>
          <w:tcPr>
            <w:tcW w:w="3685" w:type="dxa"/>
          </w:tcPr>
          <w:p w14:paraId="73A9073A" w14:textId="2A030748" w:rsidR="009E1513" w:rsidRDefault="009E1513" w:rsidP="006965AB">
            <w:pPr>
              <w:jc w:val="center"/>
            </w:pPr>
            <w:r>
              <w:t>December 2020</w:t>
            </w:r>
          </w:p>
        </w:tc>
      </w:tr>
      <w:tr w:rsidR="00D35411" w14:paraId="27D10CD3" w14:textId="77777777" w:rsidTr="004E7C84">
        <w:trPr>
          <w:trHeight w:val="245"/>
        </w:trPr>
        <w:tc>
          <w:tcPr>
            <w:tcW w:w="567" w:type="dxa"/>
          </w:tcPr>
          <w:p w14:paraId="3888F823" w14:textId="75B95BD2" w:rsidR="00D35411" w:rsidRDefault="001B3360" w:rsidP="00D35411">
            <w:pPr>
              <w:jc w:val="center"/>
            </w:pPr>
            <w:r>
              <w:t>6</w:t>
            </w:r>
          </w:p>
        </w:tc>
        <w:tc>
          <w:tcPr>
            <w:tcW w:w="3685" w:type="dxa"/>
          </w:tcPr>
          <w:p w14:paraId="79A41BF2" w14:textId="7F8CB132" w:rsidR="00D35411" w:rsidRDefault="006965AB" w:rsidP="006965AB">
            <w:pPr>
              <w:jc w:val="center"/>
            </w:pPr>
            <w:r>
              <w:t>December 12th 2020</w:t>
            </w:r>
          </w:p>
        </w:tc>
      </w:tr>
      <w:tr w:rsidR="00D35411" w14:paraId="7728240B" w14:textId="77777777" w:rsidTr="004E7C84">
        <w:trPr>
          <w:trHeight w:val="245"/>
        </w:trPr>
        <w:tc>
          <w:tcPr>
            <w:tcW w:w="567" w:type="dxa"/>
          </w:tcPr>
          <w:p w14:paraId="19E5C283" w14:textId="3F39453F" w:rsidR="00D35411" w:rsidRDefault="001B3360" w:rsidP="00D35411">
            <w:pPr>
              <w:jc w:val="center"/>
            </w:pPr>
            <w:r>
              <w:t>7</w:t>
            </w:r>
          </w:p>
        </w:tc>
        <w:tc>
          <w:tcPr>
            <w:tcW w:w="3685" w:type="dxa"/>
          </w:tcPr>
          <w:p w14:paraId="1E63D67C" w14:textId="59448E78" w:rsidR="00D35411" w:rsidRDefault="006965AB" w:rsidP="006965AB">
            <w:pPr>
              <w:jc w:val="center"/>
            </w:pPr>
            <w:r>
              <w:t>December 12th</w:t>
            </w:r>
            <w:r w:rsidR="009E1513">
              <w:t>,</w:t>
            </w:r>
            <w:r>
              <w:t xml:space="preserve"> 2020</w:t>
            </w:r>
          </w:p>
        </w:tc>
      </w:tr>
      <w:tr w:rsidR="00E50456" w14:paraId="070EFF43" w14:textId="77777777" w:rsidTr="004E7C84">
        <w:trPr>
          <w:trHeight w:val="245"/>
        </w:trPr>
        <w:tc>
          <w:tcPr>
            <w:tcW w:w="567" w:type="dxa"/>
          </w:tcPr>
          <w:p w14:paraId="712367EF" w14:textId="26BE7069" w:rsidR="00E50456" w:rsidRDefault="001B3360" w:rsidP="00D35411">
            <w:pPr>
              <w:jc w:val="center"/>
            </w:pPr>
            <w:r>
              <w:t>8</w:t>
            </w:r>
          </w:p>
        </w:tc>
        <w:tc>
          <w:tcPr>
            <w:tcW w:w="3685" w:type="dxa"/>
          </w:tcPr>
          <w:p w14:paraId="76571D61" w14:textId="2D1FE6A4" w:rsidR="00E50456" w:rsidRDefault="009E1513" w:rsidP="001B3360">
            <w:pPr>
              <w:jc w:val="center"/>
            </w:pPr>
            <w:r>
              <w:t>December 12th</w:t>
            </w:r>
          </w:p>
        </w:tc>
      </w:tr>
      <w:tr w:rsidR="00D35411" w14:paraId="2AF37C1C" w14:textId="77777777" w:rsidTr="004E7C84">
        <w:trPr>
          <w:trHeight w:val="245"/>
        </w:trPr>
        <w:tc>
          <w:tcPr>
            <w:tcW w:w="567" w:type="dxa"/>
          </w:tcPr>
          <w:p w14:paraId="59FBA165" w14:textId="438D2CE3" w:rsidR="00D35411" w:rsidRDefault="001B3360" w:rsidP="00D35411">
            <w:pPr>
              <w:jc w:val="center"/>
            </w:pPr>
            <w:r>
              <w:t>9</w:t>
            </w:r>
          </w:p>
        </w:tc>
        <w:tc>
          <w:tcPr>
            <w:tcW w:w="3685" w:type="dxa"/>
          </w:tcPr>
          <w:p w14:paraId="256B9302" w14:textId="70DC7327" w:rsidR="00D35411" w:rsidRDefault="006965AB" w:rsidP="006965AB">
            <w:pPr>
              <w:jc w:val="center"/>
            </w:pPr>
            <w:r>
              <w:t>the twelfth of December</w:t>
            </w:r>
          </w:p>
        </w:tc>
      </w:tr>
      <w:tr w:rsidR="00D35411" w14:paraId="6D96482F" w14:textId="77777777" w:rsidTr="004E7C84">
        <w:trPr>
          <w:trHeight w:val="245"/>
        </w:trPr>
        <w:tc>
          <w:tcPr>
            <w:tcW w:w="567" w:type="dxa"/>
          </w:tcPr>
          <w:p w14:paraId="59ED037B" w14:textId="297BB3FF" w:rsidR="00D35411" w:rsidRDefault="001B3360" w:rsidP="00D35411">
            <w:pPr>
              <w:jc w:val="center"/>
            </w:pPr>
            <w:r>
              <w:t>10</w:t>
            </w:r>
          </w:p>
        </w:tc>
        <w:tc>
          <w:tcPr>
            <w:tcW w:w="3685" w:type="dxa"/>
          </w:tcPr>
          <w:p w14:paraId="74AB6032" w14:textId="242E4F49" w:rsidR="00D35411" w:rsidRDefault="009E1513" w:rsidP="006965AB">
            <w:pPr>
              <w:jc w:val="center"/>
            </w:pPr>
            <w:r>
              <w:t>the 12th of December</w:t>
            </w:r>
          </w:p>
        </w:tc>
      </w:tr>
      <w:tr w:rsidR="00D35411" w14:paraId="415D112E" w14:textId="77777777" w:rsidTr="004E7C84">
        <w:trPr>
          <w:trHeight w:val="245"/>
        </w:trPr>
        <w:tc>
          <w:tcPr>
            <w:tcW w:w="567" w:type="dxa"/>
          </w:tcPr>
          <w:p w14:paraId="395C342D" w14:textId="58ECF9FA" w:rsidR="00D35411" w:rsidRDefault="001B3360" w:rsidP="00D35411">
            <w:pPr>
              <w:jc w:val="center"/>
            </w:pPr>
            <w:r>
              <w:t>11</w:t>
            </w:r>
          </w:p>
        </w:tc>
        <w:tc>
          <w:tcPr>
            <w:tcW w:w="3685" w:type="dxa"/>
          </w:tcPr>
          <w:p w14:paraId="214A7AFD" w14:textId="57F22DE9" w:rsidR="00D35411" w:rsidRDefault="006965AB" w:rsidP="004E7C84">
            <w:pPr>
              <w:jc w:val="center"/>
            </w:pPr>
            <w:r>
              <w:t>December 12</w:t>
            </w:r>
          </w:p>
        </w:tc>
      </w:tr>
      <w:tr w:rsidR="00D35411" w14:paraId="286A1E64" w14:textId="77777777" w:rsidTr="004E7C84">
        <w:trPr>
          <w:trHeight w:val="245"/>
        </w:trPr>
        <w:tc>
          <w:tcPr>
            <w:tcW w:w="567" w:type="dxa"/>
          </w:tcPr>
          <w:p w14:paraId="74BFFEF0" w14:textId="3021F7F1" w:rsidR="00D35411" w:rsidRDefault="001B3360" w:rsidP="00D35411">
            <w:pPr>
              <w:jc w:val="center"/>
            </w:pPr>
            <w:r>
              <w:t>12</w:t>
            </w:r>
          </w:p>
        </w:tc>
        <w:tc>
          <w:tcPr>
            <w:tcW w:w="3685" w:type="dxa"/>
          </w:tcPr>
          <w:p w14:paraId="04A4269E" w14:textId="561F379A" w:rsidR="00D35411" w:rsidRDefault="00D35411" w:rsidP="004E7C84">
            <w:pPr>
              <w:jc w:val="center"/>
            </w:pPr>
            <w:r>
              <w:t>in 2020</w:t>
            </w:r>
          </w:p>
        </w:tc>
      </w:tr>
      <w:tr w:rsidR="00161A24" w14:paraId="48205D5F" w14:textId="77777777" w:rsidTr="004E7C84">
        <w:trPr>
          <w:trHeight w:val="245"/>
        </w:trPr>
        <w:tc>
          <w:tcPr>
            <w:tcW w:w="567" w:type="dxa"/>
          </w:tcPr>
          <w:p w14:paraId="58535281" w14:textId="63C88009" w:rsidR="00161A24" w:rsidRDefault="00161A24" w:rsidP="00D35411">
            <w:pPr>
              <w:jc w:val="center"/>
            </w:pPr>
            <w:r>
              <w:t>13</w:t>
            </w:r>
          </w:p>
        </w:tc>
        <w:tc>
          <w:tcPr>
            <w:tcW w:w="3685" w:type="dxa"/>
          </w:tcPr>
          <w:p w14:paraId="0F90FC01" w14:textId="4EE66633" w:rsidR="00161A24" w:rsidRDefault="00161A24" w:rsidP="004E7C84">
            <w:pPr>
              <w:jc w:val="center"/>
            </w:pPr>
            <w:r>
              <w:t>in December 2020</w:t>
            </w:r>
          </w:p>
        </w:tc>
      </w:tr>
    </w:tbl>
    <w:p w14:paraId="3D179BE5" w14:textId="0926687E" w:rsidR="00810A3F" w:rsidRDefault="004B0AAB" w:rsidP="00EF087E">
      <w:pPr>
        <w:pStyle w:val="ListParagraph"/>
      </w:pPr>
      <w:r>
        <w:t xml:space="preserve">For the </w:t>
      </w:r>
      <w:r w:rsidR="0025777F">
        <w:t xml:space="preserve">date formats </w:t>
      </w:r>
      <w:r w:rsidR="00857362">
        <w:t xml:space="preserve">that are </w:t>
      </w:r>
      <w:r w:rsidR="0025777F">
        <w:t xml:space="preserve">not covered, </w:t>
      </w:r>
      <w:r w:rsidR="00C10FBF">
        <w:t>for exam</w:t>
      </w:r>
      <w:r w:rsidR="0045158B">
        <w:t xml:space="preserve">ple </w:t>
      </w:r>
      <w:r w:rsidR="0025777F">
        <w:t xml:space="preserve">in “training/279”, there is a date named as “in </w:t>
      </w:r>
      <w:r w:rsidR="0025777F" w:rsidRPr="0025777F">
        <w:t>1987/88</w:t>
      </w:r>
      <w:r w:rsidR="0025777F">
        <w:t>”</w:t>
      </w:r>
      <w:r w:rsidR="00803CB0">
        <w:t xml:space="preserve"> which indicates </w:t>
      </w:r>
      <w:r w:rsidR="00801AA3">
        <w:t>“</w:t>
      </w:r>
      <w:r w:rsidR="00803CB0">
        <w:t>from 1987 to 1988</w:t>
      </w:r>
      <w:r w:rsidR="00801AA3">
        <w:t>”</w:t>
      </w:r>
      <w:r w:rsidR="0025777F">
        <w:t>, in this case only “in 1987” can be detected.</w:t>
      </w:r>
      <w:r w:rsidR="00EF087E">
        <w:t xml:space="preserve"> Since it is not easy to </w:t>
      </w:r>
      <w:r w:rsidR="00345621">
        <w:t xml:space="preserve">differentiate year abbreviations and non-date </w:t>
      </w:r>
      <w:r w:rsidR="000F15C9">
        <w:t>integers</w:t>
      </w:r>
      <w:r w:rsidR="00EF087E">
        <w:t xml:space="preserve">, my grammar and regular expression only support common </w:t>
      </w:r>
      <w:r w:rsidR="005B56F7">
        <w:t xml:space="preserve">date </w:t>
      </w:r>
      <w:r w:rsidR="00EF087E">
        <w:t>formats</w:t>
      </w:r>
      <w:r w:rsidR="00CD54CA">
        <w:t xml:space="preserve"> which contains 4 digits</w:t>
      </w:r>
      <w:r w:rsidR="00EF087E">
        <w:t>.</w:t>
      </w:r>
      <w:r w:rsidR="00964C35">
        <w:t xml:space="preserve"> Hence “/88” is </w:t>
      </w:r>
      <w:r w:rsidR="009F5B8D">
        <w:t>omitted</w:t>
      </w:r>
      <w:r w:rsidR="00964C35">
        <w:t>.</w:t>
      </w:r>
    </w:p>
    <w:p w14:paraId="11499B48" w14:textId="414CB9BC" w:rsidR="00921B00" w:rsidRPr="00810A3F" w:rsidRDefault="00921B00" w:rsidP="00921B00">
      <w:pPr>
        <w:pStyle w:val="ListParagraph"/>
        <w:numPr>
          <w:ilvl w:val="0"/>
          <w:numId w:val="28"/>
        </w:numPr>
      </w:pPr>
      <w:r>
        <w:t>For the 12</w:t>
      </w:r>
      <w:r w:rsidRPr="00921B00">
        <w:rPr>
          <w:vertAlign w:val="superscript"/>
        </w:rPr>
        <w:t>th</w:t>
      </w:r>
      <w:r>
        <w:t xml:space="preserve"> format above, my grammar can detect the date only </w:t>
      </w:r>
      <w:r w:rsidR="00C124D5">
        <w:t xml:space="preserve">if </w:t>
      </w:r>
      <w:r>
        <w:t>there is a preposition in front of the year. I will discuss this in Report 2 (Demo) in “II. Interesting case” section.</w:t>
      </w:r>
    </w:p>
    <w:p w14:paraId="07271EBA" w14:textId="34695E02" w:rsidR="00D41360" w:rsidRDefault="00807999" w:rsidP="00D41360">
      <w:pPr>
        <w:pStyle w:val="Heading1"/>
        <w:spacing w:line="360" w:lineRule="auto"/>
        <w:rPr>
          <w:b/>
          <w:sz w:val="28"/>
          <w:szCs w:val="28"/>
        </w:rPr>
      </w:pPr>
      <w:bookmarkStart w:id="4" w:name="_Toc52729600"/>
      <w:r>
        <w:rPr>
          <w:b/>
          <w:sz w:val="28"/>
          <w:szCs w:val="28"/>
        </w:rPr>
        <w:t>IV</w:t>
      </w:r>
      <w:r w:rsidR="00D41360" w:rsidRPr="00CB3608">
        <w:rPr>
          <w:b/>
          <w:sz w:val="28"/>
          <w:szCs w:val="28"/>
        </w:rPr>
        <w:t>. References</w:t>
      </w:r>
      <w:bookmarkEnd w:id="4"/>
    </w:p>
    <w:p w14:paraId="5E21A28C" w14:textId="03EF08C1" w:rsidR="00D41360" w:rsidRPr="00A440F3" w:rsidRDefault="00A440F3" w:rsidP="00F265FD">
      <w:pPr>
        <w:pStyle w:val="ListParagraph"/>
        <w:numPr>
          <w:ilvl w:val="0"/>
          <w:numId w:val="11"/>
        </w:numPr>
        <w:rPr>
          <w:lang w:val="fr-CA"/>
        </w:rPr>
      </w:pPr>
      <w:r w:rsidRPr="00A440F3">
        <w:rPr>
          <w:lang w:val="fr-CA"/>
        </w:rPr>
        <w:t xml:space="preserve">NLTK API </w:t>
      </w:r>
      <w:proofErr w:type="spellStart"/>
      <w:r w:rsidR="008574D6">
        <w:rPr>
          <w:lang w:val="fr-CA"/>
        </w:rPr>
        <w:t>Tokenization</w:t>
      </w:r>
      <w:proofErr w:type="spellEnd"/>
      <w:r w:rsidR="008574D6">
        <w:rPr>
          <w:lang w:val="fr-CA"/>
        </w:rPr>
        <w:t xml:space="preserve"> </w:t>
      </w:r>
      <w:r w:rsidRPr="00A440F3">
        <w:rPr>
          <w:lang w:val="fr-CA"/>
        </w:rPr>
        <w:t xml:space="preserve">Documentation </w:t>
      </w:r>
      <w:r w:rsidR="00B90C6A">
        <w:rPr>
          <w:lang w:val="fr-CA"/>
        </w:rPr>
        <w:t>(</w:t>
      </w:r>
      <w:r w:rsidRPr="00A440F3">
        <w:rPr>
          <w:lang w:val="fr-CA"/>
        </w:rPr>
        <w:t>https://www.nltk.org/api/nltk.tokenize.html</w:t>
      </w:r>
      <w:r w:rsidR="00B90C6A">
        <w:rPr>
          <w:lang w:val="fr-CA"/>
        </w:rPr>
        <w:t>)</w:t>
      </w:r>
    </w:p>
    <w:p w14:paraId="3A9AE184" w14:textId="042F7396" w:rsidR="00A440F3" w:rsidRPr="00A440F3" w:rsidRDefault="008574D6" w:rsidP="00F265FD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>NLTK API POS Documentation (</w:t>
      </w:r>
      <w:r w:rsidRPr="008574D6">
        <w:rPr>
          <w:lang w:val="fr-CA"/>
        </w:rPr>
        <w:t>https://www.nltk.org/api/nltk.tag.html</w:t>
      </w:r>
      <w:r>
        <w:rPr>
          <w:lang w:val="fr-CA"/>
        </w:rPr>
        <w:t>)</w:t>
      </w:r>
    </w:p>
    <w:p w14:paraId="58655957" w14:textId="5679B3F7" w:rsidR="00A440F3" w:rsidRPr="00D27913" w:rsidRDefault="00D27913" w:rsidP="00F265FD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 xml:space="preserve">Unit </w:t>
      </w:r>
      <w:r>
        <w:t>gazetteer database references:</w:t>
      </w:r>
    </w:p>
    <w:p w14:paraId="15F9ECE4" w14:textId="290D88F6" w:rsidR="00D27913" w:rsidRPr="00D27913" w:rsidRDefault="00D27913" w:rsidP="00D27913">
      <w:pPr>
        <w:pStyle w:val="ListParagraph"/>
        <w:rPr>
          <w:lang w:val="fr-CA"/>
        </w:rPr>
      </w:pPr>
      <w:r w:rsidRPr="00D27913">
        <w:rPr>
          <w:lang w:val="fr-CA"/>
        </w:rPr>
        <w:t>http://www.ibiblio.org/units/index.html</w:t>
      </w:r>
    </w:p>
    <w:p w14:paraId="25A56E00" w14:textId="6AD8E8C7" w:rsidR="00D27913" w:rsidRDefault="00D27913" w:rsidP="00D27913">
      <w:pPr>
        <w:pStyle w:val="ListParagraph"/>
        <w:rPr>
          <w:lang w:val="fr-CA"/>
        </w:rPr>
      </w:pPr>
      <w:r w:rsidRPr="00D27913">
        <w:rPr>
          <w:lang w:val="fr-CA"/>
        </w:rPr>
        <w:t>https://www.hobbyprojects.com/dictionary_of_units.html</w:t>
      </w:r>
    </w:p>
    <w:p w14:paraId="16ED48E3" w14:textId="711C2947" w:rsidR="00D27913" w:rsidRDefault="00D27913" w:rsidP="00D27913">
      <w:pPr>
        <w:pStyle w:val="ListParagraph"/>
        <w:rPr>
          <w:lang w:val="fr-CA"/>
        </w:rPr>
      </w:pPr>
      <w:r w:rsidRPr="00D27913">
        <w:rPr>
          <w:lang w:val="fr-CA"/>
        </w:rPr>
        <w:t>https://www.teachstarter.com/au/teaching-resource/units-of-measurement-word-wall-vocabulary/</w:t>
      </w:r>
    </w:p>
    <w:p w14:paraId="50CA4BA6" w14:textId="4E3CE7AF" w:rsidR="00D27913" w:rsidRPr="00634D8D" w:rsidRDefault="00054B06" w:rsidP="00054B06">
      <w:pPr>
        <w:pStyle w:val="ListParagraph"/>
        <w:numPr>
          <w:ilvl w:val="0"/>
          <w:numId w:val="11"/>
        </w:numPr>
      </w:pPr>
      <w:r w:rsidRPr="00634D8D">
        <w:t xml:space="preserve">NLTK </w:t>
      </w:r>
      <w:r w:rsidRPr="00054B06">
        <w:rPr>
          <w:lang w:val="en-US"/>
        </w:rPr>
        <w:t>book chapter 2</w:t>
      </w:r>
      <w:r>
        <w:rPr>
          <w:lang w:val="en-US"/>
        </w:rPr>
        <w:t>,3,5</w:t>
      </w:r>
      <w:r w:rsidR="00634D8D">
        <w:rPr>
          <w:lang w:val="en-US"/>
        </w:rPr>
        <w:t>,7,8L (</w:t>
      </w:r>
      <w:r w:rsidR="00634D8D" w:rsidRPr="00634D8D">
        <w:rPr>
          <w:lang w:val="en-US"/>
        </w:rPr>
        <w:t>http://www.nltk.org/book/</w:t>
      </w:r>
      <w:r w:rsidR="00634D8D">
        <w:rPr>
          <w:lang w:val="en-US"/>
        </w:rPr>
        <w:t>)</w:t>
      </w:r>
    </w:p>
    <w:p w14:paraId="119100D0" w14:textId="3239C7A2" w:rsidR="00634D8D" w:rsidRDefault="00634D8D" w:rsidP="00634D8D">
      <w:pPr>
        <w:ind w:left="360"/>
      </w:pPr>
    </w:p>
    <w:p w14:paraId="6DAC6671" w14:textId="77777777" w:rsidR="00C42316" w:rsidRPr="00634D8D" w:rsidRDefault="00C42316" w:rsidP="00634D8D">
      <w:pPr>
        <w:ind w:left="360"/>
      </w:pPr>
    </w:p>
    <w:sectPr w:rsidR="00C42316" w:rsidRPr="00634D8D" w:rsidSect="008211FB">
      <w:footerReference w:type="even" r:id="rId10"/>
      <w:footerReference w:type="default" r:id="rId11"/>
      <w:pgSz w:w="11900" w:h="16840"/>
      <w:pgMar w:top="712" w:right="963" w:bottom="1440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D53FC" w14:textId="77777777" w:rsidR="000900A3" w:rsidRDefault="000900A3" w:rsidP="00AD3AA0">
      <w:r>
        <w:separator/>
      </w:r>
    </w:p>
  </w:endnote>
  <w:endnote w:type="continuationSeparator" w:id="0">
    <w:p w14:paraId="5613FADD" w14:textId="77777777" w:rsidR="000900A3" w:rsidRDefault="000900A3" w:rsidP="00AD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92724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A5182D" w14:textId="2EF17DE7" w:rsidR="00D62BA9" w:rsidRDefault="00D62BA9" w:rsidP="00066B3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57D7C6" w14:textId="77777777" w:rsidR="00D62BA9" w:rsidRDefault="00D62BA9" w:rsidP="00D62BA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5467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00E67" w14:textId="529C05C5" w:rsidR="00D62BA9" w:rsidRDefault="00D62BA9" w:rsidP="00066B37">
        <w:pPr>
          <w:pStyle w:val="Footer"/>
          <w:framePr w:wrap="none" w:vAnchor="text" w:hAnchor="margin" w:y="1"/>
          <w:rPr>
            <w:rStyle w:val="PageNumber"/>
          </w:rPr>
        </w:pPr>
        <w:r w:rsidRPr="00D62BA9">
          <w:rPr>
            <w:rStyle w:val="PageNumber"/>
            <w:sz w:val="32"/>
            <w:szCs w:val="32"/>
          </w:rPr>
          <w:fldChar w:fldCharType="begin"/>
        </w:r>
        <w:r w:rsidRPr="00D62BA9">
          <w:rPr>
            <w:rStyle w:val="PageNumber"/>
            <w:sz w:val="32"/>
            <w:szCs w:val="32"/>
          </w:rPr>
          <w:instrText xml:space="preserve"> PAGE </w:instrText>
        </w:r>
        <w:r w:rsidRPr="00D62BA9">
          <w:rPr>
            <w:rStyle w:val="PageNumber"/>
            <w:sz w:val="32"/>
            <w:szCs w:val="32"/>
          </w:rPr>
          <w:fldChar w:fldCharType="separate"/>
        </w:r>
        <w:r w:rsidRPr="00D62BA9">
          <w:rPr>
            <w:rStyle w:val="PageNumber"/>
            <w:noProof/>
            <w:sz w:val="32"/>
            <w:szCs w:val="32"/>
          </w:rPr>
          <w:t>3</w:t>
        </w:r>
        <w:r w:rsidRPr="00D62BA9">
          <w:rPr>
            <w:rStyle w:val="PageNumber"/>
            <w:sz w:val="32"/>
            <w:szCs w:val="32"/>
          </w:rPr>
          <w:fldChar w:fldCharType="end"/>
        </w:r>
      </w:p>
    </w:sdtContent>
  </w:sdt>
  <w:p w14:paraId="158F7F76" w14:textId="77777777" w:rsidR="00D62BA9" w:rsidRDefault="00D62BA9" w:rsidP="00D62BA9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7B611" w14:textId="77777777" w:rsidR="000900A3" w:rsidRDefault="000900A3" w:rsidP="00AD3AA0">
      <w:r>
        <w:separator/>
      </w:r>
    </w:p>
  </w:footnote>
  <w:footnote w:type="continuationSeparator" w:id="0">
    <w:p w14:paraId="06F8EE23" w14:textId="77777777" w:rsidR="000900A3" w:rsidRDefault="000900A3" w:rsidP="00AD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3A4"/>
    <w:multiLevelType w:val="hybridMultilevel"/>
    <w:tmpl w:val="182460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CDA"/>
    <w:multiLevelType w:val="hybridMultilevel"/>
    <w:tmpl w:val="5BDC6E3E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" w15:restartNumberingAfterBreak="0">
    <w:nsid w:val="06BE4E69"/>
    <w:multiLevelType w:val="hybridMultilevel"/>
    <w:tmpl w:val="8A0EB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A53B64"/>
    <w:multiLevelType w:val="hybridMultilevel"/>
    <w:tmpl w:val="FC8AE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B06DF"/>
    <w:multiLevelType w:val="hybridMultilevel"/>
    <w:tmpl w:val="4D82C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524F7"/>
    <w:multiLevelType w:val="hybridMultilevel"/>
    <w:tmpl w:val="A5506D4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22872"/>
    <w:multiLevelType w:val="hybridMultilevel"/>
    <w:tmpl w:val="7CBEF4C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7E03E1"/>
    <w:multiLevelType w:val="hybridMultilevel"/>
    <w:tmpl w:val="BDC493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2F295B"/>
    <w:multiLevelType w:val="hybridMultilevel"/>
    <w:tmpl w:val="2E283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D000D"/>
    <w:multiLevelType w:val="hybridMultilevel"/>
    <w:tmpl w:val="53D81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10D80"/>
    <w:multiLevelType w:val="hybridMultilevel"/>
    <w:tmpl w:val="7166C7A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381389"/>
    <w:multiLevelType w:val="hybridMultilevel"/>
    <w:tmpl w:val="24ECDD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DB07E1"/>
    <w:multiLevelType w:val="hybridMultilevel"/>
    <w:tmpl w:val="F804708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F07B9D"/>
    <w:multiLevelType w:val="hybridMultilevel"/>
    <w:tmpl w:val="0CF2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92E5C"/>
    <w:multiLevelType w:val="hybridMultilevel"/>
    <w:tmpl w:val="51EA03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34789"/>
    <w:multiLevelType w:val="hybridMultilevel"/>
    <w:tmpl w:val="CE289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C4F50"/>
    <w:multiLevelType w:val="hybridMultilevel"/>
    <w:tmpl w:val="F17A730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D60207"/>
    <w:multiLevelType w:val="hybridMultilevel"/>
    <w:tmpl w:val="D9C61F1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49362C"/>
    <w:multiLevelType w:val="hybridMultilevel"/>
    <w:tmpl w:val="F2485FA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1660361"/>
    <w:multiLevelType w:val="hybridMultilevel"/>
    <w:tmpl w:val="97BEE2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17532CE"/>
    <w:multiLevelType w:val="hybridMultilevel"/>
    <w:tmpl w:val="854C16F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F532E1"/>
    <w:multiLevelType w:val="hybridMultilevel"/>
    <w:tmpl w:val="23E694C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76C064C"/>
    <w:multiLevelType w:val="hybridMultilevel"/>
    <w:tmpl w:val="67F0C9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10BA7"/>
    <w:multiLevelType w:val="hybridMultilevel"/>
    <w:tmpl w:val="5DB0BF9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D624D82"/>
    <w:multiLevelType w:val="hybridMultilevel"/>
    <w:tmpl w:val="4D82C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A4A6A"/>
    <w:multiLevelType w:val="hybridMultilevel"/>
    <w:tmpl w:val="EEB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C7538"/>
    <w:multiLevelType w:val="hybridMultilevel"/>
    <w:tmpl w:val="760E6E8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6C4C2E"/>
    <w:multiLevelType w:val="hybridMultilevel"/>
    <w:tmpl w:val="78085BE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B637622"/>
    <w:multiLevelType w:val="hybridMultilevel"/>
    <w:tmpl w:val="AA88B3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6EB62B2"/>
    <w:multiLevelType w:val="hybridMultilevel"/>
    <w:tmpl w:val="AB9273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AF4290"/>
    <w:multiLevelType w:val="hybridMultilevel"/>
    <w:tmpl w:val="F17A730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22"/>
  </w:num>
  <w:num w:numId="3">
    <w:abstractNumId w:val="1"/>
  </w:num>
  <w:num w:numId="4">
    <w:abstractNumId w:val="25"/>
  </w:num>
  <w:num w:numId="5">
    <w:abstractNumId w:val="24"/>
  </w:num>
  <w:num w:numId="6">
    <w:abstractNumId w:val="14"/>
  </w:num>
  <w:num w:numId="7">
    <w:abstractNumId w:val="4"/>
  </w:num>
  <w:num w:numId="8">
    <w:abstractNumId w:val="13"/>
  </w:num>
  <w:num w:numId="9">
    <w:abstractNumId w:val="15"/>
  </w:num>
  <w:num w:numId="10">
    <w:abstractNumId w:val="3"/>
  </w:num>
  <w:num w:numId="11">
    <w:abstractNumId w:val="8"/>
  </w:num>
  <w:num w:numId="12">
    <w:abstractNumId w:val="2"/>
  </w:num>
  <w:num w:numId="13">
    <w:abstractNumId w:val="30"/>
  </w:num>
  <w:num w:numId="14">
    <w:abstractNumId w:val="10"/>
  </w:num>
  <w:num w:numId="15">
    <w:abstractNumId w:val="6"/>
  </w:num>
  <w:num w:numId="16">
    <w:abstractNumId w:val="16"/>
  </w:num>
  <w:num w:numId="17">
    <w:abstractNumId w:val="26"/>
  </w:num>
  <w:num w:numId="18">
    <w:abstractNumId w:val="27"/>
  </w:num>
  <w:num w:numId="19">
    <w:abstractNumId w:val="18"/>
  </w:num>
  <w:num w:numId="20">
    <w:abstractNumId w:val="23"/>
  </w:num>
  <w:num w:numId="21">
    <w:abstractNumId w:val="5"/>
  </w:num>
  <w:num w:numId="22">
    <w:abstractNumId w:val="12"/>
  </w:num>
  <w:num w:numId="23">
    <w:abstractNumId w:val="11"/>
  </w:num>
  <w:num w:numId="24">
    <w:abstractNumId w:val="20"/>
  </w:num>
  <w:num w:numId="25">
    <w:abstractNumId w:val="28"/>
  </w:num>
  <w:num w:numId="26">
    <w:abstractNumId w:val="29"/>
  </w:num>
  <w:num w:numId="27">
    <w:abstractNumId w:val="19"/>
  </w:num>
  <w:num w:numId="28">
    <w:abstractNumId w:val="0"/>
  </w:num>
  <w:num w:numId="29">
    <w:abstractNumId w:val="17"/>
  </w:num>
  <w:num w:numId="30">
    <w:abstractNumId w:val="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D6"/>
    <w:rsid w:val="000113E8"/>
    <w:rsid w:val="000134C4"/>
    <w:rsid w:val="00021C50"/>
    <w:rsid w:val="000246C1"/>
    <w:rsid w:val="00036BA4"/>
    <w:rsid w:val="0003796F"/>
    <w:rsid w:val="00040A82"/>
    <w:rsid w:val="00054B06"/>
    <w:rsid w:val="00062EAF"/>
    <w:rsid w:val="00064851"/>
    <w:rsid w:val="00080734"/>
    <w:rsid w:val="000900A3"/>
    <w:rsid w:val="000A0719"/>
    <w:rsid w:val="000A380D"/>
    <w:rsid w:val="000A52F6"/>
    <w:rsid w:val="000B10DE"/>
    <w:rsid w:val="000C6B5E"/>
    <w:rsid w:val="000E7C77"/>
    <w:rsid w:val="000F15C9"/>
    <w:rsid w:val="000F7F74"/>
    <w:rsid w:val="00121DE8"/>
    <w:rsid w:val="00124742"/>
    <w:rsid w:val="00147AFB"/>
    <w:rsid w:val="00150DEB"/>
    <w:rsid w:val="00161A24"/>
    <w:rsid w:val="00186FC8"/>
    <w:rsid w:val="00192091"/>
    <w:rsid w:val="00192624"/>
    <w:rsid w:val="001A29E9"/>
    <w:rsid w:val="001A58F9"/>
    <w:rsid w:val="001B3360"/>
    <w:rsid w:val="001C0E65"/>
    <w:rsid w:val="001C4C3C"/>
    <w:rsid w:val="001D7BE4"/>
    <w:rsid w:val="001E0C34"/>
    <w:rsid w:val="001E3DB8"/>
    <w:rsid w:val="002068C3"/>
    <w:rsid w:val="002172E8"/>
    <w:rsid w:val="00236D56"/>
    <w:rsid w:val="00240C7A"/>
    <w:rsid w:val="002438D9"/>
    <w:rsid w:val="00244AD6"/>
    <w:rsid w:val="00254645"/>
    <w:rsid w:val="0025777F"/>
    <w:rsid w:val="002602AF"/>
    <w:rsid w:val="00266E88"/>
    <w:rsid w:val="00275B44"/>
    <w:rsid w:val="002B7311"/>
    <w:rsid w:val="002C28CE"/>
    <w:rsid w:val="002E2248"/>
    <w:rsid w:val="00321D34"/>
    <w:rsid w:val="0033770A"/>
    <w:rsid w:val="00345621"/>
    <w:rsid w:val="00356969"/>
    <w:rsid w:val="0036248E"/>
    <w:rsid w:val="003739CA"/>
    <w:rsid w:val="00381026"/>
    <w:rsid w:val="003814EA"/>
    <w:rsid w:val="00391C6F"/>
    <w:rsid w:val="003E3CF5"/>
    <w:rsid w:val="00405418"/>
    <w:rsid w:val="00414980"/>
    <w:rsid w:val="00426EF5"/>
    <w:rsid w:val="00427FBA"/>
    <w:rsid w:val="0045158B"/>
    <w:rsid w:val="0046125E"/>
    <w:rsid w:val="004703BE"/>
    <w:rsid w:val="004B024B"/>
    <w:rsid w:val="004B0AAB"/>
    <w:rsid w:val="004C4CDC"/>
    <w:rsid w:val="004C54D5"/>
    <w:rsid w:val="004C6192"/>
    <w:rsid w:val="004E5CD3"/>
    <w:rsid w:val="004E7C84"/>
    <w:rsid w:val="004F1946"/>
    <w:rsid w:val="004F210C"/>
    <w:rsid w:val="004F55D9"/>
    <w:rsid w:val="00503670"/>
    <w:rsid w:val="005068C8"/>
    <w:rsid w:val="00531941"/>
    <w:rsid w:val="005358BC"/>
    <w:rsid w:val="005632DF"/>
    <w:rsid w:val="005810AF"/>
    <w:rsid w:val="0058235A"/>
    <w:rsid w:val="005932F4"/>
    <w:rsid w:val="00594EBD"/>
    <w:rsid w:val="005B56F7"/>
    <w:rsid w:val="005E266C"/>
    <w:rsid w:val="005F43BD"/>
    <w:rsid w:val="00602E32"/>
    <w:rsid w:val="006208D7"/>
    <w:rsid w:val="006262B3"/>
    <w:rsid w:val="00634D8D"/>
    <w:rsid w:val="006554C3"/>
    <w:rsid w:val="00672800"/>
    <w:rsid w:val="00673BE3"/>
    <w:rsid w:val="006965AB"/>
    <w:rsid w:val="006A2705"/>
    <w:rsid w:val="006B3BC4"/>
    <w:rsid w:val="006B41BF"/>
    <w:rsid w:val="006F4CFD"/>
    <w:rsid w:val="00711B14"/>
    <w:rsid w:val="00720C60"/>
    <w:rsid w:val="007229FF"/>
    <w:rsid w:val="00725156"/>
    <w:rsid w:val="007252C9"/>
    <w:rsid w:val="007469B1"/>
    <w:rsid w:val="007C4992"/>
    <w:rsid w:val="007E51BD"/>
    <w:rsid w:val="007F2F81"/>
    <w:rsid w:val="007F5100"/>
    <w:rsid w:val="00801AA3"/>
    <w:rsid w:val="008024CA"/>
    <w:rsid w:val="00803CB0"/>
    <w:rsid w:val="00807999"/>
    <w:rsid w:val="00810A3F"/>
    <w:rsid w:val="008211FB"/>
    <w:rsid w:val="00832501"/>
    <w:rsid w:val="00857362"/>
    <w:rsid w:val="008574D6"/>
    <w:rsid w:val="00864224"/>
    <w:rsid w:val="008764AD"/>
    <w:rsid w:val="00891A9B"/>
    <w:rsid w:val="00896F71"/>
    <w:rsid w:val="008A44AB"/>
    <w:rsid w:val="008B23A5"/>
    <w:rsid w:val="008B3898"/>
    <w:rsid w:val="008D1B71"/>
    <w:rsid w:val="008E21D3"/>
    <w:rsid w:val="008F7D4D"/>
    <w:rsid w:val="00912B45"/>
    <w:rsid w:val="0091382D"/>
    <w:rsid w:val="00921B00"/>
    <w:rsid w:val="0092676F"/>
    <w:rsid w:val="00953DB2"/>
    <w:rsid w:val="00963A02"/>
    <w:rsid w:val="00964C35"/>
    <w:rsid w:val="00971E43"/>
    <w:rsid w:val="00972071"/>
    <w:rsid w:val="00987DFB"/>
    <w:rsid w:val="009A17C0"/>
    <w:rsid w:val="009E1513"/>
    <w:rsid w:val="009E6630"/>
    <w:rsid w:val="009F2141"/>
    <w:rsid w:val="009F5B8D"/>
    <w:rsid w:val="009F5F7C"/>
    <w:rsid w:val="00A01640"/>
    <w:rsid w:val="00A440F3"/>
    <w:rsid w:val="00A70551"/>
    <w:rsid w:val="00A70E42"/>
    <w:rsid w:val="00A73C06"/>
    <w:rsid w:val="00A82611"/>
    <w:rsid w:val="00A82DFC"/>
    <w:rsid w:val="00A8424D"/>
    <w:rsid w:val="00A978A2"/>
    <w:rsid w:val="00AA0947"/>
    <w:rsid w:val="00AA26E9"/>
    <w:rsid w:val="00AA5D36"/>
    <w:rsid w:val="00AA6D42"/>
    <w:rsid w:val="00AC3C09"/>
    <w:rsid w:val="00AD3AA0"/>
    <w:rsid w:val="00AE17A9"/>
    <w:rsid w:val="00B359B9"/>
    <w:rsid w:val="00B470FF"/>
    <w:rsid w:val="00B50E7F"/>
    <w:rsid w:val="00B54361"/>
    <w:rsid w:val="00B61991"/>
    <w:rsid w:val="00B740E0"/>
    <w:rsid w:val="00B873FA"/>
    <w:rsid w:val="00B90C6A"/>
    <w:rsid w:val="00B956D1"/>
    <w:rsid w:val="00BA1C36"/>
    <w:rsid w:val="00BA6E78"/>
    <w:rsid w:val="00BB564D"/>
    <w:rsid w:val="00BB679F"/>
    <w:rsid w:val="00BB6B3D"/>
    <w:rsid w:val="00BD6755"/>
    <w:rsid w:val="00BE408F"/>
    <w:rsid w:val="00BF0655"/>
    <w:rsid w:val="00C0080B"/>
    <w:rsid w:val="00C06895"/>
    <w:rsid w:val="00C10FBF"/>
    <w:rsid w:val="00C124D5"/>
    <w:rsid w:val="00C27745"/>
    <w:rsid w:val="00C3062B"/>
    <w:rsid w:val="00C42316"/>
    <w:rsid w:val="00C43C96"/>
    <w:rsid w:val="00C60F6C"/>
    <w:rsid w:val="00C7383C"/>
    <w:rsid w:val="00C7482F"/>
    <w:rsid w:val="00C87BF1"/>
    <w:rsid w:val="00C9267D"/>
    <w:rsid w:val="00C974B2"/>
    <w:rsid w:val="00C97E54"/>
    <w:rsid w:val="00CB3608"/>
    <w:rsid w:val="00CC4573"/>
    <w:rsid w:val="00CD3864"/>
    <w:rsid w:val="00CD54CA"/>
    <w:rsid w:val="00CD7A20"/>
    <w:rsid w:val="00CE0337"/>
    <w:rsid w:val="00CF1304"/>
    <w:rsid w:val="00CF499E"/>
    <w:rsid w:val="00D0221D"/>
    <w:rsid w:val="00D04453"/>
    <w:rsid w:val="00D04ADB"/>
    <w:rsid w:val="00D13AC9"/>
    <w:rsid w:val="00D17B57"/>
    <w:rsid w:val="00D23883"/>
    <w:rsid w:val="00D2658F"/>
    <w:rsid w:val="00D27913"/>
    <w:rsid w:val="00D31E70"/>
    <w:rsid w:val="00D35411"/>
    <w:rsid w:val="00D41360"/>
    <w:rsid w:val="00D4234D"/>
    <w:rsid w:val="00D42C34"/>
    <w:rsid w:val="00D442DA"/>
    <w:rsid w:val="00D62BA9"/>
    <w:rsid w:val="00D91DB2"/>
    <w:rsid w:val="00D95EFE"/>
    <w:rsid w:val="00D9639D"/>
    <w:rsid w:val="00D97F8A"/>
    <w:rsid w:val="00DB1E98"/>
    <w:rsid w:val="00DB3CA0"/>
    <w:rsid w:val="00DD25A9"/>
    <w:rsid w:val="00DF106D"/>
    <w:rsid w:val="00E17C96"/>
    <w:rsid w:val="00E2734A"/>
    <w:rsid w:val="00E30096"/>
    <w:rsid w:val="00E41D48"/>
    <w:rsid w:val="00E451E5"/>
    <w:rsid w:val="00E50456"/>
    <w:rsid w:val="00E71E0E"/>
    <w:rsid w:val="00E765D6"/>
    <w:rsid w:val="00E834DB"/>
    <w:rsid w:val="00ED056E"/>
    <w:rsid w:val="00ED616F"/>
    <w:rsid w:val="00EF087E"/>
    <w:rsid w:val="00EF630B"/>
    <w:rsid w:val="00EF77C6"/>
    <w:rsid w:val="00F05FFB"/>
    <w:rsid w:val="00F1595A"/>
    <w:rsid w:val="00F265FD"/>
    <w:rsid w:val="00F365C0"/>
    <w:rsid w:val="00F413AA"/>
    <w:rsid w:val="00F52085"/>
    <w:rsid w:val="00F537C5"/>
    <w:rsid w:val="00F80430"/>
    <w:rsid w:val="00F91282"/>
    <w:rsid w:val="00F9197E"/>
    <w:rsid w:val="00FC0A1D"/>
    <w:rsid w:val="00FC1E4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97782"/>
  <w15:chartTrackingRefBased/>
  <w15:docId w15:val="{9A5F29AC-BFC3-5F4D-8F34-B1E9D2B0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3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7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5D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82D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41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D7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2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1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3A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AA0"/>
  </w:style>
  <w:style w:type="paragraph" w:styleId="Footer">
    <w:name w:val="footer"/>
    <w:basedOn w:val="Normal"/>
    <w:link w:val="FooterChar"/>
    <w:uiPriority w:val="99"/>
    <w:unhideWhenUsed/>
    <w:rsid w:val="00AD3A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AA0"/>
  </w:style>
  <w:style w:type="character" w:styleId="PageNumber">
    <w:name w:val="page number"/>
    <w:basedOn w:val="DefaultParagraphFont"/>
    <w:uiPriority w:val="99"/>
    <w:semiHidden/>
    <w:unhideWhenUsed/>
    <w:rsid w:val="00D62BA9"/>
  </w:style>
  <w:style w:type="paragraph" w:styleId="TOCHeading">
    <w:name w:val="TOC Heading"/>
    <w:basedOn w:val="Heading1"/>
    <w:next w:val="Normal"/>
    <w:uiPriority w:val="39"/>
    <w:unhideWhenUsed/>
    <w:qFormat/>
    <w:rsid w:val="00414980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1498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1498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1498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498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1498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1498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1498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498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14980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78ACA3-AA02-ED4C-BA96-AEC74EB1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Li</dc:creator>
  <cp:keywords/>
  <dc:description/>
  <cp:lastModifiedBy>Yixuan Li</cp:lastModifiedBy>
  <cp:revision>69</cp:revision>
  <dcterms:created xsi:type="dcterms:W3CDTF">2020-09-29T19:50:00Z</dcterms:created>
  <dcterms:modified xsi:type="dcterms:W3CDTF">2020-10-04T22:57:00Z</dcterms:modified>
</cp:coreProperties>
</file>