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napToGrid w:val="0"/>
        <w:spacing w:after="0" w:line="360" w:lineRule="auto"/>
        <w:jc w:val="center"/>
        <w:rPr>
          <w:rFonts w:cs="Times New Roman"/>
          <w:b/>
          <w:bCs/>
          <w:sz w:val="24"/>
          <w:szCs w:val="24"/>
        </w:rPr>
      </w:pPr>
      <w:r>
        <w:rPr>
          <w:rFonts w:cs="Times New Roman"/>
          <w:b/>
          <w:bCs/>
          <w:sz w:val="24"/>
          <w:szCs w:val="24"/>
        </w:rPr>
        <w:t xml:space="preserve">Instructions for </w:t>
      </w:r>
      <w:r>
        <w:rPr>
          <w:rFonts w:cs="Times New Roman"/>
          <w:b/>
          <w:bCs/>
          <w:i/>
          <w:iCs/>
          <w:sz w:val="24"/>
          <w:szCs w:val="24"/>
        </w:rPr>
        <w:t>PolarSim</w:t>
      </w:r>
    </w:p>
    <w:p>
      <w:pPr>
        <w:snapToGrid w:val="0"/>
        <w:spacing w:after="0" w:line="360" w:lineRule="auto"/>
        <w:rPr>
          <w:rFonts w:cs="Times New Roman"/>
          <w:b/>
          <w:bCs/>
          <w:sz w:val="24"/>
          <w:szCs w:val="24"/>
        </w:rPr>
      </w:pPr>
      <w:r>
        <w:rPr>
          <w:rFonts w:cs="Times New Roman"/>
          <w:b/>
          <w:bCs/>
          <w:sz w:val="24"/>
          <w:szCs w:val="24"/>
        </w:rPr>
        <w:t>2.1. Introduction</w:t>
      </w:r>
    </w:p>
    <w:p>
      <w:pPr>
        <w:snapToGrid w:val="0"/>
        <w:spacing w:after="0" w:line="360" w:lineRule="auto"/>
        <w:ind w:firstLineChars="200" w:firstLine="480"/>
        <w:rPr>
          <w:rFonts w:cs="Times New Roman"/>
          <w:sz w:val="24"/>
          <w:szCs w:val="24"/>
        </w:rPr>
      </w:pPr>
      <w:r>
        <w:rPr>
          <w:rFonts w:cs="Times New Roman"/>
          <w:i/>
          <w:iCs/>
          <w:sz w:val="24"/>
          <w:szCs w:val="24"/>
        </w:rPr>
        <w:t xml:space="preserve">PolarSim </w:t>
      </w:r>
      <w:r>
        <w:rPr>
          <w:rFonts w:cs="Times New Roman"/>
          <w:sz w:val="24"/>
          <w:szCs w:val="24"/>
        </w:rPr>
        <w:t xml:space="preserve">is a </w:t>
      </w:r>
      <w:r>
        <w:rPr>
          <w:rFonts w:cs="Times New Roman"/>
          <w:sz w:val="24"/>
          <w:szCs w:val="24"/>
          <w:u w:val="single"/>
        </w:rPr>
        <w:t>g</w:t>
      </w:r>
      <w:r>
        <w:rPr>
          <w:rFonts w:cs="Times New Roman"/>
          <w:sz w:val="24"/>
          <w:szCs w:val="24"/>
        </w:rPr>
        <w:t xml:space="preserve">raphical </w:t>
      </w:r>
      <w:r>
        <w:rPr>
          <w:rFonts w:cs="Times New Roman"/>
          <w:sz w:val="24"/>
          <w:szCs w:val="24"/>
          <w:u w:val="single"/>
        </w:rPr>
        <w:t>u</w:t>
      </w:r>
      <w:r>
        <w:rPr>
          <w:rFonts w:cs="Times New Roman"/>
          <w:sz w:val="24"/>
          <w:szCs w:val="24"/>
        </w:rPr>
        <w:t xml:space="preserve">ser </w:t>
      </w:r>
      <w:r>
        <w:rPr>
          <w:rFonts w:cs="Times New Roman"/>
          <w:sz w:val="24"/>
          <w:szCs w:val="24"/>
          <w:u w:val="single"/>
        </w:rPr>
        <w:t>i</w:t>
      </w:r>
      <w:r>
        <w:rPr>
          <w:rFonts w:cs="Times New Roman"/>
          <w:sz w:val="24"/>
          <w:szCs w:val="24"/>
        </w:rPr>
        <w:t xml:space="preserve">nterface (GUI) on </w:t>
      </w:r>
      <w:r>
        <w:rPr>
          <w:rFonts w:cs="Times New Roman"/>
          <w:i/>
          <w:iCs/>
          <w:sz w:val="24"/>
          <w:szCs w:val="24"/>
        </w:rPr>
        <w:t>Matlab</w:t>
      </w:r>
      <w:r>
        <w:rPr>
          <w:rFonts w:cs="Times New Roman"/>
          <w:sz w:val="24"/>
          <w:szCs w:val="24"/>
        </w:rPr>
        <w:t xml:space="preserve"> 2022b </w:t>
      </w:r>
      <w:r>
        <w:rPr>
          <w:rFonts w:cs="Times New Roman"/>
          <w:color w:val="0070C0"/>
          <w:sz w:val="24"/>
          <w:szCs w:val="24"/>
        </w:rPr>
        <w:t>[The MathWorks Inc.</w:t>
      </w:r>
      <w:r>
        <w:rPr>
          <w:rFonts w:cs="Times New Roman" w:hint="eastAsia"/>
          <w:color w:val="0070C0"/>
          <w:sz w:val="24"/>
          <w:szCs w:val="24"/>
        </w:rPr>
        <w:t>,</w:t>
      </w:r>
      <w:r>
        <w:rPr>
          <w:rFonts w:cs="Times New Roman"/>
          <w:color w:val="0070C0"/>
          <w:sz w:val="24"/>
          <w:szCs w:val="24"/>
        </w:rPr>
        <w:t xml:space="preserve"> 2022b]</w:t>
      </w:r>
      <w:r>
        <w:rPr>
          <w:rFonts w:cs="Times New Roman"/>
          <w:sz w:val="24"/>
          <w:szCs w:val="24"/>
        </w:rPr>
        <w:t xml:space="preserve"> for simulating the evolution of cell polarization patterns. Based on the reaction-diffusion model, the GUI allows users to compute the behaviors of cell polari</w:t>
      </w:r>
      <w:r>
        <w:rPr>
          <w:rFonts w:cs="Times New Roman" w:hint="eastAsia"/>
          <w:sz w:val="24"/>
          <w:szCs w:val="24"/>
        </w:rPr>
        <w:t>z</w:t>
      </w:r>
      <w:r>
        <w:rPr>
          <w:rFonts w:cs="Times New Roman"/>
          <w:sz w:val="24"/>
          <w:szCs w:val="24"/>
        </w:rPr>
        <w:t>a</w:t>
      </w:r>
      <w:r>
        <w:rPr>
          <w:rFonts w:cs="Times New Roman" w:hint="eastAsia"/>
          <w:sz w:val="24"/>
          <w:szCs w:val="24"/>
        </w:rPr>
        <w:t>tion</w:t>
      </w:r>
      <w:r>
        <w:rPr>
          <w:rFonts w:cs="Times New Roman"/>
          <w:sz w:val="24"/>
          <w:szCs w:val="24"/>
        </w:rPr>
        <w:t xml:space="preserve"> networks in different biological scenarios. All the simulations are tested with a 12th Gen Intel(R) Core(TM) i7-1260P CPU.</w:t>
      </w:r>
    </w:p>
    <w:p>
      <w:pPr>
        <w:snapToGrid w:val="0"/>
        <w:spacing w:after="0" w:line="360" w:lineRule="auto"/>
        <w:rPr>
          <w:rFonts w:cs="Times New Roman"/>
          <w:sz w:val="24"/>
          <w:szCs w:val="24"/>
        </w:rPr>
      </w:pPr>
    </w:p>
    <w:p>
      <w:pPr>
        <w:snapToGrid w:val="0"/>
        <w:spacing w:after="0" w:line="360" w:lineRule="auto"/>
        <w:rPr>
          <w:rFonts w:cs="Times New Roman"/>
          <w:b/>
          <w:bCs/>
          <w:sz w:val="24"/>
          <w:szCs w:val="24"/>
        </w:rPr>
      </w:pPr>
      <w:r>
        <w:rPr>
          <w:rFonts w:cs="Times New Roman"/>
          <w:b/>
          <w:bCs/>
          <w:sz w:val="24"/>
          <w:szCs w:val="24"/>
        </w:rPr>
        <w:t>2.2. Tutorials</w:t>
      </w:r>
    </w:p>
    <w:p>
      <w:pPr>
        <w:snapToGrid w:val="0"/>
        <w:spacing w:after="0" w:line="360" w:lineRule="auto"/>
        <w:rPr>
          <w:rFonts w:cs="Times New Roman"/>
          <w:color w:val="FF0000"/>
          <w:sz w:val="24"/>
          <w:szCs w:val="24"/>
        </w:rPr>
      </w:pPr>
      <w:r>
        <w:rPr>
          <w:rFonts w:cs="Times New Roman" w:hint="eastAsia"/>
          <w:sz w:val="24"/>
          <w:szCs w:val="24"/>
        </w:rPr>
        <w:t>·</w:t>
      </w:r>
      <w:r>
        <w:rPr>
          <w:rFonts w:cs="Times New Roman"/>
          <w:sz w:val="24"/>
          <w:szCs w:val="24"/>
        </w:rPr>
        <w:t>Download the folder “PolarSim” from</w:t>
      </w:r>
      <w:r>
        <w:rPr>
          <w:rFonts w:cs="Times New Roman"/>
          <w:color w:val="FF0000"/>
          <w:sz w:val="24"/>
          <w:szCs w:val="24"/>
        </w:rPr>
        <w:t xml:space="preserve"> </w:t>
      </w:r>
      <w:r>
        <w:rPr>
          <w:rFonts w:cs="Times New Roman"/>
          <w:bCs/>
          <w:color w:val="0000FF"/>
          <w:sz w:val="24"/>
          <w:szCs w:val="24"/>
          <w:u w:val="single"/>
        </w:rPr>
        <w:t>https://github.com/YixuanChen0726/Cell-Polarization/tree/main/PolarSim</w:t>
      </w:r>
      <w:r>
        <w:rPr>
          <w:rFonts w:cs="Times New Roman"/>
          <w:color w:val="000000" w:themeColor="text1"/>
          <w:sz w:val="24"/>
          <w:szCs w:val="24"/>
        </w:rPr>
        <w:t>.</w:t>
      </w:r>
    </w:p>
    <w:p>
      <w:pPr>
        <w:pStyle w:val="af3"/>
        <w:numPr>
          <w:ilvl w:val="0"/>
          <w:numId w:val="48"/>
        </w:numPr>
        <w:snapToGrid w:val="0"/>
        <w:spacing w:after="0" w:line="360" w:lineRule="auto"/>
        <w:ind w:firstLineChars="0"/>
        <w:rPr>
          <w:rFonts w:cs="Times New Roman"/>
          <w:sz w:val="24"/>
          <w:szCs w:val="24"/>
        </w:rPr>
      </w:pPr>
      <w:r>
        <w:rPr>
          <w:rFonts w:cs="Times New Roman"/>
          <w:sz w:val="24"/>
          <w:szCs w:val="24"/>
        </w:rPr>
        <w:t xml:space="preserve">Open </w:t>
      </w:r>
      <w:r>
        <w:rPr>
          <w:rFonts w:cs="Times New Roman"/>
          <w:i/>
          <w:iCs/>
          <w:sz w:val="24"/>
          <w:szCs w:val="24"/>
        </w:rPr>
        <w:t>Matlab</w:t>
      </w:r>
      <w:r>
        <w:rPr>
          <w:rFonts w:cs="Times New Roman"/>
          <w:sz w:val="24"/>
          <w:szCs w:val="24"/>
        </w:rPr>
        <w:t xml:space="preserve"> under the “PolarSim” folder path and execute script “GUI.m”. Click “Run” and then an interactive interface pops up (</w:t>
      </w:r>
      <w:r>
        <w:rPr>
          <w:rFonts w:cs="Times New Roman"/>
          <w:color w:val="0070C0"/>
          <w:sz w:val="24"/>
          <w:szCs w:val="24"/>
        </w:rPr>
        <w:t xml:space="preserve">Appendix 2 </w:t>
      </w:r>
      <w:r>
        <w:rPr>
          <w:rFonts w:cs="Times New Roman"/>
          <w:bCs/>
          <w:color w:val="0070C0"/>
          <w:sz w:val="24"/>
          <w:szCs w:val="24"/>
        </w:rPr>
        <w:t>–</w:t>
      </w:r>
      <w:r>
        <w:rPr>
          <w:rFonts w:cs="Times New Roman"/>
          <w:color w:val="0070C0"/>
          <w:sz w:val="24"/>
          <w:szCs w:val="24"/>
        </w:rPr>
        <w:t xml:space="preserve"> figure 1</w:t>
      </w:r>
      <w:r>
        <w:rPr>
          <w:rFonts w:cs="Times New Roman"/>
          <w:sz w:val="24"/>
          <w:szCs w:val="24"/>
        </w:rPr>
        <w:t>).</w:t>
      </w:r>
    </w:p>
    <w:p>
      <w:pPr>
        <w:widowControl/>
        <w:snapToGrid w:val="0"/>
        <w:spacing w:after="0" w:line="360" w:lineRule="auto"/>
        <w:jc w:val="left"/>
        <w:rPr>
          <w:rFonts w:cs="Times New Roman"/>
          <w:sz w:val="24"/>
          <w:szCs w:val="24"/>
        </w:rPr>
      </w:pPr>
    </w:p>
    <w:p>
      <w:pPr>
        <w:widowControl/>
        <w:snapToGrid w:val="0"/>
        <w:spacing w:after="0" w:line="360" w:lineRule="auto"/>
        <w:jc w:val="center"/>
        <w:rPr>
          <w:rFonts w:cs="Times New Roman"/>
          <w:sz w:val="24"/>
          <w:szCs w:val="24"/>
        </w:rPr>
      </w:pPr>
      <w:r>
        <w:rPr>
          <w:rFonts w:cs="Times New Roman"/>
          <w:noProof/>
          <w:sz w:val="24"/>
          <w:szCs w:val="24"/>
        </w:rPr>
        <w:drawing>
          <wp:inline distT="0" distB="0" distL="0" distR="0">
            <wp:extent cx="5580000" cy="3305550"/>
            <wp:effectExtent l="0" t="0" r="190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0000" cy="3305550"/>
                    </a:xfrm>
                    <a:prstGeom prst="rect">
                      <a:avLst/>
                    </a:prstGeom>
                    <a:noFill/>
                    <a:ln>
                      <a:noFill/>
                    </a:ln>
                  </pic:spPr>
                </pic:pic>
              </a:graphicData>
            </a:graphic>
          </wp:inline>
        </w:drawing>
      </w:r>
    </w:p>
    <w:p>
      <w:pPr>
        <w:snapToGrid w:val="0"/>
        <w:spacing w:after="0" w:line="360" w:lineRule="auto"/>
        <w:rPr>
          <w:rFonts w:cs="Times New Roman"/>
          <w:sz w:val="24"/>
          <w:szCs w:val="24"/>
        </w:rPr>
      </w:pPr>
      <w:r>
        <w:rPr>
          <w:rFonts w:cs="Times New Roman"/>
          <w:b/>
          <w:bCs/>
          <w:sz w:val="24"/>
          <w:szCs w:val="24"/>
        </w:rPr>
        <w:t xml:space="preserve">Appendix 2 </w:t>
      </w:r>
      <w:r>
        <w:rPr>
          <w:rFonts w:cs="Times New Roman"/>
          <w:bCs/>
          <w:sz w:val="24"/>
          <w:szCs w:val="24"/>
        </w:rPr>
        <w:t xml:space="preserve">– </w:t>
      </w:r>
      <w:r>
        <w:rPr>
          <w:rFonts w:cs="Times New Roman"/>
          <w:b/>
          <w:bCs/>
          <w:sz w:val="24"/>
          <w:szCs w:val="24"/>
        </w:rPr>
        <w:t>figure 1.</w:t>
      </w:r>
      <w:r>
        <w:rPr>
          <w:rFonts w:cs="Times New Roman"/>
          <w:sz w:val="24"/>
          <w:szCs w:val="24"/>
        </w:rPr>
        <w:t xml:space="preserve"> The instructions to open the </w:t>
      </w:r>
      <w:r>
        <w:rPr>
          <w:rFonts w:cs="Times New Roman"/>
          <w:i/>
          <w:iCs/>
          <w:sz w:val="24"/>
          <w:szCs w:val="24"/>
        </w:rPr>
        <w:t>PolarSim</w:t>
      </w:r>
      <w:r>
        <w:rPr>
          <w:rFonts w:cs="Times New Roman"/>
          <w:sz w:val="24"/>
          <w:szCs w:val="24"/>
        </w:rPr>
        <w:t xml:space="preserve"> GUI. </w:t>
      </w:r>
      <w:r>
        <w:rPr>
          <w:rFonts w:ascii="Cambria Math" w:hAnsi="Cambria Math" w:cs="Cambria Math" w:hint="eastAsia"/>
          <w:sz w:val="24"/>
          <w:szCs w:val="24"/>
        </w:rPr>
        <w:t>①</w:t>
      </w:r>
      <w:r>
        <w:rPr>
          <w:rFonts w:cs="Times New Roman"/>
          <w:sz w:val="24"/>
          <w:szCs w:val="24"/>
        </w:rPr>
        <w:t xml:space="preserve"> The files in the folder “PolarSim”. </w:t>
      </w:r>
      <w:r>
        <w:rPr>
          <w:rFonts w:ascii="Cambria Math" w:hAnsi="Cambria Math" w:cs="Cambria Math" w:hint="eastAsia"/>
          <w:sz w:val="24"/>
          <w:szCs w:val="24"/>
        </w:rPr>
        <w:t>②</w:t>
      </w:r>
      <w:r>
        <w:rPr>
          <w:rFonts w:cs="Times New Roman"/>
          <w:sz w:val="24"/>
          <w:szCs w:val="24"/>
        </w:rPr>
        <w:t xml:space="preserve"> Open the </w:t>
      </w:r>
      <w:r>
        <w:rPr>
          <w:rFonts w:cs="Times New Roman"/>
          <w:i/>
          <w:iCs/>
          <w:sz w:val="24"/>
          <w:szCs w:val="24"/>
        </w:rPr>
        <w:t>Matlab</w:t>
      </w:r>
      <w:r>
        <w:rPr>
          <w:rFonts w:cs="Times New Roman"/>
          <w:sz w:val="24"/>
          <w:szCs w:val="24"/>
        </w:rPr>
        <w:t xml:space="preserve"> under the path of the folder “PolarSim” and double-click to open “GUI.m”. </w:t>
      </w:r>
      <w:r>
        <w:rPr>
          <w:rFonts w:ascii="Cambria Math" w:hAnsi="Cambria Math" w:cs="Cambria Math" w:hint="eastAsia"/>
          <w:sz w:val="24"/>
          <w:szCs w:val="24"/>
        </w:rPr>
        <w:t>③</w:t>
      </w:r>
      <w:r>
        <w:rPr>
          <w:rFonts w:cs="Times New Roman"/>
          <w:sz w:val="24"/>
          <w:szCs w:val="24"/>
        </w:rPr>
        <w:t xml:space="preserve"> Click “Run” to open the </w:t>
      </w:r>
      <w:r>
        <w:rPr>
          <w:rFonts w:cs="Times New Roman"/>
          <w:i/>
          <w:iCs/>
          <w:sz w:val="24"/>
          <w:szCs w:val="24"/>
        </w:rPr>
        <w:t>PolarSim</w:t>
      </w:r>
      <w:r>
        <w:rPr>
          <w:rFonts w:cs="Times New Roman"/>
          <w:sz w:val="24"/>
          <w:szCs w:val="24"/>
        </w:rPr>
        <w:t xml:space="preserve"> GUI shown by </w:t>
      </w:r>
      <w:r>
        <w:rPr>
          <w:rFonts w:ascii="Cambria Math" w:hAnsi="Cambria Math" w:cs="Cambria Math" w:hint="eastAsia"/>
          <w:sz w:val="24"/>
          <w:szCs w:val="24"/>
        </w:rPr>
        <w:t>④</w:t>
      </w:r>
      <w:r>
        <w:rPr>
          <w:rFonts w:cs="Times New Roman"/>
          <w:sz w:val="24"/>
          <w:szCs w:val="24"/>
        </w:rPr>
        <w:t>.</w:t>
      </w:r>
    </w:p>
    <w:p>
      <w:pPr>
        <w:snapToGrid w:val="0"/>
        <w:spacing w:after="0" w:line="360" w:lineRule="auto"/>
        <w:rPr>
          <w:rFonts w:cs="Times New Roman"/>
          <w:sz w:val="24"/>
          <w:szCs w:val="24"/>
        </w:rPr>
      </w:pPr>
    </w:p>
    <w:p>
      <w:pPr>
        <w:pStyle w:val="af3"/>
        <w:numPr>
          <w:ilvl w:val="0"/>
          <w:numId w:val="48"/>
        </w:numPr>
        <w:snapToGrid w:val="0"/>
        <w:spacing w:after="0" w:line="360" w:lineRule="auto"/>
        <w:ind w:firstLineChars="0"/>
        <w:rPr>
          <w:rFonts w:cs="Times New Roman"/>
          <w:sz w:val="24"/>
          <w:szCs w:val="24"/>
        </w:rPr>
      </w:pPr>
      <w:r>
        <w:rPr>
          <w:rFonts w:cs="Times New Roman"/>
          <w:sz w:val="24"/>
          <w:szCs w:val="24"/>
        </w:rPr>
        <w:t>With the following parameters inputted, the GUI gives out a group of “Pattern_*.mat” files containing pattern information.</w:t>
      </w:r>
    </w:p>
    <w:p>
      <w:pPr>
        <w:pStyle w:val="af3"/>
        <w:snapToGrid w:val="0"/>
        <w:spacing w:after="0" w:line="360" w:lineRule="auto"/>
        <w:ind w:left="360" w:firstLineChars="0" w:firstLine="0"/>
        <w:rPr>
          <w:rFonts w:cs="Times New Roman"/>
          <w:sz w:val="24"/>
          <w:szCs w:val="24"/>
        </w:rPr>
      </w:pPr>
      <w:r>
        <w:rPr>
          <w:rFonts w:cs="Times New Roman"/>
          <w:sz w:val="24"/>
          <w:szCs w:val="24"/>
        </w:rPr>
        <w:lastRenderedPageBreak/>
        <w:t>(1) Import: Network Parameter.</w:t>
      </w:r>
    </w:p>
    <w:p>
      <w:pPr>
        <w:pStyle w:val="af3"/>
        <w:snapToGrid w:val="0"/>
        <w:spacing w:after="0" w:line="360" w:lineRule="auto"/>
        <w:ind w:left="360" w:firstLineChars="0" w:firstLine="0"/>
        <w:rPr>
          <w:rFonts w:cs="Times New Roman"/>
          <w:sz w:val="24"/>
          <w:szCs w:val="24"/>
        </w:rPr>
      </w:pPr>
      <w:r>
        <w:rPr>
          <w:rFonts w:cs="Times New Roman"/>
          <w:sz w:val="24"/>
          <w:szCs w:val="24"/>
        </w:rPr>
        <w:t>We give out three examples “Simple Antagonistic 2_Node Network.xlsx”, “LGL-1 Mutant 4-Node Network.xlsx” and “C. elegans Wild-Type 5-Node Network.xlsx” in the folder “PolarSim”, respectively representing the typical networks in this paper (</w:t>
      </w:r>
      <w:r>
        <w:rPr>
          <w:rFonts w:cs="Times New Roman"/>
          <w:color w:val="0070C0"/>
          <w:sz w:val="24"/>
          <w:szCs w:val="24"/>
        </w:rPr>
        <w:t xml:space="preserve">Appendix 2 </w:t>
      </w:r>
      <w:r>
        <w:rPr>
          <w:rFonts w:cs="Times New Roman"/>
          <w:bCs/>
          <w:color w:val="0070C0"/>
          <w:sz w:val="24"/>
          <w:szCs w:val="24"/>
        </w:rPr>
        <w:t>–</w:t>
      </w:r>
      <w:r>
        <w:rPr>
          <w:rFonts w:cs="Times New Roman"/>
          <w:color w:val="0070C0"/>
          <w:sz w:val="24"/>
          <w:szCs w:val="24"/>
        </w:rPr>
        <w:t xml:space="preserve"> figure 2</w:t>
      </w:r>
      <w:r>
        <w:rPr>
          <w:rFonts w:cs="Times New Roman"/>
          <w:sz w:val="24"/>
          <w:szCs w:val="24"/>
        </w:rPr>
        <w:t>). The Excel table for parameter value assignments should follow the format below:</w:t>
      </w:r>
    </w:p>
    <w:p>
      <w:pPr>
        <w:snapToGrid w:val="0"/>
        <w:spacing w:after="0" w:line="360" w:lineRule="auto"/>
        <w:rPr>
          <w:rFonts w:cs="Times New Roman"/>
          <w:sz w:val="24"/>
          <w:szCs w:val="24"/>
        </w:rPr>
      </w:pPr>
    </w:p>
    <w:tbl>
      <w:tblPr>
        <w:tblStyle w:val="ae"/>
        <w:tblW w:w="9869" w:type="dxa"/>
        <w:jc w:val="center"/>
        <w:tblLook w:val="04A0" w:firstRow="1" w:lastRow="0" w:firstColumn="1" w:lastColumn="0" w:noHBand="0" w:noVBand="1"/>
      </w:tblPr>
      <w:tblGrid>
        <w:gridCol w:w="973"/>
        <w:gridCol w:w="2722"/>
        <w:gridCol w:w="2950"/>
        <w:gridCol w:w="456"/>
        <w:gridCol w:w="2768"/>
      </w:tblGrid>
      <w:tr>
        <w:trPr>
          <w:trHeight w:val="326"/>
          <w:jc w:val="center"/>
        </w:trPr>
        <w:tc>
          <w:tcPr>
            <w:tcW w:w="973" w:type="dxa"/>
          </w:tcPr>
          <w:p>
            <w:pPr>
              <w:snapToGrid w:val="0"/>
              <w:spacing w:after="0" w:line="360" w:lineRule="auto"/>
              <w:jc w:val="center"/>
              <w:rPr>
                <w:rFonts w:cs="Times New Roman"/>
                <w:sz w:val="24"/>
                <w:szCs w:val="24"/>
              </w:rPr>
            </w:pPr>
          </w:p>
        </w:tc>
        <w:tc>
          <w:tcPr>
            <w:tcW w:w="2722" w:type="dxa"/>
          </w:tcPr>
          <w:p>
            <w:pPr>
              <w:snapToGrid w:val="0"/>
              <w:spacing w:after="0" w:line="360" w:lineRule="auto"/>
              <w:jc w:val="center"/>
              <w:rPr>
                <w:rFonts w:cs="Times New Roman"/>
                <w:sz w:val="24"/>
                <w:szCs w:val="24"/>
              </w:rPr>
            </w:pPr>
            <w:r>
              <w:rPr>
                <w:rFonts w:cs="Times New Roman"/>
                <w:sz w:val="24"/>
                <w:szCs w:val="24"/>
              </w:rPr>
              <w:t>Node A</w:t>
            </w:r>
          </w:p>
        </w:tc>
        <w:tc>
          <w:tcPr>
            <w:tcW w:w="2950" w:type="dxa"/>
          </w:tcPr>
          <w:p>
            <w:pPr>
              <w:snapToGrid w:val="0"/>
              <w:spacing w:after="0" w:line="360" w:lineRule="auto"/>
              <w:jc w:val="center"/>
              <w:rPr>
                <w:rFonts w:cs="Times New Roman"/>
                <w:sz w:val="24"/>
                <w:szCs w:val="24"/>
              </w:rPr>
            </w:pPr>
            <w:r>
              <w:rPr>
                <w:rFonts w:cs="Times New Roman"/>
                <w:sz w:val="24"/>
                <w:szCs w:val="24"/>
              </w:rPr>
              <w:t>Node B</w:t>
            </w:r>
          </w:p>
        </w:tc>
        <w:tc>
          <w:tcPr>
            <w:tcW w:w="456" w:type="dxa"/>
          </w:tcPr>
          <w:p>
            <w:pPr>
              <w:snapToGrid w:val="0"/>
              <w:spacing w:after="0" w:line="360" w:lineRule="auto"/>
              <w:jc w:val="center"/>
              <w:rPr>
                <w:rFonts w:cs="Times New Roman"/>
                <w:sz w:val="24"/>
                <w:szCs w:val="24"/>
              </w:rPr>
            </w:pPr>
            <w:r>
              <w:rPr>
                <w:rFonts w:cs="Times New Roman"/>
                <w:sz w:val="24"/>
                <w:szCs w:val="24"/>
              </w:rPr>
              <w:t>…</w:t>
            </w:r>
          </w:p>
        </w:tc>
        <w:tc>
          <w:tcPr>
            <w:tcW w:w="2768" w:type="dxa"/>
          </w:tcPr>
          <w:p>
            <w:pPr>
              <w:snapToGrid w:val="0"/>
              <w:spacing w:after="0" w:line="360" w:lineRule="auto"/>
              <w:jc w:val="center"/>
              <w:rPr>
                <w:rFonts w:cs="Times New Roman"/>
                <w:sz w:val="24"/>
                <w:szCs w:val="24"/>
              </w:rPr>
            </w:pPr>
            <w:r>
              <w:rPr>
                <w:rFonts w:cs="Times New Roman"/>
                <w:sz w:val="24"/>
                <w:szCs w:val="24"/>
              </w:rPr>
              <w:t>Node N</w:t>
            </w:r>
          </w:p>
        </w:tc>
      </w:tr>
      <w:tr>
        <w:trPr>
          <w:trHeight w:val="326"/>
          <w:jc w:val="center"/>
        </w:trPr>
        <w:tc>
          <w:tcPr>
            <w:tcW w:w="973" w:type="dxa"/>
          </w:tcPr>
          <w:p>
            <w:pPr>
              <w:snapToGrid w:val="0"/>
              <w:spacing w:after="0" w:line="360" w:lineRule="auto"/>
              <w:jc w:val="center"/>
              <w:rPr>
                <w:rFonts w:cs="Times New Roman"/>
                <w:sz w:val="24"/>
                <w:szCs w:val="24"/>
              </w:rPr>
            </w:pPr>
          </w:p>
        </w:tc>
        <w:tc>
          <w:tcPr>
            <w:tcW w:w="2722" w:type="dxa"/>
          </w:tcPr>
          <w:p>
            <w:pPr>
              <w:snapToGrid w:val="0"/>
              <w:spacing w:after="0" w:line="360" w:lineRule="auto"/>
              <w:jc w:val="center"/>
              <w:rPr>
                <w:rFonts w:cs="Times New Roman"/>
                <w:sz w:val="24"/>
                <w:szCs w:val="24"/>
              </w:rPr>
            </w:pPr>
            <w:r>
              <w:rPr>
                <w:rFonts w:cs="Times New Roman"/>
                <w:sz w:val="24"/>
                <w:szCs w:val="24"/>
              </w:rPr>
              <w:t>Location (a or p)/</w:t>
            </w:r>
          </w:p>
          <w:p>
            <w:pPr>
              <w:snapToGrid w:val="0"/>
              <w:spacing w:after="0" w:line="360" w:lineRule="auto"/>
              <w:jc w:val="center"/>
              <w:rPr>
                <w:rFonts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c</m:t>
                  </m:r>
                </m:sub>
              </m:sSub>
              <m:r>
                <m:rPr>
                  <m:sty m:val="p"/>
                </m:rPr>
                <w:rPr>
                  <w:rFonts w:ascii="Cambria Math" w:hAnsi="Cambria Math" w:cs="Times New Roman"/>
                  <w:sz w:val="24"/>
                  <w:szCs w:val="24"/>
                </w:rPr>
                <m:t>]</m:t>
              </m:r>
            </m:oMath>
            <w:r>
              <w:rPr>
                <w:rFonts w:cs="Times New Roman"/>
                <w:iCs/>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m:rPr>
                      <m:sty m:val="p"/>
                    </m:rPr>
                    <w:rPr>
                      <w:rFonts w:ascii="Cambria Math" w:hAnsi="Cambria Math" w:cs="Times New Roman"/>
                      <w:sz w:val="24"/>
                      <w:szCs w:val="24"/>
                    </w:rPr>
                    <m:t>A</m:t>
                  </m:r>
                </m:sub>
              </m:sSub>
            </m:oMath>
            <w:r>
              <w:rPr>
                <w:rFonts w:cs="Times New Roman"/>
                <w:iCs/>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α</m:t>
                  </m:r>
                </m:e>
                <m:sub>
                  <m:r>
                    <m:rPr>
                      <m:sty m:val="p"/>
                    </m:rPr>
                    <w:rPr>
                      <w:rFonts w:ascii="Cambria Math" w:hAnsi="Cambria Math" w:cs="Times New Roman"/>
                      <w:sz w:val="24"/>
                      <w:szCs w:val="24"/>
                    </w:rPr>
                    <m:t>A</m:t>
                  </m:r>
                </m:sub>
              </m:sSub>
            </m:oMath>
          </w:p>
        </w:tc>
        <w:tc>
          <w:tcPr>
            <w:tcW w:w="2950" w:type="dxa"/>
          </w:tcPr>
          <w:p>
            <w:pPr>
              <w:snapToGrid w:val="0"/>
              <w:spacing w:after="0" w:line="360" w:lineRule="auto"/>
              <w:jc w:val="center"/>
              <w:rPr>
                <w:rFonts w:cs="Times New Roman"/>
                <w:sz w:val="24"/>
                <w:szCs w:val="24"/>
              </w:rPr>
            </w:pPr>
            <w:r>
              <w:rPr>
                <w:rFonts w:cs="Times New Roman"/>
                <w:sz w:val="24"/>
                <w:szCs w:val="24"/>
              </w:rPr>
              <w:t>Location (a or p)/</w:t>
            </w:r>
          </w:p>
          <w:p>
            <w:pPr>
              <w:snapToGrid w:val="0"/>
              <w:spacing w:after="0" w:line="360" w:lineRule="auto"/>
              <w:jc w:val="center"/>
              <w:rPr>
                <w:rFonts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c</m:t>
                  </m:r>
                </m:sub>
              </m:sSub>
              <m:r>
                <m:rPr>
                  <m:sty m:val="p"/>
                </m:rPr>
                <w:rPr>
                  <w:rFonts w:ascii="Cambria Math" w:hAnsi="Cambria Math" w:cs="Times New Roman"/>
                  <w:sz w:val="24"/>
                  <w:szCs w:val="24"/>
                </w:rPr>
                <m:t>]</m:t>
              </m:r>
            </m:oMath>
            <w:r>
              <w:rPr>
                <w:rFonts w:cs="Times New Roman"/>
                <w:iCs/>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m:rPr>
                      <m:sty m:val="p"/>
                    </m:rPr>
                    <w:rPr>
                      <w:rFonts w:ascii="Cambria Math" w:hAnsi="Cambria Math" w:cs="Times New Roman"/>
                      <w:sz w:val="24"/>
                      <w:szCs w:val="24"/>
                    </w:rPr>
                    <m:t>B</m:t>
                  </m:r>
                </m:sub>
              </m:sSub>
            </m:oMath>
            <w:r>
              <w:rPr>
                <w:rFonts w:cs="Times New Roman"/>
                <w:iCs/>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α</m:t>
                  </m:r>
                </m:e>
                <m:sub>
                  <m:r>
                    <m:rPr>
                      <m:sty m:val="p"/>
                    </m:rPr>
                    <w:rPr>
                      <w:rFonts w:ascii="Cambria Math" w:hAnsi="Cambria Math" w:cs="Times New Roman"/>
                      <w:sz w:val="24"/>
                      <w:szCs w:val="24"/>
                    </w:rPr>
                    <m:t>B</m:t>
                  </m:r>
                </m:sub>
              </m:sSub>
            </m:oMath>
          </w:p>
        </w:tc>
        <w:tc>
          <w:tcPr>
            <w:tcW w:w="456" w:type="dxa"/>
          </w:tcPr>
          <w:p>
            <w:pPr>
              <w:snapToGrid w:val="0"/>
              <w:spacing w:after="0" w:line="360" w:lineRule="auto"/>
              <w:jc w:val="center"/>
              <w:rPr>
                <w:rFonts w:cs="Times New Roman"/>
                <w:sz w:val="24"/>
                <w:szCs w:val="24"/>
              </w:rPr>
            </w:pPr>
            <w:r>
              <w:rPr>
                <w:rFonts w:cs="Times New Roman"/>
                <w:sz w:val="24"/>
                <w:szCs w:val="24"/>
              </w:rPr>
              <w:t>…</w:t>
            </w:r>
          </w:p>
        </w:tc>
        <w:tc>
          <w:tcPr>
            <w:tcW w:w="2768" w:type="dxa"/>
          </w:tcPr>
          <w:p>
            <w:pPr>
              <w:snapToGrid w:val="0"/>
              <w:spacing w:after="0" w:line="360" w:lineRule="auto"/>
              <w:jc w:val="center"/>
              <w:rPr>
                <w:rFonts w:cs="Times New Roman"/>
                <w:sz w:val="24"/>
                <w:szCs w:val="24"/>
              </w:rPr>
            </w:pPr>
            <w:r>
              <w:rPr>
                <w:rFonts w:cs="Times New Roman"/>
                <w:sz w:val="24"/>
                <w:szCs w:val="24"/>
              </w:rPr>
              <w:t>Location (a or p)/</w:t>
            </w:r>
          </w:p>
          <w:p>
            <w:pPr>
              <w:snapToGrid w:val="0"/>
              <w:spacing w:after="0" w:line="360" w:lineRule="auto"/>
              <w:jc w:val="center"/>
              <w:rPr>
                <w:rFonts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c</m:t>
                  </m:r>
                </m:sub>
              </m:sSub>
              <m:r>
                <m:rPr>
                  <m:sty m:val="p"/>
                </m:rPr>
                <w:rPr>
                  <w:rFonts w:ascii="Cambria Math" w:hAnsi="Cambria Math" w:cs="Times New Roman"/>
                  <w:sz w:val="24"/>
                  <w:szCs w:val="24"/>
                </w:rPr>
                <m:t>]</m:t>
              </m:r>
            </m:oMath>
            <w:r>
              <w:rPr>
                <w:rFonts w:cs="Times New Roman"/>
                <w:iCs/>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m:rPr>
                      <m:sty m:val="p"/>
                    </m:rPr>
                    <w:rPr>
                      <w:rFonts w:ascii="Cambria Math" w:hAnsi="Cambria Math" w:cs="Times New Roman"/>
                      <w:sz w:val="24"/>
                      <w:szCs w:val="24"/>
                    </w:rPr>
                    <m:t>N</m:t>
                  </m:r>
                </m:sub>
              </m:sSub>
            </m:oMath>
            <w:r>
              <w:rPr>
                <w:rFonts w:cs="Times New Roman"/>
                <w:iCs/>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α</m:t>
                  </m:r>
                </m:e>
                <m:sub>
                  <m:r>
                    <m:rPr>
                      <m:sty m:val="p"/>
                    </m:rPr>
                    <w:rPr>
                      <w:rFonts w:ascii="Cambria Math" w:hAnsi="Cambria Math" w:cs="Times New Roman"/>
                      <w:sz w:val="24"/>
                      <w:szCs w:val="24"/>
                    </w:rPr>
                    <m:t>N</m:t>
                  </m:r>
                </m:sub>
              </m:sSub>
            </m:oMath>
          </w:p>
        </w:tc>
      </w:tr>
      <w:tr>
        <w:trPr>
          <w:trHeight w:val="326"/>
          <w:jc w:val="center"/>
        </w:trPr>
        <w:tc>
          <w:tcPr>
            <w:tcW w:w="973" w:type="dxa"/>
          </w:tcPr>
          <w:p>
            <w:pPr>
              <w:snapToGrid w:val="0"/>
              <w:spacing w:after="0" w:line="360" w:lineRule="auto"/>
              <w:jc w:val="center"/>
              <w:rPr>
                <w:rFonts w:cs="Times New Roman"/>
                <w:sz w:val="24"/>
                <w:szCs w:val="24"/>
              </w:rPr>
            </w:pPr>
            <w:r>
              <w:rPr>
                <w:rFonts w:cs="Times New Roman"/>
                <w:sz w:val="24"/>
                <w:szCs w:val="24"/>
              </w:rPr>
              <w:t>Node A</w:t>
            </w:r>
          </w:p>
        </w:tc>
        <w:tc>
          <w:tcPr>
            <w:tcW w:w="2722" w:type="dxa"/>
          </w:tcPr>
          <w:p>
            <w:pPr>
              <w:snapToGrid w:val="0"/>
              <w:spacing w:after="0" w:line="360" w:lineRule="auto"/>
              <w:jc w:val="center"/>
              <w:rPr>
                <w:rFonts w:cs="Times New Roman"/>
                <w:iCs/>
                <w:sz w:val="24"/>
                <w:szCs w:val="24"/>
              </w:rPr>
            </w:pP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A1</m:t>
                  </m:r>
                </m:sub>
                <m:sup>
                  <m:r>
                    <m:rPr>
                      <m:sty m:val="p"/>
                    </m:rPr>
                    <w:rPr>
                      <w:rFonts w:ascii="Cambria Math" w:hAnsi="Cambria Math" w:cs="Times New Roman"/>
                      <w:sz w:val="24"/>
                      <w:szCs w:val="24"/>
                    </w:rPr>
                    <m:t>A</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A2</m:t>
                  </m:r>
                </m:sub>
                <m:sup>
                  <m:r>
                    <m:rPr>
                      <m:sty m:val="p"/>
                    </m:rPr>
                    <w:rPr>
                      <w:rFonts w:ascii="Cambria Math" w:hAnsi="Cambria Math" w:cs="Times New Roman"/>
                      <w:sz w:val="24"/>
                      <w:szCs w:val="24"/>
                    </w:rPr>
                    <m:t>A</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Aq</m:t>
                  </m:r>
                </m:sub>
                <m:sup>
                  <m:r>
                    <m:rPr>
                      <m:sty m:val="p"/>
                    </m:rPr>
                    <w:rPr>
                      <w:rFonts w:ascii="Cambria Math" w:hAnsi="Cambria Math" w:cs="Times New Roman"/>
                      <w:sz w:val="24"/>
                      <w:szCs w:val="24"/>
                    </w:rPr>
                    <m:t>A</m:t>
                  </m:r>
                </m:sup>
              </m:sSubSup>
            </m:oMath>
            <w:r>
              <w:rPr>
                <w:rFonts w:cs="Times New Roman"/>
                <w:iCs/>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A1</m:t>
                  </m:r>
                </m:sub>
                <m:sup>
                  <m:r>
                    <m:rPr>
                      <m:sty m:val="p"/>
                    </m:rPr>
                    <w:rPr>
                      <w:rFonts w:ascii="Cambria Math" w:hAnsi="Cambria Math" w:cs="Times New Roman"/>
                      <w:sz w:val="24"/>
                      <w:szCs w:val="24"/>
                    </w:rPr>
                    <m:t>A</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A2</m:t>
                  </m:r>
                </m:sub>
                <m:sup>
                  <m:r>
                    <m:rPr>
                      <m:sty m:val="p"/>
                    </m:rPr>
                    <w:rPr>
                      <w:rFonts w:ascii="Cambria Math" w:hAnsi="Cambria Math" w:cs="Times New Roman"/>
                      <w:sz w:val="24"/>
                      <w:szCs w:val="24"/>
                    </w:rPr>
                    <m:t>A</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Ak</m:t>
                  </m:r>
                </m:sub>
                <m:sup>
                  <m:r>
                    <m:rPr>
                      <m:sty m:val="p"/>
                    </m:rPr>
                    <w:rPr>
                      <w:rFonts w:ascii="Cambria Math" w:hAnsi="Cambria Math" w:cs="Times New Roman"/>
                      <w:sz w:val="24"/>
                      <w:szCs w:val="24"/>
                    </w:rPr>
                    <m:t>A</m:t>
                  </m:r>
                </m:sup>
              </m:sSubSup>
            </m:oMath>
          </w:p>
        </w:tc>
        <w:tc>
          <w:tcPr>
            <w:tcW w:w="2950" w:type="dxa"/>
          </w:tcPr>
          <w:p>
            <w:pPr>
              <w:snapToGrid w:val="0"/>
              <w:spacing w:after="0" w:line="360" w:lineRule="auto"/>
              <w:jc w:val="center"/>
              <w:rPr>
                <w:rFonts w:cs="Times New Roman"/>
                <w:sz w:val="24"/>
                <w:szCs w:val="24"/>
              </w:rPr>
            </w:pP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B1</m:t>
                  </m:r>
                </m:sub>
                <m:sup>
                  <m:r>
                    <m:rPr>
                      <m:sty m:val="p"/>
                    </m:rPr>
                    <w:rPr>
                      <w:rFonts w:ascii="Cambria Math" w:hAnsi="Cambria Math" w:cs="Times New Roman"/>
                      <w:sz w:val="24"/>
                      <w:szCs w:val="24"/>
                    </w:rPr>
                    <m:t>A</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B2</m:t>
                  </m:r>
                </m:sub>
                <m:sup>
                  <m:r>
                    <m:rPr>
                      <m:sty m:val="p"/>
                    </m:rPr>
                    <w:rPr>
                      <w:rFonts w:ascii="Cambria Math" w:hAnsi="Cambria Math" w:cs="Times New Roman"/>
                      <w:sz w:val="24"/>
                      <w:szCs w:val="24"/>
                    </w:rPr>
                    <m:t>A</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Bq</m:t>
                  </m:r>
                </m:sub>
                <m:sup>
                  <m:r>
                    <m:rPr>
                      <m:sty m:val="p"/>
                    </m:rPr>
                    <w:rPr>
                      <w:rFonts w:ascii="Cambria Math" w:hAnsi="Cambria Math" w:cs="Times New Roman"/>
                      <w:sz w:val="24"/>
                      <w:szCs w:val="24"/>
                    </w:rPr>
                    <m:t>A</m:t>
                  </m:r>
                </m:sup>
              </m:sSubSup>
            </m:oMath>
            <w:r>
              <w:rPr>
                <w:rFonts w:cs="Times New Roman"/>
                <w:iCs/>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B1</m:t>
                  </m:r>
                </m:sub>
                <m:sup>
                  <m:r>
                    <m:rPr>
                      <m:sty m:val="p"/>
                    </m:rPr>
                    <w:rPr>
                      <w:rFonts w:ascii="Cambria Math" w:hAnsi="Cambria Math" w:cs="Times New Roman"/>
                      <w:sz w:val="24"/>
                      <w:szCs w:val="24"/>
                    </w:rPr>
                    <m:t>A</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B2</m:t>
                  </m:r>
                </m:sub>
                <m:sup>
                  <m:r>
                    <m:rPr>
                      <m:sty m:val="p"/>
                    </m:rPr>
                    <w:rPr>
                      <w:rFonts w:ascii="Cambria Math" w:hAnsi="Cambria Math" w:cs="Times New Roman"/>
                      <w:sz w:val="24"/>
                      <w:szCs w:val="24"/>
                    </w:rPr>
                    <m:t>A</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Bk</m:t>
                  </m:r>
                </m:sub>
                <m:sup>
                  <m:r>
                    <m:rPr>
                      <m:sty m:val="p"/>
                    </m:rPr>
                    <w:rPr>
                      <w:rFonts w:ascii="Cambria Math" w:hAnsi="Cambria Math" w:cs="Times New Roman"/>
                      <w:sz w:val="24"/>
                      <w:szCs w:val="24"/>
                    </w:rPr>
                    <m:t>A</m:t>
                  </m:r>
                </m:sup>
              </m:sSubSup>
            </m:oMath>
          </w:p>
        </w:tc>
        <w:tc>
          <w:tcPr>
            <w:tcW w:w="456" w:type="dxa"/>
          </w:tcPr>
          <w:p>
            <w:pPr>
              <w:snapToGrid w:val="0"/>
              <w:spacing w:after="0" w:line="360" w:lineRule="auto"/>
              <w:jc w:val="center"/>
              <w:rPr>
                <w:rFonts w:cs="Times New Roman"/>
                <w:sz w:val="24"/>
                <w:szCs w:val="24"/>
              </w:rPr>
            </w:pPr>
            <w:r>
              <w:rPr>
                <w:rFonts w:cs="Times New Roman"/>
                <w:sz w:val="24"/>
                <w:szCs w:val="24"/>
              </w:rPr>
              <w:t>…</w:t>
            </w:r>
          </w:p>
        </w:tc>
        <w:tc>
          <w:tcPr>
            <w:tcW w:w="2768" w:type="dxa"/>
          </w:tcPr>
          <w:p>
            <w:pPr>
              <w:snapToGrid w:val="0"/>
              <w:spacing w:after="0" w:line="360" w:lineRule="auto"/>
              <w:jc w:val="center"/>
              <w:rPr>
                <w:rFonts w:cs="Times New Roman"/>
                <w:sz w:val="24"/>
                <w:szCs w:val="24"/>
              </w:rPr>
            </w:pP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N1</m:t>
                  </m:r>
                </m:sub>
                <m:sup>
                  <m:r>
                    <m:rPr>
                      <m:sty m:val="p"/>
                    </m:rPr>
                    <w:rPr>
                      <w:rFonts w:ascii="Cambria Math" w:hAnsi="Cambria Math" w:cs="Times New Roman"/>
                      <w:sz w:val="24"/>
                      <w:szCs w:val="24"/>
                    </w:rPr>
                    <m:t>A</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N2</m:t>
                  </m:r>
                </m:sub>
                <m:sup>
                  <m:r>
                    <m:rPr>
                      <m:sty m:val="p"/>
                    </m:rPr>
                    <w:rPr>
                      <w:rFonts w:ascii="Cambria Math" w:hAnsi="Cambria Math" w:cs="Times New Roman"/>
                      <w:sz w:val="24"/>
                      <w:szCs w:val="24"/>
                    </w:rPr>
                    <m:t>A</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Nq</m:t>
                  </m:r>
                </m:sub>
                <m:sup>
                  <m:r>
                    <m:rPr>
                      <m:sty m:val="p"/>
                    </m:rPr>
                    <w:rPr>
                      <w:rFonts w:ascii="Cambria Math" w:hAnsi="Cambria Math" w:cs="Times New Roman"/>
                      <w:sz w:val="24"/>
                      <w:szCs w:val="24"/>
                    </w:rPr>
                    <m:t>A</m:t>
                  </m:r>
                </m:sup>
              </m:sSubSup>
            </m:oMath>
            <w:r>
              <w:rPr>
                <w:rFonts w:cs="Times New Roman"/>
                <w:iCs/>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N1</m:t>
                  </m:r>
                </m:sub>
                <m:sup>
                  <m:r>
                    <m:rPr>
                      <m:sty m:val="p"/>
                    </m:rPr>
                    <w:rPr>
                      <w:rFonts w:ascii="Cambria Math" w:hAnsi="Cambria Math" w:cs="Times New Roman"/>
                      <w:sz w:val="24"/>
                      <w:szCs w:val="24"/>
                    </w:rPr>
                    <m:t>A</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N2</m:t>
                  </m:r>
                </m:sub>
                <m:sup>
                  <m:r>
                    <m:rPr>
                      <m:sty m:val="p"/>
                    </m:rPr>
                    <w:rPr>
                      <w:rFonts w:ascii="Cambria Math" w:hAnsi="Cambria Math" w:cs="Times New Roman"/>
                      <w:sz w:val="24"/>
                      <w:szCs w:val="24"/>
                    </w:rPr>
                    <m:t>A</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Nk</m:t>
                  </m:r>
                </m:sub>
                <m:sup>
                  <m:r>
                    <m:rPr>
                      <m:sty m:val="p"/>
                    </m:rPr>
                    <w:rPr>
                      <w:rFonts w:ascii="Cambria Math" w:hAnsi="Cambria Math" w:cs="Times New Roman"/>
                      <w:sz w:val="24"/>
                      <w:szCs w:val="24"/>
                    </w:rPr>
                    <m:t>A</m:t>
                  </m:r>
                </m:sup>
              </m:sSubSup>
            </m:oMath>
          </w:p>
        </w:tc>
      </w:tr>
      <w:tr>
        <w:trPr>
          <w:trHeight w:val="326"/>
          <w:jc w:val="center"/>
        </w:trPr>
        <w:tc>
          <w:tcPr>
            <w:tcW w:w="973" w:type="dxa"/>
          </w:tcPr>
          <w:p>
            <w:pPr>
              <w:snapToGrid w:val="0"/>
              <w:spacing w:after="0" w:line="360" w:lineRule="auto"/>
              <w:jc w:val="center"/>
              <w:rPr>
                <w:rFonts w:cs="Times New Roman"/>
                <w:sz w:val="24"/>
                <w:szCs w:val="24"/>
              </w:rPr>
            </w:pPr>
            <w:r>
              <w:rPr>
                <w:rFonts w:cs="Times New Roman"/>
                <w:sz w:val="24"/>
                <w:szCs w:val="24"/>
              </w:rPr>
              <w:t>Node B</w:t>
            </w:r>
          </w:p>
        </w:tc>
        <w:tc>
          <w:tcPr>
            <w:tcW w:w="2722" w:type="dxa"/>
          </w:tcPr>
          <w:p>
            <w:pPr>
              <w:snapToGrid w:val="0"/>
              <w:spacing w:after="0" w:line="360" w:lineRule="auto"/>
              <w:jc w:val="center"/>
              <w:rPr>
                <w:rFonts w:cs="Times New Roman"/>
                <w:sz w:val="24"/>
                <w:szCs w:val="24"/>
              </w:rPr>
            </w:pP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A1</m:t>
                  </m:r>
                </m:sub>
                <m:sup>
                  <m:r>
                    <m:rPr>
                      <m:sty m:val="p"/>
                    </m:rPr>
                    <w:rPr>
                      <w:rFonts w:ascii="Cambria Math" w:hAnsi="Cambria Math" w:cs="Times New Roman"/>
                      <w:sz w:val="24"/>
                      <w:szCs w:val="24"/>
                    </w:rPr>
                    <m:t>B</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A2</m:t>
                  </m:r>
                </m:sub>
                <m:sup>
                  <m:r>
                    <m:rPr>
                      <m:sty m:val="p"/>
                    </m:rPr>
                    <w:rPr>
                      <w:rFonts w:ascii="Cambria Math" w:hAnsi="Cambria Math" w:cs="Times New Roman"/>
                      <w:sz w:val="24"/>
                      <w:szCs w:val="24"/>
                    </w:rPr>
                    <m:t>B</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Aq</m:t>
                  </m:r>
                </m:sub>
                <m:sup>
                  <m:r>
                    <m:rPr>
                      <m:sty m:val="p"/>
                    </m:rPr>
                    <w:rPr>
                      <w:rFonts w:ascii="Cambria Math" w:hAnsi="Cambria Math" w:cs="Times New Roman"/>
                      <w:sz w:val="24"/>
                      <w:szCs w:val="24"/>
                    </w:rPr>
                    <m:t>B</m:t>
                  </m:r>
                </m:sup>
              </m:sSubSup>
            </m:oMath>
            <w:r>
              <w:rPr>
                <w:rFonts w:cs="Times New Roman"/>
                <w:iCs/>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A1</m:t>
                  </m:r>
                </m:sub>
                <m:sup>
                  <m:r>
                    <m:rPr>
                      <m:sty m:val="p"/>
                    </m:rPr>
                    <w:rPr>
                      <w:rFonts w:ascii="Cambria Math" w:hAnsi="Cambria Math" w:cs="Times New Roman"/>
                      <w:sz w:val="24"/>
                      <w:szCs w:val="24"/>
                    </w:rPr>
                    <m:t>B</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A2</m:t>
                  </m:r>
                </m:sub>
                <m:sup>
                  <m:r>
                    <m:rPr>
                      <m:sty m:val="p"/>
                    </m:rPr>
                    <w:rPr>
                      <w:rFonts w:ascii="Cambria Math" w:hAnsi="Cambria Math" w:cs="Times New Roman"/>
                      <w:sz w:val="24"/>
                      <w:szCs w:val="24"/>
                    </w:rPr>
                    <m:t>B</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A</m:t>
                  </m:r>
                  <m:r>
                    <w:rPr>
                      <w:rFonts w:ascii="Cambria Math" w:hAnsi="Cambria Math" w:cs="Times New Roman"/>
                      <w:sz w:val="24"/>
                      <w:szCs w:val="24"/>
                    </w:rPr>
                    <m:t>k</m:t>
                  </m:r>
                </m:sub>
                <m:sup>
                  <m:r>
                    <m:rPr>
                      <m:sty m:val="p"/>
                    </m:rPr>
                    <w:rPr>
                      <w:rFonts w:ascii="Cambria Math" w:hAnsi="Cambria Math" w:cs="Times New Roman"/>
                      <w:sz w:val="24"/>
                      <w:szCs w:val="24"/>
                    </w:rPr>
                    <m:t>B</m:t>
                  </m:r>
                </m:sup>
              </m:sSubSup>
            </m:oMath>
          </w:p>
        </w:tc>
        <w:tc>
          <w:tcPr>
            <w:tcW w:w="2950" w:type="dxa"/>
          </w:tcPr>
          <w:p>
            <w:pPr>
              <w:snapToGrid w:val="0"/>
              <w:spacing w:after="0" w:line="360" w:lineRule="auto"/>
              <w:jc w:val="center"/>
              <w:rPr>
                <w:rFonts w:cs="Times New Roman"/>
                <w:sz w:val="24"/>
                <w:szCs w:val="24"/>
              </w:rPr>
            </w:pP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B1</m:t>
                  </m:r>
                </m:sub>
                <m:sup>
                  <m:r>
                    <m:rPr>
                      <m:sty m:val="p"/>
                    </m:rPr>
                    <w:rPr>
                      <w:rFonts w:ascii="Cambria Math" w:hAnsi="Cambria Math" w:cs="Times New Roman"/>
                      <w:sz w:val="24"/>
                      <w:szCs w:val="24"/>
                    </w:rPr>
                    <m:t>B</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B2</m:t>
                  </m:r>
                </m:sub>
                <m:sup>
                  <m:r>
                    <m:rPr>
                      <m:sty m:val="p"/>
                    </m:rPr>
                    <w:rPr>
                      <w:rFonts w:ascii="Cambria Math" w:hAnsi="Cambria Math" w:cs="Times New Roman"/>
                      <w:sz w:val="24"/>
                      <w:szCs w:val="24"/>
                    </w:rPr>
                    <m:t>B</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Bq</m:t>
                  </m:r>
                </m:sub>
                <m:sup>
                  <m:r>
                    <m:rPr>
                      <m:sty m:val="p"/>
                    </m:rPr>
                    <w:rPr>
                      <w:rFonts w:ascii="Cambria Math" w:hAnsi="Cambria Math" w:cs="Times New Roman"/>
                      <w:sz w:val="24"/>
                      <w:szCs w:val="24"/>
                    </w:rPr>
                    <m:t>B</m:t>
                  </m:r>
                </m:sup>
              </m:sSubSup>
            </m:oMath>
            <w:r>
              <w:rPr>
                <w:rFonts w:cs="Times New Roman"/>
                <w:iCs/>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B1</m:t>
                  </m:r>
                </m:sub>
                <m:sup>
                  <m:r>
                    <m:rPr>
                      <m:sty m:val="p"/>
                    </m:rPr>
                    <w:rPr>
                      <w:rFonts w:ascii="Cambria Math" w:hAnsi="Cambria Math" w:cs="Times New Roman"/>
                      <w:sz w:val="24"/>
                      <w:szCs w:val="24"/>
                    </w:rPr>
                    <m:t>B</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B2</m:t>
                  </m:r>
                </m:sub>
                <m:sup>
                  <m:r>
                    <m:rPr>
                      <m:sty m:val="p"/>
                    </m:rPr>
                    <w:rPr>
                      <w:rFonts w:ascii="Cambria Math" w:hAnsi="Cambria Math" w:cs="Times New Roman"/>
                      <w:sz w:val="24"/>
                      <w:szCs w:val="24"/>
                    </w:rPr>
                    <m:t>B</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Bk</m:t>
                  </m:r>
                </m:sub>
                <m:sup>
                  <m:r>
                    <m:rPr>
                      <m:sty m:val="p"/>
                    </m:rPr>
                    <w:rPr>
                      <w:rFonts w:ascii="Cambria Math" w:hAnsi="Cambria Math" w:cs="Times New Roman"/>
                      <w:sz w:val="24"/>
                      <w:szCs w:val="24"/>
                    </w:rPr>
                    <m:t>B</m:t>
                  </m:r>
                </m:sup>
              </m:sSubSup>
            </m:oMath>
          </w:p>
        </w:tc>
        <w:tc>
          <w:tcPr>
            <w:tcW w:w="456" w:type="dxa"/>
          </w:tcPr>
          <w:p>
            <w:pPr>
              <w:snapToGrid w:val="0"/>
              <w:spacing w:after="0" w:line="360" w:lineRule="auto"/>
              <w:jc w:val="center"/>
              <w:rPr>
                <w:rFonts w:cs="Times New Roman"/>
                <w:sz w:val="24"/>
                <w:szCs w:val="24"/>
              </w:rPr>
            </w:pPr>
            <w:r>
              <w:rPr>
                <w:rFonts w:cs="Times New Roman"/>
                <w:sz w:val="24"/>
                <w:szCs w:val="24"/>
              </w:rPr>
              <w:t>…</w:t>
            </w:r>
          </w:p>
        </w:tc>
        <w:tc>
          <w:tcPr>
            <w:tcW w:w="2768" w:type="dxa"/>
          </w:tcPr>
          <w:p>
            <w:pPr>
              <w:snapToGrid w:val="0"/>
              <w:spacing w:after="0" w:line="360" w:lineRule="auto"/>
              <w:jc w:val="center"/>
              <w:rPr>
                <w:rFonts w:cs="Times New Roman"/>
                <w:sz w:val="24"/>
                <w:szCs w:val="24"/>
              </w:rPr>
            </w:pP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N1</m:t>
                  </m:r>
                </m:sub>
                <m:sup>
                  <m:r>
                    <m:rPr>
                      <m:sty m:val="p"/>
                    </m:rPr>
                    <w:rPr>
                      <w:rFonts w:ascii="Cambria Math" w:hAnsi="Cambria Math" w:cs="Times New Roman"/>
                      <w:sz w:val="24"/>
                      <w:szCs w:val="24"/>
                    </w:rPr>
                    <m:t>B</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N2</m:t>
                  </m:r>
                </m:sub>
                <m:sup>
                  <m:r>
                    <m:rPr>
                      <m:sty m:val="p"/>
                    </m:rPr>
                    <w:rPr>
                      <w:rFonts w:ascii="Cambria Math" w:hAnsi="Cambria Math" w:cs="Times New Roman"/>
                      <w:sz w:val="24"/>
                      <w:szCs w:val="24"/>
                    </w:rPr>
                    <m:t>B</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Nq</m:t>
                  </m:r>
                </m:sub>
                <m:sup>
                  <m:r>
                    <m:rPr>
                      <m:sty m:val="p"/>
                    </m:rPr>
                    <w:rPr>
                      <w:rFonts w:ascii="Cambria Math" w:hAnsi="Cambria Math" w:cs="Times New Roman"/>
                      <w:sz w:val="24"/>
                      <w:szCs w:val="24"/>
                    </w:rPr>
                    <m:t>B</m:t>
                  </m:r>
                </m:sup>
              </m:sSubSup>
            </m:oMath>
            <w:r>
              <w:rPr>
                <w:rFonts w:cs="Times New Roman"/>
                <w:iCs/>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N1</m:t>
                  </m:r>
                </m:sub>
                <m:sup>
                  <m:r>
                    <m:rPr>
                      <m:sty m:val="p"/>
                    </m:rPr>
                    <w:rPr>
                      <w:rFonts w:ascii="Cambria Math" w:hAnsi="Cambria Math" w:cs="Times New Roman"/>
                      <w:sz w:val="24"/>
                      <w:szCs w:val="24"/>
                    </w:rPr>
                    <m:t>B</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N2</m:t>
                  </m:r>
                </m:sub>
                <m:sup>
                  <m:r>
                    <m:rPr>
                      <m:sty m:val="p"/>
                    </m:rPr>
                    <w:rPr>
                      <w:rFonts w:ascii="Cambria Math" w:hAnsi="Cambria Math" w:cs="Times New Roman"/>
                      <w:sz w:val="24"/>
                      <w:szCs w:val="24"/>
                    </w:rPr>
                    <m:t>B</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Nk</m:t>
                  </m:r>
                </m:sub>
                <m:sup>
                  <m:r>
                    <m:rPr>
                      <m:sty m:val="p"/>
                    </m:rPr>
                    <w:rPr>
                      <w:rFonts w:ascii="Cambria Math" w:hAnsi="Cambria Math" w:cs="Times New Roman"/>
                      <w:sz w:val="24"/>
                      <w:szCs w:val="24"/>
                    </w:rPr>
                    <m:t>B</m:t>
                  </m:r>
                </m:sup>
              </m:sSubSup>
            </m:oMath>
          </w:p>
        </w:tc>
      </w:tr>
      <w:tr>
        <w:trPr>
          <w:trHeight w:val="326"/>
          <w:jc w:val="center"/>
        </w:trPr>
        <w:tc>
          <w:tcPr>
            <w:tcW w:w="973" w:type="dxa"/>
          </w:tcPr>
          <w:p>
            <w:pPr>
              <w:snapToGrid w:val="0"/>
              <w:spacing w:after="0" w:line="360" w:lineRule="auto"/>
              <w:jc w:val="center"/>
              <w:rPr>
                <w:rFonts w:cs="Times New Roman"/>
                <w:sz w:val="24"/>
                <w:szCs w:val="24"/>
              </w:rPr>
            </w:pPr>
            <w:r>
              <w:rPr>
                <w:rFonts w:cs="Times New Roman"/>
                <w:sz w:val="24"/>
                <w:szCs w:val="24"/>
              </w:rPr>
              <w:t>…</w:t>
            </w:r>
          </w:p>
        </w:tc>
        <w:tc>
          <w:tcPr>
            <w:tcW w:w="2722" w:type="dxa"/>
          </w:tcPr>
          <w:p>
            <w:pPr>
              <w:snapToGrid w:val="0"/>
              <w:spacing w:after="0" w:line="360" w:lineRule="auto"/>
              <w:jc w:val="center"/>
              <w:rPr>
                <w:rFonts w:cs="Times New Roman"/>
                <w:sz w:val="24"/>
                <w:szCs w:val="24"/>
              </w:rPr>
            </w:pPr>
            <w:r>
              <w:rPr>
                <w:rFonts w:cs="Times New Roman"/>
                <w:sz w:val="24"/>
                <w:szCs w:val="24"/>
              </w:rPr>
              <w:t>…</w:t>
            </w:r>
          </w:p>
        </w:tc>
        <w:tc>
          <w:tcPr>
            <w:tcW w:w="2950" w:type="dxa"/>
          </w:tcPr>
          <w:p>
            <w:pPr>
              <w:snapToGrid w:val="0"/>
              <w:spacing w:after="0" w:line="360" w:lineRule="auto"/>
              <w:jc w:val="center"/>
              <w:rPr>
                <w:rFonts w:cs="Times New Roman"/>
                <w:sz w:val="24"/>
                <w:szCs w:val="24"/>
              </w:rPr>
            </w:pPr>
            <w:r>
              <w:rPr>
                <w:rFonts w:cs="Times New Roman"/>
                <w:sz w:val="24"/>
                <w:szCs w:val="24"/>
              </w:rPr>
              <w:t>…</w:t>
            </w:r>
          </w:p>
        </w:tc>
        <w:tc>
          <w:tcPr>
            <w:tcW w:w="456" w:type="dxa"/>
          </w:tcPr>
          <w:p>
            <w:pPr>
              <w:snapToGrid w:val="0"/>
              <w:spacing w:after="0" w:line="360" w:lineRule="auto"/>
              <w:jc w:val="center"/>
              <w:rPr>
                <w:rFonts w:cs="Times New Roman"/>
                <w:sz w:val="24"/>
                <w:szCs w:val="24"/>
              </w:rPr>
            </w:pPr>
            <w:r>
              <w:rPr>
                <w:rFonts w:cs="Times New Roman"/>
                <w:sz w:val="24"/>
                <w:szCs w:val="24"/>
              </w:rPr>
              <w:t>…</w:t>
            </w:r>
          </w:p>
        </w:tc>
        <w:tc>
          <w:tcPr>
            <w:tcW w:w="2768" w:type="dxa"/>
          </w:tcPr>
          <w:p>
            <w:pPr>
              <w:snapToGrid w:val="0"/>
              <w:spacing w:after="0" w:line="360" w:lineRule="auto"/>
              <w:jc w:val="center"/>
              <w:rPr>
                <w:rFonts w:cs="Times New Roman"/>
                <w:sz w:val="24"/>
                <w:szCs w:val="24"/>
              </w:rPr>
            </w:pPr>
            <w:r>
              <w:rPr>
                <w:rFonts w:cs="Times New Roman"/>
                <w:sz w:val="24"/>
                <w:szCs w:val="24"/>
              </w:rPr>
              <w:t>…</w:t>
            </w:r>
          </w:p>
        </w:tc>
      </w:tr>
      <w:tr>
        <w:trPr>
          <w:trHeight w:val="326"/>
          <w:jc w:val="center"/>
        </w:trPr>
        <w:tc>
          <w:tcPr>
            <w:tcW w:w="973" w:type="dxa"/>
          </w:tcPr>
          <w:p>
            <w:pPr>
              <w:snapToGrid w:val="0"/>
              <w:spacing w:after="0" w:line="360" w:lineRule="auto"/>
              <w:jc w:val="center"/>
              <w:rPr>
                <w:rFonts w:cs="Times New Roman"/>
                <w:sz w:val="24"/>
                <w:szCs w:val="24"/>
              </w:rPr>
            </w:pPr>
            <w:r>
              <w:rPr>
                <w:rFonts w:cs="Times New Roman"/>
                <w:sz w:val="24"/>
                <w:szCs w:val="24"/>
              </w:rPr>
              <w:t>Node N</w:t>
            </w:r>
          </w:p>
        </w:tc>
        <w:tc>
          <w:tcPr>
            <w:tcW w:w="2722" w:type="dxa"/>
          </w:tcPr>
          <w:p>
            <w:pPr>
              <w:snapToGrid w:val="0"/>
              <w:spacing w:after="0" w:line="360" w:lineRule="auto"/>
              <w:jc w:val="center"/>
              <w:rPr>
                <w:rFonts w:cs="Times New Roman"/>
                <w:sz w:val="24"/>
                <w:szCs w:val="24"/>
              </w:rPr>
            </w:pP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A1</m:t>
                  </m:r>
                </m:sub>
                <m:sup>
                  <m:r>
                    <m:rPr>
                      <m:sty m:val="p"/>
                    </m:rPr>
                    <w:rPr>
                      <w:rFonts w:ascii="Cambria Math" w:hAnsi="Cambria Math" w:cs="Times New Roman"/>
                      <w:sz w:val="24"/>
                      <w:szCs w:val="24"/>
                    </w:rPr>
                    <m:t>N</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A2</m:t>
                  </m:r>
                </m:sub>
                <m:sup>
                  <m:r>
                    <m:rPr>
                      <m:sty m:val="p"/>
                    </m:rPr>
                    <w:rPr>
                      <w:rFonts w:ascii="Cambria Math" w:hAnsi="Cambria Math" w:cs="Times New Roman"/>
                      <w:sz w:val="24"/>
                      <w:szCs w:val="24"/>
                    </w:rPr>
                    <m:t>N</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Aq</m:t>
                  </m:r>
                </m:sub>
                <m:sup>
                  <m:r>
                    <m:rPr>
                      <m:sty m:val="p"/>
                    </m:rPr>
                    <w:rPr>
                      <w:rFonts w:ascii="Cambria Math" w:hAnsi="Cambria Math" w:cs="Times New Roman"/>
                      <w:sz w:val="24"/>
                      <w:szCs w:val="24"/>
                    </w:rPr>
                    <m:t>N</m:t>
                  </m:r>
                </m:sup>
              </m:sSubSup>
            </m:oMath>
            <w:r>
              <w:rPr>
                <w:rFonts w:cs="Times New Roman"/>
                <w:iCs/>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A1</m:t>
                  </m:r>
                </m:sub>
                <m:sup>
                  <m:r>
                    <m:rPr>
                      <m:sty m:val="p"/>
                    </m:rPr>
                    <w:rPr>
                      <w:rFonts w:ascii="Cambria Math" w:hAnsi="Cambria Math" w:cs="Times New Roman"/>
                      <w:sz w:val="24"/>
                      <w:szCs w:val="24"/>
                    </w:rPr>
                    <m:t>N</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A2</m:t>
                  </m:r>
                </m:sub>
                <m:sup>
                  <m:r>
                    <m:rPr>
                      <m:sty m:val="p"/>
                    </m:rPr>
                    <w:rPr>
                      <w:rFonts w:ascii="Cambria Math" w:hAnsi="Cambria Math" w:cs="Times New Roman"/>
                      <w:sz w:val="24"/>
                      <w:szCs w:val="24"/>
                    </w:rPr>
                    <m:t>N</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Ak</m:t>
                  </m:r>
                </m:sub>
                <m:sup>
                  <m:r>
                    <m:rPr>
                      <m:sty m:val="p"/>
                    </m:rPr>
                    <w:rPr>
                      <w:rFonts w:ascii="Cambria Math" w:hAnsi="Cambria Math" w:cs="Times New Roman"/>
                      <w:sz w:val="24"/>
                      <w:szCs w:val="24"/>
                    </w:rPr>
                    <m:t>N</m:t>
                  </m:r>
                </m:sup>
              </m:sSubSup>
            </m:oMath>
          </w:p>
        </w:tc>
        <w:tc>
          <w:tcPr>
            <w:tcW w:w="2950" w:type="dxa"/>
          </w:tcPr>
          <w:p>
            <w:pPr>
              <w:snapToGrid w:val="0"/>
              <w:spacing w:after="0" w:line="360" w:lineRule="auto"/>
              <w:jc w:val="center"/>
              <w:rPr>
                <w:rFonts w:cs="Times New Roman"/>
                <w:sz w:val="24"/>
                <w:szCs w:val="24"/>
              </w:rPr>
            </w:pP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B1</m:t>
                  </m:r>
                </m:sub>
                <m:sup>
                  <m:r>
                    <m:rPr>
                      <m:sty m:val="p"/>
                    </m:rPr>
                    <w:rPr>
                      <w:rFonts w:ascii="Cambria Math" w:hAnsi="Cambria Math" w:cs="Times New Roman"/>
                      <w:sz w:val="24"/>
                      <w:szCs w:val="24"/>
                    </w:rPr>
                    <m:t>N</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B2</m:t>
                  </m:r>
                </m:sub>
                <m:sup>
                  <m:r>
                    <m:rPr>
                      <m:sty m:val="p"/>
                    </m:rPr>
                    <w:rPr>
                      <w:rFonts w:ascii="Cambria Math" w:hAnsi="Cambria Math" w:cs="Times New Roman"/>
                      <w:sz w:val="24"/>
                      <w:szCs w:val="24"/>
                    </w:rPr>
                    <m:t>N</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Bq</m:t>
                  </m:r>
                </m:sub>
                <m:sup>
                  <m:r>
                    <m:rPr>
                      <m:sty m:val="p"/>
                    </m:rPr>
                    <w:rPr>
                      <w:rFonts w:ascii="Cambria Math" w:hAnsi="Cambria Math" w:cs="Times New Roman"/>
                      <w:sz w:val="24"/>
                      <w:szCs w:val="24"/>
                    </w:rPr>
                    <m:t>N</m:t>
                  </m:r>
                </m:sup>
              </m:sSubSup>
            </m:oMath>
            <w:r>
              <w:rPr>
                <w:rFonts w:cs="Times New Roman"/>
                <w:iCs/>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B1</m:t>
                  </m:r>
                </m:sub>
                <m:sup>
                  <m:r>
                    <m:rPr>
                      <m:sty m:val="p"/>
                    </m:rPr>
                    <w:rPr>
                      <w:rFonts w:ascii="Cambria Math" w:hAnsi="Cambria Math" w:cs="Times New Roman"/>
                      <w:sz w:val="24"/>
                      <w:szCs w:val="24"/>
                    </w:rPr>
                    <m:t>N</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B2</m:t>
                  </m:r>
                </m:sub>
                <m:sup>
                  <m:r>
                    <m:rPr>
                      <m:sty m:val="p"/>
                    </m:rPr>
                    <w:rPr>
                      <w:rFonts w:ascii="Cambria Math" w:hAnsi="Cambria Math" w:cs="Times New Roman"/>
                      <w:sz w:val="24"/>
                      <w:szCs w:val="24"/>
                    </w:rPr>
                    <m:t>N</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Bk</m:t>
                  </m:r>
                </m:sub>
                <m:sup>
                  <m:r>
                    <m:rPr>
                      <m:sty m:val="p"/>
                    </m:rPr>
                    <w:rPr>
                      <w:rFonts w:ascii="Cambria Math" w:hAnsi="Cambria Math" w:cs="Times New Roman"/>
                      <w:sz w:val="24"/>
                      <w:szCs w:val="24"/>
                    </w:rPr>
                    <m:t>N</m:t>
                  </m:r>
                </m:sup>
              </m:sSubSup>
            </m:oMath>
          </w:p>
        </w:tc>
        <w:tc>
          <w:tcPr>
            <w:tcW w:w="456" w:type="dxa"/>
          </w:tcPr>
          <w:p>
            <w:pPr>
              <w:snapToGrid w:val="0"/>
              <w:spacing w:after="0" w:line="360" w:lineRule="auto"/>
              <w:jc w:val="center"/>
              <w:rPr>
                <w:rFonts w:cs="Times New Roman"/>
                <w:sz w:val="24"/>
                <w:szCs w:val="24"/>
              </w:rPr>
            </w:pPr>
            <w:r>
              <w:rPr>
                <w:rFonts w:cs="Times New Roman"/>
                <w:sz w:val="24"/>
                <w:szCs w:val="24"/>
              </w:rPr>
              <w:t>…</w:t>
            </w:r>
          </w:p>
        </w:tc>
        <w:tc>
          <w:tcPr>
            <w:tcW w:w="2768" w:type="dxa"/>
          </w:tcPr>
          <w:p>
            <w:pPr>
              <w:snapToGrid w:val="0"/>
              <w:spacing w:after="0" w:line="360" w:lineRule="auto"/>
              <w:jc w:val="center"/>
              <w:rPr>
                <w:rFonts w:cs="Times New Roman"/>
                <w:sz w:val="24"/>
                <w:szCs w:val="24"/>
              </w:rPr>
            </w:pP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N1</m:t>
                  </m:r>
                </m:sub>
                <m:sup>
                  <m:r>
                    <m:rPr>
                      <m:sty m:val="p"/>
                    </m:rPr>
                    <w:rPr>
                      <w:rFonts w:ascii="Cambria Math" w:hAnsi="Cambria Math" w:cs="Times New Roman"/>
                      <w:sz w:val="24"/>
                      <w:szCs w:val="24"/>
                    </w:rPr>
                    <m:t>N</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N2</m:t>
                  </m:r>
                </m:sub>
                <m:sup>
                  <m:r>
                    <m:rPr>
                      <m:sty m:val="p"/>
                    </m:rPr>
                    <w:rPr>
                      <w:rFonts w:ascii="Cambria Math" w:hAnsi="Cambria Math" w:cs="Times New Roman"/>
                      <w:sz w:val="24"/>
                      <w:szCs w:val="24"/>
                    </w:rPr>
                    <m:t>N</m:t>
                  </m:r>
                </m:sup>
              </m:sSubSup>
            </m:oMath>
            <w:r>
              <w:rPr>
                <w:rFonts w:cs="Times New Roman"/>
                <w:iCs/>
                <w:sz w:val="24"/>
                <w:szCs w:val="24"/>
              </w:rPr>
              <w:t>/</w:t>
            </w:r>
            <m:oMath>
              <m:sSubSup>
                <m:sSubSupPr>
                  <m:ctrlPr>
                    <w:rPr>
                      <w:rFonts w:ascii="Cambria Math" w:hAnsi="Cambria Math" w:cs="Times New Roman"/>
                      <w:iCs/>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Nq</m:t>
                  </m:r>
                </m:sub>
                <m:sup>
                  <m:r>
                    <m:rPr>
                      <m:sty m:val="p"/>
                    </m:rPr>
                    <w:rPr>
                      <w:rFonts w:ascii="Cambria Math" w:hAnsi="Cambria Math" w:cs="Times New Roman"/>
                      <w:sz w:val="24"/>
                      <w:szCs w:val="24"/>
                    </w:rPr>
                    <m:t>N</m:t>
                  </m:r>
                </m:sup>
              </m:sSubSup>
            </m:oMath>
            <w:r>
              <w:rPr>
                <w:rFonts w:cs="Times New Roman"/>
                <w:iCs/>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N1</m:t>
                  </m:r>
                </m:sub>
                <m:sup>
                  <m:r>
                    <m:rPr>
                      <m:sty m:val="p"/>
                    </m:rPr>
                    <w:rPr>
                      <w:rFonts w:ascii="Cambria Math" w:hAnsi="Cambria Math" w:cs="Times New Roman"/>
                      <w:sz w:val="24"/>
                      <w:szCs w:val="24"/>
                    </w:rPr>
                    <m:t>N</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N2</m:t>
                  </m:r>
                </m:sub>
                <m:sup>
                  <m:r>
                    <m:rPr>
                      <m:sty m:val="p"/>
                    </m:rPr>
                    <w:rPr>
                      <w:rFonts w:ascii="Cambria Math" w:hAnsi="Cambria Math" w:cs="Times New Roman"/>
                      <w:sz w:val="24"/>
                      <w:szCs w:val="24"/>
                    </w:rPr>
                    <m:t>N</m:t>
                  </m:r>
                </m:sup>
              </m:sSubSup>
            </m:oMath>
            <w:r>
              <w:rPr>
                <w:rFonts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n</m:t>
                  </m:r>
                </m:e>
                <m:sub>
                  <m:r>
                    <m:rPr>
                      <m:sty m:val="p"/>
                    </m:rPr>
                    <w:rPr>
                      <w:rFonts w:ascii="Cambria Math" w:hAnsi="Cambria Math" w:cs="Times New Roman"/>
                      <w:sz w:val="24"/>
                      <w:szCs w:val="24"/>
                    </w:rPr>
                    <m:t>Nk</m:t>
                  </m:r>
                </m:sub>
                <m:sup>
                  <m:r>
                    <m:rPr>
                      <m:sty m:val="p"/>
                    </m:rPr>
                    <w:rPr>
                      <w:rFonts w:ascii="Cambria Math" w:hAnsi="Cambria Math" w:cs="Times New Roman"/>
                      <w:sz w:val="24"/>
                      <w:szCs w:val="24"/>
                    </w:rPr>
                    <m:t>N</m:t>
                  </m:r>
                </m:sup>
              </m:sSubSup>
            </m:oMath>
          </w:p>
        </w:tc>
      </w:tr>
    </w:tbl>
    <w:p>
      <w:pPr>
        <w:snapToGrid w:val="0"/>
        <w:spacing w:after="0" w:line="360" w:lineRule="auto"/>
        <w:rPr>
          <w:rFonts w:cs="Times New Roman"/>
          <w:sz w:val="24"/>
          <w:szCs w:val="24"/>
        </w:rPr>
      </w:pPr>
      <w:r>
        <w:rPr>
          <w:rFonts w:cs="Times New Roman"/>
          <w:b/>
          <w:bCs/>
          <w:sz w:val="24"/>
          <w:szCs w:val="24"/>
        </w:rPr>
        <w:t xml:space="preserve">Appendix 2 </w:t>
      </w:r>
      <w:r>
        <w:rPr>
          <w:rFonts w:cs="Times New Roman" w:hint="eastAsia"/>
          <w:b/>
          <w:bCs/>
          <w:sz w:val="24"/>
          <w:szCs w:val="24"/>
        </w:rPr>
        <w:t>-</w:t>
      </w:r>
      <w:r>
        <w:rPr>
          <w:rFonts w:cs="Times New Roman"/>
          <w:b/>
          <w:bCs/>
          <w:sz w:val="24"/>
          <w:szCs w:val="24"/>
        </w:rPr>
        <w:t xml:space="preserve"> table 1.</w:t>
      </w:r>
      <w:r>
        <w:rPr>
          <w:rFonts w:cs="Times New Roman"/>
          <w:sz w:val="24"/>
          <w:szCs w:val="24"/>
        </w:rPr>
        <w:t xml:space="preserve"> The instructions for the format of Network Parameter in an Excel table. In the 1</w:t>
      </w:r>
      <w:r>
        <w:rPr>
          <w:rFonts w:cs="Times New Roman"/>
          <w:sz w:val="24"/>
          <w:szCs w:val="24"/>
          <w:vertAlign w:val="superscript"/>
        </w:rPr>
        <w:t>st</w:t>
      </w:r>
      <w:r>
        <w:rPr>
          <w:rFonts w:cs="Times New Roman"/>
          <w:sz w:val="24"/>
          <w:szCs w:val="24"/>
        </w:rPr>
        <w:t xml:space="preserve"> row and 1</w:t>
      </w:r>
      <w:r>
        <w:rPr>
          <w:rFonts w:cs="Times New Roman"/>
          <w:sz w:val="24"/>
          <w:szCs w:val="24"/>
          <w:vertAlign w:val="superscript"/>
        </w:rPr>
        <w:t>st</w:t>
      </w:r>
      <w:r>
        <w:rPr>
          <w:rFonts w:cs="Times New Roman"/>
          <w:sz w:val="24"/>
          <w:szCs w:val="24"/>
        </w:rPr>
        <w:t xml:space="preserve"> column, “Node N” represents the name of the node. The 2</w:t>
      </w:r>
      <w:r>
        <w:rPr>
          <w:rFonts w:cs="Times New Roman"/>
          <w:sz w:val="24"/>
          <w:szCs w:val="24"/>
          <w:vertAlign w:val="superscript"/>
        </w:rPr>
        <w:t>nd</w:t>
      </w:r>
      <w:r>
        <w:rPr>
          <w:rFonts w:cs="Times New Roman"/>
          <w:sz w:val="24"/>
          <w:szCs w:val="24"/>
        </w:rPr>
        <w:t xml:space="preserve"> row explains the characteristic parameters of each node (</w:t>
      </w:r>
      <w:r>
        <w:rPr>
          <w:rFonts w:cs="Times New Roman"/>
          <w:i/>
          <w:iCs/>
          <w:sz w:val="24"/>
          <w:szCs w:val="24"/>
        </w:rPr>
        <w:t>i.e.</w:t>
      </w:r>
      <w:r>
        <w:rPr>
          <w:rFonts w:cs="Times New Roman"/>
          <w:sz w:val="24"/>
          <w:szCs w:val="24"/>
        </w:rPr>
        <w:t xml:space="preserve"> location, cytoplasmic concentration, basal on-rate, and basal off-rate as listed from left to right). The interaction parameters start from the 3</w:t>
      </w:r>
      <w:r>
        <w:rPr>
          <w:rFonts w:cs="Times New Roman"/>
          <w:sz w:val="24"/>
          <w:szCs w:val="24"/>
          <w:vertAlign w:val="superscript"/>
        </w:rPr>
        <w:t>rd</w:t>
      </w:r>
      <w:r>
        <w:rPr>
          <w:rFonts w:cs="Times New Roman"/>
          <w:sz w:val="24"/>
          <w:szCs w:val="24"/>
        </w:rPr>
        <w:t xml:space="preserve"> row and 2</w:t>
      </w:r>
      <w:r>
        <w:rPr>
          <w:rFonts w:cs="Times New Roman"/>
          <w:sz w:val="24"/>
          <w:szCs w:val="24"/>
          <w:vertAlign w:val="superscript"/>
        </w:rPr>
        <w:t>nd</w:t>
      </w:r>
      <w:r>
        <w:rPr>
          <w:rFonts w:cs="Times New Roman"/>
          <w:sz w:val="24"/>
          <w:szCs w:val="24"/>
        </w:rPr>
        <w:t xml:space="preserve"> column, where the </w:t>
      </w:r>
      <w:r>
        <w:rPr>
          <w:rFonts w:cs="Times New Roman"/>
          <w:i/>
          <w:iCs/>
          <w:sz w:val="24"/>
          <w:szCs w:val="24"/>
        </w:rPr>
        <w:t>i</w:t>
      </w:r>
      <w:r>
        <w:rPr>
          <w:rFonts w:cs="Times New Roman"/>
          <w:sz w:val="24"/>
          <w:szCs w:val="24"/>
          <w:vertAlign w:val="superscript"/>
        </w:rPr>
        <w:t>th</w:t>
      </w:r>
      <w:r>
        <w:rPr>
          <w:rFonts w:cs="Times New Roman"/>
          <w:sz w:val="24"/>
          <w:szCs w:val="24"/>
        </w:rPr>
        <w:t xml:space="preserve"> row and </w:t>
      </w:r>
      <w:r>
        <w:rPr>
          <w:rFonts w:cs="Times New Roman"/>
          <w:i/>
          <w:iCs/>
          <w:sz w:val="24"/>
          <w:szCs w:val="24"/>
        </w:rPr>
        <w:t>j</w:t>
      </w:r>
      <w:r>
        <w:rPr>
          <w:rFonts w:cs="Times New Roman"/>
          <w:sz w:val="24"/>
          <w:szCs w:val="24"/>
          <w:vertAlign w:val="superscript"/>
        </w:rPr>
        <w:t>th</w:t>
      </w:r>
      <w:r>
        <w:rPr>
          <w:rFonts w:cs="Times New Roman"/>
          <w:sz w:val="24"/>
          <w:szCs w:val="24"/>
        </w:rPr>
        <w:t xml:space="preserve"> column describe the activation/inhibition effect from Node </w:t>
      </w:r>
      <w:r>
        <w:rPr>
          <w:rFonts w:cs="Times New Roman"/>
          <w:i/>
          <w:iCs/>
          <w:sz w:val="24"/>
          <w:szCs w:val="24"/>
        </w:rPr>
        <w:t>j</w:t>
      </w:r>
      <w:r>
        <w:rPr>
          <w:rFonts w:cs="Times New Roman"/>
          <w:sz w:val="24"/>
          <w:szCs w:val="24"/>
        </w:rPr>
        <w:t xml:space="preserve"> to Node </w:t>
      </w:r>
      <w:r>
        <w:rPr>
          <w:rFonts w:cs="Times New Roman"/>
          <w:i/>
          <w:iCs/>
          <w:sz w:val="24"/>
          <w:szCs w:val="24"/>
        </w:rPr>
        <w:t>i</w:t>
      </w:r>
      <w:r>
        <w:rPr>
          <w:rFonts w:cs="Times New Roman"/>
          <w:sz w:val="24"/>
          <w:szCs w:val="24"/>
        </w:rPr>
        <w:t xml:space="preserve">. Note that </w:t>
      </w:r>
      <m:oMath>
        <m:sSubSup>
          <m:sSubSupPr>
            <m:ctrlPr>
              <w:rPr>
                <w:rFonts w:ascii="Cambria Math" w:hAnsi="Cambria Math" w:cs="Times New Roman"/>
                <w:iCs/>
                <w:sz w:val="24"/>
                <w:szCs w:val="24"/>
              </w:rPr>
            </m:ctrlPr>
          </m:sSubSupPr>
          <m:e>
            <m:r>
              <w:rPr>
                <w:rFonts w:ascii="Cambria Math" w:hAnsi="Cambria Math" w:cs="Times New Roman"/>
                <w:sz w:val="24"/>
                <w:szCs w:val="24"/>
              </w:rPr>
              <m:t>q</m:t>
            </m:r>
          </m:e>
          <m:sub>
            <m:r>
              <m:rPr>
                <m:sty m:val="p"/>
              </m:rPr>
              <w:rPr>
                <w:rFonts w:ascii="Cambria Math" w:hAnsi="Cambria Math" w:cs="Times New Roman"/>
                <w:sz w:val="24"/>
                <w:szCs w:val="24"/>
              </w:rPr>
              <m:t>Y2</m:t>
            </m:r>
          </m:sub>
          <m:sup>
            <m:r>
              <m:rPr>
                <m:sty m:val="p"/>
              </m:rPr>
              <w:rPr>
                <w:rFonts w:ascii="Cambria Math" w:hAnsi="Cambria Math" w:cs="Times New Roman"/>
                <w:sz w:val="24"/>
                <w:szCs w:val="24"/>
              </w:rPr>
              <m:t>X</m:t>
            </m:r>
          </m:sup>
        </m:sSubSup>
      </m:oMath>
      <w:r>
        <w:rPr>
          <w:rFonts w:cs="Times New Roman"/>
          <w:sz w:val="24"/>
          <w:szCs w:val="24"/>
        </w:rPr>
        <w:t xml:space="preserve"> and </w:t>
      </w:r>
      <m:oMath>
        <m:sSubSup>
          <m:sSubSupPr>
            <m:ctrlPr>
              <w:rPr>
                <w:rFonts w:ascii="Cambria Math" w:hAnsi="Cambria Math" w:cs="Times New Roman"/>
                <w:iCs/>
                <w:sz w:val="24"/>
                <w:szCs w:val="24"/>
              </w:rPr>
            </m:ctrlPr>
          </m:sSubSupPr>
          <m:e>
            <m:r>
              <w:rPr>
                <w:rFonts w:ascii="Cambria Math" w:hAnsi="Cambria Math" w:cs="Times New Roman"/>
                <w:sz w:val="24"/>
                <w:szCs w:val="24"/>
              </w:rPr>
              <m:t>k</m:t>
            </m:r>
          </m:e>
          <m:sub>
            <m:r>
              <m:rPr>
                <m:sty m:val="p"/>
              </m:rPr>
              <w:rPr>
                <w:rFonts w:ascii="Cambria Math" w:hAnsi="Cambria Math" w:cs="Times New Roman"/>
                <w:sz w:val="24"/>
                <w:szCs w:val="24"/>
              </w:rPr>
              <m:t>Y2</m:t>
            </m:r>
          </m:sub>
          <m:sup>
            <m:r>
              <m:rPr>
                <m:sty m:val="p"/>
              </m:rPr>
              <w:rPr>
                <w:rFonts w:ascii="Cambria Math" w:hAnsi="Cambria Math" w:cs="Times New Roman"/>
                <w:sz w:val="24"/>
                <w:szCs w:val="24"/>
              </w:rPr>
              <m:t>X</m:t>
            </m:r>
          </m:sup>
        </m:sSubSup>
      </m:oMath>
      <w:r>
        <w:rPr>
          <w:rFonts w:cs="Times New Roman"/>
          <w:iCs/>
          <w:sz w:val="24"/>
          <w:szCs w:val="24"/>
        </w:rPr>
        <w:t xml:space="preserve"> </w:t>
      </w:r>
      <w:r>
        <w:rPr>
          <w:rFonts w:cs="Times New Roman"/>
          <w:sz w:val="24"/>
          <w:szCs w:val="24"/>
        </w:rPr>
        <w:t>should be set to 0 when no activation or inhibition is exerted on X from Y respectively</w:t>
      </w:r>
      <w:r>
        <w:rPr>
          <w:rFonts w:cs="Times New Roman"/>
          <w:iCs/>
          <w:sz w:val="24"/>
          <w:szCs w:val="24"/>
        </w:rPr>
        <w:t>.</w:t>
      </w:r>
      <w:r>
        <w:rPr>
          <w:rFonts w:cs="Times New Roman"/>
          <w:sz w:val="24"/>
          <w:szCs w:val="24"/>
        </w:rPr>
        <w:t xml:space="preserve"> “Location” should be assigned with the string “a” or “p” while the description of the other parameters is detailed in </w:t>
      </w:r>
      <w:r>
        <w:rPr>
          <w:rFonts w:cs="Times New Roman"/>
          <w:color w:val="0070C0"/>
          <w:sz w:val="24"/>
          <w:szCs w:val="24"/>
        </w:rPr>
        <w:t xml:space="preserve">Appendix 1 </w:t>
      </w:r>
      <w:r>
        <w:rPr>
          <w:rFonts w:cs="Times New Roman"/>
          <w:bCs/>
          <w:color w:val="0070C0"/>
          <w:sz w:val="24"/>
          <w:szCs w:val="24"/>
        </w:rPr>
        <w:t>–</w:t>
      </w:r>
      <w:r>
        <w:rPr>
          <w:rFonts w:cs="Times New Roman"/>
          <w:color w:val="0070C0"/>
          <w:sz w:val="24"/>
          <w:szCs w:val="24"/>
        </w:rPr>
        <w:t xml:space="preserve"> table 1</w:t>
      </w:r>
      <w:r>
        <w:rPr>
          <w:rFonts w:cs="Times New Roman"/>
          <w:sz w:val="24"/>
          <w:szCs w:val="24"/>
        </w:rPr>
        <w:t>.</w:t>
      </w:r>
    </w:p>
    <w:p>
      <w:pPr>
        <w:snapToGrid w:val="0"/>
        <w:spacing w:after="0" w:line="360" w:lineRule="auto"/>
        <w:rPr>
          <w:rFonts w:cs="Times New Roman"/>
          <w:sz w:val="24"/>
          <w:szCs w:val="24"/>
        </w:rPr>
      </w:pPr>
    </w:p>
    <w:p>
      <w:pPr>
        <w:widowControl/>
        <w:snapToGrid w:val="0"/>
        <w:spacing w:after="0" w:line="360" w:lineRule="auto"/>
        <w:jc w:val="center"/>
        <w:rPr>
          <w:rFonts w:cs="Times New Roman"/>
          <w:sz w:val="24"/>
          <w:szCs w:val="24"/>
        </w:rPr>
      </w:pPr>
      <w:r>
        <w:rPr>
          <w:rFonts w:cs="Times New Roman"/>
          <w:noProof/>
          <w:sz w:val="24"/>
          <w:szCs w:val="24"/>
        </w:rPr>
        <w:lastRenderedPageBreak/>
        <w:drawing>
          <wp:inline distT="0" distB="0" distL="0" distR="0">
            <wp:extent cx="5580000" cy="309496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3094965"/>
                    </a:xfrm>
                    <a:prstGeom prst="rect">
                      <a:avLst/>
                    </a:prstGeom>
                    <a:noFill/>
                    <a:ln>
                      <a:noFill/>
                    </a:ln>
                  </pic:spPr>
                </pic:pic>
              </a:graphicData>
            </a:graphic>
          </wp:inline>
        </w:drawing>
      </w:r>
    </w:p>
    <w:p>
      <w:pPr>
        <w:snapToGrid w:val="0"/>
        <w:spacing w:after="0" w:line="360" w:lineRule="auto"/>
        <w:rPr>
          <w:rFonts w:cs="Times New Roman"/>
          <w:sz w:val="24"/>
          <w:szCs w:val="24"/>
        </w:rPr>
      </w:pPr>
      <w:r>
        <w:rPr>
          <w:rFonts w:cs="Times New Roman"/>
          <w:b/>
          <w:bCs/>
          <w:sz w:val="24"/>
          <w:szCs w:val="24"/>
        </w:rPr>
        <w:t xml:space="preserve">Appendix 2  </w:t>
      </w:r>
      <w:r>
        <w:rPr>
          <w:rFonts w:cs="Times New Roman"/>
          <w:bCs/>
          <w:sz w:val="24"/>
          <w:szCs w:val="24"/>
        </w:rPr>
        <w:t>–</w:t>
      </w:r>
      <w:r>
        <w:rPr>
          <w:rFonts w:cs="Times New Roman"/>
          <w:b/>
          <w:bCs/>
          <w:sz w:val="24"/>
          <w:szCs w:val="24"/>
        </w:rPr>
        <w:t xml:space="preserve"> figure 2.</w:t>
      </w:r>
      <w:r>
        <w:rPr>
          <w:rFonts w:cs="Times New Roman"/>
          <w:sz w:val="24"/>
          <w:szCs w:val="24"/>
        </w:rPr>
        <w:t xml:space="preserve"> The examples of network parameters. (a) “Simple Antagonistic 2-Node Network.xlsx” lists the parameters in </w:t>
      </w:r>
      <w:r>
        <w:rPr>
          <w:rFonts w:cs="Times New Roman"/>
          <w:color w:val="0070C0"/>
          <w:sz w:val="24"/>
          <w:szCs w:val="24"/>
        </w:rPr>
        <w:t>Figure 1</w:t>
      </w:r>
      <w:r>
        <w:rPr>
          <w:rFonts w:cs="Times New Roman"/>
          <w:sz w:val="24"/>
          <w:szCs w:val="24"/>
        </w:rPr>
        <w:t xml:space="preserve">a. (b) “C. elegans Wild-Type 5-Node Network.xlsx” lists the parameters for the benchmark point </w:t>
      </w: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bCs/>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m:t>
                </m:r>
              </m:sup>
            </m:sSup>
            <m:r>
              <w:rPr>
                <w:rFonts w:ascii="Cambria Math" w:hAnsi="Cambria Math" w:cs="Times New Roman"/>
                <w:sz w:val="24"/>
                <w:szCs w:val="24"/>
              </w:rPr>
              <m:t xml:space="preserve">=0.039, </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 xml:space="preserve">=1.55, </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=0.05</m:t>
            </m:r>
          </m:e>
        </m:d>
      </m:oMath>
      <w:r>
        <w:rPr>
          <w:rFonts w:cs="Times New Roman"/>
          <w:sz w:val="24"/>
          <w:szCs w:val="24"/>
        </w:rPr>
        <w:t xml:space="preserve"> in </w:t>
      </w:r>
      <w:r>
        <w:rPr>
          <w:rFonts w:cs="Times New Roman"/>
          <w:color w:val="0070C0"/>
          <w:sz w:val="24"/>
          <w:szCs w:val="24"/>
        </w:rPr>
        <w:t>Figure 6</w:t>
      </w:r>
      <w:r>
        <w:rPr>
          <w:rFonts w:cs="Times New Roman"/>
          <w:sz w:val="24"/>
          <w:szCs w:val="24"/>
        </w:rPr>
        <w:t xml:space="preserve">b. (c) “LGL-1 Mutant 4-Node Network.xlsx” lists the parameters as in (b) but with the Node </w:t>
      </w:r>
      <m:oMath>
        <m:r>
          <m:rPr>
            <m:sty m:val="p"/>
          </m:rPr>
          <w:rPr>
            <w:rFonts w:ascii="Cambria Math" w:hAnsi="Cambria Math" w:cs="Times New Roman"/>
            <w:sz w:val="24"/>
            <w:szCs w:val="24"/>
          </w:rPr>
          <m:t>[L]</m:t>
        </m:r>
      </m:oMath>
      <w:r>
        <w:rPr>
          <w:rFonts w:cs="Times New Roman"/>
          <w:sz w:val="24"/>
          <w:szCs w:val="24"/>
        </w:rPr>
        <w:t xml:space="preserve"> knocked out.</w:t>
      </w:r>
    </w:p>
    <w:p>
      <w:pPr>
        <w:snapToGrid w:val="0"/>
        <w:spacing w:after="0" w:line="360" w:lineRule="auto"/>
        <w:rPr>
          <w:rFonts w:cs="Times New Roman"/>
          <w:sz w:val="24"/>
          <w:szCs w:val="24"/>
        </w:rPr>
      </w:pPr>
    </w:p>
    <w:p>
      <w:pPr>
        <w:pStyle w:val="af3"/>
        <w:snapToGrid w:val="0"/>
        <w:spacing w:after="0" w:line="360" w:lineRule="auto"/>
        <w:ind w:left="360" w:firstLineChars="0" w:firstLine="0"/>
        <w:rPr>
          <w:rFonts w:cs="Times New Roman"/>
          <w:sz w:val="24"/>
          <w:szCs w:val="24"/>
        </w:rPr>
      </w:pPr>
      <w:r>
        <w:rPr>
          <w:rFonts w:cs="Times New Roman"/>
          <w:sz w:val="24"/>
          <w:szCs w:val="24"/>
        </w:rPr>
        <w:t>(2) Import: Cell Length</w:t>
      </w:r>
    </w:p>
    <w:p>
      <w:pPr>
        <w:pStyle w:val="af3"/>
        <w:snapToGrid w:val="0"/>
        <w:spacing w:after="0" w:line="360" w:lineRule="auto"/>
        <w:ind w:left="360" w:firstLineChars="0" w:firstLine="0"/>
        <w:rPr>
          <w:rFonts w:cs="Times New Roman"/>
          <w:sz w:val="24"/>
          <w:szCs w:val="24"/>
        </w:rPr>
      </w:pPr>
      <w:r>
        <w:rPr>
          <w:rFonts w:cs="Times New Roman"/>
          <w:sz w:val="24"/>
          <w:szCs w:val="24"/>
        </w:rPr>
        <w:t xml:space="preserve">We take “0.5” as an example. Any positive number is allowed in this box. The effects of cell length on cell polarization patterns are shown in </w:t>
      </w:r>
      <w:r>
        <w:rPr>
          <w:rFonts w:cs="Times New Roman"/>
          <w:color w:val="0070C0"/>
          <w:sz w:val="24"/>
          <w:szCs w:val="24"/>
        </w:rPr>
        <w:t xml:space="preserve">Appendix 2 </w:t>
      </w:r>
      <w:r>
        <w:rPr>
          <w:rFonts w:cs="Times New Roman"/>
          <w:bCs/>
          <w:color w:val="0070C0"/>
          <w:sz w:val="24"/>
          <w:szCs w:val="24"/>
        </w:rPr>
        <w:t>–</w:t>
      </w:r>
      <w:r>
        <w:rPr>
          <w:rFonts w:cs="Times New Roman"/>
          <w:color w:val="0070C0"/>
          <w:sz w:val="24"/>
          <w:szCs w:val="24"/>
        </w:rPr>
        <w:t xml:space="preserve"> figure 6</w:t>
      </w:r>
      <w:r>
        <w:rPr>
          <w:rFonts w:cs="Times New Roman"/>
          <w:sz w:val="24"/>
          <w:szCs w:val="24"/>
        </w:rPr>
        <w:t>.</w:t>
      </w:r>
    </w:p>
    <w:p>
      <w:pPr>
        <w:pStyle w:val="af3"/>
        <w:snapToGrid w:val="0"/>
        <w:spacing w:after="0" w:line="360" w:lineRule="auto"/>
        <w:ind w:left="360" w:firstLineChars="0" w:firstLine="0"/>
        <w:rPr>
          <w:rFonts w:cs="Times New Roman"/>
          <w:sz w:val="24"/>
          <w:szCs w:val="24"/>
        </w:rPr>
      </w:pPr>
      <w:r>
        <w:rPr>
          <w:rFonts w:cs="Times New Roman"/>
          <w:sz w:val="24"/>
          <w:szCs w:val="24"/>
        </w:rPr>
        <w:t>(3) Import: Output Folder</w:t>
      </w:r>
    </w:p>
    <w:p>
      <w:pPr>
        <w:pStyle w:val="af3"/>
        <w:snapToGrid w:val="0"/>
        <w:spacing w:after="0" w:line="360" w:lineRule="auto"/>
        <w:ind w:left="360" w:firstLineChars="0" w:firstLine="0"/>
        <w:rPr>
          <w:rFonts w:cs="Times New Roman"/>
          <w:sz w:val="24"/>
          <w:szCs w:val="24"/>
        </w:rPr>
      </w:pPr>
      <w:r>
        <w:rPr>
          <w:rFonts w:cs="Times New Roman"/>
          <w:sz w:val="24"/>
          <w:szCs w:val="24"/>
        </w:rPr>
        <w:t>Give a folder name for storing the output results (</w:t>
      </w:r>
      <w:r>
        <w:rPr>
          <w:rFonts w:cs="Times New Roman"/>
          <w:i/>
          <w:iCs/>
          <w:sz w:val="24"/>
          <w:szCs w:val="24"/>
        </w:rPr>
        <w:t>e.g.</w:t>
      </w:r>
      <w:r>
        <w:rPr>
          <w:rFonts w:cs="Times New Roman"/>
          <w:sz w:val="24"/>
          <w:szCs w:val="24"/>
        </w:rPr>
        <w:t xml:space="preserve"> “Output 2-Node”)</w:t>
      </w:r>
    </w:p>
    <w:p>
      <w:pPr>
        <w:pStyle w:val="af3"/>
        <w:snapToGrid w:val="0"/>
        <w:spacing w:after="0" w:line="360" w:lineRule="auto"/>
        <w:ind w:left="360" w:firstLineChars="0" w:firstLine="0"/>
        <w:rPr>
          <w:rFonts w:cs="Times New Roman"/>
          <w:sz w:val="24"/>
          <w:szCs w:val="24"/>
        </w:rPr>
      </w:pPr>
      <w:r>
        <w:rPr>
          <w:rFonts w:cs="Times New Roman"/>
          <w:sz w:val="24"/>
          <w:szCs w:val="24"/>
        </w:rPr>
        <w:t>(4) Setting: Time for Simulation</w:t>
      </w:r>
    </w:p>
    <w:p>
      <w:pPr>
        <w:pStyle w:val="af3"/>
        <w:snapToGrid w:val="0"/>
        <w:spacing w:after="0" w:line="360" w:lineRule="auto"/>
        <w:ind w:left="360" w:firstLineChars="0" w:firstLine="0"/>
        <w:rPr>
          <w:rFonts w:cs="Times New Roman"/>
          <w:sz w:val="24"/>
          <w:szCs w:val="24"/>
        </w:rPr>
      </w:pPr>
      <w:r>
        <w:rPr>
          <w:rFonts w:cs="Times New Roman"/>
          <w:sz w:val="24"/>
          <w:szCs w:val="24"/>
        </w:rPr>
        <w:t>Simulation duration “500” is used in this paper. Any positive number is allowed in this box.</w:t>
      </w:r>
    </w:p>
    <w:p>
      <w:pPr>
        <w:pStyle w:val="af3"/>
        <w:snapToGrid w:val="0"/>
        <w:spacing w:after="0" w:line="360" w:lineRule="auto"/>
        <w:ind w:left="360" w:firstLineChars="0" w:firstLine="0"/>
        <w:rPr>
          <w:rFonts w:cs="Times New Roman"/>
          <w:sz w:val="24"/>
          <w:szCs w:val="24"/>
        </w:rPr>
      </w:pPr>
      <w:r>
        <w:rPr>
          <w:rFonts w:cs="Times New Roman"/>
          <w:sz w:val="24"/>
          <w:szCs w:val="24"/>
        </w:rPr>
        <w:t>(5) Setting: Time Step Length</w:t>
      </w:r>
    </w:p>
    <w:p>
      <w:pPr>
        <w:pStyle w:val="af3"/>
        <w:snapToGrid w:val="0"/>
        <w:spacing w:after="0" w:line="360" w:lineRule="auto"/>
        <w:ind w:left="360" w:firstLineChars="0" w:firstLine="0"/>
        <w:rPr>
          <w:rFonts w:cs="Times New Roman"/>
          <w:sz w:val="24"/>
          <w:szCs w:val="24"/>
        </w:rPr>
      </w:pPr>
      <w:r>
        <w:rPr>
          <w:rFonts w:cs="Times New Roman"/>
          <w:sz w:val="24"/>
          <w:szCs w:val="24"/>
        </w:rPr>
        <w:t xml:space="preserve">We take “1” as an example. Larger values are not recommended, in consideration of possible </w:t>
      </w:r>
      <w:r>
        <w:rPr>
          <w:rFonts w:cs="Times New Roman" w:hint="eastAsia"/>
          <w:sz w:val="24"/>
          <w:szCs w:val="24"/>
        </w:rPr>
        <w:t>error accumulation</w:t>
      </w:r>
      <w:r>
        <w:rPr>
          <w:rFonts w:cs="Times New Roman"/>
          <w:sz w:val="24"/>
          <w:szCs w:val="24"/>
        </w:rPr>
        <w:t>, and one may try a smaller step length while the error tolerance is exceeded.</w:t>
      </w:r>
    </w:p>
    <w:p>
      <w:pPr>
        <w:pStyle w:val="af3"/>
        <w:snapToGrid w:val="0"/>
        <w:spacing w:after="0" w:line="360" w:lineRule="auto"/>
        <w:ind w:left="360" w:firstLineChars="0" w:firstLine="0"/>
        <w:rPr>
          <w:rFonts w:cs="Times New Roman"/>
          <w:sz w:val="24"/>
          <w:szCs w:val="24"/>
        </w:rPr>
      </w:pPr>
      <w:r>
        <w:rPr>
          <w:rFonts w:cs="Times New Roman"/>
          <w:sz w:val="24"/>
          <w:szCs w:val="24"/>
        </w:rPr>
        <w:t>(6) Setting: Saving Interval</w:t>
      </w:r>
    </w:p>
    <w:p>
      <w:pPr>
        <w:pStyle w:val="af3"/>
        <w:snapToGrid w:val="0"/>
        <w:spacing w:after="0" w:line="360" w:lineRule="auto"/>
        <w:ind w:left="360" w:firstLineChars="0" w:firstLine="0"/>
        <w:rPr>
          <w:rFonts w:cs="Times New Roman"/>
          <w:sz w:val="24"/>
          <w:szCs w:val="24"/>
        </w:rPr>
      </w:pPr>
      <w:r>
        <w:rPr>
          <w:rFonts w:cs="Times New Roman"/>
          <w:sz w:val="24"/>
          <w:szCs w:val="24"/>
        </w:rPr>
        <w:t>It must be an integer multiple of the time step length. The time point will be saved in this designated interval and can be used for pattern plotting later.</w:t>
      </w:r>
    </w:p>
    <w:p>
      <w:pPr>
        <w:snapToGrid w:val="0"/>
        <w:spacing w:after="0" w:line="360" w:lineRule="auto"/>
        <w:rPr>
          <w:rFonts w:cs="Times New Roman"/>
          <w:sz w:val="24"/>
          <w:szCs w:val="24"/>
        </w:rPr>
      </w:pPr>
    </w:p>
    <w:p>
      <w:pPr>
        <w:pStyle w:val="af3"/>
        <w:numPr>
          <w:ilvl w:val="0"/>
          <w:numId w:val="48"/>
        </w:numPr>
        <w:snapToGrid w:val="0"/>
        <w:spacing w:after="0" w:line="360" w:lineRule="auto"/>
        <w:ind w:firstLineChars="0"/>
        <w:rPr>
          <w:rFonts w:cs="Times New Roman"/>
          <w:sz w:val="24"/>
          <w:szCs w:val="24"/>
        </w:rPr>
      </w:pPr>
      <w:r>
        <w:rPr>
          <w:rFonts w:cs="Times New Roman"/>
          <w:sz w:val="24"/>
          <w:szCs w:val="24"/>
        </w:rPr>
        <w:lastRenderedPageBreak/>
        <w:t>Click “Run” in the interface, and then its status on the progress bar is shown (</w:t>
      </w:r>
      <w:r>
        <w:rPr>
          <w:rFonts w:cs="Times New Roman"/>
          <w:color w:val="0070C0"/>
          <w:sz w:val="24"/>
          <w:szCs w:val="24"/>
        </w:rPr>
        <w:t xml:space="preserve">Appendix 2 </w:t>
      </w:r>
      <w:r>
        <w:rPr>
          <w:rFonts w:cs="Times New Roman"/>
          <w:bCs/>
          <w:color w:val="0070C0"/>
          <w:sz w:val="24"/>
          <w:szCs w:val="24"/>
        </w:rPr>
        <w:t>–</w:t>
      </w:r>
      <w:r>
        <w:rPr>
          <w:rFonts w:cs="Times New Roman"/>
          <w:color w:val="0070C0"/>
          <w:sz w:val="24"/>
          <w:szCs w:val="24"/>
        </w:rPr>
        <w:t xml:space="preserve"> figure 3</w:t>
      </w:r>
      <w:r>
        <w:rPr>
          <w:rFonts w:cs="Times New Roman"/>
          <w:sz w:val="24"/>
          <w:szCs w:val="24"/>
        </w:rPr>
        <w:t>a). A folder named “Import: Output Folder” is generated in the current path to store the output “Pattern_*.mat” data containing the</w:t>
      </w:r>
      <w:r>
        <w:rPr>
          <w:rFonts w:cs="Times New Roman" w:hint="eastAsia"/>
          <w:sz w:val="24"/>
          <w:szCs w:val="24"/>
        </w:rPr>
        <w:t xml:space="preserve"> </w:t>
      </w:r>
      <w:r>
        <w:rPr>
          <w:rFonts w:cs="Times New Roman"/>
          <w:sz w:val="24"/>
          <w:szCs w:val="24"/>
        </w:rPr>
        <w:t>molecular species</w:t>
      </w:r>
      <w:r>
        <w:rPr>
          <w:rFonts w:cs="Times New Roman" w:hint="eastAsia"/>
          <w:sz w:val="24"/>
          <w:szCs w:val="24"/>
        </w:rPr>
        <w:t xml:space="preserve"> or</w:t>
      </w:r>
      <w:r>
        <w:rPr>
          <w:rFonts w:cs="Times New Roman"/>
          <w:sz w:val="24"/>
          <w:szCs w:val="24"/>
        </w:rPr>
        <w:t xml:space="preserve"> node’</w:t>
      </w:r>
      <w:r>
        <w:rPr>
          <w:rFonts w:cs="Times New Roman" w:hint="eastAsia"/>
          <w:sz w:val="24"/>
          <w:szCs w:val="24"/>
        </w:rPr>
        <w:t>s</w:t>
      </w:r>
      <w:r>
        <w:rPr>
          <w:rFonts w:cs="Times New Roman"/>
          <w:sz w:val="24"/>
          <w:szCs w:val="24"/>
        </w:rPr>
        <w:t xml:space="preserve"> name, location, and concentration distribution on the cell membrane, where “*” denotes the </w:t>
      </w:r>
      <w:r>
        <w:rPr>
          <w:rFonts w:cs="Times New Roman"/>
          <w:i/>
          <w:iCs/>
          <w:sz w:val="24"/>
          <w:szCs w:val="24"/>
        </w:rPr>
        <w:t>in silico</w:t>
      </w:r>
      <w:r>
        <w:rPr>
          <w:rFonts w:cs="Times New Roman"/>
          <w:sz w:val="24"/>
          <w:szCs w:val="24"/>
        </w:rPr>
        <w:t xml:space="preserve"> time corresponding to each file (</w:t>
      </w:r>
      <w:r>
        <w:rPr>
          <w:rFonts w:cs="Times New Roman"/>
          <w:color w:val="0070C0"/>
          <w:sz w:val="24"/>
          <w:szCs w:val="24"/>
        </w:rPr>
        <w:t>Appendix 2 – figure 4</w:t>
      </w:r>
      <w:r>
        <w:rPr>
          <w:rFonts w:cs="Times New Roman"/>
          <w:sz w:val="24"/>
          <w:szCs w:val="24"/>
        </w:rPr>
        <w:t>a</w:t>
      </w:r>
      <w:r>
        <w:rPr>
          <w:rFonts w:cs="Times New Roman" w:hint="eastAsia"/>
          <w:color w:val="0070C0"/>
          <w:sz w:val="24"/>
          <w:szCs w:val="24"/>
        </w:rPr>
        <w:t xml:space="preserve"> </w:t>
      </w:r>
      <w:r>
        <w:rPr>
          <w:rFonts w:cs="Times New Roman"/>
          <w:color w:val="0070C0"/>
          <w:sz w:val="24"/>
          <w:szCs w:val="24"/>
        </w:rPr>
        <w:t>–</w:t>
      </w:r>
      <w:r>
        <w:rPr>
          <w:rFonts w:cs="Times New Roman" w:hint="eastAsia"/>
          <w:color w:val="0070C0"/>
          <w:sz w:val="24"/>
          <w:szCs w:val="24"/>
        </w:rPr>
        <w:t xml:space="preserve"> right</w:t>
      </w:r>
      <w:r>
        <w:rPr>
          <w:rFonts w:cs="Times New Roman"/>
          <w:sz w:val="24"/>
          <w:szCs w:val="24"/>
        </w:rPr>
        <w:t>).</w:t>
      </w:r>
    </w:p>
    <w:p>
      <w:pPr>
        <w:pStyle w:val="af3"/>
        <w:numPr>
          <w:ilvl w:val="0"/>
          <w:numId w:val="48"/>
        </w:numPr>
        <w:snapToGrid w:val="0"/>
        <w:spacing w:after="0" w:line="360" w:lineRule="auto"/>
        <w:ind w:firstLineChars="0"/>
        <w:rPr>
          <w:rFonts w:cs="Times New Roman"/>
          <w:sz w:val="24"/>
          <w:szCs w:val="24"/>
        </w:rPr>
      </w:pPr>
      <w:r>
        <w:rPr>
          <w:rFonts w:cs="Times New Roman"/>
          <w:sz w:val="24"/>
          <w:szCs w:val="24"/>
        </w:rPr>
        <w:t xml:space="preserve">Import the pathway of the file outputted by </w:t>
      </w:r>
      <w:r>
        <w:rPr>
          <w:rFonts w:cs="Times New Roman"/>
          <w:i/>
          <w:iCs/>
          <w:sz w:val="24"/>
          <w:szCs w:val="24"/>
        </w:rPr>
        <w:t>PolarSim</w:t>
      </w:r>
      <w:r>
        <w:rPr>
          <w:rFonts w:cs="Times New Roman"/>
          <w:sz w:val="24"/>
          <w:szCs w:val="24"/>
        </w:rPr>
        <w:t xml:space="preserve"> into the box “Import: Pattern”.</w:t>
      </w:r>
    </w:p>
    <w:p>
      <w:pPr>
        <w:pStyle w:val="af3"/>
        <w:numPr>
          <w:ilvl w:val="0"/>
          <w:numId w:val="48"/>
        </w:numPr>
        <w:snapToGrid w:val="0"/>
        <w:spacing w:after="0" w:line="360" w:lineRule="auto"/>
        <w:ind w:firstLineChars="0"/>
        <w:rPr>
          <w:rFonts w:cs="Times New Roman"/>
          <w:sz w:val="24"/>
          <w:szCs w:val="24"/>
        </w:rPr>
      </w:pPr>
      <w:r>
        <w:rPr>
          <w:rFonts w:cs="Times New Roman"/>
          <w:sz w:val="24"/>
          <w:szCs w:val="24"/>
        </w:rPr>
        <w:t xml:space="preserve">Click “Plot” and then a figure </w:t>
      </w:r>
      <w:r>
        <w:rPr>
          <w:rFonts w:cs="Times New Roman" w:hint="eastAsia"/>
          <w:sz w:val="24"/>
          <w:szCs w:val="24"/>
        </w:rPr>
        <w:t>pops up</w:t>
      </w:r>
      <w:r>
        <w:rPr>
          <w:rFonts w:cs="Times New Roman"/>
          <w:sz w:val="24"/>
          <w:szCs w:val="24"/>
        </w:rPr>
        <w:t xml:space="preserve"> to show the cell polarization pattern while the position of transition plane appears in the box “Output: Transition Plane”.</w:t>
      </w:r>
    </w:p>
    <w:p>
      <w:pPr>
        <w:pStyle w:val="af3"/>
        <w:numPr>
          <w:ilvl w:val="0"/>
          <w:numId w:val="48"/>
        </w:numPr>
        <w:snapToGrid w:val="0"/>
        <w:spacing w:after="0" w:line="360" w:lineRule="auto"/>
        <w:ind w:firstLineChars="0"/>
        <w:rPr>
          <w:rFonts w:cs="Times New Roman"/>
          <w:sz w:val="24"/>
          <w:szCs w:val="24"/>
        </w:rPr>
      </w:pPr>
      <w:r>
        <w:rPr>
          <w:rFonts w:cs="Times New Roman"/>
          <w:sz w:val="24"/>
          <w:szCs w:val="24"/>
        </w:rPr>
        <w:t xml:space="preserve">Import the pathway of two files outputted by </w:t>
      </w:r>
      <w:r>
        <w:rPr>
          <w:rFonts w:cs="Times New Roman"/>
          <w:i/>
          <w:iCs/>
          <w:sz w:val="24"/>
          <w:szCs w:val="24"/>
        </w:rPr>
        <w:t>PolarSim</w:t>
      </w:r>
      <w:r>
        <w:rPr>
          <w:rFonts w:cs="Times New Roman"/>
          <w:sz w:val="24"/>
          <w:szCs w:val="24"/>
        </w:rPr>
        <w:t xml:space="preserve"> into the box “Import: Start Time” and “Import: End Time”.</w:t>
      </w:r>
    </w:p>
    <w:p>
      <w:pPr>
        <w:pStyle w:val="af3"/>
        <w:numPr>
          <w:ilvl w:val="0"/>
          <w:numId w:val="48"/>
        </w:numPr>
        <w:snapToGrid w:val="0"/>
        <w:spacing w:after="0" w:line="360" w:lineRule="auto"/>
        <w:ind w:firstLineChars="0"/>
        <w:rPr>
          <w:rFonts w:cs="Times New Roman"/>
          <w:sz w:val="24"/>
          <w:szCs w:val="24"/>
        </w:rPr>
      </w:pPr>
      <w:r>
        <w:rPr>
          <w:rFonts w:cs="Times New Roman"/>
          <w:sz w:val="24"/>
          <w:szCs w:val="24"/>
        </w:rPr>
        <w:t>Click “Run” and then the mean interface velocity between two input time points appears in the box “Output: Interface Velocity”.</w:t>
      </w:r>
    </w:p>
    <w:p>
      <w:pPr>
        <w:snapToGrid w:val="0"/>
        <w:spacing w:after="0" w:line="360" w:lineRule="auto"/>
        <w:rPr>
          <w:rFonts w:cs="Times New Roman"/>
          <w:sz w:val="24"/>
          <w:szCs w:val="24"/>
        </w:rPr>
      </w:pPr>
    </w:p>
    <w:p>
      <w:pPr>
        <w:widowControl/>
        <w:snapToGrid w:val="0"/>
        <w:spacing w:after="0" w:line="360" w:lineRule="auto"/>
        <w:jc w:val="center"/>
        <w:rPr>
          <w:rFonts w:cs="Times New Roman"/>
          <w:sz w:val="24"/>
          <w:szCs w:val="24"/>
        </w:rPr>
      </w:pPr>
      <w:r>
        <w:rPr>
          <w:rFonts w:cs="Times New Roman"/>
          <w:noProof/>
          <w:sz w:val="24"/>
          <w:szCs w:val="24"/>
        </w:rPr>
        <w:drawing>
          <wp:inline distT="0" distB="0" distL="0" distR="0">
            <wp:extent cx="5580000" cy="185548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855488"/>
                    </a:xfrm>
                    <a:prstGeom prst="rect">
                      <a:avLst/>
                    </a:prstGeom>
                    <a:noFill/>
                    <a:ln>
                      <a:noFill/>
                    </a:ln>
                  </pic:spPr>
                </pic:pic>
              </a:graphicData>
            </a:graphic>
          </wp:inline>
        </w:drawing>
      </w:r>
    </w:p>
    <w:p>
      <w:pPr>
        <w:snapToGrid w:val="0"/>
        <w:spacing w:after="0" w:line="360" w:lineRule="auto"/>
        <w:rPr>
          <w:rFonts w:cs="Times New Roman"/>
          <w:sz w:val="24"/>
          <w:szCs w:val="24"/>
        </w:rPr>
      </w:pPr>
      <w:r>
        <w:rPr>
          <w:rFonts w:cs="Times New Roman"/>
          <w:b/>
          <w:bCs/>
          <w:sz w:val="24"/>
          <w:szCs w:val="24"/>
        </w:rPr>
        <w:t>Appendix 2 – figure 3.</w:t>
      </w:r>
      <w:r>
        <w:rPr>
          <w:rFonts w:cs="Times New Roman"/>
          <w:sz w:val="24"/>
          <w:szCs w:val="24"/>
        </w:rPr>
        <w:t xml:space="preserve"> (a) The progress bar showing the running progress. (b) The output subfolders in the folder “PolarSim”.</w:t>
      </w:r>
    </w:p>
    <w:p>
      <w:pPr>
        <w:snapToGrid w:val="0"/>
        <w:spacing w:after="0" w:line="360" w:lineRule="auto"/>
        <w:rPr>
          <w:rFonts w:cs="Times New Roman"/>
          <w:sz w:val="24"/>
          <w:szCs w:val="24"/>
        </w:rPr>
      </w:pPr>
    </w:p>
    <w:p>
      <w:pPr>
        <w:widowControl/>
        <w:snapToGrid w:val="0"/>
        <w:spacing w:after="0" w:line="360" w:lineRule="auto"/>
        <w:jc w:val="left"/>
        <w:rPr>
          <w:rFonts w:cs="Times New Roman"/>
          <w:sz w:val="24"/>
          <w:szCs w:val="24"/>
        </w:rPr>
      </w:pPr>
      <w:r>
        <w:rPr>
          <w:rFonts w:cs="Times New Roman"/>
          <w:noProof/>
          <w:sz w:val="24"/>
          <w:szCs w:val="24"/>
        </w:rPr>
        <w:lastRenderedPageBreak/>
        <w:drawing>
          <wp:inline distT="0" distB="0" distL="0" distR="0">
            <wp:extent cx="5580000" cy="3501189"/>
            <wp:effectExtent l="0" t="0" r="190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3501189"/>
                    </a:xfrm>
                    <a:prstGeom prst="rect">
                      <a:avLst/>
                    </a:prstGeom>
                    <a:noFill/>
                    <a:ln>
                      <a:noFill/>
                    </a:ln>
                  </pic:spPr>
                </pic:pic>
              </a:graphicData>
            </a:graphic>
          </wp:inline>
        </w:drawing>
      </w:r>
    </w:p>
    <w:p>
      <w:pPr>
        <w:snapToGrid w:val="0"/>
        <w:spacing w:after="0" w:line="360" w:lineRule="auto"/>
        <w:rPr>
          <w:rFonts w:cs="Times New Roman"/>
          <w:sz w:val="24"/>
          <w:szCs w:val="24"/>
        </w:rPr>
      </w:pPr>
      <w:r>
        <w:rPr>
          <w:rFonts w:cs="Times New Roman"/>
          <w:b/>
          <w:bCs/>
          <w:color w:val="000000" w:themeColor="text1"/>
          <w:sz w:val="24"/>
          <w:szCs w:val="24"/>
        </w:rPr>
        <w:t xml:space="preserve">Appendix 2 </w:t>
      </w:r>
      <w:r>
        <w:rPr>
          <w:rFonts w:cs="Times New Roman"/>
          <w:b/>
          <w:bCs/>
          <w:sz w:val="24"/>
          <w:szCs w:val="24"/>
        </w:rPr>
        <w:t>–</w:t>
      </w:r>
      <w:r>
        <w:rPr>
          <w:rFonts w:cs="Times New Roman"/>
          <w:b/>
          <w:bCs/>
          <w:color w:val="000000" w:themeColor="text1"/>
          <w:sz w:val="24"/>
          <w:szCs w:val="24"/>
        </w:rPr>
        <w:t xml:space="preserve"> figure 4.</w:t>
      </w:r>
      <w:r>
        <w:rPr>
          <w:rFonts w:cs="Times New Roman"/>
          <w:color w:val="000000" w:themeColor="text1"/>
          <w:sz w:val="24"/>
          <w:szCs w:val="24"/>
        </w:rPr>
        <w:t xml:space="preserve"> The results of Example 1 (“</w:t>
      </w:r>
      <w:r>
        <w:rPr>
          <w:rFonts w:cs="Times New Roman"/>
          <w:sz w:val="24"/>
          <w:szCs w:val="24"/>
        </w:rPr>
        <w:t>Simple Antagonistic 2-Node Network.xlsx”</w:t>
      </w:r>
      <w:r>
        <w:rPr>
          <w:rFonts w:cs="Times New Roman"/>
          <w:color w:val="000000" w:themeColor="text1"/>
          <w:sz w:val="24"/>
          <w:szCs w:val="24"/>
        </w:rPr>
        <w:t>) and Example 2 (“</w:t>
      </w:r>
      <w:r>
        <w:rPr>
          <w:rFonts w:cs="Times New Roman"/>
          <w:sz w:val="24"/>
          <w:szCs w:val="24"/>
        </w:rPr>
        <w:t>C. elegans Wild-Type 5-Node Network.xlsx</w:t>
      </w:r>
      <w:r>
        <w:rPr>
          <w:rFonts w:cs="Times New Roman"/>
          <w:color w:val="000000" w:themeColor="text1"/>
          <w:sz w:val="24"/>
          <w:szCs w:val="24"/>
        </w:rPr>
        <w:t xml:space="preserve">”) of </w:t>
      </w:r>
      <w:r>
        <w:rPr>
          <w:rFonts w:cs="Times New Roman"/>
          <w:i/>
          <w:iCs/>
          <w:color w:val="000000" w:themeColor="text1"/>
          <w:sz w:val="24"/>
          <w:szCs w:val="24"/>
        </w:rPr>
        <w:t>PolarSim</w:t>
      </w:r>
      <w:r>
        <w:rPr>
          <w:rFonts w:cs="Times New Roman"/>
          <w:color w:val="000000" w:themeColor="text1"/>
          <w:sz w:val="24"/>
          <w:szCs w:val="24"/>
        </w:rPr>
        <w:t xml:space="preserve">. (a) The flow chart for computing Example 1: </w:t>
      </w:r>
      <w:r>
        <w:rPr>
          <w:rFonts w:ascii="Cambria Math" w:hAnsi="Cambria Math" w:cs="Cambria Math" w:hint="eastAsia"/>
          <w:color w:val="000000" w:themeColor="text1"/>
          <w:sz w:val="24"/>
          <w:szCs w:val="24"/>
        </w:rPr>
        <w:t>①</w:t>
      </w:r>
      <w:r>
        <w:rPr>
          <w:rFonts w:cs="Times New Roman"/>
          <w:color w:val="000000" w:themeColor="text1"/>
          <w:sz w:val="24"/>
          <w:szCs w:val="24"/>
        </w:rPr>
        <w:t xml:space="preserve"> input parameters; </w:t>
      </w:r>
      <w:r>
        <w:rPr>
          <w:rFonts w:ascii="Cambria Math" w:hAnsi="Cambria Math" w:cs="Cambria Math" w:hint="eastAsia"/>
          <w:color w:val="000000" w:themeColor="text1"/>
          <w:sz w:val="24"/>
          <w:szCs w:val="24"/>
        </w:rPr>
        <w:t>②</w:t>
      </w:r>
      <w:r>
        <w:rPr>
          <w:rFonts w:cs="Times New Roman"/>
          <w:color w:val="000000" w:themeColor="text1"/>
          <w:sz w:val="24"/>
          <w:szCs w:val="24"/>
        </w:rPr>
        <w:t xml:space="preserve"> click “Run”; </w:t>
      </w:r>
      <w:r>
        <w:rPr>
          <w:rFonts w:ascii="Cambria Math" w:hAnsi="Cambria Math" w:cs="Cambria Math" w:hint="eastAsia"/>
          <w:color w:val="000000" w:themeColor="text1"/>
          <w:sz w:val="24"/>
          <w:szCs w:val="24"/>
        </w:rPr>
        <w:t>③</w:t>
      </w:r>
      <w:r>
        <w:rPr>
          <w:rFonts w:cs="Times New Roman"/>
          <w:color w:val="000000" w:themeColor="text1"/>
          <w:sz w:val="24"/>
          <w:szCs w:val="24"/>
        </w:rPr>
        <w:t xml:space="preserve"> the simulation is completed with a progress bar shown and files saved in the folder “Output 2-Node”; the file “Pattern_500.mat” is used to show the data format </w:t>
      </w:r>
      <w:r>
        <w:rPr>
          <w:rFonts w:cs="Times New Roman" w:hint="eastAsia"/>
          <w:color w:val="000000" w:themeColor="text1"/>
          <w:sz w:val="24"/>
          <w:szCs w:val="24"/>
        </w:rPr>
        <w:t>on</w:t>
      </w:r>
      <w:r>
        <w:rPr>
          <w:rFonts w:cs="Times New Roman"/>
          <w:color w:val="000000" w:themeColor="text1"/>
          <w:sz w:val="24"/>
          <w:szCs w:val="24"/>
        </w:rPr>
        <w:t xml:space="preserve"> the right, where the first part stores the </w:t>
      </w:r>
      <w:r>
        <w:rPr>
          <w:rFonts w:cs="Times New Roman"/>
          <w:sz w:val="24"/>
          <w:szCs w:val="24"/>
        </w:rPr>
        <w:t xml:space="preserve"> molecular species</w:t>
      </w:r>
      <w:r>
        <w:rPr>
          <w:rFonts w:cs="Times New Roman" w:hint="eastAsia"/>
          <w:sz w:val="24"/>
          <w:szCs w:val="24"/>
        </w:rPr>
        <w:t xml:space="preserve"> or</w:t>
      </w:r>
      <w:r>
        <w:rPr>
          <w:rFonts w:cs="Times New Roman"/>
          <w:sz w:val="24"/>
          <w:szCs w:val="24"/>
        </w:rPr>
        <w:t xml:space="preserve"> nod</w:t>
      </w:r>
      <w:r>
        <w:rPr>
          <w:rFonts w:cs="Times New Roman" w:hint="eastAsia"/>
          <w:sz w:val="24"/>
          <w:szCs w:val="24"/>
        </w:rPr>
        <w:t>es</w:t>
      </w:r>
      <w:r>
        <w:rPr>
          <w:rFonts w:cs="Times New Roman"/>
          <w:sz w:val="24"/>
          <w:szCs w:val="24"/>
        </w:rPr>
        <w:t>’</w:t>
      </w:r>
      <w:r>
        <w:rPr>
          <w:rFonts w:cs="Times New Roman" w:hint="eastAsia"/>
          <w:sz w:val="24"/>
          <w:szCs w:val="24"/>
        </w:rPr>
        <w:t xml:space="preserve"> </w:t>
      </w:r>
      <w:r>
        <w:rPr>
          <w:rFonts w:cs="Times New Roman"/>
          <w:color w:val="000000" w:themeColor="text1"/>
          <w:sz w:val="24"/>
          <w:szCs w:val="24"/>
        </w:rPr>
        <w:t>name</w:t>
      </w:r>
      <w:r>
        <w:rPr>
          <w:rFonts w:cs="Times New Roman" w:hint="eastAsia"/>
          <w:color w:val="000000" w:themeColor="text1"/>
          <w:sz w:val="24"/>
          <w:szCs w:val="24"/>
        </w:rPr>
        <w:t>s</w:t>
      </w:r>
      <w:r>
        <w:rPr>
          <w:rFonts w:cs="Times New Roman"/>
          <w:color w:val="000000" w:themeColor="text1"/>
          <w:sz w:val="24"/>
          <w:szCs w:val="24"/>
        </w:rPr>
        <w:t xml:space="preserve"> and location</w:t>
      </w:r>
      <w:r>
        <w:rPr>
          <w:rFonts w:cs="Times New Roman" w:hint="eastAsia"/>
          <w:color w:val="000000" w:themeColor="text1"/>
          <w:sz w:val="24"/>
          <w:szCs w:val="24"/>
        </w:rPr>
        <w:t>s</w:t>
      </w:r>
      <w:r>
        <w:rPr>
          <w:rFonts w:cs="Times New Roman"/>
          <w:color w:val="000000" w:themeColor="text1"/>
          <w:sz w:val="24"/>
          <w:szCs w:val="24"/>
        </w:rPr>
        <w:t xml:space="preserve"> while the second part stores the</w:t>
      </w:r>
      <w:r>
        <w:rPr>
          <w:rFonts w:cs="Times New Roman" w:hint="eastAsia"/>
          <w:color w:val="000000" w:themeColor="text1"/>
          <w:sz w:val="24"/>
          <w:szCs w:val="24"/>
        </w:rPr>
        <w:t>ir</w:t>
      </w:r>
      <w:r>
        <w:rPr>
          <w:rFonts w:cs="Times New Roman"/>
          <w:color w:val="000000" w:themeColor="text1"/>
          <w:sz w:val="24"/>
          <w:szCs w:val="24"/>
        </w:rPr>
        <w:t xml:space="preserve"> spatial concentration distribution</w:t>
      </w:r>
      <w:r>
        <w:rPr>
          <w:rFonts w:cs="Times New Roman" w:hint="eastAsia"/>
          <w:color w:val="000000" w:themeColor="text1"/>
          <w:sz w:val="24"/>
          <w:szCs w:val="24"/>
        </w:rPr>
        <w:t>s</w:t>
      </w:r>
      <w:r>
        <w:rPr>
          <w:rFonts w:cs="Times New Roman"/>
          <w:color w:val="000000" w:themeColor="text1"/>
          <w:sz w:val="24"/>
          <w:szCs w:val="24"/>
        </w:rPr>
        <w:t xml:space="preserve"> on the cell membrane; </w:t>
      </w:r>
      <w:r>
        <w:rPr>
          <w:rFonts w:ascii="Cambria Math" w:hAnsi="Cambria Math" w:cs="Cambria Math" w:hint="eastAsia"/>
          <w:color w:val="000000" w:themeColor="text1"/>
          <w:sz w:val="24"/>
          <w:szCs w:val="24"/>
        </w:rPr>
        <w:t>④</w:t>
      </w:r>
      <w:r>
        <w:rPr>
          <w:rFonts w:cs="Times New Roman"/>
          <w:color w:val="000000" w:themeColor="text1"/>
          <w:sz w:val="24"/>
          <w:szCs w:val="24"/>
        </w:rPr>
        <w:t xml:space="preserve"> input the pathway of the outputted pattern file; </w:t>
      </w:r>
      <w:r>
        <w:rPr>
          <w:rFonts w:ascii="Cambria Math" w:hAnsi="Cambria Math" w:cs="Cambria Math" w:hint="eastAsia"/>
          <w:color w:val="000000" w:themeColor="text1"/>
          <w:sz w:val="24"/>
          <w:szCs w:val="24"/>
        </w:rPr>
        <w:t>⑤</w:t>
      </w:r>
      <w:r>
        <w:rPr>
          <w:rFonts w:cs="Times New Roman"/>
          <w:color w:val="000000" w:themeColor="text1"/>
          <w:sz w:val="24"/>
          <w:szCs w:val="24"/>
        </w:rPr>
        <w:t xml:space="preserve"> click “Plot”; </w:t>
      </w:r>
      <w:r>
        <w:rPr>
          <w:rFonts w:ascii="Cambria Math" w:hAnsi="Cambria Math" w:cs="Cambria Math" w:hint="eastAsia"/>
          <w:color w:val="000000" w:themeColor="text1"/>
          <w:sz w:val="24"/>
          <w:szCs w:val="24"/>
        </w:rPr>
        <w:t>⑥</w:t>
      </w:r>
      <w:r>
        <w:rPr>
          <w:rFonts w:cs="Times New Roman"/>
          <w:color w:val="000000" w:themeColor="text1"/>
          <w:sz w:val="24"/>
          <w:szCs w:val="24"/>
        </w:rPr>
        <w:t xml:space="preserve"> the simulation is completed with a figure shown and the position of transition plane given in the box “Output: Transition Plane”; </w:t>
      </w:r>
      <w:r>
        <w:rPr>
          <w:rFonts w:ascii="Cambria Math" w:hAnsi="Cambria Math" w:cs="Cambria Math" w:hint="eastAsia"/>
          <w:color w:val="000000" w:themeColor="text1"/>
          <w:sz w:val="24"/>
          <w:szCs w:val="24"/>
        </w:rPr>
        <w:t>⑦</w:t>
      </w:r>
      <w:r>
        <w:rPr>
          <w:rFonts w:cs="Times New Roman"/>
          <w:color w:val="000000" w:themeColor="text1"/>
          <w:sz w:val="24"/>
          <w:szCs w:val="24"/>
        </w:rPr>
        <w:t xml:space="preserve"> input the pathway of the two outputted files “Pattern_*.mat” at different time points into “Import: Start Time” and “Import: End Time”, where “*” denotes the start time and end time respectively; </w:t>
      </w:r>
      <w:r>
        <w:rPr>
          <w:rFonts w:ascii="Cambria Math" w:hAnsi="Cambria Math" w:cs="Cambria Math" w:hint="eastAsia"/>
          <w:color w:val="000000" w:themeColor="text1"/>
          <w:sz w:val="24"/>
          <w:szCs w:val="24"/>
        </w:rPr>
        <w:t>⑧</w:t>
      </w:r>
      <w:r>
        <w:rPr>
          <w:rFonts w:cs="Times New Roman"/>
          <w:color w:val="000000" w:themeColor="text1"/>
          <w:sz w:val="24"/>
          <w:szCs w:val="24"/>
        </w:rPr>
        <w:t xml:space="preserve"> click “Run”; </w:t>
      </w:r>
      <w:r>
        <w:rPr>
          <w:rFonts w:ascii="Cambria Math" w:hAnsi="Cambria Math" w:cs="Cambria Math" w:hint="eastAsia"/>
          <w:color w:val="000000" w:themeColor="text1"/>
          <w:sz w:val="24"/>
          <w:szCs w:val="24"/>
        </w:rPr>
        <w:t>⑨</w:t>
      </w:r>
      <w:r>
        <w:rPr>
          <w:rFonts w:cs="Times New Roman"/>
          <w:color w:val="000000" w:themeColor="text1"/>
          <w:sz w:val="24"/>
          <w:szCs w:val="24"/>
        </w:rPr>
        <w:t xml:space="preserve"> the simulation is completed with the interface velocity given in the box “Output: Interface Velocity”. (b) The same as (a) but for the “</w:t>
      </w:r>
      <w:r>
        <w:rPr>
          <w:rFonts w:cs="Times New Roman"/>
          <w:sz w:val="24"/>
          <w:szCs w:val="24"/>
        </w:rPr>
        <w:t>C. elegans Wild-Type 5-Node Network.xlsx</w:t>
      </w:r>
      <w:r>
        <w:rPr>
          <w:rFonts w:cs="Times New Roman"/>
          <w:color w:val="000000" w:themeColor="text1"/>
          <w:sz w:val="24"/>
          <w:szCs w:val="24"/>
        </w:rPr>
        <w:t>”.</w:t>
      </w:r>
    </w:p>
    <w:p>
      <w:pPr>
        <w:snapToGrid w:val="0"/>
        <w:spacing w:after="0" w:line="360" w:lineRule="auto"/>
        <w:rPr>
          <w:rFonts w:cs="Times New Roman"/>
          <w:sz w:val="24"/>
          <w:szCs w:val="24"/>
        </w:rPr>
      </w:pPr>
    </w:p>
    <w:p>
      <w:pPr>
        <w:snapToGrid w:val="0"/>
        <w:spacing w:after="0" w:line="360" w:lineRule="auto"/>
        <w:rPr>
          <w:rFonts w:cs="Times New Roman"/>
          <w:b/>
          <w:bCs/>
          <w:sz w:val="24"/>
          <w:szCs w:val="24"/>
        </w:rPr>
      </w:pPr>
      <w:r>
        <w:rPr>
          <w:rFonts w:cs="Times New Roman"/>
          <w:b/>
          <w:bCs/>
          <w:sz w:val="24"/>
          <w:szCs w:val="24"/>
        </w:rPr>
        <w:t>2.3. Examples</w:t>
      </w:r>
    </w:p>
    <w:p>
      <w:pPr>
        <w:snapToGrid w:val="0"/>
        <w:spacing w:after="0" w:line="360" w:lineRule="auto"/>
        <w:rPr>
          <w:rFonts w:cs="Times New Roman"/>
          <w:sz w:val="24"/>
          <w:szCs w:val="24"/>
        </w:rPr>
      </w:pPr>
      <w:r>
        <w:rPr>
          <w:rFonts w:cs="Times New Roman" w:hint="eastAsia"/>
          <w:sz w:val="24"/>
          <w:szCs w:val="24"/>
        </w:rPr>
        <w:t>·</w:t>
      </w:r>
      <w:r>
        <w:rPr>
          <w:rFonts w:cs="Times New Roman"/>
          <w:sz w:val="24"/>
          <w:szCs w:val="24"/>
        </w:rPr>
        <w:t xml:space="preserve"> </w:t>
      </w:r>
      <w:r>
        <w:rPr>
          <w:rFonts w:cs="Times New Roman"/>
          <w:b/>
          <w:bCs/>
          <w:sz w:val="24"/>
          <w:szCs w:val="24"/>
        </w:rPr>
        <w:t>Example 1</w:t>
      </w:r>
      <w:r>
        <w:rPr>
          <w:rFonts w:cs="Times New Roman"/>
          <w:sz w:val="24"/>
          <w:szCs w:val="24"/>
        </w:rPr>
        <w:t xml:space="preserve">: </w:t>
      </w:r>
      <w:r>
        <w:rPr>
          <w:rFonts w:cs="Times New Roman"/>
          <w:color w:val="000000" w:themeColor="text1"/>
          <w:sz w:val="24"/>
          <w:szCs w:val="24"/>
        </w:rPr>
        <w:t>“</w:t>
      </w:r>
      <w:r>
        <w:rPr>
          <w:rFonts w:cs="Times New Roman"/>
          <w:sz w:val="24"/>
          <w:szCs w:val="24"/>
        </w:rPr>
        <w:t xml:space="preserve">Simple Antagonistic 2-Node Network.xlsx” simulation as </w:t>
      </w:r>
      <w:r>
        <w:rPr>
          <w:rFonts w:cs="Times New Roman"/>
          <w:color w:val="0070C0"/>
          <w:sz w:val="24"/>
          <w:szCs w:val="24"/>
        </w:rPr>
        <w:t>Figure 1</w:t>
      </w:r>
      <w:r>
        <w:rPr>
          <w:rFonts w:cs="Times New Roman"/>
          <w:sz w:val="24"/>
          <w:szCs w:val="24"/>
        </w:rPr>
        <w:t xml:space="preserve">a. </w:t>
      </w:r>
    </w:p>
    <w:p>
      <w:pPr>
        <w:pStyle w:val="af3"/>
        <w:snapToGrid w:val="0"/>
        <w:spacing w:after="0" w:line="360" w:lineRule="auto"/>
        <w:ind w:left="360" w:firstLineChars="0" w:firstLine="0"/>
        <w:rPr>
          <w:rFonts w:cs="Times New Roman"/>
          <w:sz w:val="24"/>
          <w:szCs w:val="24"/>
        </w:rPr>
      </w:pPr>
      <w:r>
        <w:rPr>
          <w:rFonts w:cs="Times New Roman"/>
          <w:sz w:val="24"/>
          <w:szCs w:val="24"/>
        </w:rPr>
        <w:t xml:space="preserve">(1) Input the following parameters: “Simple Antagonistic 2-Node Network.xlsx” into “Import: Network Parameter”; “0.5” into “Import: Cell Length”; “Output 2-Node” into “Import: Output Folder”; “500” into “Setting: Time for Simulation”; “1” into “Setting: </w:t>
      </w:r>
      <w:r>
        <w:rPr>
          <w:rFonts w:cs="Times New Roman"/>
          <w:sz w:val="24"/>
          <w:szCs w:val="24"/>
        </w:rPr>
        <w:lastRenderedPageBreak/>
        <w:t>Time Step Length” and “100” into “Setting: Saving Interval”. (</w:t>
      </w:r>
      <w:r>
        <w:rPr>
          <w:rFonts w:cs="Times New Roman"/>
          <w:color w:val="0070C0"/>
          <w:sz w:val="24"/>
          <w:szCs w:val="24"/>
        </w:rPr>
        <w:t>Appendix 2 – figure 4</w:t>
      </w:r>
      <w:r>
        <w:rPr>
          <w:rFonts w:cs="Times New Roman"/>
          <w:color w:val="000000" w:themeColor="text1"/>
          <w:sz w:val="24"/>
          <w:szCs w:val="24"/>
        </w:rPr>
        <w:t>a</w:t>
      </w:r>
      <w:r>
        <w:rPr>
          <w:rFonts w:cs="Times New Roman" w:hint="eastAsia"/>
          <w:sz w:val="24"/>
          <w:szCs w:val="24"/>
        </w:rPr>
        <w:t xml:space="preserve"> </w:t>
      </w:r>
      <w:r>
        <w:rPr>
          <w:rFonts w:cs="Times New Roman"/>
          <w:sz w:val="24"/>
          <w:szCs w:val="24"/>
        </w:rPr>
        <w:t xml:space="preserve">– </w:t>
      </w:r>
      <w:r>
        <w:rPr>
          <w:rFonts w:ascii="Cambria Math" w:hAnsi="Cambria Math" w:cs="Cambria Math" w:hint="eastAsia"/>
          <w:sz w:val="24"/>
          <w:szCs w:val="24"/>
        </w:rPr>
        <w:t>①</w:t>
      </w:r>
      <w:r>
        <w:rPr>
          <w:rFonts w:cs="Times New Roman"/>
          <w:sz w:val="24"/>
          <w:szCs w:val="24"/>
        </w:rPr>
        <w:t>)</w:t>
      </w:r>
    </w:p>
    <w:p>
      <w:pPr>
        <w:pStyle w:val="af3"/>
        <w:snapToGrid w:val="0"/>
        <w:spacing w:after="0" w:line="360" w:lineRule="auto"/>
        <w:ind w:left="360" w:firstLineChars="0" w:firstLine="0"/>
        <w:rPr>
          <w:rFonts w:cs="Times New Roman"/>
          <w:sz w:val="24"/>
          <w:szCs w:val="24"/>
        </w:rPr>
      </w:pPr>
      <w:r>
        <w:rPr>
          <w:rFonts w:cs="Times New Roman"/>
          <w:sz w:val="24"/>
          <w:szCs w:val="24"/>
        </w:rPr>
        <w:t xml:space="preserve">(2) Click “Run”, and then </w:t>
      </w:r>
      <w:r>
        <w:rPr>
          <w:rFonts w:cs="Times New Roman" w:hint="eastAsia"/>
          <w:sz w:val="24"/>
          <w:szCs w:val="24"/>
        </w:rPr>
        <w:t>six</w:t>
      </w:r>
      <w:r>
        <w:rPr>
          <w:rFonts w:cs="Times New Roman"/>
          <w:sz w:val="24"/>
          <w:szCs w:val="24"/>
        </w:rPr>
        <w:t xml:space="preserve"> “Pattern_*.mat” files at different time points are saved in the subfolder “Output 2-Node” (</w:t>
      </w:r>
      <w:r>
        <w:rPr>
          <w:rFonts w:cs="Times New Roman"/>
          <w:color w:val="0070C0"/>
          <w:sz w:val="24"/>
          <w:szCs w:val="24"/>
        </w:rPr>
        <w:t>Appendix 2 – figure 4</w:t>
      </w:r>
      <w:r>
        <w:rPr>
          <w:rFonts w:cs="Times New Roman"/>
          <w:color w:val="000000" w:themeColor="text1"/>
          <w:sz w:val="24"/>
          <w:szCs w:val="24"/>
        </w:rPr>
        <w:t>a</w:t>
      </w:r>
      <w:r>
        <w:rPr>
          <w:rFonts w:cs="Times New Roman" w:hint="eastAsia"/>
          <w:sz w:val="24"/>
          <w:szCs w:val="24"/>
        </w:rPr>
        <w:t xml:space="preserve"> </w:t>
      </w:r>
      <w:r>
        <w:rPr>
          <w:rFonts w:cs="Times New Roman"/>
          <w:sz w:val="24"/>
          <w:szCs w:val="24"/>
        </w:rPr>
        <w:t xml:space="preserve">– </w:t>
      </w:r>
      <w:r>
        <w:rPr>
          <w:rFonts w:ascii="Cambria Math" w:hAnsi="Cambria Math" w:cs="Cambria Math" w:hint="eastAsia"/>
          <w:color w:val="000000" w:themeColor="text1"/>
          <w:sz w:val="24"/>
          <w:szCs w:val="24"/>
        </w:rPr>
        <w:t>②</w:t>
      </w:r>
      <w:r>
        <w:rPr>
          <w:rFonts w:cs="Times New Roman"/>
          <w:color w:val="000000" w:themeColor="text1"/>
          <w:sz w:val="24"/>
          <w:szCs w:val="24"/>
        </w:rPr>
        <w:t>-</w:t>
      </w:r>
      <w:r>
        <w:rPr>
          <w:rFonts w:ascii="Cambria Math" w:hAnsi="Cambria Math" w:cs="Cambria Math" w:hint="eastAsia"/>
          <w:color w:val="000000" w:themeColor="text1"/>
          <w:sz w:val="24"/>
          <w:szCs w:val="24"/>
        </w:rPr>
        <w:t>③</w:t>
      </w:r>
      <w:r>
        <w:rPr>
          <w:rFonts w:cs="Times New Roman"/>
          <w:sz w:val="24"/>
          <w:szCs w:val="24"/>
        </w:rPr>
        <w:t>).</w:t>
      </w:r>
    </w:p>
    <w:p>
      <w:pPr>
        <w:pStyle w:val="af3"/>
        <w:snapToGrid w:val="0"/>
        <w:spacing w:after="0" w:line="360" w:lineRule="auto"/>
        <w:ind w:left="360" w:firstLineChars="0" w:firstLine="0"/>
        <w:rPr>
          <w:rFonts w:cs="Times New Roman"/>
          <w:sz w:val="24"/>
          <w:szCs w:val="24"/>
        </w:rPr>
      </w:pPr>
      <w:r>
        <w:rPr>
          <w:rFonts w:cs="Times New Roman"/>
          <w:sz w:val="24"/>
          <w:szCs w:val="24"/>
        </w:rPr>
        <w:t xml:space="preserve">(3) Input “Output 2-Node\Pattern_500.mat” into the box “Import: Pattern”, and a figure at </w:t>
      </w:r>
      <m:oMath>
        <m:r>
          <w:rPr>
            <w:rFonts w:ascii="Cambria Math" w:hAnsi="Cambria Math" w:cs="Times New Roman"/>
            <w:sz w:val="24"/>
            <w:szCs w:val="24"/>
          </w:rPr>
          <m:t>t=500</m:t>
        </m:r>
      </m:oMath>
      <w:r>
        <w:rPr>
          <w:rFonts w:cs="Times New Roman"/>
          <w:sz w:val="24"/>
          <w:szCs w:val="24"/>
        </w:rPr>
        <w:t xml:space="preserve"> appears. The</w:t>
      </w:r>
      <w:r>
        <w:rPr>
          <w:rFonts w:cs="Times New Roman" w:hint="eastAsia"/>
          <w:sz w:val="24"/>
          <w:szCs w:val="24"/>
        </w:rPr>
        <w:t>n the</w:t>
      </w:r>
      <w:r>
        <w:rPr>
          <w:rFonts w:cs="Times New Roman"/>
          <w:sz w:val="24"/>
          <w:szCs w:val="24"/>
        </w:rPr>
        <w:t xml:space="preserve"> position of transition plane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T</m:t>
            </m:r>
          </m:sub>
        </m:sSub>
        <m:r>
          <w:rPr>
            <w:rFonts w:ascii="Cambria Math" w:hAnsi="Cambria Math" w:cs="Times New Roman"/>
            <w:sz w:val="24"/>
            <w:szCs w:val="24"/>
          </w:rPr>
          <m:t>=0.00252525</m:t>
        </m:r>
      </m:oMath>
      <w:r>
        <w:rPr>
          <w:rFonts w:cs="Times New Roman"/>
          <w:sz w:val="24"/>
          <w:szCs w:val="24"/>
        </w:rPr>
        <w:t xml:space="preserve"> is given in the box “Output: Transition Plane” (</w:t>
      </w:r>
      <w:r>
        <w:rPr>
          <w:rFonts w:cs="Times New Roman"/>
          <w:color w:val="0070C0"/>
          <w:sz w:val="24"/>
          <w:szCs w:val="24"/>
        </w:rPr>
        <w:t xml:space="preserve">Appendix 2 </w:t>
      </w:r>
      <w:bookmarkStart w:id="0" w:name="OLE_LINK24"/>
      <w:r>
        <w:rPr>
          <w:rFonts w:cs="Times New Roman"/>
          <w:color w:val="0070C0"/>
          <w:sz w:val="24"/>
          <w:szCs w:val="24"/>
        </w:rPr>
        <w:t>–</w:t>
      </w:r>
      <w:bookmarkEnd w:id="0"/>
      <w:r>
        <w:rPr>
          <w:rFonts w:cs="Times New Roman"/>
          <w:color w:val="0070C0"/>
          <w:sz w:val="24"/>
          <w:szCs w:val="24"/>
        </w:rPr>
        <w:t xml:space="preserve"> figure 4</w:t>
      </w:r>
      <w:r>
        <w:rPr>
          <w:rFonts w:cs="Times New Roman"/>
          <w:sz w:val="24"/>
          <w:szCs w:val="24"/>
        </w:rPr>
        <w:t>a</w:t>
      </w:r>
      <w:r>
        <w:rPr>
          <w:rFonts w:cs="Times New Roman" w:hint="eastAsia"/>
          <w:sz w:val="24"/>
          <w:szCs w:val="24"/>
        </w:rPr>
        <w:t xml:space="preserve"> </w:t>
      </w:r>
      <w:r>
        <w:rPr>
          <w:rFonts w:cs="Times New Roman"/>
          <w:sz w:val="24"/>
          <w:szCs w:val="24"/>
        </w:rPr>
        <w:t xml:space="preserve">– </w:t>
      </w:r>
      <w:r>
        <w:rPr>
          <w:rFonts w:ascii="Cambria Math" w:hAnsi="Cambria Math" w:cs="Cambria Math" w:hint="eastAsia"/>
          <w:sz w:val="24"/>
          <w:szCs w:val="24"/>
        </w:rPr>
        <w:t>④</w:t>
      </w:r>
      <w:r>
        <w:rPr>
          <w:rFonts w:cs="Times New Roman"/>
          <w:sz w:val="24"/>
          <w:szCs w:val="24"/>
        </w:rPr>
        <w:t>-</w:t>
      </w:r>
      <w:r>
        <w:rPr>
          <w:rFonts w:ascii="Cambria Math" w:hAnsi="Cambria Math" w:cs="Cambria Math" w:hint="eastAsia"/>
          <w:sz w:val="24"/>
          <w:szCs w:val="24"/>
        </w:rPr>
        <w:t>⑥</w:t>
      </w:r>
      <w:r>
        <w:rPr>
          <w:rFonts w:cs="Times New Roman"/>
          <w:sz w:val="24"/>
          <w:szCs w:val="24"/>
        </w:rPr>
        <w:t>).</w:t>
      </w:r>
    </w:p>
    <w:p>
      <w:pPr>
        <w:pStyle w:val="af3"/>
        <w:snapToGrid w:val="0"/>
        <w:spacing w:after="0" w:line="360" w:lineRule="auto"/>
        <w:ind w:left="360" w:firstLineChars="0" w:firstLine="0"/>
        <w:rPr>
          <w:rFonts w:cs="Times New Roman"/>
          <w:sz w:val="24"/>
          <w:szCs w:val="24"/>
        </w:rPr>
      </w:pPr>
      <w:r>
        <w:rPr>
          <w:rFonts w:cs="Times New Roman"/>
          <w:sz w:val="24"/>
          <w:szCs w:val="24"/>
        </w:rPr>
        <w:t>(4) Input “Output 2-Node\Pattern_300.mat” and “Output 2-Node\Pattern_500.mat” into the box “Import: Start Time” and “Import: End Time” respectively</w:t>
      </w:r>
      <w:r>
        <w:rPr>
          <w:rFonts w:cs="Times New Roman" w:hint="eastAsia"/>
          <w:sz w:val="24"/>
          <w:szCs w:val="24"/>
        </w:rPr>
        <w:t>.</w:t>
      </w:r>
      <w:r>
        <w:rPr>
          <w:rFonts w:cs="Times New Roman"/>
          <w:sz w:val="24"/>
          <w:szCs w:val="24"/>
        </w:rPr>
        <w:t xml:space="preserve"> </w:t>
      </w:r>
      <w:r>
        <w:rPr>
          <w:rFonts w:cs="Times New Roman" w:hint="eastAsia"/>
          <w:sz w:val="24"/>
          <w:szCs w:val="24"/>
        </w:rPr>
        <w:t>T</w:t>
      </w:r>
      <w:r>
        <w:rPr>
          <w:rFonts w:cs="Times New Roman"/>
          <w:sz w:val="24"/>
          <w:szCs w:val="24"/>
        </w:rPr>
        <w:t xml:space="preserve">hen the interface velocity between </w:t>
      </w:r>
      <m:oMath>
        <m:r>
          <w:rPr>
            <w:rFonts w:ascii="Cambria Math" w:hAnsi="Cambria Math" w:cs="Times New Roman"/>
            <w:sz w:val="24"/>
            <w:szCs w:val="24"/>
          </w:rPr>
          <m:t>t=300</m:t>
        </m:r>
      </m:oMath>
      <w:r>
        <w:rPr>
          <w:rFonts w:cs="Times New Roman"/>
          <w:sz w:val="24"/>
          <w:szCs w:val="24"/>
        </w:rPr>
        <w:t xml:space="preserve"> and </w:t>
      </w:r>
      <m:oMath>
        <m:r>
          <w:rPr>
            <w:rFonts w:ascii="Cambria Math" w:hAnsi="Cambria Math" w:cs="Times New Roman"/>
            <w:sz w:val="24"/>
            <w:szCs w:val="24"/>
          </w:rPr>
          <m:t>t=500</m:t>
        </m:r>
      </m:oMath>
      <w:r>
        <w:rPr>
          <w:rFonts w:cs="Times New Roman"/>
          <w:sz w:val="24"/>
          <w:szCs w:val="24"/>
        </w:rPr>
        <w:t xml:space="preserve"> is given in the box “Output: Interface Velocity” (</w:t>
      </w:r>
      <w:r>
        <w:rPr>
          <w:rFonts w:cs="Times New Roman"/>
          <w:color w:val="0070C0"/>
          <w:sz w:val="24"/>
          <w:szCs w:val="24"/>
        </w:rPr>
        <w:t>Appendix 2 – figure 4</w:t>
      </w:r>
      <w:r>
        <w:rPr>
          <w:rFonts w:cs="Times New Roman"/>
          <w:sz w:val="24"/>
          <w:szCs w:val="24"/>
        </w:rPr>
        <w:t>a</w:t>
      </w:r>
      <w:r>
        <w:rPr>
          <w:rFonts w:cs="Times New Roman" w:hint="eastAsia"/>
          <w:sz w:val="24"/>
          <w:szCs w:val="24"/>
        </w:rPr>
        <w:t xml:space="preserve"> </w:t>
      </w:r>
      <w:r>
        <w:rPr>
          <w:rFonts w:cs="Times New Roman"/>
          <w:sz w:val="24"/>
          <w:szCs w:val="24"/>
        </w:rPr>
        <w:t xml:space="preserve">– </w:t>
      </w:r>
      <w:r>
        <w:rPr>
          <w:rFonts w:ascii="Cambria Math" w:hAnsi="Cambria Math" w:cs="Cambria Math" w:hint="eastAsia"/>
          <w:sz w:val="24"/>
          <w:szCs w:val="24"/>
        </w:rPr>
        <w:t>⑦</w:t>
      </w:r>
      <w:r>
        <w:rPr>
          <w:rFonts w:cs="Times New Roman"/>
          <w:sz w:val="24"/>
          <w:szCs w:val="24"/>
        </w:rPr>
        <w:t>-</w:t>
      </w:r>
      <w:r>
        <w:rPr>
          <w:rFonts w:ascii="Cambria Math" w:hAnsi="Cambria Math" w:cs="Cambria Math" w:hint="eastAsia"/>
          <w:sz w:val="24"/>
          <w:szCs w:val="24"/>
        </w:rPr>
        <w:t>⑨</w:t>
      </w:r>
      <w:r>
        <w:rPr>
          <w:rFonts w:cs="Times New Roman"/>
          <w:sz w:val="24"/>
          <w:szCs w:val="24"/>
        </w:rPr>
        <w:t>). The 2-node network approaches a stable polarized pattern with its interface velocity being 0.</w:t>
      </w:r>
    </w:p>
    <w:p>
      <w:pPr>
        <w:snapToGrid w:val="0"/>
        <w:spacing w:after="0" w:line="360" w:lineRule="auto"/>
        <w:rPr>
          <w:rFonts w:cs="Times New Roman"/>
          <w:sz w:val="24"/>
          <w:szCs w:val="24"/>
        </w:rPr>
      </w:pPr>
      <w:r>
        <w:rPr>
          <w:rFonts w:cs="Times New Roman" w:hint="eastAsia"/>
          <w:sz w:val="24"/>
          <w:szCs w:val="24"/>
        </w:rPr>
        <w:t>·</w:t>
      </w:r>
      <w:r>
        <w:rPr>
          <w:rFonts w:cs="Times New Roman"/>
          <w:sz w:val="24"/>
          <w:szCs w:val="24"/>
        </w:rPr>
        <w:t xml:space="preserve"> </w:t>
      </w:r>
      <w:r>
        <w:rPr>
          <w:rFonts w:cs="Times New Roman"/>
          <w:b/>
          <w:bCs/>
          <w:sz w:val="24"/>
          <w:szCs w:val="24"/>
        </w:rPr>
        <w:t>Example 2</w:t>
      </w:r>
      <w:r>
        <w:rPr>
          <w:rFonts w:cs="Times New Roman"/>
          <w:sz w:val="24"/>
          <w:szCs w:val="24"/>
        </w:rPr>
        <w:t>: “C. elegans Wild-Type 5-Node Network</w:t>
      </w:r>
      <w:r>
        <w:rPr>
          <w:rFonts w:cs="Times New Roman" w:hint="eastAsia"/>
          <w:sz w:val="24"/>
          <w:szCs w:val="24"/>
        </w:rPr>
        <w:t>.xlsx</w:t>
      </w:r>
      <w:r>
        <w:rPr>
          <w:rFonts w:cs="Times New Roman"/>
          <w:sz w:val="24"/>
          <w:szCs w:val="24"/>
        </w:rPr>
        <w:t>” simulation as</w:t>
      </w:r>
      <w:r>
        <w:rPr>
          <w:rFonts w:cs="Times New Roman"/>
          <w:color w:val="0070C0"/>
          <w:sz w:val="24"/>
          <w:szCs w:val="24"/>
        </w:rPr>
        <w:t xml:space="preserve"> Figure 6</w:t>
      </w:r>
      <w:r>
        <w:rPr>
          <w:rFonts w:cs="Times New Roman"/>
          <w:sz w:val="24"/>
          <w:szCs w:val="24"/>
        </w:rPr>
        <w:t>b.</w:t>
      </w:r>
    </w:p>
    <w:p>
      <w:pPr>
        <w:pStyle w:val="af3"/>
        <w:snapToGrid w:val="0"/>
        <w:spacing w:after="0" w:line="360" w:lineRule="auto"/>
        <w:ind w:left="360" w:firstLineChars="0" w:firstLine="0"/>
        <w:rPr>
          <w:rFonts w:cs="Times New Roman"/>
          <w:sz w:val="24"/>
          <w:szCs w:val="24"/>
        </w:rPr>
      </w:pPr>
      <w:r>
        <w:rPr>
          <w:rFonts w:cs="Times New Roman"/>
          <w:sz w:val="24"/>
          <w:szCs w:val="24"/>
        </w:rPr>
        <w:t>(1) Input the following parameters: “C. elegans Wild-Type 5-Node Network.xlsx” into “Import: Network Parameter”; “0.5” into “Import: Cell Length”; “Output 5-Node” into “Import: Output Folder”; “500” into “Setting: Time for Simulation”; “1” into “Setting: Time Step Length” and “100” into “Setting: Saving Interval” (</w:t>
      </w:r>
      <w:r>
        <w:rPr>
          <w:rFonts w:cs="Times New Roman"/>
          <w:color w:val="0070C0"/>
          <w:sz w:val="24"/>
          <w:szCs w:val="24"/>
        </w:rPr>
        <w:t>Appendix 2 – figure 4</w:t>
      </w:r>
      <w:r>
        <w:rPr>
          <w:rFonts w:cs="Times New Roman"/>
          <w:color w:val="000000" w:themeColor="text1"/>
          <w:sz w:val="24"/>
          <w:szCs w:val="24"/>
        </w:rPr>
        <w:t>b</w:t>
      </w:r>
      <w:r>
        <w:rPr>
          <w:rFonts w:cs="Times New Roman" w:hint="eastAsia"/>
          <w:sz w:val="24"/>
          <w:szCs w:val="24"/>
        </w:rPr>
        <w:t xml:space="preserve"> </w:t>
      </w:r>
      <w:r>
        <w:rPr>
          <w:rFonts w:cs="Times New Roman"/>
          <w:sz w:val="24"/>
          <w:szCs w:val="24"/>
        </w:rPr>
        <w:t xml:space="preserve">– </w:t>
      </w:r>
      <w:r>
        <w:rPr>
          <w:rFonts w:ascii="Cambria Math" w:hAnsi="Cambria Math" w:cs="Cambria Math" w:hint="eastAsia"/>
          <w:sz w:val="24"/>
          <w:szCs w:val="24"/>
        </w:rPr>
        <w:t>①</w:t>
      </w:r>
      <w:r>
        <w:rPr>
          <w:rFonts w:cs="Times New Roman"/>
          <w:sz w:val="24"/>
          <w:szCs w:val="24"/>
        </w:rPr>
        <w:t>).</w:t>
      </w:r>
    </w:p>
    <w:p>
      <w:pPr>
        <w:pStyle w:val="af3"/>
        <w:snapToGrid w:val="0"/>
        <w:spacing w:after="0" w:line="360" w:lineRule="auto"/>
        <w:ind w:left="360" w:firstLineChars="0" w:firstLine="0"/>
        <w:rPr>
          <w:rFonts w:cs="Times New Roman"/>
          <w:sz w:val="24"/>
          <w:szCs w:val="24"/>
        </w:rPr>
      </w:pPr>
      <w:r>
        <w:rPr>
          <w:rFonts w:cs="Times New Roman"/>
          <w:sz w:val="24"/>
          <w:szCs w:val="24"/>
        </w:rPr>
        <w:t xml:space="preserve">(2) Click “Run”, and then </w:t>
      </w:r>
      <w:r>
        <w:rPr>
          <w:rFonts w:cs="Times New Roman" w:hint="eastAsia"/>
          <w:sz w:val="24"/>
          <w:szCs w:val="24"/>
        </w:rPr>
        <w:t>six</w:t>
      </w:r>
      <w:r>
        <w:rPr>
          <w:rFonts w:cs="Times New Roman"/>
          <w:sz w:val="24"/>
          <w:szCs w:val="24"/>
        </w:rPr>
        <w:t xml:space="preserve"> “Pattern_*.mat” files at different time points are saved in the subfolder “Output 5-Node” (</w:t>
      </w:r>
      <w:r>
        <w:rPr>
          <w:rFonts w:cs="Times New Roman"/>
          <w:color w:val="0070C0"/>
          <w:sz w:val="24"/>
          <w:szCs w:val="24"/>
        </w:rPr>
        <w:t>Appendix 2 – figure 4</w:t>
      </w:r>
      <w:r>
        <w:rPr>
          <w:rFonts w:cs="Times New Roman"/>
          <w:sz w:val="24"/>
          <w:szCs w:val="24"/>
        </w:rPr>
        <w:t>b</w:t>
      </w:r>
      <w:r>
        <w:rPr>
          <w:rFonts w:cs="Times New Roman" w:hint="eastAsia"/>
          <w:sz w:val="24"/>
          <w:szCs w:val="24"/>
        </w:rPr>
        <w:t xml:space="preserve"> </w:t>
      </w:r>
      <w:r>
        <w:rPr>
          <w:rFonts w:cs="Times New Roman"/>
          <w:sz w:val="24"/>
          <w:szCs w:val="24"/>
        </w:rPr>
        <w:t xml:space="preserve">– </w:t>
      </w:r>
      <w:r>
        <w:rPr>
          <w:rFonts w:ascii="Cambria Math" w:hAnsi="Cambria Math" w:cs="Cambria Math" w:hint="eastAsia"/>
          <w:sz w:val="24"/>
          <w:szCs w:val="24"/>
        </w:rPr>
        <w:t>②</w:t>
      </w:r>
      <w:r>
        <w:rPr>
          <w:rFonts w:cs="Times New Roman"/>
          <w:sz w:val="24"/>
          <w:szCs w:val="24"/>
        </w:rPr>
        <w:t>-</w:t>
      </w:r>
      <w:r>
        <w:rPr>
          <w:rFonts w:ascii="Cambria Math" w:hAnsi="Cambria Math" w:cs="Cambria Math" w:hint="eastAsia"/>
          <w:sz w:val="24"/>
          <w:szCs w:val="24"/>
        </w:rPr>
        <w:t>③</w:t>
      </w:r>
      <w:r>
        <w:rPr>
          <w:rFonts w:cs="Times New Roman"/>
          <w:sz w:val="24"/>
          <w:szCs w:val="24"/>
        </w:rPr>
        <w:t>).</w:t>
      </w:r>
    </w:p>
    <w:p>
      <w:pPr>
        <w:pStyle w:val="af3"/>
        <w:snapToGrid w:val="0"/>
        <w:spacing w:after="0" w:line="360" w:lineRule="auto"/>
        <w:ind w:left="360" w:firstLineChars="0" w:firstLine="0"/>
        <w:rPr>
          <w:rFonts w:cs="Times New Roman"/>
          <w:sz w:val="24"/>
          <w:szCs w:val="24"/>
        </w:rPr>
      </w:pPr>
      <w:r>
        <w:rPr>
          <w:rFonts w:cs="Times New Roman"/>
          <w:sz w:val="24"/>
          <w:szCs w:val="24"/>
        </w:rPr>
        <w:t xml:space="preserve">(3) Input “Output 5-Node\Pattern_500.mat” into the box “Import: Pattern”, and a figure  at </w:t>
      </w:r>
      <m:oMath>
        <m:r>
          <w:rPr>
            <w:rFonts w:ascii="Cambria Math" w:hAnsi="Cambria Math" w:cs="Times New Roman"/>
            <w:sz w:val="24"/>
            <w:szCs w:val="24"/>
          </w:rPr>
          <m:t>t=500</m:t>
        </m:r>
      </m:oMath>
      <w:r>
        <w:rPr>
          <w:rFonts w:cs="Times New Roman"/>
          <w:sz w:val="24"/>
          <w:szCs w:val="24"/>
        </w:rPr>
        <w:t xml:space="preserve"> appears. The</w:t>
      </w:r>
      <w:r>
        <w:rPr>
          <w:rFonts w:cs="Times New Roman" w:hint="eastAsia"/>
          <w:sz w:val="24"/>
          <w:szCs w:val="24"/>
        </w:rPr>
        <w:t>n the</w:t>
      </w:r>
      <w:r>
        <w:rPr>
          <w:rFonts w:cs="Times New Roman"/>
          <w:sz w:val="24"/>
          <w:szCs w:val="24"/>
        </w:rPr>
        <w:t xml:space="preserve"> position of transition plane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T</m:t>
            </m:r>
          </m:sub>
        </m:sSub>
        <m:r>
          <w:rPr>
            <w:rFonts w:ascii="Cambria Math" w:hAnsi="Cambria Math" w:cs="Times New Roman"/>
            <w:sz w:val="24"/>
            <w:szCs w:val="24"/>
          </w:rPr>
          <m:t>=-0.0176768</m:t>
        </m:r>
      </m:oMath>
      <w:r>
        <w:rPr>
          <w:rFonts w:cs="Times New Roman"/>
          <w:sz w:val="24"/>
          <w:szCs w:val="24"/>
        </w:rPr>
        <w:t xml:space="preserve"> is given in the box “Output: Transition Plane” (</w:t>
      </w:r>
      <w:r>
        <w:rPr>
          <w:rFonts w:cs="Times New Roman"/>
          <w:color w:val="0070C0"/>
          <w:sz w:val="24"/>
          <w:szCs w:val="24"/>
        </w:rPr>
        <w:t>Appendix 2 – figure 4</w:t>
      </w:r>
      <w:r>
        <w:rPr>
          <w:rFonts w:cs="Times New Roman"/>
          <w:sz w:val="24"/>
          <w:szCs w:val="24"/>
        </w:rPr>
        <w:t>b</w:t>
      </w:r>
      <w:r>
        <w:rPr>
          <w:rFonts w:cs="Times New Roman" w:hint="eastAsia"/>
          <w:sz w:val="24"/>
          <w:szCs w:val="24"/>
        </w:rPr>
        <w:t xml:space="preserve"> </w:t>
      </w:r>
      <w:r>
        <w:rPr>
          <w:rFonts w:cs="Times New Roman"/>
          <w:sz w:val="24"/>
          <w:szCs w:val="24"/>
        </w:rPr>
        <w:t xml:space="preserve">– </w:t>
      </w:r>
      <w:r>
        <w:rPr>
          <w:rFonts w:ascii="Cambria Math" w:hAnsi="Cambria Math" w:cs="Cambria Math" w:hint="eastAsia"/>
          <w:sz w:val="24"/>
          <w:szCs w:val="24"/>
        </w:rPr>
        <w:t>④</w:t>
      </w:r>
      <w:r>
        <w:rPr>
          <w:rFonts w:cs="Times New Roman"/>
          <w:sz w:val="24"/>
          <w:szCs w:val="24"/>
        </w:rPr>
        <w:t>-</w:t>
      </w:r>
      <w:r>
        <w:rPr>
          <w:rFonts w:ascii="Cambria Math" w:hAnsi="Cambria Math" w:cs="Cambria Math" w:hint="eastAsia"/>
          <w:sz w:val="24"/>
          <w:szCs w:val="24"/>
        </w:rPr>
        <w:t>⑥</w:t>
      </w:r>
      <w:r>
        <w:rPr>
          <w:rFonts w:cs="Times New Roman"/>
          <w:sz w:val="24"/>
          <w:szCs w:val="24"/>
        </w:rPr>
        <w:t>).</w:t>
      </w:r>
    </w:p>
    <w:p>
      <w:pPr>
        <w:pStyle w:val="af3"/>
        <w:snapToGrid w:val="0"/>
        <w:spacing w:after="0" w:line="360" w:lineRule="auto"/>
        <w:ind w:left="360" w:firstLineChars="0" w:firstLine="0"/>
        <w:rPr>
          <w:rFonts w:cs="Times New Roman"/>
          <w:sz w:val="24"/>
          <w:szCs w:val="24"/>
        </w:rPr>
      </w:pPr>
      <w:r>
        <w:rPr>
          <w:rFonts w:cs="Times New Roman"/>
          <w:sz w:val="24"/>
          <w:szCs w:val="24"/>
        </w:rPr>
        <w:t>(4) Input “Output 5-Node\Pattern_300.mat” and “Output 5-Node\Pattern_500.mat” in the box “Import: Start Time” and “Import: End Time” respectively</w:t>
      </w:r>
      <w:r>
        <w:rPr>
          <w:rFonts w:cs="Times New Roman" w:hint="eastAsia"/>
          <w:sz w:val="24"/>
          <w:szCs w:val="24"/>
        </w:rPr>
        <w:t>. T</w:t>
      </w:r>
      <w:r>
        <w:rPr>
          <w:rFonts w:cs="Times New Roman"/>
          <w:sz w:val="24"/>
          <w:szCs w:val="24"/>
        </w:rPr>
        <w:t xml:space="preserve">hen the interface velocity between </w:t>
      </w:r>
      <m:oMath>
        <m:r>
          <w:rPr>
            <w:rFonts w:ascii="Cambria Math" w:hAnsi="Cambria Math" w:cs="Times New Roman"/>
            <w:sz w:val="24"/>
            <w:szCs w:val="24"/>
          </w:rPr>
          <m:t>t=300</m:t>
        </m:r>
      </m:oMath>
      <w:r>
        <w:rPr>
          <w:rFonts w:cs="Times New Roman"/>
          <w:sz w:val="24"/>
          <w:szCs w:val="24"/>
        </w:rPr>
        <w:t xml:space="preserve"> and </w:t>
      </w:r>
      <m:oMath>
        <m:r>
          <w:rPr>
            <w:rFonts w:ascii="Cambria Math" w:hAnsi="Cambria Math" w:cs="Times New Roman"/>
            <w:sz w:val="24"/>
            <w:szCs w:val="24"/>
          </w:rPr>
          <m:t>t=500</m:t>
        </m:r>
      </m:oMath>
      <w:r>
        <w:rPr>
          <w:rFonts w:cs="Times New Roman"/>
          <w:sz w:val="24"/>
          <w:szCs w:val="24"/>
        </w:rPr>
        <w:t xml:space="preserve"> is given in the box “Output: Interface Velocity” (</w:t>
      </w:r>
      <w:r>
        <w:rPr>
          <w:rFonts w:cs="Times New Roman"/>
          <w:color w:val="0070C0"/>
          <w:sz w:val="24"/>
          <w:szCs w:val="24"/>
        </w:rPr>
        <w:t xml:space="preserve">Appendix 2 </w:t>
      </w:r>
      <w:r>
        <w:rPr>
          <w:rFonts w:cs="Times New Roman" w:hint="eastAsia"/>
          <w:color w:val="0070C0"/>
          <w:sz w:val="24"/>
          <w:szCs w:val="24"/>
        </w:rPr>
        <w:t>-</w:t>
      </w:r>
      <w:r>
        <w:rPr>
          <w:rFonts w:cs="Times New Roman"/>
          <w:color w:val="0070C0"/>
          <w:sz w:val="24"/>
          <w:szCs w:val="24"/>
        </w:rPr>
        <w:t xml:space="preserve"> figure 4</w:t>
      </w:r>
      <w:r>
        <w:rPr>
          <w:rFonts w:cs="Times New Roman"/>
          <w:sz w:val="24"/>
          <w:szCs w:val="24"/>
        </w:rPr>
        <w:t>b</w:t>
      </w:r>
      <w:r>
        <w:rPr>
          <w:rFonts w:cs="Times New Roman" w:hint="eastAsia"/>
          <w:sz w:val="24"/>
          <w:szCs w:val="24"/>
        </w:rPr>
        <w:t xml:space="preserve"> </w:t>
      </w:r>
      <w:r>
        <w:rPr>
          <w:rFonts w:cs="Times New Roman"/>
          <w:sz w:val="24"/>
          <w:szCs w:val="24"/>
        </w:rPr>
        <w:t xml:space="preserve">– </w:t>
      </w:r>
      <w:r>
        <w:rPr>
          <w:rFonts w:ascii="Cambria Math" w:hAnsi="Cambria Math" w:cs="Cambria Math" w:hint="eastAsia"/>
          <w:sz w:val="24"/>
          <w:szCs w:val="24"/>
        </w:rPr>
        <w:t>⑦</w:t>
      </w:r>
      <w:r>
        <w:rPr>
          <w:rFonts w:cs="Times New Roman"/>
          <w:sz w:val="24"/>
          <w:szCs w:val="24"/>
        </w:rPr>
        <w:t>-</w:t>
      </w:r>
      <w:r>
        <w:rPr>
          <w:rFonts w:ascii="Cambria Math" w:hAnsi="Cambria Math" w:cs="Cambria Math" w:hint="eastAsia"/>
          <w:sz w:val="24"/>
          <w:szCs w:val="24"/>
        </w:rPr>
        <w:t>⑨</w:t>
      </w:r>
      <w:r>
        <w:rPr>
          <w:rFonts w:cs="Times New Roman"/>
          <w:sz w:val="24"/>
          <w:szCs w:val="24"/>
        </w:rPr>
        <w:t>). The 5-node network approaches a stable polarized pattern with its interface velocity being 0.</w:t>
      </w:r>
    </w:p>
    <w:p>
      <w:pPr>
        <w:snapToGrid w:val="0"/>
        <w:spacing w:after="0" w:line="360" w:lineRule="auto"/>
        <w:rPr>
          <w:rFonts w:cs="Times New Roman"/>
          <w:sz w:val="24"/>
          <w:szCs w:val="24"/>
        </w:rPr>
      </w:pPr>
      <w:r>
        <w:rPr>
          <w:rFonts w:cs="Times New Roman" w:hint="eastAsia"/>
          <w:sz w:val="24"/>
          <w:szCs w:val="24"/>
        </w:rPr>
        <w:t>·</w:t>
      </w:r>
      <w:r>
        <w:rPr>
          <w:rFonts w:cs="Times New Roman"/>
          <w:sz w:val="24"/>
          <w:szCs w:val="24"/>
        </w:rPr>
        <w:t xml:space="preserve"> </w:t>
      </w:r>
      <w:r>
        <w:rPr>
          <w:rFonts w:cs="Times New Roman"/>
          <w:b/>
          <w:bCs/>
          <w:sz w:val="24"/>
          <w:szCs w:val="24"/>
        </w:rPr>
        <w:t>Example 3</w:t>
      </w:r>
      <w:r>
        <w:rPr>
          <w:rFonts w:cs="Times New Roman"/>
          <w:sz w:val="24"/>
          <w:szCs w:val="24"/>
        </w:rPr>
        <w:t>: “LGL-1 Mutant 4-Node Network</w:t>
      </w:r>
      <w:r>
        <w:rPr>
          <w:rFonts w:cs="Times New Roman" w:hint="eastAsia"/>
          <w:sz w:val="24"/>
          <w:szCs w:val="24"/>
        </w:rPr>
        <w:t>.xlsx</w:t>
      </w:r>
      <w:r>
        <w:rPr>
          <w:rFonts w:cs="Times New Roman"/>
          <w:sz w:val="24"/>
          <w:szCs w:val="24"/>
        </w:rPr>
        <w:t>”</w:t>
      </w:r>
      <w:r>
        <w:rPr>
          <w:rFonts w:cs="Times New Roman" w:hint="eastAsia"/>
          <w:sz w:val="24"/>
          <w:szCs w:val="24"/>
        </w:rPr>
        <w:t xml:space="preserve"> simulation</w:t>
      </w:r>
      <w:r>
        <w:rPr>
          <w:rFonts w:cs="Times New Roman"/>
          <w:sz w:val="24"/>
          <w:szCs w:val="24"/>
        </w:rPr>
        <w:t>, originated from “C. elegans Wild-Type 5-Node Network</w:t>
      </w:r>
      <w:r>
        <w:rPr>
          <w:rFonts w:cs="Times New Roman" w:hint="eastAsia"/>
          <w:sz w:val="24"/>
          <w:szCs w:val="24"/>
        </w:rPr>
        <w:t>.xlsx</w:t>
      </w:r>
      <w:r>
        <w:rPr>
          <w:rFonts w:cs="Times New Roman"/>
          <w:sz w:val="24"/>
          <w:szCs w:val="24"/>
        </w:rPr>
        <w:t xml:space="preserve">” but with the Node </w:t>
      </w:r>
      <m:oMath>
        <m:r>
          <m:rPr>
            <m:sty m:val="p"/>
          </m:rPr>
          <w:rPr>
            <w:rFonts w:ascii="Cambria Math" w:hAnsi="Cambria Math" w:cs="Times New Roman"/>
            <w:sz w:val="24"/>
            <w:szCs w:val="24"/>
          </w:rPr>
          <m:t>[L]</m:t>
        </m:r>
      </m:oMath>
      <w:r>
        <w:rPr>
          <w:rFonts w:cs="Times New Roman"/>
          <w:sz w:val="24"/>
          <w:szCs w:val="24"/>
        </w:rPr>
        <w:t xml:space="preserve"> knocked out.</w:t>
      </w:r>
    </w:p>
    <w:p>
      <w:pPr>
        <w:pStyle w:val="af3"/>
        <w:snapToGrid w:val="0"/>
        <w:spacing w:after="0" w:line="360" w:lineRule="auto"/>
        <w:ind w:left="360" w:firstLineChars="0" w:firstLine="0"/>
        <w:rPr>
          <w:rFonts w:cs="Times New Roman"/>
          <w:sz w:val="24"/>
          <w:szCs w:val="24"/>
        </w:rPr>
      </w:pPr>
      <w:r>
        <w:rPr>
          <w:rFonts w:cs="Times New Roman"/>
          <w:sz w:val="24"/>
          <w:szCs w:val="24"/>
        </w:rPr>
        <w:t>(1) Input the following parameters: “LGL-1 Mutant 4-Node Network.xlsx” into “Import: Network Parameter”; “0.5” into “Import: Cell Length”; “Output 4-Node” into “Import: Output Folder”; “1000” into “Setting: Time for Simulation”; “1” into “Setting: Time Step Length” and “100” in “Setting: Saving Interval” (</w:t>
      </w:r>
      <w:r>
        <w:rPr>
          <w:rFonts w:cs="Times New Roman"/>
          <w:color w:val="0070C0"/>
          <w:sz w:val="24"/>
          <w:szCs w:val="24"/>
        </w:rPr>
        <w:t>Appendix 2 – figure 5</w:t>
      </w:r>
      <w:r>
        <w:rPr>
          <w:rFonts w:cs="Times New Roman"/>
          <w:sz w:val="24"/>
          <w:szCs w:val="24"/>
        </w:rPr>
        <w:t>a).</w:t>
      </w:r>
    </w:p>
    <w:p>
      <w:pPr>
        <w:pStyle w:val="af3"/>
        <w:snapToGrid w:val="0"/>
        <w:spacing w:after="0" w:line="360" w:lineRule="auto"/>
        <w:ind w:left="360" w:firstLineChars="0" w:firstLine="0"/>
        <w:rPr>
          <w:rFonts w:cs="Times New Roman"/>
          <w:sz w:val="24"/>
          <w:szCs w:val="24"/>
        </w:rPr>
      </w:pPr>
      <w:r>
        <w:rPr>
          <w:rFonts w:cs="Times New Roman"/>
          <w:sz w:val="24"/>
          <w:szCs w:val="24"/>
        </w:rPr>
        <w:lastRenderedPageBreak/>
        <w:t>(2) Click “Run”, and then 11 “Pattern_*.mat” files at different time points are saved in the subfolder “Output 4-Node”.</w:t>
      </w:r>
    </w:p>
    <w:p>
      <w:pPr>
        <w:pStyle w:val="af3"/>
        <w:snapToGrid w:val="0"/>
        <w:spacing w:after="0" w:line="360" w:lineRule="auto"/>
        <w:ind w:left="360" w:firstLineChars="0" w:firstLine="0"/>
        <w:rPr>
          <w:rFonts w:cs="Times New Roman"/>
          <w:sz w:val="24"/>
          <w:szCs w:val="24"/>
        </w:rPr>
      </w:pPr>
      <w:r>
        <w:rPr>
          <w:rFonts w:cs="Times New Roman"/>
          <w:sz w:val="24"/>
          <w:szCs w:val="24"/>
        </w:rPr>
        <w:t xml:space="preserve">(3) Input “Output 4-Node\Pattern_500.mat” into the box “Import: Pattern”, and then a figure of LGL-1 Mutant 4-Node Network at </w:t>
      </w:r>
      <m:oMath>
        <m:r>
          <w:rPr>
            <w:rFonts w:ascii="Cambria Math" w:hAnsi="Cambria Math" w:cs="Times New Roman"/>
            <w:sz w:val="24"/>
            <w:szCs w:val="24"/>
          </w:rPr>
          <m:t>t=500</m:t>
        </m:r>
      </m:oMath>
      <w:r>
        <w:rPr>
          <w:rFonts w:cs="Times New Roman"/>
          <w:sz w:val="24"/>
          <w:szCs w:val="24"/>
        </w:rPr>
        <w:t xml:space="preserve"> appears with the transition plane close to the posterior pole. The</w:t>
      </w:r>
      <w:r>
        <w:rPr>
          <w:rFonts w:cs="Times New Roman" w:hint="eastAsia"/>
          <w:sz w:val="24"/>
          <w:szCs w:val="24"/>
        </w:rPr>
        <w:t>n the</w:t>
      </w:r>
      <w:r>
        <w:rPr>
          <w:rFonts w:cs="Times New Roman"/>
          <w:sz w:val="24"/>
          <w:szCs w:val="24"/>
        </w:rPr>
        <w:t xml:space="preserve"> position of transition plane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T</m:t>
            </m:r>
          </m:sub>
        </m:sSub>
        <m:r>
          <w:rPr>
            <w:rFonts w:ascii="Cambria Math" w:hAnsi="Cambria Math" w:cs="Times New Roman"/>
            <w:sz w:val="24"/>
            <w:szCs w:val="24"/>
          </w:rPr>
          <m:t>=0.207071</m:t>
        </m:r>
      </m:oMath>
      <w:r>
        <w:rPr>
          <w:rFonts w:cs="Times New Roman"/>
          <w:sz w:val="24"/>
          <w:szCs w:val="24"/>
        </w:rPr>
        <w:t xml:space="preserve"> is given in the box “Output: Transition Plane” (</w:t>
      </w:r>
      <w:r>
        <w:rPr>
          <w:rFonts w:cs="Times New Roman"/>
          <w:color w:val="0070C0"/>
          <w:sz w:val="24"/>
          <w:szCs w:val="24"/>
        </w:rPr>
        <w:t>Appendix 2 – figure 5</w:t>
      </w:r>
      <w:r>
        <w:rPr>
          <w:rFonts w:cs="Times New Roman"/>
          <w:color w:val="000000" w:themeColor="text1"/>
          <w:sz w:val="24"/>
          <w:szCs w:val="24"/>
        </w:rPr>
        <w:t>a</w:t>
      </w:r>
      <w:r>
        <w:rPr>
          <w:rFonts w:cs="Times New Roman"/>
          <w:sz w:val="24"/>
          <w:szCs w:val="24"/>
        </w:rPr>
        <w:t>).</w:t>
      </w:r>
    </w:p>
    <w:p>
      <w:pPr>
        <w:pStyle w:val="af3"/>
        <w:snapToGrid w:val="0"/>
        <w:spacing w:after="0" w:line="360" w:lineRule="auto"/>
        <w:ind w:left="360" w:firstLineChars="0" w:firstLine="0"/>
        <w:rPr>
          <w:rFonts w:cs="Times New Roman"/>
          <w:sz w:val="24"/>
          <w:szCs w:val="24"/>
        </w:rPr>
      </w:pPr>
      <w:r>
        <w:rPr>
          <w:rFonts w:cs="Times New Roman"/>
          <w:sz w:val="24"/>
          <w:szCs w:val="24"/>
        </w:rPr>
        <w:t>(4) Input “Output 4-Node\Pattern_300.mat” and “Output 4-Node\Pattern_500.mat” in the box “Import: Start Time” and “Import: End Time” respectively</w:t>
      </w:r>
      <w:r>
        <w:rPr>
          <w:rFonts w:cs="Times New Roman" w:hint="eastAsia"/>
          <w:sz w:val="24"/>
          <w:szCs w:val="24"/>
        </w:rPr>
        <w:t>.</w:t>
      </w:r>
      <w:r>
        <w:rPr>
          <w:rFonts w:cs="Times New Roman"/>
          <w:sz w:val="24"/>
          <w:szCs w:val="24"/>
        </w:rPr>
        <w:t xml:space="preserve"> </w:t>
      </w:r>
      <w:r>
        <w:rPr>
          <w:rFonts w:cs="Times New Roman" w:hint="eastAsia"/>
          <w:sz w:val="24"/>
          <w:szCs w:val="24"/>
        </w:rPr>
        <w:t>T</w:t>
      </w:r>
      <w:r>
        <w:rPr>
          <w:rFonts w:cs="Times New Roman"/>
          <w:sz w:val="24"/>
          <w:szCs w:val="24"/>
        </w:rPr>
        <w:t xml:space="preserve">hen the interface velocity between </w:t>
      </w:r>
      <m:oMath>
        <m:r>
          <w:rPr>
            <w:rFonts w:ascii="Cambria Math" w:hAnsi="Cambria Math" w:cs="Times New Roman"/>
            <w:sz w:val="24"/>
            <w:szCs w:val="24"/>
          </w:rPr>
          <m:t>t=300</m:t>
        </m:r>
      </m:oMath>
      <w:r>
        <w:rPr>
          <w:rFonts w:cs="Times New Roman"/>
          <w:sz w:val="24"/>
          <w:szCs w:val="24"/>
        </w:rPr>
        <w:t xml:space="preserve"> and </w:t>
      </w:r>
      <m:oMath>
        <m:r>
          <w:rPr>
            <w:rFonts w:ascii="Cambria Math" w:hAnsi="Cambria Math" w:cs="Times New Roman"/>
            <w:sz w:val="24"/>
            <w:szCs w:val="24"/>
          </w:rPr>
          <m:t>t=500</m:t>
        </m:r>
      </m:oMath>
      <w:r>
        <w:rPr>
          <w:rFonts w:cs="Times New Roman"/>
          <w:sz w:val="24"/>
          <w:szCs w:val="24"/>
        </w:rPr>
        <w:t xml:space="preserve"> is given in the box “Output: Interface Velocity” (</w:t>
      </w:r>
      <w:r>
        <w:rPr>
          <w:rFonts w:cs="Times New Roman"/>
          <w:color w:val="0070C0"/>
          <w:sz w:val="24"/>
          <w:szCs w:val="24"/>
        </w:rPr>
        <w:t>Appendix 2 – figure 5</w:t>
      </w:r>
      <w:r>
        <w:rPr>
          <w:rFonts w:cs="Times New Roman"/>
          <w:sz w:val="24"/>
          <w:szCs w:val="24"/>
        </w:rPr>
        <w:t xml:space="preserve">a). The interface of the 4-node network keeps moving toward the posterior with </w:t>
      </w:r>
      <m:oMath>
        <m:sSub>
          <m:sSubPr>
            <m:ctrlPr>
              <w:rPr>
                <w:rFonts w:ascii="Cambria Math" w:hAnsi="Cambria Math" w:cs="Times New Roman"/>
                <w:i/>
                <w:sz w:val="24"/>
                <w:szCs w:val="24"/>
              </w:rPr>
            </m:ctrlPr>
          </m:sSubPr>
          <m:e>
            <m:r>
              <w:rPr>
                <w:rFonts w:ascii="Cambria Math" w:hAnsi="Cambria Math" w:cs="Times New Roman"/>
                <w:sz w:val="24"/>
                <w:szCs w:val="24"/>
              </w:rPr>
              <m:t>v</m:t>
            </m:r>
          </m:e>
          <m:sub>
            <m:r>
              <m:rPr>
                <m:sty m:val="p"/>
              </m:rPr>
              <w:rPr>
                <w:rFonts w:ascii="Cambria Math" w:hAnsi="Cambria Math" w:cs="Times New Roman"/>
                <w:sz w:val="24"/>
                <w:szCs w:val="24"/>
              </w:rPr>
              <m:t>I</m:t>
            </m:r>
          </m:sub>
        </m:sSub>
        <m:r>
          <w:rPr>
            <w:rFonts w:ascii="Cambria Math" w:hAnsi="Cambria Math" w:cs="Times New Roman"/>
            <w:sz w:val="24"/>
            <w:szCs w:val="24"/>
          </w:rPr>
          <m:t>=0.000429293</m:t>
        </m:r>
      </m:oMath>
      <w:r>
        <w:rPr>
          <w:rFonts w:cs="Times New Roman"/>
          <w:sz w:val="24"/>
          <w:szCs w:val="24"/>
        </w:rPr>
        <w:t>.</w:t>
      </w:r>
    </w:p>
    <w:p>
      <w:pPr>
        <w:pStyle w:val="af3"/>
        <w:snapToGrid w:val="0"/>
        <w:spacing w:after="0" w:line="360" w:lineRule="auto"/>
        <w:ind w:left="360" w:firstLineChars="0" w:firstLine="0"/>
        <w:rPr>
          <w:rFonts w:cs="Times New Roman"/>
          <w:sz w:val="24"/>
          <w:szCs w:val="24"/>
        </w:rPr>
      </w:pPr>
      <w:r>
        <w:rPr>
          <w:rFonts w:cs="Times New Roman"/>
          <w:sz w:val="24"/>
          <w:szCs w:val="24"/>
        </w:rPr>
        <w:t xml:space="preserve">(3) Input “Output 4-Node\Pattern_1000.mat” in the box “Import: Pattern”, and then a figure at </w:t>
      </w:r>
      <m:oMath>
        <m:r>
          <w:rPr>
            <w:rFonts w:ascii="Cambria Math" w:hAnsi="Cambria Math" w:cs="Times New Roman"/>
            <w:sz w:val="24"/>
            <w:szCs w:val="24"/>
          </w:rPr>
          <m:t>t=1000</m:t>
        </m:r>
      </m:oMath>
      <w:r>
        <w:rPr>
          <w:rFonts w:cs="Times New Roman"/>
          <w:sz w:val="24"/>
          <w:szCs w:val="24"/>
        </w:rPr>
        <w:t xml:space="preserve"> appears. The string “Transition plane doesn’t exist” appears in the box “Output: Transition Plane” as the pattern reaches a homogeneous state dominated by </w:t>
      </w:r>
      <m:oMath>
        <m:r>
          <m:rPr>
            <m:sty m:val="p"/>
          </m:rPr>
          <w:rPr>
            <w:rFonts w:ascii="Cambria Math" w:hAnsi="Cambria Math" w:cs="Times New Roman"/>
            <w:sz w:val="24"/>
            <w:szCs w:val="24"/>
          </w:rPr>
          <m:t>[A]</m:t>
        </m:r>
      </m:oMath>
      <w:r>
        <w:rPr>
          <w:rFonts w:cs="Times New Roman"/>
          <w:sz w:val="24"/>
          <w:szCs w:val="24"/>
        </w:rPr>
        <w:t xml:space="preserve"> and </w:t>
      </w:r>
      <m:oMath>
        <m:r>
          <m:rPr>
            <m:sty m:val="p"/>
          </m:rPr>
          <w:rPr>
            <w:rFonts w:ascii="Cambria Math" w:hAnsi="Cambria Math" w:cs="Times New Roman"/>
            <w:sz w:val="24"/>
            <w:szCs w:val="24"/>
          </w:rPr>
          <m:t>[C]</m:t>
        </m:r>
      </m:oMath>
      <w:r>
        <w:rPr>
          <w:rFonts w:cs="Times New Roman"/>
          <w:sz w:val="24"/>
          <w:szCs w:val="24"/>
        </w:rPr>
        <w:t xml:space="preserve"> (</w:t>
      </w:r>
      <w:r>
        <w:rPr>
          <w:rFonts w:cs="Times New Roman"/>
          <w:color w:val="0070C0"/>
          <w:sz w:val="24"/>
          <w:szCs w:val="24"/>
        </w:rPr>
        <w:t>Appendix 2 – figure 5</w:t>
      </w:r>
      <w:r>
        <w:rPr>
          <w:rFonts w:cs="Times New Roman"/>
          <w:color w:val="000000" w:themeColor="text1"/>
          <w:sz w:val="24"/>
          <w:szCs w:val="24"/>
        </w:rPr>
        <w:t>b</w:t>
      </w:r>
      <w:r>
        <w:rPr>
          <w:rFonts w:cs="Times New Roman"/>
          <w:sz w:val="24"/>
          <w:szCs w:val="24"/>
        </w:rPr>
        <w:t xml:space="preserve">). </w:t>
      </w:r>
    </w:p>
    <w:p>
      <w:pPr>
        <w:pStyle w:val="af3"/>
        <w:snapToGrid w:val="0"/>
        <w:spacing w:after="0" w:line="360" w:lineRule="auto"/>
        <w:ind w:left="360" w:firstLineChars="0" w:firstLine="0"/>
        <w:rPr>
          <w:rFonts w:cs="Times New Roman"/>
          <w:sz w:val="24"/>
          <w:szCs w:val="24"/>
        </w:rPr>
      </w:pPr>
      <w:r>
        <w:rPr>
          <w:rFonts w:cs="Times New Roman"/>
          <w:sz w:val="24"/>
          <w:szCs w:val="24"/>
        </w:rPr>
        <w:t>(4) Input “Output 4-Node\Pattern_800.mat” and “Output 4-Node\Pattern_1000.mat” in the box “Import: Start Time” and “Import: End Time” respectively. The</w:t>
      </w:r>
      <w:r>
        <w:rPr>
          <w:rFonts w:cs="Times New Roman" w:hint="eastAsia"/>
          <w:sz w:val="24"/>
          <w:szCs w:val="24"/>
        </w:rPr>
        <w:t>n the</w:t>
      </w:r>
      <w:r>
        <w:rPr>
          <w:rFonts w:cs="Times New Roman"/>
          <w:sz w:val="24"/>
          <w:szCs w:val="24"/>
        </w:rPr>
        <w:t xml:space="preserve"> interface velocity between </w:t>
      </w:r>
      <m:oMath>
        <m:r>
          <w:rPr>
            <w:rFonts w:ascii="Cambria Math" w:hAnsi="Cambria Math" w:cs="Times New Roman"/>
            <w:sz w:val="24"/>
            <w:szCs w:val="24"/>
          </w:rPr>
          <m:t>t=800</m:t>
        </m:r>
      </m:oMath>
      <w:r>
        <w:rPr>
          <w:rFonts w:cs="Times New Roman"/>
          <w:sz w:val="24"/>
          <w:szCs w:val="24"/>
        </w:rPr>
        <w:t xml:space="preserve"> and </w:t>
      </w:r>
      <m:oMath>
        <m:r>
          <w:rPr>
            <w:rFonts w:ascii="Cambria Math" w:hAnsi="Cambria Math" w:cs="Times New Roman"/>
            <w:sz w:val="24"/>
            <w:szCs w:val="24"/>
          </w:rPr>
          <m:t>t=1000</m:t>
        </m:r>
      </m:oMath>
      <w:r>
        <w:rPr>
          <w:rFonts w:cs="Times New Roman"/>
          <w:sz w:val="24"/>
          <w:szCs w:val="24"/>
        </w:rPr>
        <w:t xml:space="preserve"> doesn’t exist with the string “It isn’t a polarized pattern” appearing in the box “Output: Interface Velocity” to hint (</w:t>
      </w:r>
      <w:r>
        <w:rPr>
          <w:rFonts w:cs="Times New Roman"/>
          <w:color w:val="0070C0"/>
          <w:sz w:val="24"/>
          <w:szCs w:val="24"/>
        </w:rPr>
        <w:t>Appendix 2 – figure 5</w:t>
      </w:r>
      <w:r>
        <w:rPr>
          <w:rFonts w:cs="Times New Roman"/>
          <w:color w:val="000000" w:themeColor="text1"/>
          <w:sz w:val="24"/>
          <w:szCs w:val="24"/>
        </w:rPr>
        <w:t>b</w:t>
      </w:r>
      <w:r>
        <w:rPr>
          <w:rFonts w:cs="Times New Roman"/>
          <w:sz w:val="24"/>
          <w:szCs w:val="24"/>
        </w:rPr>
        <w:t>). Note that the interface velocity can’t be calculated when either pattern at start time or end time is homogeneous.</w:t>
      </w:r>
    </w:p>
    <w:p>
      <w:pPr>
        <w:widowControl/>
        <w:snapToGrid w:val="0"/>
        <w:spacing w:after="0" w:line="360" w:lineRule="auto"/>
        <w:jc w:val="center"/>
        <w:rPr>
          <w:rFonts w:cs="Times New Roman"/>
          <w:sz w:val="24"/>
          <w:szCs w:val="24"/>
        </w:rPr>
      </w:pPr>
      <w:r>
        <w:rPr>
          <w:rFonts w:cs="Times New Roman"/>
          <w:noProof/>
          <w:sz w:val="24"/>
          <w:szCs w:val="24"/>
        </w:rPr>
        <w:lastRenderedPageBreak/>
        <w:drawing>
          <wp:inline distT="0" distB="0" distL="0" distR="0">
            <wp:extent cx="5119931" cy="4493346"/>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145" cy="4497044"/>
                    </a:xfrm>
                    <a:prstGeom prst="rect">
                      <a:avLst/>
                    </a:prstGeom>
                    <a:noFill/>
                    <a:ln>
                      <a:noFill/>
                    </a:ln>
                  </pic:spPr>
                </pic:pic>
              </a:graphicData>
            </a:graphic>
          </wp:inline>
        </w:drawing>
      </w:r>
    </w:p>
    <w:p>
      <w:pPr>
        <w:snapToGrid w:val="0"/>
        <w:spacing w:after="0" w:line="360" w:lineRule="auto"/>
        <w:rPr>
          <w:rFonts w:cs="Times New Roman"/>
          <w:sz w:val="24"/>
          <w:szCs w:val="24"/>
        </w:rPr>
      </w:pPr>
      <w:r>
        <w:rPr>
          <w:rFonts w:cs="Times New Roman"/>
          <w:b/>
          <w:bCs/>
          <w:sz w:val="24"/>
          <w:szCs w:val="24"/>
        </w:rPr>
        <w:t xml:space="preserve">Appendix 2 – figure 5. </w:t>
      </w:r>
      <w:r>
        <w:rPr>
          <w:rFonts w:cs="Times New Roman"/>
          <w:color w:val="000000" w:themeColor="text1"/>
          <w:sz w:val="24"/>
          <w:szCs w:val="24"/>
        </w:rPr>
        <w:t>The results of Example 3 (“</w:t>
      </w:r>
      <w:r>
        <w:rPr>
          <w:rFonts w:cs="Times New Roman"/>
          <w:sz w:val="24"/>
          <w:szCs w:val="24"/>
        </w:rPr>
        <w:t>LGL-1 Mutant 4-Node Network</w:t>
      </w:r>
      <w:r>
        <w:rPr>
          <w:rFonts w:cs="Times New Roman" w:hint="eastAsia"/>
          <w:sz w:val="24"/>
          <w:szCs w:val="24"/>
        </w:rPr>
        <w:t>.xlsx</w:t>
      </w:r>
      <w:r>
        <w:rPr>
          <w:rFonts w:cs="Times New Roman"/>
          <w:sz w:val="24"/>
          <w:szCs w:val="24"/>
        </w:rPr>
        <w:t>”</w:t>
      </w:r>
      <w:r>
        <w:rPr>
          <w:rFonts w:cs="Times New Roman"/>
          <w:color w:val="000000" w:themeColor="text1"/>
          <w:sz w:val="24"/>
          <w:szCs w:val="24"/>
        </w:rPr>
        <w:t xml:space="preserve">) of </w:t>
      </w:r>
      <w:r>
        <w:rPr>
          <w:rFonts w:cs="Times New Roman"/>
          <w:i/>
          <w:iCs/>
          <w:color w:val="000000" w:themeColor="text1"/>
          <w:sz w:val="24"/>
          <w:szCs w:val="24"/>
        </w:rPr>
        <w:t>PolarSim</w:t>
      </w:r>
      <w:r>
        <w:rPr>
          <w:rFonts w:cs="Times New Roman"/>
          <w:color w:val="000000" w:themeColor="text1"/>
          <w:sz w:val="24"/>
          <w:szCs w:val="24"/>
        </w:rPr>
        <w:t xml:space="preserve">. </w:t>
      </w:r>
      <w:r>
        <w:rPr>
          <w:rFonts w:cs="Times New Roman"/>
          <w:sz w:val="24"/>
          <w:szCs w:val="24"/>
        </w:rPr>
        <w:t xml:space="preserve">(a) The transition plane is shown at </w:t>
      </w:r>
      <m:oMath>
        <m:r>
          <w:rPr>
            <w:rFonts w:ascii="Cambria Math" w:hAnsi="Cambria Math" w:cs="Times New Roman"/>
            <w:sz w:val="24"/>
            <w:szCs w:val="24"/>
          </w:rPr>
          <m:t>t=500</m:t>
        </m:r>
      </m:oMath>
      <w:r>
        <w:rPr>
          <w:rFonts w:cs="Times New Roman"/>
          <w:sz w:val="24"/>
          <w:szCs w:val="24"/>
        </w:rPr>
        <w:t xml:space="preserve">, with </w:t>
      </w:r>
      <w:r>
        <w:rPr>
          <w:rFonts w:cs="Times New Roman" w:hint="eastAsia"/>
          <w:sz w:val="24"/>
          <w:szCs w:val="24"/>
        </w:rPr>
        <w:t>the value</w:t>
      </w:r>
      <w:r>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T</m:t>
            </m:r>
          </m:sub>
        </m:sSub>
        <m:r>
          <w:rPr>
            <w:rFonts w:ascii="Cambria Math" w:hAnsi="Cambria Math" w:cs="Times New Roman"/>
            <w:sz w:val="24"/>
            <w:szCs w:val="24"/>
          </w:rPr>
          <m:t>=0.207071</m:t>
        </m:r>
      </m:oMath>
      <w:r>
        <w:rPr>
          <w:rFonts w:cs="Times New Roman"/>
          <w:sz w:val="24"/>
          <w:szCs w:val="24"/>
        </w:rPr>
        <w:t xml:space="preserve">. The interface velocity is calculated between </w:t>
      </w:r>
      <m:oMath>
        <m:r>
          <w:rPr>
            <w:rFonts w:ascii="Cambria Math" w:hAnsi="Cambria Math" w:cs="Times New Roman"/>
            <w:sz w:val="24"/>
            <w:szCs w:val="24"/>
          </w:rPr>
          <m:t>t=300</m:t>
        </m:r>
      </m:oMath>
      <w:r>
        <w:rPr>
          <w:rFonts w:cs="Times New Roman"/>
          <w:sz w:val="24"/>
          <w:szCs w:val="24"/>
        </w:rPr>
        <w:t xml:space="preserve"> and </w:t>
      </w:r>
      <m:oMath>
        <m:r>
          <w:rPr>
            <w:rFonts w:ascii="Cambria Math" w:hAnsi="Cambria Math" w:cs="Times New Roman"/>
            <w:sz w:val="24"/>
            <w:szCs w:val="24"/>
          </w:rPr>
          <m:t>t=500</m:t>
        </m:r>
      </m:oMath>
      <w:r>
        <w:rPr>
          <w:rFonts w:cs="Times New Roman"/>
          <w:sz w:val="24"/>
          <w:szCs w:val="24"/>
        </w:rPr>
        <w:t xml:space="preserve">, with the value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m:rPr>
                <m:sty m:val="p"/>
              </m:rPr>
              <w:rPr>
                <w:rFonts w:ascii="Cambria Math" w:hAnsi="Cambria Math" w:cs="Times New Roman"/>
                <w:sz w:val="24"/>
                <w:szCs w:val="24"/>
              </w:rPr>
              <m:t>I</m:t>
            </m:r>
          </m:sub>
        </m:sSub>
        <m:r>
          <w:rPr>
            <w:rFonts w:ascii="Cambria Math" w:hAnsi="Cambria Math" w:cs="Times New Roman"/>
            <w:sz w:val="24"/>
            <w:szCs w:val="24"/>
          </w:rPr>
          <m:t>=0.000429293</m:t>
        </m:r>
      </m:oMath>
      <w:r>
        <w:rPr>
          <w:rFonts w:cs="Times New Roman"/>
          <w:sz w:val="24"/>
          <w:szCs w:val="24"/>
        </w:rPr>
        <w:t xml:space="preserve"> representing an unstable pattern (top). The figure is plotted at </w:t>
      </w:r>
      <m:oMath>
        <m:r>
          <w:rPr>
            <w:rFonts w:ascii="Cambria Math" w:hAnsi="Cambria Math" w:cs="Times New Roman"/>
            <w:sz w:val="24"/>
            <w:szCs w:val="24"/>
          </w:rPr>
          <m:t>t=500</m:t>
        </m:r>
      </m:oMath>
      <w:r>
        <w:rPr>
          <w:rFonts w:cs="Times New Roman"/>
          <w:sz w:val="24"/>
          <w:szCs w:val="24"/>
        </w:rPr>
        <w:t xml:space="preserve"> (bottom). (b) The transition plane and the figure are shown at </w:t>
      </w:r>
      <m:oMath>
        <m:r>
          <w:rPr>
            <w:rFonts w:ascii="Cambria Math" w:hAnsi="Cambria Math" w:cs="Times New Roman"/>
            <w:sz w:val="24"/>
            <w:szCs w:val="24"/>
          </w:rPr>
          <m:t xml:space="preserve">t=1000 </m:t>
        </m:r>
      </m:oMath>
      <w:r>
        <w:rPr>
          <w:rFonts w:cs="Times New Roman"/>
          <w:sz w:val="24"/>
          <w:szCs w:val="24"/>
        </w:rPr>
        <w:t xml:space="preserve">and the interface velocity is calculated between </w:t>
      </w:r>
      <m:oMath>
        <m:r>
          <w:rPr>
            <w:rFonts w:ascii="Cambria Math" w:hAnsi="Cambria Math" w:cs="Times New Roman"/>
            <w:sz w:val="24"/>
            <w:szCs w:val="24"/>
          </w:rPr>
          <m:t>t=800</m:t>
        </m:r>
      </m:oMath>
      <w:r>
        <w:rPr>
          <w:rFonts w:cs="Times New Roman"/>
          <w:sz w:val="24"/>
          <w:szCs w:val="24"/>
        </w:rPr>
        <w:t xml:space="preserve"> and </w:t>
      </w:r>
      <m:oMath>
        <m:r>
          <w:rPr>
            <w:rFonts w:ascii="Cambria Math" w:hAnsi="Cambria Math" w:cs="Times New Roman"/>
            <w:sz w:val="24"/>
            <w:szCs w:val="24"/>
          </w:rPr>
          <m:t>t=1000</m:t>
        </m:r>
      </m:oMath>
      <w:r>
        <w:rPr>
          <w:rFonts w:cs="Times New Roman"/>
          <w:sz w:val="24"/>
          <w:szCs w:val="24"/>
        </w:rPr>
        <w:t xml:space="preserve">. The pattern collapses to a homogeneous state with </w:t>
      </w:r>
      <m:oMath>
        <m:r>
          <m:rPr>
            <m:sty m:val="p"/>
          </m:rPr>
          <w:rPr>
            <w:rFonts w:ascii="Cambria Math" w:hAnsi="Cambria Math" w:cs="Times New Roman"/>
            <w:sz w:val="24"/>
            <w:szCs w:val="24"/>
          </w:rPr>
          <m:t>[A]</m:t>
        </m:r>
      </m:oMath>
      <w:r>
        <w:rPr>
          <w:rFonts w:cs="Times New Roman"/>
          <w:sz w:val="24"/>
          <w:szCs w:val="24"/>
        </w:rPr>
        <w:t xml:space="preserve"> and </w:t>
      </w:r>
      <m:oMath>
        <m:r>
          <m:rPr>
            <m:sty m:val="p"/>
          </m:rPr>
          <w:rPr>
            <w:rFonts w:ascii="Cambria Math" w:hAnsi="Cambria Math" w:cs="Times New Roman"/>
            <w:sz w:val="24"/>
            <w:szCs w:val="24"/>
          </w:rPr>
          <m:t>[C]</m:t>
        </m:r>
      </m:oMath>
      <w:r>
        <w:rPr>
          <w:rFonts w:cs="Times New Roman"/>
          <w:sz w:val="24"/>
          <w:szCs w:val="24"/>
        </w:rPr>
        <w:t xml:space="preserve"> invading the posterior domain at </w:t>
      </w:r>
      <m:oMath>
        <m:r>
          <w:rPr>
            <w:rFonts w:ascii="Cambria Math" w:hAnsi="Cambria Math" w:cs="Times New Roman"/>
            <w:sz w:val="24"/>
            <w:szCs w:val="24"/>
          </w:rPr>
          <m:t>t=1000</m:t>
        </m:r>
      </m:oMath>
      <w:r>
        <w:rPr>
          <w:rFonts w:cs="Times New Roman"/>
          <w:sz w:val="24"/>
          <w:szCs w:val="24"/>
        </w:rPr>
        <w:t>, and thereby the transition plane doesn’t exist and the interface can’t be calculated.</w:t>
      </w:r>
    </w:p>
    <w:p>
      <w:pPr>
        <w:snapToGrid w:val="0"/>
        <w:spacing w:after="0" w:line="360" w:lineRule="auto"/>
        <w:rPr>
          <w:rFonts w:cs="Times New Roman"/>
          <w:sz w:val="24"/>
          <w:szCs w:val="24"/>
        </w:rPr>
      </w:pPr>
    </w:p>
    <w:p>
      <w:pPr>
        <w:snapToGrid w:val="0"/>
        <w:spacing w:after="0" w:line="360" w:lineRule="auto"/>
        <w:rPr>
          <w:rFonts w:cs="Times New Roman"/>
          <w:b/>
          <w:bCs/>
          <w:sz w:val="24"/>
          <w:szCs w:val="24"/>
        </w:rPr>
      </w:pPr>
      <w:r>
        <w:rPr>
          <w:rFonts w:cs="Times New Roman"/>
          <w:b/>
          <w:bCs/>
          <w:sz w:val="24"/>
          <w:szCs w:val="24"/>
        </w:rPr>
        <w:t>2.4. Extensive Application</w:t>
      </w:r>
    </w:p>
    <w:p>
      <w:pPr>
        <w:snapToGrid w:val="0"/>
        <w:spacing w:after="0" w:line="360" w:lineRule="auto"/>
        <w:ind w:firstLineChars="200" w:firstLine="480"/>
        <w:rPr>
          <w:rFonts w:cs="Times New Roman"/>
          <w:sz w:val="24"/>
          <w:szCs w:val="24"/>
        </w:rPr>
      </w:pPr>
      <w:r>
        <w:rPr>
          <w:rFonts w:cs="Times New Roman"/>
          <w:sz w:val="24"/>
          <w:szCs w:val="24"/>
        </w:rPr>
        <w:t xml:space="preserve">Our </w:t>
      </w:r>
      <w:r>
        <w:rPr>
          <w:rFonts w:cs="Times New Roman"/>
          <w:i/>
          <w:iCs/>
          <w:sz w:val="24"/>
          <w:szCs w:val="24"/>
        </w:rPr>
        <w:t>PolarSim</w:t>
      </w:r>
      <w:r>
        <w:rPr>
          <w:rFonts w:cs="Times New Roman"/>
          <w:sz w:val="24"/>
          <w:szCs w:val="24"/>
        </w:rPr>
        <w:t xml:space="preserve"> is extensively applicable to similar biological systems. Here, we take the cell size (length) as an exemplary research target to study how the concentration distribution on the cell membrane depends on it. Different cell lengths are applied to the </w:t>
      </w:r>
      <w:r>
        <w:rPr>
          <w:rFonts w:cs="Times New Roman"/>
          <w:color w:val="000000" w:themeColor="text1"/>
          <w:sz w:val="24"/>
          <w:szCs w:val="24"/>
        </w:rPr>
        <w:t>Example 1 (“</w:t>
      </w:r>
      <w:r>
        <w:rPr>
          <w:rFonts w:cs="Times New Roman"/>
          <w:sz w:val="24"/>
          <w:szCs w:val="24"/>
        </w:rPr>
        <w:t>Simple Antagonistic 2-Node Network.xlsx”</w:t>
      </w:r>
      <w:r>
        <w:rPr>
          <w:rFonts w:cs="Times New Roman"/>
          <w:color w:val="000000" w:themeColor="text1"/>
          <w:sz w:val="24"/>
          <w:szCs w:val="24"/>
        </w:rPr>
        <w:t>) and Example 2 (“</w:t>
      </w:r>
      <w:r>
        <w:rPr>
          <w:rFonts w:cs="Times New Roman"/>
          <w:sz w:val="24"/>
          <w:szCs w:val="24"/>
        </w:rPr>
        <w:t>C. elegans Wild-Type 5-Node Network.xlsx</w:t>
      </w:r>
      <w:r>
        <w:rPr>
          <w:rFonts w:cs="Times New Roman"/>
          <w:color w:val="000000" w:themeColor="text1"/>
          <w:sz w:val="24"/>
          <w:szCs w:val="24"/>
        </w:rPr>
        <w:t>”)</w:t>
      </w:r>
      <w:r>
        <w:rPr>
          <w:rFonts w:cs="Times New Roman"/>
          <w:sz w:val="24"/>
          <w:szCs w:val="24"/>
        </w:rPr>
        <w:t xml:space="preserve"> to see whether there is a cell size threshold limiting cell polarization as discovered before </w:t>
      </w:r>
      <w:r>
        <w:rPr>
          <w:rFonts w:cs="Times New Roman"/>
          <w:color w:val="0070C0"/>
          <w:sz w:val="24"/>
          <w:szCs w:val="24"/>
        </w:rPr>
        <w:t xml:space="preserve">[Hubatsch et al., </w:t>
      </w:r>
      <w:r>
        <w:rPr>
          <w:rFonts w:cs="Times New Roman"/>
          <w:i/>
          <w:iCs/>
          <w:color w:val="0070C0"/>
          <w:sz w:val="24"/>
          <w:szCs w:val="24"/>
        </w:rPr>
        <w:t>Nat. Phys.</w:t>
      </w:r>
      <w:r>
        <w:rPr>
          <w:rFonts w:cs="Times New Roman"/>
          <w:color w:val="0070C0"/>
          <w:sz w:val="24"/>
          <w:szCs w:val="24"/>
        </w:rPr>
        <w:t>, 2019]</w:t>
      </w:r>
      <w:r>
        <w:rPr>
          <w:rFonts w:cs="Times New Roman"/>
          <w:sz w:val="24"/>
          <w:szCs w:val="24"/>
        </w:rPr>
        <w:t xml:space="preserve">. Patterns at </w:t>
      </w:r>
      <m:oMath>
        <m:r>
          <w:rPr>
            <w:rFonts w:ascii="Cambria Math" w:hAnsi="Cambria Math" w:cs="Times New Roman"/>
            <w:sz w:val="24"/>
            <w:szCs w:val="24"/>
          </w:rPr>
          <m:t>t=500</m:t>
        </m:r>
      </m:oMath>
      <w:r>
        <w:rPr>
          <w:rFonts w:cs="Times New Roman"/>
          <w:sz w:val="24"/>
          <w:szCs w:val="24"/>
        </w:rPr>
        <w:t xml:space="preserve"> are plotted with the </w:t>
      </w:r>
      <w:r>
        <w:rPr>
          <w:rFonts w:cs="Times New Roman"/>
          <w:sz w:val="24"/>
          <w:szCs w:val="24"/>
        </w:rPr>
        <w:lastRenderedPageBreak/>
        <w:t>cell length ranging from 0.1 to 0.5 in steps 0.1 (</w:t>
      </w:r>
      <w:r>
        <w:rPr>
          <w:rFonts w:cs="Times New Roman"/>
          <w:color w:val="0070C0"/>
          <w:sz w:val="24"/>
          <w:szCs w:val="24"/>
        </w:rPr>
        <w:t>Appendix 2 – figure 6</w:t>
      </w:r>
      <w:r>
        <w:rPr>
          <w:rFonts w:cs="Times New Roman"/>
          <w:sz w:val="24"/>
          <w:szCs w:val="24"/>
        </w:rPr>
        <w:t>).</w:t>
      </w:r>
    </w:p>
    <w:p>
      <w:pPr>
        <w:widowControl/>
        <w:snapToGrid w:val="0"/>
        <w:spacing w:after="0" w:line="360" w:lineRule="auto"/>
        <w:rPr>
          <w:rFonts w:cs="Times New Roman"/>
          <w:sz w:val="24"/>
          <w:szCs w:val="24"/>
        </w:rPr>
      </w:pPr>
    </w:p>
    <w:p>
      <w:pPr>
        <w:widowControl/>
        <w:snapToGrid w:val="0"/>
        <w:spacing w:after="0" w:line="360" w:lineRule="auto"/>
        <w:jc w:val="center"/>
        <w:rPr>
          <w:rFonts w:cs="Times New Roman"/>
          <w:sz w:val="24"/>
          <w:szCs w:val="24"/>
        </w:rPr>
      </w:pPr>
      <w:r>
        <w:rPr>
          <w:rFonts w:cs="Times New Roman"/>
          <w:noProof/>
          <w:sz w:val="24"/>
          <w:szCs w:val="24"/>
        </w:rPr>
        <w:drawing>
          <wp:inline distT="0" distB="0" distL="0" distR="0">
            <wp:extent cx="5759450" cy="15436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1543685"/>
                    </a:xfrm>
                    <a:prstGeom prst="rect">
                      <a:avLst/>
                    </a:prstGeom>
                    <a:noFill/>
                    <a:ln>
                      <a:noFill/>
                    </a:ln>
                  </pic:spPr>
                </pic:pic>
              </a:graphicData>
            </a:graphic>
          </wp:inline>
        </w:drawing>
      </w:r>
    </w:p>
    <w:p>
      <w:pPr>
        <w:snapToGrid w:val="0"/>
        <w:spacing w:after="0" w:line="360" w:lineRule="auto"/>
        <w:rPr>
          <w:rFonts w:cs="Times New Roman"/>
          <w:sz w:val="24"/>
          <w:szCs w:val="24"/>
        </w:rPr>
      </w:pPr>
      <w:r>
        <w:rPr>
          <w:rFonts w:cs="Times New Roman"/>
          <w:b/>
          <w:bCs/>
          <w:sz w:val="24"/>
          <w:szCs w:val="24"/>
        </w:rPr>
        <w:t>Appendix 2 – figure 6.</w:t>
      </w:r>
      <w:r>
        <w:rPr>
          <w:rFonts w:cs="Times New Roman"/>
          <w:sz w:val="24"/>
          <w:szCs w:val="24"/>
        </w:rPr>
        <w:t xml:space="preserve"> The effects of cell size (length) on the cell polarization pattern. (a-e) The pattern of “Simple Antagonistic 2-Node Network</w:t>
      </w:r>
      <w:r>
        <w:rPr>
          <w:rFonts w:cs="Times New Roman" w:hint="eastAsia"/>
          <w:sz w:val="24"/>
          <w:szCs w:val="24"/>
        </w:rPr>
        <w:t>.xlsx</w:t>
      </w:r>
      <w:r>
        <w:rPr>
          <w:rFonts w:cs="Times New Roman"/>
          <w:sz w:val="24"/>
          <w:szCs w:val="24"/>
        </w:rPr>
        <w:t xml:space="preserve">” at </w:t>
      </w:r>
      <m:oMath>
        <m:r>
          <w:rPr>
            <w:rFonts w:ascii="Cambria Math" w:hAnsi="Cambria Math" w:cs="Times New Roman"/>
            <w:sz w:val="24"/>
            <w:szCs w:val="24"/>
          </w:rPr>
          <m:t>t=500</m:t>
        </m:r>
      </m:oMath>
      <w:r>
        <w:rPr>
          <w:rFonts w:cs="Times New Roman"/>
          <w:sz w:val="24"/>
          <w:szCs w:val="24"/>
        </w:rPr>
        <w:t>. From left to right, the cell lengths are 0.1, 0.2, 0.3, 0.4 and 0.5, respectively. (f-j) The same as (a-e) but for the “C. elegans Wild-Type 5-Node Network</w:t>
      </w:r>
      <w:r>
        <w:rPr>
          <w:rFonts w:cs="Times New Roman" w:hint="eastAsia"/>
          <w:sz w:val="24"/>
          <w:szCs w:val="24"/>
        </w:rPr>
        <w:t>.xlsx</w:t>
      </w:r>
      <w:r>
        <w:rPr>
          <w:rFonts w:cs="Times New Roman"/>
          <w:sz w:val="24"/>
          <w:szCs w:val="24"/>
        </w:rPr>
        <w:t>”.</w:t>
      </w:r>
    </w:p>
    <w:p>
      <w:pPr>
        <w:snapToGrid w:val="0"/>
        <w:spacing w:after="0" w:line="360" w:lineRule="auto"/>
        <w:rPr>
          <w:rFonts w:cs="Times New Roman"/>
          <w:sz w:val="24"/>
          <w:szCs w:val="24"/>
        </w:rPr>
      </w:pPr>
    </w:p>
    <w:p>
      <w:pPr>
        <w:snapToGrid w:val="0"/>
        <w:spacing w:after="0" w:line="360" w:lineRule="auto"/>
        <w:ind w:firstLineChars="200" w:firstLine="480"/>
        <w:rPr>
          <w:rFonts w:cs="Times New Roman"/>
          <w:color w:val="000000" w:themeColor="text1"/>
          <w:sz w:val="24"/>
          <w:szCs w:val="24"/>
        </w:rPr>
      </w:pPr>
      <w:r>
        <w:rPr>
          <w:rFonts w:cs="Times New Roman"/>
          <w:sz w:val="24"/>
          <w:szCs w:val="24"/>
        </w:rPr>
        <w:t xml:space="preserve">The </w:t>
      </w:r>
      <w:r>
        <w:rPr>
          <w:rFonts w:cs="Times New Roman"/>
          <w:i/>
          <w:iCs/>
          <w:sz w:val="24"/>
          <w:szCs w:val="24"/>
        </w:rPr>
        <w:t>PolarSim</w:t>
      </w:r>
      <w:r>
        <w:rPr>
          <w:rFonts w:cs="Times New Roman"/>
          <w:sz w:val="24"/>
          <w:szCs w:val="24"/>
        </w:rPr>
        <w:t>-based simulations above indicate that the proper cell polarization demands a reasonable spatial scale, which to some extent gives an explicit constraint for the volume of a cell in reality when it needs to divide asymmetrically</w:t>
      </w:r>
      <w:r>
        <w:rPr>
          <w:rFonts w:cs="Times New Roman" w:hint="eastAsia"/>
          <w:sz w:val="24"/>
          <w:szCs w:val="24"/>
        </w:rPr>
        <w:t xml:space="preserve"> by reading out its cell polarization pattern</w:t>
      </w:r>
      <w:r>
        <w:rPr>
          <w:rFonts w:cs="Times New Roman"/>
          <w:sz w:val="24"/>
          <w:szCs w:val="24"/>
        </w:rPr>
        <w:t xml:space="preserve"> </w:t>
      </w:r>
      <w:r>
        <w:rPr>
          <w:rFonts w:cs="Times New Roman" w:hint="eastAsia"/>
          <w:sz w:val="24"/>
          <w:szCs w:val="24"/>
        </w:rPr>
        <w:t xml:space="preserve">interface </w:t>
      </w:r>
      <w:r>
        <w:rPr>
          <w:rFonts w:cs="Times New Roman"/>
          <w:color w:val="0070C0"/>
          <w:sz w:val="24"/>
          <w:szCs w:val="24"/>
        </w:rPr>
        <w:t xml:space="preserve">[Hubatsch et al., </w:t>
      </w:r>
      <w:r>
        <w:rPr>
          <w:rFonts w:cs="Times New Roman"/>
          <w:i/>
          <w:iCs/>
          <w:color w:val="0070C0"/>
          <w:sz w:val="24"/>
          <w:szCs w:val="24"/>
        </w:rPr>
        <w:t>Nat. Phys.</w:t>
      </w:r>
      <w:r>
        <w:rPr>
          <w:rFonts w:cs="Times New Roman"/>
          <w:color w:val="0070C0"/>
          <w:sz w:val="24"/>
          <w:szCs w:val="24"/>
        </w:rPr>
        <w:t>, 2019]</w:t>
      </w:r>
      <w:r>
        <w:rPr>
          <w:rFonts w:cs="Times New Roman"/>
          <w:sz w:val="24"/>
          <w:szCs w:val="24"/>
        </w:rPr>
        <w:t xml:space="preserve">. It’s worth noting that </w:t>
      </w:r>
      <w:r>
        <w:rPr>
          <w:rFonts w:cs="Times New Roman" w:hint="eastAsia"/>
          <w:sz w:val="24"/>
          <w:szCs w:val="24"/>
        </w:rPr>
        <w:t>our</w:t>
      </w:r>
      <w:r>
        <w:rPr>
          <w:rFonts w:cs="Times New Roman"/>
          <w:sz w:val="24"/>
          <w:szCs w:val="24"/>
        </w:rPr>
        <w:t xml:space="preserve"> </w:t>
      </w:r>
      <w:r>
        <w:rPr>
          <w:rFonts w:cs="Times New Roman" w:hint="eastAsia"/>
          <w:sz w:val="24"/>
          <w:szCs w:val="24"/>
        </w:rPr>
        <w:t xml:space="preserve">prediction of </w:t>
      </w:r>
      <w:r>
        <w:rPr>
          <w:rFonts w:cs="Times New Roman"/>
          <w:sz w:val="24"/>
          <w:szCs w:val="24"/>
        </w:rPr>
        <w:t xml:space="preserve">cell polarization pattern </w:t>
      </w:r>
      <w:r>
        <w:rPr>
          <w:rFonts w:cs="Times New Roman" w:hint="eastAsia"/>
          <w:sz w:val="24"/>
          <w:szCs w:val="24"/>
        </w:rPr>
        <w:t xml:space="preserve">collapse (with less and less distinguishable interface) </w:t>
      </w:r>
      <w:r>
        <w:rPr>
          <w:rFonts w:cs="Times New Roman"/>
          <w:sz w:val="24"/>
          <w:szCs w:val="24"/>
        </w:rPr>
        <w:t xml:space="preserve">over cell size decrease </w:t>
      </w:r>
      <w:r>
        <w:rPr>
          <w:rFonts w:cs="Times New Roman" w:hint="eastAsia"/>
          <w:sz w:val="24"/>
          <w:szCs w:val="24"/>
        </w:rPr>
        <w:t>aligns with pre</w:t>
      </w:r>
      <w:r>
        <w:rPr>
          <w:rFonts w:cs="Times New Roman"/>
          <w:sz w:val="24"/>
          <w:szCs w:val="24"/>
        </w:rPr>
        <w:t>v</w:t>
      </w:r>
      <w:r>
        <w:rPr>
          <w:rFonts w:cs="Times New Roman" w:hint="eastAsia"/>
          <w:sz w:val="24"/>
          <w:szCs w:val="24"/>
        </w:rPr>
        <w:t>ious experimental and theoretical research</w:t>
      </w:r>
      <w:r>
        <w:rPr>
          <w:rFonts w:cs="Times New Roman"/>
          <w:sz w:val="24"/>
          <w:szCs w:val="24"/>
        </w:rPr>
        <w:t xml:space="preserve"> </w:t>
      </w:r>
      <w:r>
        <w:rPr>
          <w:rFonts w:cs="Times New Roman"/>
          <w:color w:val="0070C0"/>
          <w:sz w:val="24"/>
          <w:szCs w:val="24"/>
        </w:rPr>
        <w:t xml:space="preserve">[Hubatsch et al., </w:t>
      </w:r>
      <w:r>
        <w:rPr>
          <w:rFonts w:cs="Times New Roman"/>
          <w:i/>
          <w:iCs/>
          <w:color w:val="0070C0"/>
          <w:sz w:val="24"/>
          <w:szCs w:val="24"/>
        </w:rPr>
        <w:t>Nat. Phys.</w:t>
      </w:r>
      <w:r>
        <w:rPr>
          <w:rFonts w:cs="Times New Roman"/>
          <w:color w:val="0070C0"/>
          <w:sz w:val="24"/>
          <w:szCs w:val="24"/>
        </w:rPr>
        <w:t>, 2019]</w:t>
      </w:r>
      <w:r>
        <w:rPr>
          <w:rFonts w:cs="Times New Roman" w:hint="eastAsia"/>
          <w:color w:val="000000" w:themeColor="text1"/>
          <w:sz w:val="24"/>
          <w:szCs w:val="24"/>
        </w:rPr>
        <w:t>.</w:t>
      </w:r>
      <w:r>
        <w:rPr>
          <w:rFonts w:cs="Times New Roman"/>
          <w:color w:val="000000" w:themeColor="text1"/>
          <w:sz w:val="24"/>
          <w:szCs w:val="24"/>
        </w:rPr>
        <w:t xml:space="preserve"> In all, </w:t>
      </w:r>
      <w:r>
        <w:rPr>
          <w:rFonts w:cs="Times New Roman"/>
          <w:i/>
          <w:iCs/>
          <w:color w:val="000000" w:themeColor="text1"/>
          <w:sz w:val="24"/>
          <w:szCs w:val="24"/>
        </w:rPr>
        <w:t>PolarSim</w:t>
      </w:r>
      <w:r>
        <w:rPr>
          <w:rFonts w:cs="Times New Roman"/>
          <w:color w:val="000000" w:themeColor="text1"/>
          <w:sz w:val="24"/>
          <w:szCs w:val="24"/>
        </w:rPr>
        <w:t xml:space="preserve"> provides a user-friendly tool for more applications on the studies in cell polarization.</w:t>
      </w:r>
    </w:p>
    <w:p>
      <w:pPr>
        <w:snapToGrid w:val="0"/>
        <w:spacing w:after="0" w:line="360" w:lineRule="auto"/>
        <w:rPr>
          <w:rFonts w:cs="Times New Roman"/>
          <w:sz w:val="24"/>
          <w:szCs w:val="24"/>
        </w:rPr>
      </w:pPr>
    </w:p>
    <w:p>
      <w:pPr>
        <w:snapToGrid w:val="0"/>
        <w:spacing w:after="0" w:line="360" w:lineRule="auto"/>
        <w:rPr>
          <w:rFonts w:cs="Times New Roman"/>
          <w:b/>
          <w:bCs/>
          <w:sz w:val="24"/>
          <w:szCs w:val="24"/>
        </w:rPr>
      </w:pPr>
      <w:r>
        <w:rPr>
          <w:rFonts w:cs="Times New Roman"/>
          <w:b/>
          <w:bCs/>
          <w:sz w:val="24"/>
          <w:szCs w:val="24"/>
        </w:rPr>
        <w:t>2.5. Contact</w:t>
      </w:r>
    </w:p>
    <w:p>
      <w:pPr>
        <w:snapToGrid w:val="0"/>
        <w:spacing w:after="0" w:line="360" w:lineRule="auto"/>
        <w:ind w:firstLineChars="100" w:firstLine="240"/>
        <w:rPr>
          <w:rFonts w:cs="Times New Roman"/>
          <w:bCs/>
          <w:color w:val="000000" w:themeColor="text1"/>
          <w:sz w:val="24"/>
          <w:szCs w:val="24"/>
        </w:rPr>
      </w:pPr>
      <w:r>
        <w:rPr>
          <w:rFonts w:cs="Times New Roman"/>
          <w:bCs/>
          <w:color w:val="000000" w:themeColor="text1"/>
          <w:sz w:val="24"/>
          <w:szCs w:val="24"/>
        </w:rPr>
        <w:t xml:space="preserve">All the scripts of the </w:t>
      </w:r>
      <w:r>
        <w:rPr>
          <w:rFonts w:cs="Times New Roman"/>
          <w:bCs/>
          <w:i/>
          <w:iCs/>
          <w:color w:val="000000" w:themeColor="text1"/>
          <w:sz w:val="24"/>
          <w:szCs w:val="24"/>
        </w:rPr>
        <w:t>PolarSim</w:t>
      </w:r>
      <w:r>
        <w:rPr>
          <w:rFonts w:cs="Times New Roman"/>
          <w:bCs/>
          <w:color w:val="000000" w:themeColor="text1"/>
          <w:sz w:val="24"/>
          <w:szCs w:val="24"/>
        </w:rPr>
        <w:t xml:space="preserve"> GUI have been uploaded onto GitHub </w:t>
      </w:r>
      <w:r>
        <w:rPr>
          <w:rFonts w:cs="Times New Roman"/>
          <w:bCs/>
          <w:color w:val="0000FF"/>
          <w:sz w:val="24"/>
          <w:szCs w:val="24"/>
          <w:u w:val="single"/>
        </w:rPr>
        <w:t>https://github.com/YixuanChen0726/Cell-Polarization/tree/main/PolarSim</w:t>
      </w:r>
      <w:r>
        <w:rPr>
          <w:rFonts w:cs="Times New Roman"/>
          <w:bCs/>
          <w:color w:val="000000" w:themeColor="text1"/>
          <w:sz w:val="24"/>
          <w:szCs w:val="24"/>
        </w:rPr>
        <w:t>. If there is any question, please contact Yixuan Chen (</w:t>
      </w:r>
      <w:r>
        <w:rPr>
          <w:rFonts w:cs="Times New Roman"/>
          <w:bCs/>
          <w:color w:val="0000FF"/>
          <w:sz w:val="24"/>
          <w:szCs w:val="24"/>
          <w:u w:val="single"/>
        </w:rPr>
        <w:t>yixuanchen@stu.pku.edu.cn</w:t>
      </w:r>
      <w:r>
        <w:rPr>
          <w:rFonts w:cs="Times New Roman"/>
          <w:bCs/>
          <w:color w:val="000000" w:themeColor="text1"/>
          <w:sz w:val="24"/>
          <w:szCs w:val="24"/>
        </w:rPr>
        <w:t>) or Guoye Guan (</w:t>
      </w:r>
      <w:hyperlink r:id="rId15" w:history="1">
        <w:r>
          <w:rPr>
            <w:rStyle w:val="af0"/>
            <w:rFonts w:cs="Times New Roman"/>
            <w:bCs/>
            <w:sz w:val="24"/>
            <w:szCs w:val="24"/>
          </w:rPr>
          <w:t>guanguoye@gmail.com</w:t>
        </w:r>
      </w:hyperlink>
      <w:r>
        <w:rPr>
          <w:rFonts w:cs="Times New Roman"/>
          <w:bCs/>
          <w:color w:val="000000" w:themeColor="text1"/>
          <w:sz w:val="24"/>
          <w:szCs w:val="24"/>
        </w:rPr>
        <w:t>) anytime.</w:t>
      </w:r>
    </w:p>
    <w:p>
      <w:pPr>
        <w:tabs>
          <w:tab w:val="left" w:pos="397"/>
        </w:tabs>
        <w:autoSpaceDE w:val="0"/>
        <w:snapToGrid w:val="0"/>
        <w:spacing w:after="0" w:line="360" w:lineRule="auto"/>
        <w:rPr>
          <w:rFonts w:eastAsia="楷体" w:cs="Times New Roman"/>
          <w:sz w:val="24"/>
          <w:szCs w:val="24"/>
        </w:rPr>
      </w:pPr>
    </w:p>
    <w:p/>
    <w:sectPr>
      <w:footerReference w:type="default" r:id="rId16"/>
      <w:pgSz w:w="11906" w:h="16838"/>
      <w:pgMar w:top="1418" w:right="1418" w:bottom="1418" w:left="1418" w:header="851" w:footer="0" w:gutter="0"/>
      <w:lnNumType w:countBy="1" w:distance="57"/>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159021"/>
      <w:docPartObj>
        <w:docPartGallery w:val="Page Numbers (Bottom of Page)"/>
        <w:docPartUnique/>
      </w:docPartObj>
    </w:sdtPr>
    <w:sdtContent>
      <w:p>
        <w:pPr>
          <w:pStyle w:val="a8"/>
          <w:jc w:val="center"/>
        </w:pPr>
        <w:r>
          <w:fldChar w:fldCharType="begin"/>
        </w:r>
        <w:r>
          <w:instrText>PAGE   \* MERGEFORMAT</w:instrText>
        </w:r>
        <w:r>
          <w:fldChar w:fldCharType="separate"/>
        </w:r>
        <w:r>
          <w:rPr>
            <w:noProof/>
            <w:lang w:val="zh-CN"/>
          </w:rPr>
          <w:t>8</w:t>
        </w:r>
        <w:r>
          <w:fldChar w:fldCharType="end"/>
        </w:r>
      </w:p>
    </w:sdtContent>
  </w:sdt>
  <w:p>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15DC8B"/>
    <w:multiLevelType w:val="singleLevel"/>
    <w:tmpl w:val="6C9E6E98"/>
    <w:lvl w:ilvl="0">
      <w:start w:val="1"/>
      <w:numFmt w:val="upperLetter"/>
      <w:lvlText w:val="(%1)"/>
      <w:lvlJc w:val="left"/>
      <w:pPr>
        <w:ind w:left="425" w:hanging="425"/>
      </w:pPr>
      <w:rPr>
        <w:rFonts w:ascii="Times New Roman" w:eastAsia="宋体" w:hAnsi="Times New Roman" w:cs="Times New Roman"/>
      </w:rPr>
    </w:lvl>
  </w:abstractNum>
  <w:abstractNum w:abstractNumId="1" w15:restartNumberingAfterBreak="0">
    <w:nsid w:val="AD58F80F"/>
    <w:multiLevelType w:val="singleLevel"/>
    <w:tmpl w:val="AD58F80F"/>
    <w:lvl w:ilvl="0">
      <w:start w:val="1"/>
      <w:numFmt w:val="decimal"/>
      <w:suff w:val="space"/>
      <w:lvlText w:val="%1."/>
      <w:lvlJc w:val="left"/>
    </w:lvl>
  </w:abstractNum>
  <w:abstractNum w:abstractNumId="2" w15:restartNumberingAfterBreak="0">
    <w:nsid w:val="E24D3C2E"/>
    <w:multiLevelType w:val="singleLevel"/>
    <w:tmpl w:val="E24D3C2E"/>
    <w:lvl w:ilvl="0">
      <w:start w:val="1"/>
      <w:numFmt w:val="decimal"/>
      <w:lvlText w:val="%1."/>
      <w:lvlJc w:val="left"/>
      <w:pPr>
        <w:ind w:left="425" w:hanging="425"/>
      </w:pPr>
      <w:rPr>
        <w:rFonts w:hint="default"/>
      </w:rPr>
    </w:lvl>
  </w:abstractNum>
  <w:abstractNum w:abstractNumId="3" w15:restartNumberingAfterBreak="0">
    <w:nsid w:val="F5E0C2A8"/>
    <w:multiLevelType w:val="singleLevel"/>
    <w:tmpl w:val="FE5A90B2"/>
    <w:lvl w:ilvl="0">
      <w:start w:val="1"/>
      <w:numFmt w:val="upperLetter"/>
      <w:lvlText w:val="(%1)"/>
      <w:lvlJc w:val="left"/>
      <w:pPr>
        <w:ind w:left="425" w:hanging="425"/>
      </w:pPr>
      <w:rPr>
        <w:rFonts w:ascii="Times New Roman" w:eastAsia="宋体" w:hAnsi="Times New Roman" w:cs="Times New Roman"/>
      </w:rPr>
    </w:lvl>
  </w:abstractNum>
  <w:abstractNum w:abstractNumId="4" w15:restartNumberingAfterBreak="0">
    <w:nsid w:val="00F85AEB"/>
    <w:multiLevelType w:val="hybridMultilevel"/>
    <w:tmpl w:val="FB6C15AA"/>
    <w:lvl w:ilvl="0" w:tplc="02DCF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5D6317"/>
    <w:multiLevelType w:val="hybridMultilevel"/>
    <w:tmpl w:val="DF26429E"/>
    <w:lvl w:ilvl="0" w:tplc="7A547A2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3A00A7"/>
    <w:multiLevelType w:val="hybridMultilevel"/>
    <w:tmpl w:val="84F649C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5EB462C"/>
    <w:multiLevelType w:val="multilevel"/>
    <w:tmpl w:val="CAD86B9A"/>
    <w:lvl w:ilvl="0">
      <w:start w:val="1"/>
      <w:numFmt w:val="upperLetter"/>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A230772"/>
    <w:multiLevelType w:val="hybridMultilevel"/>
    <w:tmpl w:val="58E25A7E"/>
    <w:lvl w:ilvl="0" w:tplc="9272880A">
      <w:numFmt w:val="bullet"/>
      <w:lvlText w:val=""/>
      <w:lvlJc w:val="left"/>
      <w:pPr>
        <w:ind w:left="360" w:hanging="360"/>
      </w:pPr>
      <w:rPr>
        <w:rFonts w:ascii="Wingdings" w:eastAsia="宋体" w:hAnsi="Wingdings" w:cstheme="minorBidi" w:hint="default"/>
        <w:color w:val="0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B3E02E9"/>
    <w:multiLevelType w:val="hybridMultilevel"/>
    <w:tmpl w:val="C31246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1D56B5"/>
    <w:multiLevelType w:val="hybridMultilevel"/>
    <w:tmpl w:val="273A57B4"/>
    <w:lvl w:ilvl="0" w:tplc="075A4234">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4BA59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8EA0CB0"/>
    <w:multiLevelType w:val="hybridMultilevel"/>
    <w:tmpl w:val="BE64AEA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77672E"/>
    <w:multiLevelType w:val="multilevel"/>
    <w:tmpl w:val="1B77672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207442FD"/>
    <w:multiLevelType w:val="hybridMultilevel"/>
    <w:tmpl w:val="CCE87640"/>
    <w:lvl w:ilvl="0" w:tplc="FAAA12A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5810DB"/>
    <w:multiLevelType w:val="multilevel"/>
    <w:tmpl w:val="235810D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6CB6AB8"/>
    <w:multiLevelType w:val="multilevel"/>
    <w:tmpl w:val="30DA90D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287D6B17"/>
    <w:multiLevelType w:val="hybridMultilevel"/>
    <w:tmpl w:val="5E94B6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3C36FC"/>
    <w:multiLevelType w:val="hybridMultilevel"/>
    <w:tmpl w:val="C3CE70F2"/>
    <w:lvl w:ilvl="0" w:tplc="473E731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02D71D6"/>
    <w:multiLevelType w:val="hybridMultilevel"/>
    <w:tmpl w:val="EA4AA0B0"/>
    <w:lvl w:ilvl="0" w:tplc="58284E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0F67EC4"/>
    <w:multiLevelType w:val="hybridMultilevel"/>
    <w:tmpl w:val="CFA442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1427DDF"/>
    <w:multiLevelType w:val="multilevel"/>
    <w:tmpl w:val="31427DDF"/>
    <w:lvl w:ilvl="0">
      <w:start w:val="1"/>
      <w:numFmt w:val="decimal"/>
      <w:lvlText w:val="[%1]"/>
      <w:lvlJc w:val="left"/>
      <w:pPr>
        <w:tabs>
          <w:tab w:val="left" w:pos="397"/>
        </w:tabs>
        <w:ind w:left="397" w:hanging="397"/>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330C06AB"/>
    <w:multiLevelType w:val="multilevel"/>
    <w:tmpl w:val="EAB0023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5D6F8C"/>
    <w:multiLevelType w:val="hybridMultilevel"/>
    <w:tmpl w:val="12D4C33C"/>
    <w:lvl w:ilvl="0" w:tplc="CFE2B3A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8F3597"/>
    <w:multiLevelType w:val="multilevel"/>
    <w:tmpl w:val="8A1262E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3B463F7D"/>
    <w:multiLevelType w:val="multilevel"/>
    <w:tmpl w:val="D9D4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2819C8"/>
    <w:multiLevelType w:val="hybridMultilevel"/>
    <w:tmpl w:val="4FE6B32C"/>
    <w:lvl w:ilvl="0" w:tplc="F24A8554">
      <w:numFmt w:val="bullet"/>
      <w:lvlText w:val=""/>
      <w:lvlJc w:val="left"/>
      <w:pPr>
        <w:ind w:left="360" w:hanging="360"/>
      </w:pPr>
      <w:rPr>
        <w:rFonts w:ascii="Wingdings" w:eastAsia="宋体" w:hAnsi="Wingdings" w:cstheme="minorBidi" w:hint="default"/>
        <w:color w:val="0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E3A07AB"/>
    <w:multiLevelType w:val="hybridMultilevel"/>
    <w:tmpl w:val="3B129E4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3E550339"/>
    <w:multiLevelType w:val="hybridMultilevel"/>
    <w:tmpl w:val="87F8B2A4"/>
    <w:lvl w:ilvl="0" w:tplc="1A4AF07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FEA3EB2"/>
    <w:multiLevelType w:val="hybridMultilevel"/>
    <w:tmpl w:val="D0FE2EFC"/>
    <w:lvl w:ilvl="0" w:tplc="47804C5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24C139E"/>
    <w:multiLevelType w:val="hybridMultilevel"/>
    <w:tmpl w:val="02CE1340"/>
    <w:lvl w:ilvl="0" w:tplc="FBF0D13A">
      <w:start w:val="1"/>
      <w:numFmt w:val="upperLetter"/>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917A33"/>
    <w:multiLevelType w:val="hybridMultilevel"/>
    <w:tmpl w:val="98E2BC30"/>
    <w:lvl w:ilvl="0" w:tplc="D4A437A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7C048DA"/>
    <w:multiLevelType w:val="multilevel"/>
    <w:tmpl w:val="47C048DA"/>
    <w:lvl w:ilvl="0">
      <w:start w:val="1"/>
      <w:numFmt w:val="decimal"/>
      <w:pStyle w:val="a"/>
      <w:lvlText w:val="[%1]"/>
      <w:lvlJc w:val="left"/>
      <w:pPr>
        <w:tabs>
          <w:tab w:val="left" w:pos="420"/>
        </w:tabs>
        <w:ind w:left="425" w:hanging="4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9394B04"/>
    <w:multiLevelType w:val="multilevel"/>
    <w:tmpl w:val="492A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0D4907"/>
    <w:multiLevelType w:val="hybridMultilevel"/>
    <w:tmpl w:val="138A03C6"/>
    <w:lvl w:ilvl="0" w:tplc="FE58FFB2">
      <w:start w:val="1"/>
      <w:numFmt w:val="upperLetter"/>
      <w:lvlText w:val="(%1)"/>
      <w:lvlJc w:val="left"/>
      <w:pPr>
        <w:ind w:left="480" w:hanging="420"/>
      </w:pPr>
      <w:rPr>
        <w:rFonts w:ascii="Times New Roman" w:eastAsia="宋体" w:hAnsi="Times New Roman" w:cs="Times New Roman"/>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35" w15:restartNumberingAfterBreak="0">
    <w:nsid w:val="4D6F5F66"/>
    <w:multiLevelType w:val="hybridMultilevel"/>
    <w:tmpl w:val="A478415A"/>
    <w:lvl w:ilvl="0" w:tplc="81F87B4C">
      <w:numFmt w:val="bullet"/>
      <w:lvlText w:val=""/>
      <w:lvlJc w:val="left"/>
      <w:pPr>
        <w:ind w:left="360" w:hanging="360"/>
      </w:pPr>
      <w:rPr>
        <w:rFonts w:ascii="Wingdings" w:eastAsia="宋体" w:hAnsi="Wingdings" w:cstheme="minorBidi" w:hint="default"/>
        <w:color w:val="0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DA61E2C"/>
    <w:multiLevelType w:val="hybridMultilevel"/>
    <w:tmpl w:val="3D229B36"/>
    <w:lvl w:ilvl="0" w:tplc="F0465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E991C68"/>
    <w:multiLevelType w:val="hybridMultilevel"/>
    <w:tmpl w:val="E322170A"/>
    <w:lvl w:ilvl="0" w:tplc="4A82DE9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10D19F5"/>
    <w:multiLevelType w:val="multilevel"/>
    <w:tmpl w:val="510D19F5"/>
    <w:lvl w:ilvl="0">
      <w:start w:val="1"/>
      <w:numFmt w:val="upperLetter"/>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571184D"/>
    <w:multiLevelType w:val="hybridMultilevel"/>
    <w:tmpl w:val="ADA4FE1E"/>
    <w:lvl w:ilvl="0" w:tplc="3ABA3D30">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92357B1"/>
    <w:multiLevelType w:val="multilevel"/>
    <w:tmpl w:val="592357B1"/>
    <w:lvl w:ilvl="0">
      <w:start w:val="1"/>
      <w:numFmt w:val="decimal"/>
      <w:lvlText w:val="%1."/>
      <w:lvlJc w:val="left"/>
      <w:pPr>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618E3EFA"/>
    <w:multiLevelType w:val="multilevel"/>
    <w:tmpl w:val="618E3EFA"/>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6D09461F"/>
    <w:multiLevelType w:val="multilevel"/>
    <w:tmpl w:val="89B0B360"/>
    <w:lvl w:ilvl="0">
      <w:start w:val="1"/>
      <w:numFmt w:val="decimal"/>
      <w:lvlText w:val="[%1]"/>
      <w:lvlJc w:val="left"/>
      <w:pPr>
        <w:tabs>
          <w:tab w:val="num" w:pos="397"/>
        </w:tabs>
        <w:ind w:left="397" w:hanging="397"/>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1F34C1B"/>
    <w:multiLevelType w:val="multilevel"/>
    <w:tmpl w:val="71F34C1B"/>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74E833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74F64BC0"/>
    <w:multiLevelType w:val="hybridMultilevel"/>
    <w:tmpl w:val="59E64E7C"/>
    <w:lvl w:ilvl="0" w:tplc="0A6AB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8B7B10"/>
    <w:multiLevelType w:val="multilevel"/>
    <w:tmpl w:val="B874D57A"/>
    <w:lvl w:ilvl="0">
      <w:start w:val="3"/>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A444896"/>
    <w:multiLevelType w:val="multilevel"/>
    <w:tmpl w:val="BA8A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5"/>
  </w:num>
  <w:num w:numId="6">
    <w:abstractNumId w:val="7"/>
  </w:num>
  <w:num w:numId="7">
    <w:abstractNumId w:val="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num>
  <w:num w:numId="10">
    <w:abstractNumId w:val="43"/>
  </w:num>
  <w:num w:numId="11">
    <w:abstractNumId w:val="0"/>
  </w:num>
  <w:num w:numId="12">
    <w:abstractNumId w:val="38"/>
  </w:num>
  <w:num w:numId="13">
    <w:abstractNumId w:val="20"/>
  </w:num>
  <w:num w:numId="14">
    <w:abstractNumId w:val="27"/>
  </w:num>
  <w:num w:numId="15">
    <w:abstractNumId w:val="30"/>
  </w:num>
  <w:num w:numId="16">
    <w:abstractNumId w:val="6"/>
  </w:num>
  <w:num w:numId="1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2"/>
  </w:num>
  <w:num w:numId="20">
    <w:abstractNumId w:val="35"/>
  </w:num>
  <w:num w:numId="21">
    <w:abstractNumId w:val="26"/>
  </w:num>
  <w:num w:numId="22">
    <w:abstractNumId w:val="8"/>
  </w:num>
  <w:num w:numId="23">
    <w:abstractNumId w:val="10"/>
  </w:num>
  <w:num w:numId="24">
    <w:abstractNumId w:val="18"/>
  </w:num>
  <w:num w:numId="25">
    <w:abstractNumId w:val="37"/>
  </w:num>
  <w:num w:numId="26">
    <w:abstractNumId w:val="23"/>
  </w:num>
  <w:num w:numId="27">
    <w:abstractNumId w:val="19"/>
  </w:num>
  <w:num w:numId="28">
    <w:abstractNumId w:val="9"/>
  </w:num>
  <w:num w:numId="29">
    <w:abstractNumId w:val="31"/>
  </w:num>
  <w:num w:numId="30">
    <w:abstractNumId w:val="28"/>
  </w:num>
  <w:num w:numId="31">
    <w:abstractNumId w:val="5"/>
  </w:num>
  <w:num w:numId="32">
    <w:abstractNumId w:val="14"/>
  </w:num>
  <w:num w:numId="33">
    <w:abstractNumId w:val="29"/>
  </w:num>
  <w:num w:numId="34">
    <w:abstractNumId w:val="45"/>
  </w:num>
  <w:num w:numId="35">
    <w:abstractNumId w:val="16"/>
  </w:num>
  <w:num w:numId="36">
    <w:abstractNumId w:val="11"/>
  </w:num>
  <w:num w:numId="37">
    <w:abstractNumId w:val="44"/>
  </w:num>
  <w:num w:numId="38">
    <w:abstractNumId w:val="24"/>
  </w:num>
  <w:num w:numId="39">
    <w:abstractNumId w:val="22"/>
  </w:num>
  <w:num w:numId="40">
    <w:abstractNumId w:val="46"/>
  </w:num>
  <w:num w:numId="41">
    <w:abstractNumId w:val="47"/>
  </w:num>
  <w:num w:numId="42">
    <w:abstractNumId w:val="25"/>
  </w:num>
  <w:num w:numId="43">
    <w:abstractNumId w:val="4"/>
  </w:num>
  <w:num w:numId="44">
    <w:abstractNumId w:val="1"/>
  </w:num>
  <w:num w:numId="45">
    <w:abstractNumId w:val="33"/>
  </w:num>
  <w:num w:numId="46">
    <w:abstractNumId w:val="17"/>
  </w:num>
  <w:num w:numId="47">
    <w:abstractNumId w:val="36"/>
  </w:num>
  <w:num w:numId="48">
    <w:abstractNumId w:val="39"/>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Q0szA0NTMzNjEzM7dU0lEKTi0uzszPAykwNDSoBQAwLn4TLgAAAA=="/>
  </w:docVar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A99FA52-46B6-44EE-BAC4-413ED47BD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after="160" w:line="259" w:lineRule="auto"/>
      <w:jc w:val="both"/>
    </w:pPr>
    <w:rPr>
      <w:rFonts w:cstheme="minorBidi"/>
      <w:sz w:val="22"/>
      <w:szCs w:val="22"/>
    </w:rPr>
  </w:style>
  <w:style w:type="paragraph" w:styleId="1">
    <w:name w:val="heading 1"/>
    <w:basedOn w:val="a0"/>
    <w:link w:val="10"/>
    <w:uiPriority w:val="9"/>
    <w:qFormat/>
    <w:pPr>
      <w:widowControl/>
      <w:spacing w:before="100" w:beforeAutospacing="1" w:after="100" w:afterAutospacing="1" w:line="240" w:lineRule="auto"/>
      <w:jc w:val="left"/>
      <w:outlineLvl w:val="0"/>
    </w:pPr>
    <w:rPr>
      <w:rFonts w:ascii="宋体" w:hAnsi="宋体" w:cs="宋体"/>
      <w:b/>
      <w:bCs/>
      <w:kern w:val="36"/>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uiPriority w:val="99"/>
    <w:unhideWhenUsed/>
    <w:qFormat/>
    <w:pPr>
      <w:spacing w:line="240" w:lineRule="auto"/>
    </w:pPr>
    <w:rPr>
      <w:sz w:val="20"/>
      <w:szCs w:val="20"/>
    </w:rPr>
  </w:style>
  <w:style w:type="paragraph" w:styleId="a6">
    <w:name w:val="Balloon Text"/>
    <w:basedOn w:val="a0"/>
    <w:link w:val="a7"/>
    <w:uiPriority w:val="99"/>
    <w:semiHidden/>
    <w:unhideWhenUsed/>
    <w:qFormat/>
    <w:pPr>
      <w:spacing w:after="0" w:line="240" w:lineRule="auto"/>
    </w:pPr>
    <w:rPr>
      <w:rFonts w:ascii="Segoe UI" w:hAnsi="Segoe UI" w:cs="Segoe UI"/>
      <w:sz w:val="18"/>
      <w:szCs w:val="18"/>
    </w:rPr>
  </w:style>
  <w:style w:type="paragraph" w:styleId="a8">
    <w:name w:val="footer"/>
    <w:basedOn w:val="a0"/>
    <w:link w:val="a9"/>
    <w:uiPriority w:val="99"/>
    <w:unhideWhenUsed/>
    <w:qFormat/>
    <w:pPr>
      <w:tabs>
        <w:tab w:val="center" w:pos="4153"/>
        <w:tab w:val="right" w:pos="8306"/>
      </w:tabs>
      <w:snapToGrid w:val="0"/>
      <w:spacing w:line="240" w:lineRule="auto"/>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c">
    <w:name w:val="annotation subject"/>
    <w:basedOn w:val="a4"/>
    <w:next w:val="a4"/>
    <w:link w:val="ad"/>
    <w:uiPriority w:val="99"/>
    <w:semiHidden/>
    <w:unhideWhenUsed/>
    <w:qFormat/>
    <w:rPr>
      <w:b/>
      <w:bCs/>
    </w:rPr>
  </w:style>
  <w:style w:type="table" w:styleId="ae">
    <w:name w:val="Table Grid"/>
    <w:basedOn w:val="a2"/>
    <w:uiPriority w:val="39"/>
    <w:qFormat/>
    <w:pPr>
      <w:widowControl w:val="0"/>
      <w:spacing w:line="254"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1"/>
    <w:uiPriority w:val="99"/>
    <w:unhideWhenUsed/>
    <w:qFormat/>
    <w:rPr>
      <w:color w:val="800080"/>
      <w:u w:val="single"/>
    </w:rPr>
  </w:style>
  <w:style w:type="character" w:styleId="af0">
    <w:name w:val="Hyperlink"/>
    <w:basedOn w:val="a1"/>
    <w:uiPriority w:val="99"/>
    <w:unhideWhenUsed/>
    <w:qFormat/>
    <w:rPr>
      <w:color w:val="0000FF"/>
      <w:u w:val="single"/>
    </w:rPr>
  </w:style>
  <w:style w:type="character" w:styleId="af1">
    <w:name w:val="annotation reference"/>
    <w:basedOn w:val="a1"/>
    <w:uiPriority w:val="99"/>
    <w:semiHidden/>
    <w:unhideWhenUsed/>
    <w:qFormat/>
    <w:rPr>
      <w:sz w:val="16"/>
      <w:szCs w:val="16"/>
    </w:rPr>
  </w:style>
  <w:style w:type="character" w:styleId="af2">
    <w:name w:val="Placeholder Text"/>
    <w:basedOn w:val="a1"/>
    <w:uiPriority w:val="99"/>
    <w:semiHidden/>
    <w:qFormat/>
    <w:rPr>
      <w:color w:val="808080"/>
    </w:rPr>
  </w:style>
  <w:style w:type="character" w:customStyle="1" w:styleId="a5">
    <w:name w:val="批注文字 字符"/>
    <w:basedOn w:val="a1"/>
    <w:link w:val="a4"/>
    <w:uiPriority w:val="99"/>
    <w:qFormat/>
    <w:rPr>
      <w:sz w:val="20"/>
      <w:szCs w:val="20"/>
    </w:rPr>
  </w:style>
  <w:style w:type="character" w:customStyle="1" w:styleId="ad">
    <w:name w:val="批注主题 字符"/>
    <w:basedOn w:val="a5"/>
    <w:link w:val="ac"/>
    <w:uiPriority w:val="99"/>
    <w:semiHidden/>
    <w:qFormat/>
    <w:rPr>
      <w:b/>
      <w:bCs/>
      <w:sz w:val="20"/>
      <w:szCs w:val="20"/>
    </w:rPr>
  </w:style>
  <w:style w:type="character" w:customStyle="1" w:styleId="a7">
    <w:name w:val="批注框文本 字符"/>
    <w:basedOn w:val="a1"/>
    <w:link w:val="a6"/>
    <w:uiPriority w:val="99"/>
    <w:semiHidden/>
    <w:qFormat/>
    <w:rPr>
      <w:rFonts w:ascii="Segoe UI" w:hAnsi="Segoe UI" w:cs="Segoe UI"/>
      <w:sz w:val="18"/>
      <w:szCs w:val="18"/>
    </w:rPr>
  </w:style>
  <w:style w:type="character" w:customStyle="1" w:styleId="ab">
    <w:name w:val="页眉 字符"/>
    <w:basedOn w:val="a1"/>
    <w:link w:val="aa"/>
    <w:uiPriority w:val="99"/>
    <w:qFormat/>
    <w:rPr>
      <w:sz w:val="18"/>
      <w:szCs w:val="18"/>
    </w:rPr>
  </w:style>
  <w:style w:type="character" w:customStyle="1" w:styleId="a9">
    <w:name w:val="页脚 字符"/>
    <w:basedOn w:val="a1"/>
    <w:link w:val="a8"/>
    <w:uiPriority w:val="99"/>
    <w:qFormat/>
    <w:rPr>
      <w:sz w:val="18"/>
      <w:szCs w:val="18"/>
    </w:rPr>
  </w:style>
  <w:style w:type="character" w:customStyle="1" w:styleId="15">
    <w:name w:val="15"/>
    <w:basedOn w:val="a1"/>
    <w:qFormat/>
    <w:rPr>
      <w:rFonts w:ascii="Times New Roman" w:hAnsi="Times New Roman" w:cs="Times New Roman" w:hint="default"/>
      <w:color w:val="0000FF"/>
      <w:u w:val="single"/>
    </w:rPr>
  </w:style>
  <w:style w:type="paragraph" w:customStyle="1" w:styleId="msonormal0">
    <w:name w:val="msonormal"/>
    <w:basedOn w:val="a0"/>
    <w:qFormat/>
    <w:pPr>
      <w:widowControl/>
      <w:spacing w:before="100" w:beforeAutospacing="1" w:after="100" w:afterAutospacing="1" w:line="240" w:lineRule="auto"/>
      <w:jc w:val="left"/>
    </w:pPr>
    <w:rPr>
      <w:rFonts w:ascii="宋体" w:hAnsi="宋体" w:cs="宋体"/>
      <w:sz w:val="24"/>
      <w:szCs w:val="24"/>
    </w:rPr>
  </w:style>
  <w:style w:type="character" w:customStyle="1" w:styleId="100">
    <w:name w:val="10"/>
    <w:basedOn w:val="a1"/>
    <w:qFormat/>
    <w:rPr>
      <w:rFonts w:ascii="Times New Roman" w:hAnsi="Times New Roman" w:cs="Times New Roman" w:hint="default"/>
    </w:rPr>
  </w:style>
  <w:style w:type="paragraph" w:styleId="af3">
    <w:name w:val="List Paragraph"/>
    <w:basedOn w:val="a0"/>
    <w:uiPriority w:val="34"/>
    <w:qFormat/>
    <w:pPr>
      <w:ind w:firstLineChars="200" w:firstLine="420"/>
    </w:pPr>
  </w:style>
  <w:style w:type="paragraph" w:customStyle="1" w:styleId="a">
    <w:name w:val="参考文献"/>
    <w:basedOn w:val="a0"/>
    <w:qFormat/>
    <w:pPr>
      <w:numPr>
        <w:numId w:val="1"/>
      </w:numPr>
      <w:tabs>
        <w:tab w:val="clear" w:pos="420"/>
        <w:tab w:val="left" w:pos="397"/>
      </w:tabs>
      <w:spacing w:before="60" w:line="320" w:lineRule="exact"/>
    </w:pPr>
    <w:rPr>
      <w:rFonts w:asciiTheme="minorHAnsi" w:eastAsiaTheme="minorEastAsia" w:hAnsiTheme="minorHAnsi"/>
      <w:bCs/>
      <w:color w:val="000000"/>
    </w:rPr>
  </w:style>
  <w:style w:type="paragraph" w:customStyle="1" w:styleId="11">
    <w:name w:val="列表段落1"/>
    <w:basedOn w:val="a0"/>
    <w:pPr>
      <w:spacing w:before="100" w:beforeAutospacing="1" w:line="256" w:lineRule="auto"/>
      <w:ind w:firstLineChars="200" w:firstLine="420"/>
    </w:pPr>
    <w:rPr>
      <w:rFonts w:cs="Times New Roman"/>
    </w:rPr>
  </w:style>
  <w:style w:type="character" w:customStyle="1" w:styleId="authors-list-item">
    <w:name w:val="authors-list-item"/>
    <w:basedOn w:val="a1"/>
  </w:style>
  <w:style w:type="character" w:customStyle="1" w:styleId="author-sup-separator">
    <w:name w:val="author-sup-separator"/>
    <w:basedOn w:val="a1"/>
  </w:style>
  <w:style w:type="character" w:customStyle="1" w:styleId="comma">
    <w:name w:val="comma"/>
    <w:basedOn w:val="a1"/>
  </w:style>
  <w:style w:type="character" w:customStyle="1" w:styleId="highwire-citation-author">
    <w:name w:val="highwire-citation-author"/>
    <w:basedOn w:val="a1"/>
  </w:style>
  <w:style w:type="character" w:customStyle="1" w:styleId="nlm-given-names">
    <w:name w:val="nlm-given-names"/>
    <w:basedOn w:val="a1"/>
  </w:style>
  <w:style w:type="character" w:customStyle="1" w:styleId="nlm-surname">
    <w:name w:val="nlm-surname"/>
    <w:basedOn w:val="a1"/>
  </w:style>
  <w:style w:type="character" w:customStyle="1" w:styleId="12">
    <w:name w:val="未处理的提及1"/>
    <w:basedOn w:val="a1"/>
    <w:uiPriority w:val="99"/>
    <w:semiHidden/>
    <w:unhideWhenUsed/>
    <w:rPr>
      <w:color w:val="605E5C"/>
      <w:shd w:val="clear" w:color="auto" w:fill="E1DFDD"/>
    </w:rPr>
  </w:style>
  <w:style w:type="character" w:customStyle="1" w:styleId="font11">
    <w:name w:val="font11"/>
    <w:basedOn w:val="a1"/>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UnresolvedMention1">
    <w:name w:val="Unresolved Mention1"/>
    <w:basedOn w:val="a1"/>
    <w:uiPriority w:val="99"/>
    <w:semiHidden/>
    <w:unhideWhenUsed/>
    <w:rPr>
      <w:color w:val="605E5C"/>
      <w:shd w:val="clear" w:color="auto" w:fill="E1DFDD"/>
    </w:rPr>
  </w:style>
  <w:style w:type="character" w:customStyle="1" w:styleId="high-light">
    <w:name w:val="high-light"/>
    <w:basedOn w:val="a1"/>
  </w:style>
  <w:style w:type="character" w:customStyle="1" w:styleId="apple-converted-space">
    <w:name w:val="apple-converted-space"/>
    <w:basedOn w:val="a1"/>
  </w:style>
  <w:style w:type="paragraph" w:styleId="af4">
    <w:name w:val="Revision"/>
    <w:hidden/>
    <w:uiPriority w:val="99"/>
    <w:semiHidden/>
    <w:rPr>
      <w:rFonts w:cstheme="minorBidi"/>
      <w:sz w:val="22"/>
      <w:szCs w:val="22"/>
    </w:rPr>
  </w:style>
  <w:style w:type="character" w:customStyle="1" w:styleId="2">
    <w:name w:val="未处理的提及2"/>
    <w:basedOn w:val="a1"/>
    <w:uiPriority w:val="99"/>
    <w:rPr>
      <w:color w:val="605E5C"/>
      <w:shd w:val="clear" w:color="auto" w:fill="E1DFDD"/>
    </w:rPr>
  </w:style>
  <w:style w:type="character" w:styleId="af5">
    <w:name w:val="line number"/>
    <w:basedOn w:val="a1"/>
    <w:uiPriority w:val="99"/>
    <w:semiHidden/>
    <w:unhideWhenUsed/>
  </w:style>
  <w:style w:type="character" w:styleId="af6">
    <w:name w:val="Emphasis"/>
    <w:basedOn w:val="a1"/>
    <w:uiPriority w:val="20"/>
    <w:qFormat/>
    <w:rPr>
      <w:i/>
      <w:iCs/>
    </w:rPr>
  </w:style>
  <w:style w:type="character" w:customStyle="1" w:styleId="10">
    <w:name w:val="标题 1 字符"/>
    <w:basedOn w:val="a1"/>
    <w:link w:val="1"/>
    <w:uiPriority w:val="9"/>
    <w:rPr>
      <w:rFonts w:ascii="宋体" w:hAnsi="宋体" w:cs="宋体"/>
      <w:b/>
      <w:bCs/>
      <w:kern w:val="36"/>
      <w:sz w:val="48"/>
      <w:szCs w:val="48"/>
    </w:rPr>
  </w:style>
  <w:style w:type="character" w:styleId="af7">
    <w:name w:val="Unresolved Mention"/>
    <w:basedOn w:val="a1"/>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3927">
      <w:bodyDiv w:val="1"/>
      <w:marLeft w:val="0"/>
      <w:marRight w:val="0"/>
      <w:marTop w:val="0"/>
      <w:marBottom w:val="0"/>
      <w:divBdr>
        <w:top w:val="none" w:sz="0" w:space="0" w:color="auto"/>
        <w:left w:val="none" w:sz="0" w:space="0" w:color="auto"/>
        <w:bottom w:val="none" w:sz="0" w:space="0" w:color="auto"/>
        <w:right w:val="none" w:sz="0" w:space="0" w:color="auto"/>
      </w:divBdr>
      <w:divsChild>
        <w:div w:id="1096942530">
          <w:marLeft w:val="0"/>
          <w:marRight w:val="0"/>
          <w:marTop w:val="0"/>
          <w:marBottom w:val="0"/>
          <w:divBdr>
            <w:top w:val="none" w:sz="0" w:space="0" w:color="auto"/>
            <w:left w:val="none" w:sz="0" w:space="0" w:color="auto"/>
            <w:bottom w:val="none" w:sz="0" w:space="0" w:color="auto"/>
            <w:right w:val="none" w:sz="0" w:space="0" w:color="auto"/>
          </w:divBdr>
        </w:div>
        <w:div w:id="1034386197">
          <w:marLeft w:val="0"/>
          <w:marRight w:val="0"/>
          <w:marTop w:val="0"/>
          <w:marBottom w:val="0"/>
          <w:divBdr>
            <w:top w:val="none" w:sz="0" w:space="0" w:color="auto"/>
            <w:left w:val="none" w:sz="0" w:space="0" w:color="auto"/>
            <w:bottom w:val="none" w:sz="0" w:space="0" w:color="auto"/>
            <w:right w:val="none" w:sz="0" w:space="0" w:color="auto"/>
          </w:divBdr>
        </w:div>
        <w:div w:id="1995062884">
          <w:marLeft w:val="0"/>
          <w:marRight w:val="0"/>
          <w:marTop w:val="0"/>
          <w:marBottom w:val="0"/>
          <w:divBdr>
            <w:top w:val="none" w:sz="0" w:space="0" w:color="auto"/>
            <w:left w:val="none" w:sz="0" w:space="0" w:color="auto"/>
            <w:bottom w:val="none" w:sz="0" w:space="0" w:color="auto"/>
            <w:right w:val="none" w:sz="0" w:space="0" w:color="auto"/>
          </w:divBdr>
        </w:div>
      </w:divsChild>
    </w:div>
    <w:div w:id="19016238">
      <w:bodyDiv w:val="1"/>
      <w:marLeft w:val="0"/>
      <w:marRight w:val="0"/>
      <w:marTop w:val="0"/>
      <w:marBottom w:val="0"/>
      <w:divBdr>
        <w:top w:val="none" w:sz="0" w:space="0" w:color="auto"/>
        <w:left w:val="none" w:sz="0" w:space="0" w:color="auto"/>
        <w:bottom w:val="none" w:sz="0" w:space="0" w:color="auto"/>
        <w:right w:val="none" w:sz="0" w:space="0" w:color="auto"/>
      </w:divBdr>
    </w:div>
    <w:div w:id="23987505">
      <w:bodyDiv w:val="1"/>
      <w:marLeft w:val="0"/>
      <w:marRight w:val="0"/>
      <w:marTop w:val="0"/>
      <w:marBottom w:val="0"/>
      <w:divBdr>
        <w:top w:val="none" w:sz="0" w:space="0" w:color="auto"/>
        <w:left w:val="none" w:sz="0" w:space="0" w:color="auto"/>
        <w:bottom w:val="none" w:sz="0" w:space="0" w:color="auto"/>
        <w:right w:val="none" w:sz="0" w:space="0" w:color="auto"/>
      </w:divBdr>
    </w:div>
    <w:div w:id="91249060">
      <w:bodyDiv w:val="1"/>
      <w:marLeft w:val="0"/>
      <w:marRight w:val="0"/>
      <w:marTop w:val="0"/>
      <w:marBottom w:val="0"/>
      <w:divBdr>
        <w:top w:val="none" w:sz="0" w:space="0" w:color="auto"/>
        <w:left w:val="none" w:sz="0" w:space="0" w:color="auto"/>
        <w:bottom w:val="none" w:sz="0" w:space="0" w:color="auto"/>
        <w:right w:val="none" w:sz="0" w:space="0" w:color="auto"/>
      </w:divBdr>
      <w:divsChild>
        <w:div w:id="980811863">
          <w:marLeft w:val="0"/>
          <w:marRight w:val="0"/>
          <w:marTop w:val="0"/>
          <w:marBottom w:val="0"/>
          <w:divBdr>
            <w:top w:val="none" w:sz="0" w:space="0" w:color="auto"/>
            <w:left w:val="none" w:sz="0" w:space="0" w:color="auto"/>
            <w:bottom w:val="none" w:sz="0" w:space="0" w:color="auto"/>
            <w:right w:val="none" w:sz="0" w:space="0" w:color="auto"/>
          </w:divBdr>
        </w:div>
      </w:divsChild>
    </w:div>
    <w:div w:id="99842655">
      <w:bodyDiv w:val="1"/>
      <w:marLeft w:val="0"/>
      <w:marRight w:val="0"/>
      <w:marTop w:val="0"/>
      <w:marBottom w:val="0"/>
      <w:divBdr>
        <w:top w:val="none" w:sz="0" w:space="0" w:color="auto"/>
        <w:left w:val="none" w:sz="0" w:space="0" w:color="auto"/>
        <w:bottom w:val="none" w:sz="0" w:space="0" w:color="auto"/>
        <w:right w:val="none" w:sz="0" w:space="0" w:color="auto"/>
      </w:divBdr>
    </w:div>
    <w:div w:id="104277810">
      <w:bodyDiv w:val="1"/>
      <w:marLeft w:val="0"/>
      <w:marRight w:val="0"/>
      <w:marTop w:val="0"/>
      <w:marBottom w:val="0"/>
      <w:divBdr>
        <w:top w:val="none" w:sz="0" w:space="0" w:color="auto"/>
        <w:left w:val="none" w:sz="0" w:space="0" w:color="auto"/>
        <w:bottom w:val="none" w:sz="0" w:space="0" w:color="auto"/>
        <w:right w:val="none" w:sz="0" w:space="0" w:color="auto"/>
      </w:divBdr>
      <w:divsChild>
        <w:div w:id="158886677">
          <w:marLeft w:val="0"/>
          <w:marRight w:val="0"/>
          <w:marTop w:val="0"/>
          <w:marBottom w:val="0"/>
          <w:divBdr>
            <w:top w:val="none" w:sz="0" w:space="0" w:color="auto"/>
            <w:left w:val="none" w:sz="0" w:space="0" w:color="auto"/>
            <w:bottom w:val="none" w:sz="0" w:space="0" w:color="auto"/>
            <w:right w:val="none" w:sz="0" w:space="0" w:color="auto"/>
          </w:divBdr>
        </w:div>
      </w:divsChild>
    </w:div>
    <w:div w:id="143670697">
      <w:bodyDiv w:val="1"/>
      <w:marLeft w:val="0"/>
      <w:marRight w:val="0"/>
      <w:marTop w:val="0"/>
      <w:marBottom w:val="0"/>
      <w:divBdr>
        <w:top w:val="none" w:sz="0" w:space="0" w:color="auto"/>
        <w:left w:val="none" w:sz="0" w:space="0" w:color="auto"/>
        <w:bottom w:val="none" w:sz="0" w:space="0" w:color="auto"/>
        <w:right w:val="none" w:sz="0" w:space="0" w:color="auto"/>
      </w:divBdr>
    </w:div>
    <w:div w:id="180897659">
      <w:bodyDiv w:val="1"/>
      <w:marLeft w:val="0"/>
      <w:marRight w:val="0"/>
      <w:marTop w:val="0"/>
      <w:marBottom w:val="0"/>
      <w:divBdr>
        <w:top w:val="none" w:sz="0" w:space="0" w:color="auto"/>
        <w:left w:val="none" w:sz="0" w:space="0" w:color="auto"/>
        <w:bottom w:val="none" w:sz="0" w:space="0" w:color="auto"/>
        <w:right w:val="none" w:sz="0" w:space="0" w:color="auto"/>
      </w:divBdr>
      <w:divsChild>
        <w:div w:id="954096236">
          <w:marLeft w:val="0"/>
          <w:marRight w:val="0"/>
          <w:marTop w:val="0"/>
          <w:marBottom w:val="0"/>
          <w:divBdr>
            <w:top w:val="none" w:sz="0" w:space="0" w:color="auto"/>
            <w:left w:val="none" w:sz="0" w:space="0" w:color="auto"/>
            <w:bottom w:val="none" w:sz="0" w:space="0" w:color="auto"/>
            <w:right w:val="none" w:sz="0" w:space="0" w:color="auto"/>
          </w:divBdr>
        </w:div>
      </w:divsChild>
    </w:div>
    <w:div w:id="224222337">
      <w:bodyDiv w:val="1"/>
      <w:marLeft w:val="0"/>
      <w:marRight w:val="0"/>
      <w:marTop w:val="0"/>
      <w:marBottom w:val="0"/>
      <w:divBdr>
        <w:top w:val="none" w:sz="0" w:space="0" w:color="auto"/>
        <w:left w:val="none" w:sz="0" w:space="0" w:color="auto"/>
        <w:bottom w:val="none" w:sz="0" w:space="0" w:color="auto"/>
        <w:right w:val="none" w:sz="0" w:space="0" w:color="auto"/>
      </w:divBdr>
    </w:div>
    <w:div w:id="266041565">
      <w:bodyDiv w:val="1"/>
      <w:marLeft w:val="0"/>
      <w:marRight w:val="0"/>
      <w:marTop w:val="0"/>
      <w:marBottom w:val="0"/>
      <w:divBdr>
        <w:top w:val="none" w:sz="0" w:space="0" w:color="auto"/>
        <w:left w:val="none" w:sz="0" w:space="0" w:color="auto"/>
        <w:bottom w:val="none" w:sz="0" w:space="0" w:color="auto"/>
        <w:right w:val="none" w:sz="0" w:space="0" w:color="auto"/>
      </w:divBdr>
      <w:divsChild>
        <w:div w:id="1089961639">
          <w:marLeft w:val="0"/>
          <w:marRight w:val="0"/>
          <w:marTop w:val="0"/>
          <w:marBottom w:val="0"/>
          <w:divBdr>
            <w:top w:val="none" w:sz="0" w:space="0" w:color="auto"/>
            <w:left w:val="none" w:sz="0" w:space="0" w:color="auto"/>
            <w:bottom w:val="none" w:sz="0" w:space="0" w:color="auto"/>
            <w:right w:val="none" w:sz="0" w:space="0" w:color="auto"/>
          </w:divBdr>
        </w:div>
        <w:div w:id="2009674542">
          <w:marLeft w:val="0"/>
          <w:marRight w:val="0"/>
          <w:marTop w:val="0"/>
          <w:marBottom w:val="0"/>
          <w:divBdr>
            <w:top w:val="none" w:sz="0" w:space="0" w:color="auto"/>
            <w:left w:val="none" w:sz="0" w:space="0" w:color="auto"/>
            <w:bottom w:val="none" w:sz="0" w:space="0" w:color="auto"/>
            <w:right w:val="none" w:sz="0" w:space="0" w:color="auto"/>
          </w:divBdr>
        </w:div>
      </w:divsChild>
    </w:div>
    <w:div w:id="284435573">
      <w:bodyDiv w:val="1"/>
      <w:marLeft w:val="0"/>
      <w:marRight w:val="0"/>
      <w:marTop w:val="0"/>
      <w:marBottom w:val="0"/>
      <w:divBdr>
        <w:top w:val="none" w:sz="0" w:space="0" w:color="auto"/>
        <w:left w:val="none" w:sz="0" w:space="0" w:color="auto"/>
        <w:bottom w:val="none" w:sz="0" w:space="0" w:color="auto"/>
        <w:right w:val="none" w:sz="0" w:space="0" w:color="auto"/>
      </w:divBdr>
    </w:div>
    <w:div w:id="307780780">
      <w:bodyDiv w:val="1"/>
      <w:marLeft w:val="0"/>
      <w:marRight w:val="0"/>
      <w:marTop w:val="0"/>
      <w:marBottom w:val="0"/>
      <w:divBdr>
        <w:top w:val="none" w:sz="0" w:space="0" w:color="auto"/>
        <w:left w:val="none" w:sz="0" w:space="0" w:color="auto"/>
        <w:bottom w:val="none" w:sz="0" w:space="0" w:color="auto"/>
        <w:right w:val="none" w:sz="0" w:space="0" w:color="auto"/>
      </w:divBdr>
      <w:divsChild>
        <w:div w:id="1346594260">
          <w:marLeft w:val="0"/>
          <w:marRight w:val="0"/>
          <w:marTop w:val="0"/>
          <w:marBottom w:val="0"/>
          <w:divBdr>
            <w:top w:val="none" w:sz="0" w:space="0" w:color="auto"/>
            <w:left w:val="none" w:sz="0" w:space="0" w:color="auto"/>
            <w:bottom w:val="none" w:sz="0" w:space="0" w:color="auto"/>
            <w:right w:val="none" w:sz="0" w:space="0" w:color="auto"/>
          </w:divBdr>
        </w:div>
      </w:divsChild>
    </w:div>
    <w:div w:id="340935140">
      <w:bodyDiv w:val="1"/>
      <w:marLeft w:val="0"/>
      <w:marRight w:val="0"/>
      <w:marTop w:val="0"/>
      <w:marBottom w:val="0"/>
      <w:divBdr>
        <w:top w:val="none" w:sz="0" w:space="0" w:color="auto"/>
        <w:left w:val="none" w:sz="0" w:space="0" w:color="auto"/>
        <w:bottom w:val="none" w:sz="0" w:space="0" w:color="auto"/>
        <w:right w:val="none" w:sz="0" w:space="0" w:color="auto"/>
      </w:divBdr>
    </w:div>
    <w:div w:id="362364263">
      <w:bodyDiv w:val="1"/>
      <w:marLeft w:val="0"/>
      <w:marRight w:val="0"/>
      <w:marTop w:val="0"/>
      <w:marBottom w:val="0"/>
      <w:divBdr>
        <w:top w:val="none" w:sz="0" w:space="0" w:color="auto"/>
        <w:left w:val="none" w:sz="0" w:space="0" w:color="auto"/>
        <w:bottom w:val="none" w:sz="0" w:space="0" w:color="auto"/>
        <w:right w:val="none" w:sz="0" w:space="0" w:color="auto"/>
      </w:divBdr>
      <w:divsChild>
        <w:div w:id="290746323">
          <w:marLeft w:val="0"/>
          <w:marRight w:val="0"/>
          <w:marTop w:val="0"/>
          <w:marBottom w:val="0"/>
          <w:divBdr>
            <w:top w:val="none" w:sz="0" w:space="0" w:color="auto"/>
            <w:left w:val="none" w:sz="0" w:space="0" w:color="auto"/>
            <w:bottom w:val="none" w:sz="0" w:space="0" w:color="auto"/>
            <w:right w:val="none" w:sz="0" w:space="0" w:color="auto"/>
          </w:divBdr>
        </w:div>
      </w:divsChild>
    </w:div>
    <w:div w:id="377239972">
      <w:bodyDiv w:val="1"/>
      <w:marLeft w:val="0"/>
      <w:marRight w:val="0"/>
      <w:marTop w:val="0"/>
      <w:marBottom w:val="0"/>
      <w:divBdr>
        <w:top w:val="none" w:sz="0" w:space="0" w:color="auto"/>
        <w:left w:val="none" w:sz="0" w:space="0" w:color="auto"/>
        <w:bottom w:val="none" w:sz="0" w:space="0" w:color="auto"/>
        <w:right w:val="none" w:sz="0" w:space="0" w:color="auto"/>
      </w:divBdr>
      <w:divsChild>
        <w:div w:id="68619381">
          <w:marLeft w:val="0"/>
          <w:marRight w:val="0"/>
          <w:marTop w:val="0"/>
          <w:marBottom w:val="0"/>
          <w:divBdr>
            <w:top w:val="none" w:sz="0" w:space="0" w:color="auto"/>
            <w:left w:val="none" w:sz="0" w:space="0" w:color="auto"/>
            <w:bottom w:val="none" w:sz="0" w:space="0" w:color="auto"/>
            <w:right w:val="none" w:sz="0" w:space="0" w:color="auto"/>
          </w:divBdr>
        </w:div>
      </w:divsChild>
    </w:div>
    <w:div w:id="398022541">
      <w:bodyDiv w:val="1"/>
      <w:marLeft w:val="0"/>
      <w:marRight w:val="0"/>
      <w:marTop w:val="0"/>
      <w:marBottom w:val="0"/>
      <w:divBdr>
        <w:top w:val="none" w:sz="0" w:space="0" w:color="auto"/>
        <w:left w:val="none" w:sz="0" w:space="0" w:color="auto"/>
        <w:bottom w:val="none" w:sz="0" w:space="0" w:color="auto"/>
        <w:right w:val="none" w:sz="0" w:space="0" w:color="auto"/>
      </w:divBdr>
    </w:div>
    <w:div w:id="527254446">
      <w:bodyDiv w:val="1"/>
      <w:marLeft w:val="0"/>
      <w:marRight w:val="0"/>
      <w:marTop w:val="0"/>
      <w:marBottom w:val="0"/>
      <w:divBdr>
        <w:top w:val="none" w:sz="0" w:space="0" w:color="auto"/>
        <w:left w:val="none" w:sz="0" w:space="0" w:color="auto"/>
        <w:bottom w:val="none" w:sz="0" w:space="0" w:color="auto"/>
        <w:right w:val="none" w:sz="0" w:space="0" w:color="auto"/>
      </w:divBdr>
    </w:div>
    <w:div w:id="619066506">
      <w:bodyDiv w:val="1"/>
      <w:marLeft w:val="0"/>
      <w:marRight w:val="0"/>
      <w:marTop w:val="0"/>
      <w:marBottom w:val="0"/>
      <w:divBdr>
        <w:top w:val="none" w:sz="0" w:space="0" w:color="auto"/>
        <w:left w:val="none" w:sz="0" w:space="0" w:color="auto"/>
        <w:bottom w:val="none" w:sz="0" w:space="0" w:color="auto"/>
        <w:right w:val="none" w:sz="0" w:space="0" w:color="auto"/>
      </w:divBdr>
      <w:divsChild>
        <w:div w:id="368070435">
          <w:marLeft w:val="0"/>
          <w:marRight w:val="0"/>
          <w:marTop w:val="0"/>
          <w:marBottom w:val="0"/>
          <w:divBdr>
            <w:top w:val="none" w:sz="0" w:space="0" w:color="auto"/>
            <w:left w:val="none" w:sz="0" w:space="0" w:color="auto"/>
            <w:bottom w:val="none" w:sz="0" w:space="0" w:color="auto"/>
            <w:right w:val="none" w:sz="0" w:space="0" w:color="auto"/>
          </w:divBdr>
        </w:div>
        <w:div w:id="531502465">
          <w:marLeft w:val="0"/>
          <w:marRight w:val="0"/>
          <w:marTop w:val="0"/>
          <w:marBottom w:val="0"/>
          <w:divBdr>
            <w:top w:val="none" w:sz="0" w:space="0" w:color="auto"/>
            <w:left w:val="none" w:sz="0" w:space="0" w:color="auto"/>
            <w:bottom w:val="none" w:sz="0" w:space="0" w:color="auto"/>
            <w:right w:val="none" w:sz="0" w:space="0" w:color="auto"/>
          </w:divBdr>
        </w:div>
      </w:divsChild>
    </w:div>
    <w:div w:id="643121623">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sChild>
        <w:div w:id="1658728359">
          <w:marLeft w:val="0"/>
          <w:marRight w:val="0"/>
          <w:marTop w:val="0"/>
          <w:marBottom w:val="0"/>
          <w:divBdr>
            <w:top w:val="none" w:sz="0" w:space="0" w:color="auto"/>
            <w:left w:val="none" w:sz="0" w:space="0" w:color="auto"/>
            <w:bottom w:val="none" w:sz="0" w:space="0" w:color="auto"/>
            <w:right w:val="none" w:sz="0" w:space="0" w:color="auto"/>
          </w:divBdr>
        </w:div>
        <w:div w:id="649797800">
          <w:marLeft w:val="0"/>
          <w:marRight w:val="0"/>
          <w:marTop w:val="0"/>
          <w:marBottom w:val="0"/>
          <w:divBdr>
            <w:top w:val="none" w:sz="0" w:space="0" w:color="auto"/>
            <w:left w:val="none" w:sz="0" w:space="0" w:color="auto"/>
            <w:bottom w:val="none" w:sz="0" w:space="0" w:color="auto"/>
            <w:right w:val="none" w:sz="0" w:space="0" w:color="auto"/>
          </w:divBdr>
        </w:div>
        <w:div w:id="1290746575">
          <w:marLeft w:val="0"/>
          <w:marRight w:val="0"/>
          <w:marTop w:val="0"/>
          <w:marBottom w:val="0"/>
          <w:divBdr>
            <w:top w:val="none" w:sz="0" w:space="0" w:color="auto"/>
            <w:left w:val="none" w:sz="0" w:space="0" w:color="auto"/>
            <w:bottom w:val="none" w:sz="0" w:space="0" w:color="auto"/>
            <w:right w:val="none" w:sz="0" w:space="0" w:color="auto"/>
          </w:divBdr>
        </w:div>
        <w:div w:id="755396878">
          <w:marLeft w:val="0"/>
          <w:marRight w:val="0"/>
          <w:marTop w:val="0"/>
          <w:marBottom w:val="0"/>
          <w:divBdr>
            <w:top w:val="none" w:sz="0" w:space="0" w:color="auto"/>
            <w:left w:val="none" w:sz="0" w:space="0" w:color="auto"/>
            <w:bottom w:val="none" w:sz="0" w:space="0" w:color="auto"/>
            <w:right w:val="none" w:sz="0" w:space="0" w:color="auto"/>
          </w:divBdr>
        </w:div>
      </w:divsChild>
    </w:div>
    <w:div w:id="702293610">
      <w:bodyDiv w:val="1"/>
      <w:marLeft w:val="0"/>
      <w:marRight w:val="0"/>
      <w:marTop w:val="0"/>
      <w:marBottom w:val="0"/>
      <w:divBdr>
        <w:top w:val="none" w:sz="0" w:space="0" w:color="auto"/>
        <w:left w:val="none" w:sz="0" w:space="0" w:color="auto"/>
        <w:bottom w:val="none" w:sz="0" w:space="0" w:color="auto"/>
        <w:right w:val="none" w:sz="0" w:space="0" w:color="auto"/>
      </w:divBdr>
    </w:div>
    <w:div w:id="756292733">
      <w:bodyDiv w:val="1"/>
      <w:marLeft w:val="0"/>
      <w:marRight w:val="0"/>
      <w:marTop w:val="0"/>
      <w:marBottom w:val="0"/>
      <w:divBdr>
        <w:top w:val="none" w:sz="0" w:space="0" w:color="auto"/>
        <w:left w:val="none" w:sz="0" w:space="0" w:color="auto"/>
        <w:bottom w:val="none" w:sz="0" w:space="0" w:color="auto"/>
        <w:right w:val="none" w:sz="0" w:space="0" w:color="auto"/>
      </w:divBdr>
    </w:div>
    <w:div w:id="759447336">
      <w:bodyDiv w:val="1"/>
      <w:marLeft w:val="0"/>
      <w:marRight w:val="0"/>
      <w:marTop w:val="0"/>
      <w:marBottom w:val="0"/>
      <w:divBdr>
        <w:top w:val="none" w:sz="0" w:space="0" w:color="auto"/>
        <w:left w:val="none" w:sz="0" w:space="0" w:color="auto"/>
        <w:bottom w:val="none" w:sz="0" w:space="0" w:color="auto"/>
        <w:right w:val="none" w:sz="0" w:space="0" w:color="auto"/>
      </w:divBdr>
      <w:divsChild>
        <w:div w:id="464273022">
          <w:marLeft w:val="0"/>
          <w:marRight w:val="0"/>
          <w:marTop w:val="0"/>
          <w:marBottom w:val="0"/>
          <w:divBdr>
            <w:top w:val="none" w:sz="0" w:space="0" w:color="auto"/>
            <w:left w:val="none" w:sz="0" w:space="0" w:color="auto"/>
            <w:bottom w:val="none" w:sz="0" w:space="0" w:color="auto"/>
            <w:right w:val="none" w:sz="0" w:space="0" w:color="auto"/>
          </w:divBdr>
        </w:div>
      </w:divsChild>
    </w:div>
    <w:div w:id="761608306">
      <w:bodyDiv w:val="1"/>
      <w:marLeft w:val="0"/>
      <w:marRight w:val="0"/>
      <w:marTop w:val="0"/>
      <w:marBottom w:val="0"/>
      <w:divBdr>
        <w:top w:val="none" w:sz="0" w:space="0" w:color="auto"/>
        <w:left w:val="none" w:sz="0" w:space="0" w:color="auto"/>
        <w:bottom w:val="none" w:sz="0" w:space="0" w:color="auto"/>
        <w:right w:val="none" w:sz="0" w:space="0" w:color="auto"/>
      </w:divBdr>
    </w:div>
    <w:div w:id="761609568">
      <w:bodyDiv w:val="1"/>
      <w:marLeft w:val="0"/>
      <w:marRight w:val="0"/>
      <w:marTop w:val="0"/>
      <w:marBottom w:val="0"/>
      <w:divBdr>
        <w:top w:val="none" w:sz="0" w:space="0" w:color="auto"/>
        <w:left w:val="none" w:sz="0" w:space="0" w:color="auto"/>
        <w:bottom w:val="none" w:sz="0" w:space="0" w:color="auto"/>
        <w:right w:val="none" w:sz="0" w:space="0" w:color="auto"/>
      </w:divBdr>
      <w:divsChild>
        <w:div w:id="1293436398">
          <w:marLeft w:val="0"/>
          <w:marRight w:val="0"/>
          <w:marTop w:val="0"/>
          <w:marBottom w:val="0"/>
          <w:divBdr>
            <w:top w:val="none" w:sz="0" w:space="0" w:color="auto"/>
            <w:left w:val="none" w:sz="0" w:space="0" w:color="auto"/>
            <w:bottom w:val="none" w:sz="0" w:space="0" w:color="auto"/>
            <w:right w:val="none" w:sz="0" w:space="0" w:color="auto"/>
          </w:divBdr>
        </w:div>
        <w:div w:id="1768190264">
          <w:marLeft w:val="0"/>
          <w:marRight w:val="0"/>
          <w:marTop w:val="0"/>
          <w:marBottom w:val="0"/>
          <w:divBdr>
            <w:top w:val="none" w:sz="0" w:space="0" w:color="auto"/>
            <w:left w:val="none" w:sz="0" w:space="0" w:color="auto"/>
            <w:bottom w:val="none" w:sz="0" w:space="0" w:color="auto"/>
            <w:right w:val="none" w:sz="0" w:space="0" w:color="auto"/>
          </w:divBdr>
        </w:div>
        <w:div w:id="771127867">
          <w:marLeft w:val="0"/>
          <w:marRight w:val="0"/>
          <w:marTop w:val="0"/>
          <w:marBottom w:val="0"/>
          <w:divBdr>
            <w:top w:val="none" w:sz="0" w:space="0" w:color="auto"/>
            <w:left w:val="none" w:sz="0" w:space="0" w:color="auto"/>
            <w:bottom w:val="none" w:sz="0" w:space="0" w:color="auto"/>
            <w:right w:val="none" w:sz="0" w:space="0" w:color="auto"/>
          </w:divBdr>
        </w:div>
      </w:divsChild>
    </w:div>
    <w:div w:id="773524507">
      <w:bodyDiv w:val="1"/>
      <w:marLeft w:val="0"/>
      <w:marRight w:val="0"/>
      <w:marTop w:val="0"/>
      <w:marBottom w:val="0"/>
      <w:divBdr>
        <w:top w:val="none" w:sz="0" w:space="0" w:color="auto"/>
        <w:left w:val="none" w:sz="0" w:space="0" w:color="auto"/>
        <w:bottom w:val="none" w:sz="0" w:space="0" w:color="auto"/>
        <w:right w:val="none" w:sz="0" w:space="0" w:color="auto"/>
      </w:divBdr>
    </w:div>
    <w:div w:id="776556520">
      <w:bodyDiv w:val="1"/>
      <w:marLeft w:val="0"/>
      <w:marRight w:val="0"/>
      <w:marTop w:val="0"/>
      <w:marBottom w:val="0"/>
      <w:divBdr>
        <w:top w:val="none" w:sz="0" w:space="0" w:color="auto"/>
        <w:left w:val="none" w:sz="0" w:space="0" w:color="auto"/>
        <w:bottom w:val="none" w:sz="0" w:space="0" w:color="auto"/>
        <w:right w:val="none" w:sz="0" w:space="0" w:color="auto"/>
      </w:divBdr>
      <w:divsChild>
        <w:div w:id="1331330121">
          <w:marLeft w:val="0"/>
          <w:marRight w:val="0"/>
          <w:marTop w:val="0"/>
          <w:marBottom w:val="0"/>
          <w:divBdr>
            <w:top w:val="none" w:sz="0" w:space="0" w:color="auto"/>
            <w:left w:val="none" w:sz="0" w:space="0" w:color="auto"/>
            <w:bottom w:val="none" w:sz="0" w:space="0" w:color="auto"/>
            <w:right w:val="none" w:sz="0" w:space="0" w:color="auto"/>
          </w:divBdr>
        </w:div>
        <w:div w:id="966202072">
          <w:marLeft w:val="0"/>
          <w:marRight w:val="0"/>
          <w:marTop w:val="0"/>
          <w:marBottom w:val="0"/>
          <w:divBdr>
            <w:top w:val="none" w:sz="0" w:space="0" w:color="auto"/>
            <w:left w:val="none" w:sz="0" w:space="0" w:color="auto"/>
            <w:bottom w:val="none" w:sz="0" w:space="0" w:color="auto"/>
            <w:right w:val="none" w:sz="0" w:space="0" w:color="auto"/>
          </w:divBdr>
        </w:div>
        <w:div w:id="1815877264">
          <w:marLeft w:val="0"/>
          <w:marRight w:val="0"/>
          <w:marTop w:val="0"/>
          <w:marBottom w:val="0"/>
          <w:divBdr>
            <w:top w:val="none" w:sz="0" w:space="0" w:color="auto"/>
            <w:left w:val="none" w:sz="0" w:space="0" w:color="auto"/>
            <w:bottom w:val="none" w:sz="0" w:space="0" w:color="auto"/>
            <w:right w:val="none" w:sz="0" w:space="0" w:color="auto"/>
          </w:divBdr>
        </w:div>
        <w:div w:id="400326081">
          <w:marLeft w:val="0"/>
          <w:marRight w:val="0"/>
          <w:marTop w:val="0"/>
          <w:marBottom w:val="0"/>
          <w:divBdr>
            <w:top w:val="none" w:sz="0" w:space="0" w:color="auto"/>
            <w:left w:val="none" w:sz="0" w:space="0" w:color="auto"/>
            <w:bottom w:val="none" w:sz="0" w:space="0" w:color="auto"/>
            <w:right w:val="none" w:sz="0" w:space="0" w:color="auto"/>
          </w:divBdr>
        </w:div>
        <w:div w:id="2047174476">
          <w:marLeft w:val="0"/>
          <w:marRight w:val="0"/>
          <w:marTop w:val="0"/>
          <w:marBottom w:val="0"/>
          <w:divBdr>
            <w:top w:val="none" w:sz="0" w:space="0" w:color="auto"/>
            <w:left w:val="none" w:sz="0" w:space="0" w:color="auto"/>
            <w:bottom w:val="none" w:sz="0" w:space="0" w:color="auto"/>
            <w:right w:val="none" w:sz="0" w:space="0" w:color="auto"/>
          </w:divBdr>
        </w:div>
      </w:divsChild>
    </w:div>
    <w:div w:id="777329645">
      <w:bodyDiv w:val="1"/>
      <w:marLeft w:val="0"/>
      <w:marRight w:val="0"/>
      <w:marTop w:val="0"/>
      <w:marBottom w:val="0"/>
      <w:divBdr>
        <w:top w:val="none" w:sz="0" w:space="0" w:color="auto"/>
        <w:left w:val="none" w:sz="0" w:space="0" w:color="auto"/>
        <w:bottom w:val="none" w:sz="0" w:space="0" w:color="auto"/>
        <w:right w:val="none" w:sz="0" w:space="0" w:color="auto"/>
      </w:divBdr>
      <w:divsChild>
        <w:div w:id="871267494">
          <w:marLeft w:val="0"/>
          <w:marRight w:val="0"/>
          <w:marTop w:val="0"/>
          <w:marBottom w:val="0"/>
          <w:divBdr>
            <w:top w:val="none" w:sz="0" w:space="0" w:color="auto"/>
            <w:left w:val="none" w:sz="0" w:space="0" w:color="auto"/>
            <w:bottom w:val="none" w:sz="0" w:space="0" w:color="auto"/>
            <w:right w:val="none" w:sz="0" w:space="0" w:color="auto"/>
          </w:divBdr>
        </w:div>
      </w:divsChild>
    </w:div>
    <w:div w:id="797727722">
      <w:bodyDiv w:val="1"/>
      <w:marLeft w:val="0"/>
      <w:marRight w:val="0"/>
      <w:marTop w:val="0"/>
      <w:marBottom w:val="0"/>
      <w:divBdr>
        <w:top w:val="none" w:sz="0" w:space="0" w:color="auto"/>
        <w:left w:val="none" w:sz="0" w:space="0" w:color="auto"/>
        <w:bottom w:val="none" w:sz="0" w:space="0" w:color="auto"/>
        <w:right w:val="none" w:sz="0" w:space="0" w:color="auto"/>
      </w:divBdr>
      <w:divsChild>
        <w:div w:id="385221731">
          <w:marLeft w:val="0"/>
          <w:marRight w:val="0"/>
          <w:marTop w:val="0"/>
          <w:marBottom w:val="0"/>
          <w:divBdr>
            <w:top w:val="none" w:sz="0" w:space="0" w:color="auto"/>
            <w:left w:val="none" w:sz="0" w:space="0" w:color="auto"/>
            <w:bottom w:val="none" w:sz="0" w:space="0" w:color="auto"/>
            <w:right w:val="none" w:sz="0" w:space="0" w:color="auto"/>
          </w:divBdr>
        </w:div>
        <w:div w:id="1471437980">
          <w:marLeft w:val="0"/>
          <w:marRight w:val="0"/>
          <w:marTop w:val="0"/>
          <w:marBottom w:val="0"/>
          <w:divBdr>
            <w:top w:val="none" w:sz="0" w:space="0" w:color="auto"/>
            <w:left w:val="none" w:sz="0" w:space="0" w:color="auto"/>
            <w:bottom w:val="none" w:sz="0" w:space="0" w:color="auto"/>
            <w:right w:val="none" w:sz="0" w:space="0" w:color="auto"/>
          </w:divBdr>
        </w:div>
      </w:divsChild>
    </w:div>
    <w:div w:id="808982121">
      <w:bodyDiv w:val="1"/>
      <w:marLeft w:val="0"/>
      <w:marRight w:val="0"/>
      <w:marTop w:val="0"/>
      <w:marBottom w:val="0"/>
      <w:divBdr>
        <w:top w:val="none" w:sz="0" w:space="0" w:color="auto"/>
        <w:left w:val="none" w:sz="0" w:space="0" w:color="auto"/>
        <w:bottom w:val="none" w:sz="0" w:space="0" w:color="auto"/>
        <w:right w:val="none" w:sz="0" w:space="0" w:color="auto"/>
      </w:divBdr>
      <w:divsChild>
        <w:div w:id="1141389531">
          <w:marLeft w:val="0"/>
          <w:marRight w:val="0"/>
          <w:marTop w:val="0"/>
          <w:marBottom w:val="0"/>
          <w:divBdr>
            <w:top w:val="none" w:sz="0" w:space="0" w:color="auto"/>
            <w:left w:val="none" w:sz="0" w:space="0" w:color="auto"/>
            <w:bottom w:val="none" w:sz="0" w:space="0" w:color="auto"/>
            <w:right w:val="none" w:sz="0" w:space="0" w:color="auto"/>
          </w:divBdr>
        </w:div>
      </w:divsChild>
    </w:div>
    <w:div w:id="830558202">
      <w:bodyDiv w:val="1"/>
      <w:marLeft w:val="0"/>
      <w:marRight w:val="0"/>
      <w:marTop w:val="0"/>
      <w:marBottom w:val="0"/>
      <w:divBdr>
        <w:top w:val="none" w:sz="0" w:space="0" w:color="auto"/>
        <w:left w:val="none" w:sz="0" w:space="0" w:color="auto"/>
        <w:bottom w:val="none" w:sz="0" w:space="0" w:color="auto"/>
        <w:right w:val="none" w:sz="0" w:space="0" w:color="auto"/>
      </w:divBdr>
    </w:div>
    <w:div w:id="845091275">
      <w:bodyDiv w:val="1"/>
      <w:marLeft w:val="0"/>
      <w:marRight w:val="0"/>
      <w:marTop w:val="0"/>
      <w:marBottom w:val="0"/>
      <w:divBdr>
        <w:top w:val="none" w:sz="0" w:space="0" w:color="auto"/>
        <w:left w:val="none" w:sz="0" w:space="0" w:color="auto"/>
        <w:bottom w:val="none" w:sz="0" w:space="0" w:color="auto"/>
        <w:right w:val="none" w:sz="0" w:space="0" w:color="auto"/>
      </w:divBdr>
    </w:div>
    <w:div w:id="849107671">
      <w:bodyDiv w:val="1"/>
      <w:marLeft w:val="0"/>
      <w:marRight w:val="0"/>
      <w:marTop w:val="0"/>
      <w:marBottom w:val="0"/>
      <w:divBdr>
        <w:top w:val="none" w:sz="0" w:space="0" w:color="auto"/>
        <w:left w:val="none" w:sz="0" w:space="0" w:color="auto"/>
        <w:bottom w:val="none" w:sz="0" w:space="0" w:color="auto"/>
        <w:right w:val="none" w:sz="0" w:space="0" w:color="auto"/>
      </w:divBdr>
    </w:div>
    <w:div w:id="855197537">
      <w:bodyDiv w:val="1"/>
      <w:marLeft w:val="0"/>
      <w:marRight w:val="0"/>
      <w:marTop w:val="0"/>
      <w:marBottom w:val="0"/>
      <w:divBdr>
        <w:top w:val="none" w:sz="0" w:space="0" w:color="auto"/>
        <w:left w:val="none" w:sz="0" w:space="0" w:color="auto"/>
        <w:bottom w:val="none" w:sz="0" w:space="0" w:color="auto"/>
        <w:right w:val="none" w:sz="0" w:space="0" w:color="auto"/>
      </w:divBdr>
    </w:div>
    <w:div w:id="889851715">
      <w:bodyDiv w:val="1"/>
      <w:marLeft w:val="0"/>
      <w:marRight w:val="0"/>
      <w:marTop w:val="0"/>
      <w:marBottom w:val="0"/>
      <w:divBdr>
        <w:top w:val="none" w:sz="0" w:space="0" w:color="auto"/>
        <w:left w:val="none" w:sz="0" w:space="0" w:color="auto"/>
        <w:bottom w:val="none" w:sz="0" w:space="0" w:color="auto"/>
        <w:right w:val="none" w:sz="0" w:space="0" w:color="auto"/>
      </w:divBdr>
    </w:div>
    <w:div w:id="906770973">
      <w:bodyDiv w:val="1"/>
      <w:marLeft w:val="0"/>
      <w:marRight w:val="0"/>
      <w:marTop w:val="0"/>
      <w:marBottom w:val="0"/>
      <w:divBdr>
        <w:top w:val="none" w:sz="0" w:space="0" w:color="auto"/>
        <w:left w:val="none" w:sz="0" w:space="0" w:color="auto"/>
        <w:bottom w:val="none" w:sz="0" w:space="0" w:color="auto"/>
        <w:right w:val="none" w:sz="0" w:space="0" w:color="auto"/>
      </w:divBdr>
    </w:div>
    <w:div w:id="957486499">
      <w:bodyDiv w:val="1"/>
      <w:marLeft w:val="0"/>
      <w:marRight w:val="0"/>
      <w:marTop w:val="0"/>
      <w:marBottom w:val="0"/>
      <w:divBdr>
        <w:top w:val="none" w:sz="0" w:space="0" w:color="auto"/>
        <w:left w:val="none" w:sz="0" w:space="0" w:color="auto"/>
        <w:bottom w:val="none" w:sz="0" w:space="0" w:color="auto"/>
        <w:right w:val="none" w:sz="0" w:space="0" w:color="auto"/>
      </w:divBdr>
    </w:div>
    <w:div w:id="1073545839">
      <w:bodyDiv w:val="1"/>
      <w:marLeft w:val="0"/>
      <w:marRight w:val="0"/>
      <w:marTop w:val="0"/>
      <w:marBottom w:val="0"/>
      <w:divBdr>
        <w:top w:val="none" w:sz="0" w:space="0" w:color="auto"/>
        <w:left w:val="none" w:sz="0" w:space="0" w:color="auto"/>
        <w:bottom w:val="none" w:sz="0" w:space="0" w:color="auto"/>
        <w:right w:val="none" w:sz="0" w:space="0" w:color="auto"/>
      </w:divBdr>
    </w:div>
    <w:div w:id="1081871603">
      <w:bodyDiv w:val="1"/>
      <w:marLeft w:val="0"/>
      <w:marRight w:val="0"/>
      <w:marTop w:val="0"/>
      <w:marBottom w:val="0"/>
      <w:divBdr>
        <w:top w:val="none" w:sz="0" w:space="0" w:color="auto"/>
        <w:left w:val="none" w:sz="0" w:space="0" w:color="auto"/>
        <w:bottom w:val="none" w:sz="0" w:space="0" w:color="auto"/>
        <w:right w:val="none" w:sz="0" w:space="0" w:color="auto"/>
      </w:divBdr>
      <w:divsChild>
        <w:div w:id="1645158472">
          <w:marLeft w:val="0"/>
          <w:marRight w:val="0"/>
          <w:marTop w:val="0"/>
          <w:marBottom w:val="0"/>
          <w:divBdr>
            <w:top w:val="none" w:sz="0" w:space="0" w:color="auto"/>
            <w:left w:val="none" w:sz="0" w:space="0" w:color="auto"/>
            <w:bottom w:val="none" w:sz="0" w:space="0" w:color="auto"/>
            <w:right w:val="none" w:sz="0" w:space="0" w:color="auto"/>
          </w:divBdr>
        </w:div>
        <w:div w:id="1832913169">
          <w:marLeft w:val="0"/>
          <w:marRight w:val="0"/>
          <w:marTop w:val="0"/>
          <w:marBottom w:val="0"/>
          <w:divBdr>
            <w:top w:val="none" w:sz="0" w:space="0" w:color="auto"/>
            <w:left w:val="none" w:sz="0" w:space="0" w:color="auto"/>
            <w:bottom w:val="none" w:sz="0" w:space="0" w:color="auto"/>
            <w:right w:val="none" w:sz="0" w:space="0" w:color="auto"/>
          </w:divBdr>
        </w:div>
        <w:div w:id="1405951238">
          <w:marLeft w:val="0"/>
          <w:marRight w:val="0"/>
          <w:marTop w:val="0"/>
          <w:marBottom w:val="0"/>
          <w:divBdr>
            <w:top w:val="none" w:sz="0" w:space="0" w:color="auto"/>
            <w:left w:val="none" w:sz="0" w:space="0" w:color="auto"/>
            <w:bottom w:val="none" w:sz="0" w:space="0" w:color="auto"/>
            <w:right w:val="none" w:sz="0" w:space="0" w:color="auto"/>
          </w:divBdr>
        </w:div>
        <w:div w:id="306396722">
          <w:marLeft w:val="0"/>
          <w:marRight w:val="0"/>
          <w:marTop w:val="0"/>
          <w:marBottom w:val="0"/>
          <w:divBdr>
            <w:top w:val="none" w:sz="0" w:space="0" w:color="auto"/>
            <w:left w:val="none" w:sz="0" w:space="0" w:color="auto"/>
            <w:bottom w:val="none" w:sz="0" w:space="0" w:color="auto"/>
            <w:right w:val="none" w:sz="0" w:space="0" w:color="auto"/>
          </w:divBdr>
        </w:div>
        <w:div w:id="234363543">
          <w:marLeft w:val="0"/>
          <w:marRight w:val="0"/>
          <w:marTop w:val="0"/>
          <w:marBottom w:val="0"/>
          <w:divBdr>
            <w:top w:val="none" w:sz="0" w:space="0" w:color="auto"/>
            <w:left w:val="none" w:sz="0" w:space="0" w:color="auto"/>
            <w:bottom w:val="none" w:sz="0" w:space="0" w:color="auto"/>
            <w:right w:val="none" w:sz="0" w:space="0" w:color="auto"/>
          </w:divBdr>
        </w:div>
        <w:div w:id="514275009">
          <w:marLeft w:val="0"/>
          <w:marRight w:val="0"/>
          <w:marTop w:val="0"/>
          <w:marBottom w:val="0"/>
          <w:divBdr>
            <w:top w:val="none" w:sz="0" w:space="0" w:color="auto"/>
            <w:left w:val="none" w:sz="0" w:space="0" w:color="auto"/>
            <w:bottom w:val="none" w:sz="0" w:space="0" w:color="auto"/>
            <w:right w:val="none" w:sz="0" w:space="0" w:color="auto"/>
          </w:divBdr>
        </w:div>
      </w:divsChild>
    </w:div>
    <w:div w:id="1107046026">
      <w:bodyDiv w:val="1"/>
      <w:marLeft w:val="0"/>
      <w:marRight w:val="0"/>
      <w:marTop w:val="0"/>
      <w:marBottom w:val="0"/>
      <w:divBdr>
        <w:top w:val="none" w:sz="0" w:space="0" w:color="auto"/>
        <w:left w:val="none" w:sz="0" w:space="0" w:color="auto"/>
        <w:bottom w:val="none" w:sz="0" w:space="0" w:color="auto"/>
        <w:right w:val="none" w:sz="0" w:space="0" w:color="auto"/>
      </w:divBdr>
    </w:div>
    <w:div w:id="1191605218">
      <w:bodyDiv w:val="1"/>
      <w:marLeft w:val="0"/>
      <w:marRight w:val="0"/>
      <w:marTop w:val="0"/>
      <w:marBottom w:val="0"/>
      <w:divBdr>
        <w:top w:val="none" w:sz="0" w:space="0" w:color="auto"/>
        <w:left w:val="none" w:sz="0" w:space="0" w:color="auto"/>
        <w:bottom w:val="none" w:sz="0" w:space="0" w:color="auto"/>
        <w:right w:val="none" w:sz="0" w:space="0" w:color="auto"/>
      </w:divBdr>
    </w:div>
    <w:div w:id="1204556317">
      <w:bodyDiv w:val="1"/>
      <w:marLeft w:val="0"/>
      <w:marRight w:val="0"/>
      <w:marTop w:val="0"/>
      <w:marBottom w:val="0"/>
      <w:divBdr>
        <w:top w:val="none" w:sz="0" w:space="0" w:color="auto"/>
        <w:left w:val="none" w:sz="0" w:space="0" w:color="auto"/>
        <w:bottom w:val="none" w:sz="0" w:space="0" w:color="auto"/>
        <w:right w:val="none" w:sz="0" w:space="0" w:color="auto"/>
      </w:divBdr>
      <w:divsChild>
        <w:div w:id="1854563144">
          <w:marLeft w:val="0"/>
          <w:marRight w:val="0"/>
          <w:marTop w:val="0"/>
          <w:marBottom w:val="0"/>
          <w:divBdr>
            <w:top w:val="none" w:sz="0" w:space="0" w:color="auto"/>
            <w:left w:val="none" w:sz="0" w:space="0" w:color="auto"/>
            <w:bottom w:val="none" w:sz="0" w:space="0" w:color="auto"/>
            <w:right w:val="none" w:sz="0" w:space="0" w:color="auto"/>
          </w:divBdr>
        </w:div>
        <w:div w:id="1914393156">
          <w:marLeft w:val="0"/>
          <w:marRight w:val="0"/>
          <w:marTop w:val="0"/>
          <w:marBottom w:val="0"/>
          <w:divBdr>
            <w:top w:val="none" w:sz="0" w:space="0" w:color="auto"/>
            <w:left w:val="none" w:sz="0" w:space="0" w:color="auto"/>
            <w:bottom w:val="none" w:sz="0" w:space="0" w:color="auto"/>
            <w:right w:val="none" w:sz="0" w:space="0" w:color="auto"/>
          </w:divBdr>
        </w:div>
        <w:div w:id="519700933">
          <w:marLeft w:val="0"/>
          <w:marRight w:val="0"/>
          <w:marTop w:val="0"/>
          <w:marBottom w:val="0"/>
          <w:divBdr>
            <w:top w:val="none" w:sz="0" w:space="0" w:color="auto"/>
            <w:left w:val="none" w:sz="0" w:space="0" w:color="auto"/>
            <w:bottom w:val="none" w:sz="0" w:space="0" w:color="auto"/>
            <w:right w:val="none" w:sz="0" w:space="0" w:color="auto"/>
          </w:divBdr>
        </w:div>
        <w:div w:id="1523547561">
          <w:marLeft w:val="0"/>
          <w:marRight w:val="0"/>
          <w:marTop w:val="0"/>
          <w:marBottom w:val="0"/>
          <w:divBdr>
            <w:top w:val="none" w:sz="0" w:space="0" w:color="auto"/>
            <w:left w:val="none" w:sz="0" w:space="0" w:color="auto"/>
            <w:bottom w:val="none" w:sz="0" w:space="0" w:color="auto"/>
            <w:right w:val="none" w:sz="0" w:space="0" w:color="auto"/>
          </w:divBdr>
        </w:div>
        <w:div w:id="1952281478">
          <w:marLeft w:val="0"/>
          <w:marRight w:val="0"/>
          <w:marTop w:val="0"/>
          <w:marBottom w:val="0"/>
          <w:divBdr>
            <w:top w:val="none" w:sz="0" w:space="0" w:color="auto"/>
            <w:left w:val="none" w:sz="0" w:space="0" w:color="auto"/>
            <w:bottom w:val="none" w:sz="0" w:space="0" w:color="auto"/>
            <w:right w:val="none" w:sz="0" w:space="0" w:color="auto"/>
          </w:divBdr>
        </w:div>
        <w:div w:id="2059355944">
          <w:marLeft w:val="0"/>
          <w:marRight w:val="0"/>
          <w:marTop w:val="0"/>
          <w:marBottom w:val="0"/>
          <w:divBdr>
            <w:top w:val="none" w:sz="0" w:space="0" w:color="auto"/>
            <w:left w:val="none" w:sz="0" w:space="0" w:color="auto"/>
            <w:bottom w:val="none" w:sz="0" w:space="0" w:color="auto"/>
            <w:right w:val="none" w:sz="0" w:space="0" w:color="auto"/>
          </w:divBdr>
        </w:div>
        <w:div w:id="1782797636">
          <w:marLeft w:val="0"/>
          <w:marRight w:val="0"/>
          <w:marTop w:val="0"/>
          <w:marBottom w:val="0"/>
          <w:divBdr>
            <w:top w:val="none" w:sz="0" w:space="0" w:color="auto"/>
            <w:left w:val="none" w:sz="0" w:space="0" w:color="auto"/>
            <w:bottom w:val="none" w:sz="0" w:space="0" w:color="auto"/>
            <w:right w:val="none" w:sz="0" w:space="0" w:color="auto"/>
          </w:divBdr>
        </w:div>
      </w:divsChild>
    </w:div>
    <w:div w:id="1221333006">
      <w:bodyDiv w:val="1"/>
      <w:marLeft w:val="0"/>
      <w:marRight w:val="0"/>
      <w:marTop w:val="0"/>
      <w:marBottom w:val="0"/>
      <w:divBdr>
        <w:top w:val="none" w:sz="0" w:space="0" w:color="auto"/>
        <w:left w:val="none" w:sz="0" w:space="0" w:color="auto"/>
        <w:bottom w:val="none" w:sz="0" w:space="0" w:color="auto"/>
        <w:right w:val="none" w:sz="0" w:space="0" w:color="auto"/>
      </w:divBdr>
    </w:div>
    <w:div w:id="1221593326">
      <w:bodyDiv w:val="1"/>
      <w:marLeft w:val="0"/>
      <w:marRight w:val="0"/>
      <w:marTop w:val="0"/>
      <w:marBottom w:val="0"/>
      <w:divBdr>
        <w:top w:val="none" w:sz="0" w:space="0" w:color="auto"/>
        <w:left w:val="none" w:sz="0" w:space="0" w:color="auto"/>
        <w:bottom w:val="none" w:sz="0" w:space="0" w:color="auto"/>
        <w:right w:val="none" w:sz="0" w:space="0" w:color="auto"/>
      </w:divBdr>
    </w:div>
    <w:div w:id="1249583306">
      <w:bodyDiv w:val="1"/>
      <w:marLeft w:val="0"/>
      <w:marRight w:val="0"/>
      <w:marTop w:val="0"/>
      <w:marBottom w:val="0"/>
      <w:divBdr>
        <w:top w:val="none" w:sz="0" w:space="0" w:color="auto"/>
        <w:left w:val="none" w:sz="0" w:space="0" w:color="auto"/>
        <w:bottom w:val="none" w:sz="0" w:space="0" w:color="auto"/>
        <w:right w:val="none" w:sz="0" w:space="0" w:color="auto"/>
      </w:divBdr>
      <w:divsChild>
        <w:div w:id="1823278241">
          <w:marLeft w:val="0"/>
          <w:marRight w:val="0"/>
          <w:marTop w:val="0"/>
          <w:marBottom w:val="0"/>
          <w:divBdr>
            <w:top w:val="none" w:sz="0" w:space="0" w:color="auto"/>
            <w:left w:val="none" w:sz="0" w:space="0" w:color="auto"/>
            <w:bottom w:val="none" w:sz="0" w:space="0" w:color="auto"/>
            <w:right w:val="none" w:sz="0" w:space="0" w:color="auto"/>
          </w:divBdr>
        </w:div>
        <w:div w:id="625236184">
          <w:marLeft w:val="0"/>
          <w:marRight w:val="0"/>
          <w:marTop w:val="0"/>
          <w:marBottom w:val="0"/>
          <w:divBdr>
            <w:top w:val="none" w:sz="0" w:space="0" w:color="auto"/>
            <w:left w:val="none" w:sz="0" w:space="0" w:color="auto"/>
            <w:bottom w:val="none" w:sz="0" w:space="0" w:color="auto"/>
            <w:right w:val="none" w:sz="0" w:space="0" w:color="auto"/>
          </w:divBdr>
        </w:div>
      </w:divsChild>
    </w:div>
    <w:div w:id="1261715094">
      <w:bodyDiv w:val="1"/>
      <w:marLeft w:val="0"/>
      <w:marRight w:val="0"/>
      <w:marTop w:val="0"/>
      <w:marBottom w:val="0"/>
      <w:divBdr>
        <w:top w:val="none" w:sz="0" w:space="0" w:color="auto"/>
        <w:left w:val="none" w:sz="0" w:space="0" w:color="auto"/>
        <w:bottom w:val="none" w:sz="0" w:space="0" w:color="auto"/>
        <w:right w:val="none" w:sz="0" w:space="0" w:color="auto"/>
      </w:divBdr>
    </w:div>
    <w:div w:id="1273710108">
      <w:bodyDiv w:val="1"/>
      <w:marLeft w:val="0"/>
      <w:marRight w:val="0"/>
      <w:marTop w:val="0"/>
      <w:marBottom w:val="0"/>
      <w:divBdr>
        <w:top w:val="none" w:sz="0" w:space="0" w:color="auto"/>
        <w:left w:val="none" w:sz="0" w:space="0" w:color="auto"/>
        <w:bottom w:val="none" w:sz="0" w:space="0" w:color="auto"/>
        <w:right w:val="none" w:sz="0" w:space="0" w:color="auto"/>
      </w:divBdr>
      <w:divsChild>
        <w:div w:id="1923753004">
          <w:marLeft w:val="0"/>
          <w:marRight w:val="0"/>
          <w:marTop w:val="0"/>
          <w:marBottom w:val="0"/>
          <w:divBdr>
            <w:top w:val="none" w:sz="0" w:space="0" w:color="auto"/>
            <w:left w:val="none" w:sz="0" w:space="0" w:color="auto"/>
            <w:bottom w:val="none" w:sz="0" w:space="0" w:color="auto"/>
            <w:right w:val="none" w:sz="0" w:space="0" w:color="auto"/>
          </w:divBdr>
        </w:div>
      </w:divsChild>
    </w:div>
    <w:div w:id="1296329029">
      <w:bodyDiv w:val="1"/>
      <w:marLeft w:val="0"/>
      <w:marRight w:val="0"/>
      <w:marTop w:val="0"/>
      <w:marBottom w:val="0"/>
      <w:divBdr>
        <w:top w:val="none" w:sz="0" w:space="0" w:color="auto"/>
        <w:left w:val="none" w:sz="0" w:space="0" w:color="auto"/>
        <w:bottom w:val="none" w:sz="0" w:space="0" w:color="auto"/>
        <w:right w:val="none" w:sz="0" w:space="0" w:color="auto"/>
      </w:divBdr>
      <w:divsChild>
        <w:div w:id="104231679">
          <w:marLeft w:val="0"/>
          <w:marRight w:val="0"/>
          <w:marTop w:val="0"/>
          <w:marBottom w:val="0"/>
          <w:divBdr>
            <w:top w:val="none" w:sz="0" w:space="0" w:color="auto"/>
            <w:left w:val="none" w:sz="0" w:space="0" w:color="auto"/>
            <w:bottom w:val="none" w:sz="0" w:space="0" w:color="auto"/>
            <w:right w:val="none" w:sz="0" w:space="0" w:color="auto"/>
          </w:divBdr>
        </w:div>
      </w:divsChild>
    </w:div>
    <w:div w:id="1302929935">
      <w:bodyDiv w:val="1"/>
      <w:marLeft w:val="0"/>
      <w:marRight w:val="0"/>
      <w:marTop w:val="0"/>
      <w:marBottom w:val="0"/>
      <w:divBdr>
        <w:top w:val="none" w:sz="0" w:space="0" w:color="auto"/>
        <w:left w:val="none" w:sz="0" w:space="0" w:color="auto"/>
        <w:bottom w:val="none" w:sz="0" w:space="0" w:color="auto"/>
        <w:right w:val="none" w:sz="0" w:space="0" w:color="auto"/>
      </w:divBdr>
      <w:divsChild>
        <w:div w:id="1542741126">
          <w:marLeft w:val="0"/>
          <w:marRight w:val="0"/>
          <w:marTop w:val="0"/>
          <w:marBottom w:val="0"/>
          <w:divBdr>
            <w:top w:val="none" w:sz="0" w:space="0" w:color="auto"/>
            <w:left w:val="none" w:sz="0" w:space="0" w:color="auto"/>
            <w:bottom w:val="none" w:sz="0" w:space="0" w:color="auto"/>
            <w:right w:val="none" w:sz="0" w:space="0" w:color="auto"/>
          </w:divBdr>
        </w:div>
        <w:div w:id="327488099">
          <w:marLeft w:val="0"/>
          <w:marRight w:val="0"/>
          <w:marTop w:val="0"/>
          <w:marBottom w:val="0"/>
          <w:divBdr>
            <w:top w:val="none" w:sz="0" w:space="0" w:color="auto"/>
            <w:left w:val="none" w:sz="0" w:space="0" w:color="auto"/>
            <w:bottom w:val="none" w:sz="0" w:space="0" w:color="auto"/>
            <w:right w:val="none" w:sz="0" w:space="0" w:color="auto"/>
          </w:divBdr>
        </w:div>
      </w:divsChild>
    </w:div>
    <w:div w:id="1322614119">
      <w:bodyDiv w:val="1"/>
      <w:marLeft w:val="0"/>
      <w:marRight w:val="0"/>
      <w:marTop w:val="0"/>
      <w:marBottom w:val="0"/>
      <w:divBdr>
        <w:top w:val="none" w:sz="0" w:space="0" w:color="auto"/>
        <w:left w:val="none" w:sz="0" w:space="0" w:color="auto"/>
        <w:bottom w:val="none" w:sz="0" w:space="0" w:color="auto"/>
        <w:right w:val="none" w:sz="0" w:space="0" w:color="auto"/>
      </w:divBdr>
      <w:divsChild>
        <w:div w:id="17123914">
          <w:marLeft w:val="0"/>
          <w:marRight w:val="0"/>
          <w:marTop w:val="0"/>
          <w:marBottom w:val="0"/>
          <w:divBdr>
            <w:top w:val="none" w:sz="0" w:space="0" w:color="auto"/>
            <w:left w:val="none" w:sz="0" w:space="0" w:color="auto"/>
            <w:bottom w:val="none" w:sz="0" w:space="0" w:color="auto"/>
            <w:right w:val="none" w:sz="0" w:space="0" w:color="auto"/>
          </w:divBdr>
        </w:div>
        <w:div w:id="578442974">
          <w:marLeft w:val="0"/>
          <w:marRight w:val="0"/>
          <w:marTop w:val="0"/>
          <w:marBottom w:val="0"/>
          <w:divBdr>
            <w:top w:val="none" w:sz="0" w:space="0" w:color="auto"/>
            <w:left w:val="none" w:sz="0" w:space="0" w:color="auto"/>
            <w:bottom w:val="none" w:sz="0" w:space="0" w:color="auto"/>
            <w:right w:val="none" w:sz="0" w:space="0" w:color="auto"/>
          </w:divBdr>
        </w:div>
      </w:divsChild>
    </w:div>
    <w:div w:id="1348605005">
      <w:bodyDiv w:val="1"/>
      <w:marLeft w:val="0"/>
      <w:marRight w:val="0"/>
      <w:marTop w:val="0"/>
      <w:marBottom w:val="0"/>
      <w:divBdr>
        <w:top w:val="none" w:sz="0" w:space="0" w:color="auto"/>
        <w:left w:val="none" w:sz="0" w:space="0" w:color="auto"/>
        <w:bottom w:val="none" w:sz="0" w:space="0" w:color="auto"/>
        <w:right w:val="none" w:sz="0" w:space="0" w:color="auto"/>
      </w:divBdr>
    </w:div>
    <w:div w:id="1369454592">
      <w:bodyDiv w:val="1"/>
      <w:marLeft w:val="0"/>
      <w:marRight w:val="0"/>
      <w:marTop w:val="0"/>
      <w:marBottom w:val="0"/>
      <w:divBdr>
        <w:top w:val="none" w:sz="0" w:space="0" w:color="auto"/>
        <w:left w:val="none" w:sz="0" w:space="0" w:color="auto"/>
        <w:bottom w:val="none" w:sz="0" w:space="0" w:color="auto"/>
        <w:right w:val="none" w:sz="0" w:space="0" w:color="auto"/>
      </w:divBdr>
      <w:divsChild>
        <w:div w:id="868029664">
          <w:marLeft w:val="0"/>
          <w:marRight w:val="0"/>
          <w:marTop w:val="0"/>
          <w:marBottom w:val="0"/>
          <w:divBdr>
            <w:top w:val="none" w:sz="0" w:space="0" w:color="auto"/>
            <w:left w:val="none" w:sz="0" w:space="0" w:color="auto"/>
            <w:bottom w:val="none" w:sz="0" w:space="0" w:color="auto"/>
            <w:right w:val="none" w:sz="0" w:space="0" w:color="auto"/>
          </w:divBdr>
        </w:div>
      </w:divsChild>
    </w:div>
    <w:div w:id="1384333326">
      <w:bodyDiv w:val="1"/>
      <w:marLeft w:val="0"/>
      <w:marRight w:val="0"/>
      <w:marTop w:val="0"/>
      <w:marBottom w:val="0"/>
      <w:divBdr>
        <w:top w:val="none" w:sz="0" w:space="0" w:color="auto"/>
        <w:left w:val="none" w:sz="0" w:space="0" w:color="auto"/>
        <w:bottom w:val="none" w:sz="0" w:space="0" w:color="auto"/>
        <w:right w:val="none" w:sz="0" w:space="0" w:color="auto"/>
      </w:divBdr>
    </w:div>
    <w:div w:id="1390423676">
      <w:bodyDiv w:val="1"/>
      <w:marLeft w:val="0"/>
      <w:marRight w:val="0"/>
      <w:marTop w:val="0"/>
      <w:marBottom w:val="0"/>
      <w:divBdr>
        <w:top w:val="none" w:sz="0" w:space="0" w:color="auto"/>
        <w:left w:val="none" w:sz="0" w:space="0" w:color="auto"/>
        <w:bottom w:val="none" w:sz="0" w:space="0" w:color="auto"/>
        <w:right w:val="none" w:sz="0" w:space="0" w:color="auto"/>
      </w:divBdr>
      <w:divsChild>
        <w:div w:id="848063533">
          <w:marLeft w:val="0"/>
          <w:marRight w:val="0"/>
          <w:marTop w:val="0"/>
          <w:marBottom w:val="0"/>
          <w:divBdr>
            <w:top w:val="none" w:sz="0" w:space="0" w:color="auto"/>
            <w:left w:val="none" w:sz="0" w:space="0" w:color="auto"/>
            <w:bottom w:val="none" w:sz="0" w:space="0" w:color="auto"/>
            <w:right w:val="none" w:sz="0" w:space="0" w:color="auto"/>
          </w:divBdr>
        </w:div>
        <w:div w:id="822888490">
          <w:marLeft w:val="0"/>
          <w:marRight w:val="0"/>
          <w:marTop w:val="0"/>
          <w:marBottom w:val="0"/>
          <w:divBdr>
            <w:top w:val="none" w:sz="0" w:space="0" w:color="auto"/>
            <w:left w:val="none" w:sz="0" w:space="0" w:color="auto"/>
            <w:bottom w:val="none" w:sz="0" w:space="0" w:color="auto"/>
            <w:right w:val="none" w:sz="0" w:space="0" w:color="auto"/>
          </w:divBdr>
        </w:div>
      </w:divsChild>
    </w:div>
    <w:div w:id="1446924150">
      <w:bodyDiv w:val="1"/>
      <w:marLeft w:val="0"/>
      <w:marRight w:val="0"/>
      <w:marTop w:val="0"/>
      <w:marBottom w:val="0"/>
      <w:divBdr>
        <w:top w:val="none" w:sz="0" w:space="0" w:color="auto"/>
        <w:left w:val="none" w:sz="0" w:space="0" w:color="auto"/>
        <w:bottom w:val="none" w:sz="0" w:space="0" w:color="auto"/>
        <w:right w:val="none" w:sz="0" w:space="0" w:color="auto"/>
      </w:divBdr>
      <w:divsChild>
        <w:div w:id="214899553">
          <w:marLeft w:val="0"/>
          <w:marRight w:val="0"/>
          <w:marTop w:val="0"/>
          <w:marBottom w:val="0"/>
          <w:divBdr>
            <w:top w:val="none" w:sz="0" w:space="0" w:color="auto"/>
            <w:left w:val="none" w:sz="0" w:space="0" w:color="auto"/>
            <w:bottom w:val="none" w:sz="0" w:space="0" w:color="auto"/>
            <w:right w:val="none" w:sz="0" w:space="0" w:color="auto"/>
          </w:divBdr>
        </w:div>
      </w:divsChild>
    </w:div>
    <w:div w:id="1464929851">
      <w:bodyDiv w:val="1"/>
      <w:marLeft w:val="0"/>
      <w:marRight w:val="0"/>
      <w:marTop w:val="0"/>
      <w:marBottom w:val="0"/>
      <w:divBdr>
        <w:top w:val="none" w:sz="0" w:space="0" w:color="auto"/>
        <w:left w:val="none" w:sz="0" w:space="0" w:color="auto"/>
        <w:bottom w:val="none" w:sz="0" w:space="0" w:color="auto"/>
        <w:right w:val="none" w:sz="0" w:space="0" w:color="auto"/>
      </w:divBdr>
      <w:divsChild>
        <w:div w:id="17589826">
          <w:marLeft w:val="0"/>
          <w:marRight w:val="0"/>
          <w:marTop w:val="0"/>
          <w:marBottom w:val="0"/>
          <w:divBdr>
            <w:top w:val="none" w:sz="0" w:space="0" w:color="auto"/>
            <w:left w:val="none" w:sz="0" w:space="0" w:color="auto"/>
            <w:bottom w:val="none" w:sz="0" w:space="0" w:color="auto"/>
            <w:right w:val="none" w:sz="0" w:space="0" w:color="auto"/>
          </w:divBdr>
        </w:div>
        <w:div w:id="114103659">
          <w:marLeft w:val="0"/>
          <w:marRight w:val="0"/>
          <w:marTop w:val="0"/>
          <w:marBottom w:val="0"/>
          <w:divBdr>
            <w:top w:val="none" w:sz="0" w:space="0" w:color="auto"/>
            <w:left w:val="none" w:sz="0" w:space="0" w:color="auto"/>
            <w:bottom w:val="none" w:sz="0" w:space="0" w:color="auto"/>
            <w:right w:val="none" w:sz="0" w:space="0" w:color="auto"/>
          </w:divBdr>
        </w:div>
        <w:div w:id="224797012">
          <w:marLeft w:val="0"/>
          <w:marRight w:val="0"/>
          <w:marTop w:val="0"/>
          <w:marBottom w:val="0"/>
          <w:divBdr>
            <w:top w:val="none" w:sz="0" w:space="0" w:color="auto"/>
            <w:left w:val="none" w:sz="0" w:space="0" w:color="auto"/>
            <w:bottom w:val="none" w:sz="0" w:space="0" w:color="auto"/>
            <w:right w:val="none" w:sz="0" w:space="0" w:color="auto"/>
          </w:divBdr>
        </w:div>
        <w:div w:id="337733568">
          <w:marLeft w:val="0"/>
          <w:marRight w:val="0"/>
          <w:marTop w:val="0"/>
          <w:marBottom w:val="0"/>
          <w:divBdr>
            <w:top w:val="none" w:sz="0" w:space="0" w:color="auto"/>
            <w:left w:val="none" w:sz="0" w:space="0" w:color="auto"/>
            <w:bottom w:val="none" w:sz="0" w:space="0" w:color="auto"/>
            <w:right w:val="none" w:sz="0" w:space="0" w:color="auto"/>
          </w:divBdr>
        </w:div>
        <w:div w:id="414398008">
          <w:marLeft w:val="0"/>
          <w:marRight w:val="0"/>
          <w:marTop w:val="0"/>
          <w:marBottom w:val="0"/>
          <w:divBdr>
            <w:top w:val="none" w:sz="0" w:space="0" w:color="auto"/>
            <w:left w:val="none" w:sz="0" w:space="0" w:color="auto"/>
            <w:bottom w:val="none" w:sz="0" w:space="0" w:color="auto"/>
            <w:right w:val="none" w:sz="0" w:space="0" w:color="auto"/>
          </w:divBdr>
        </w:div>
        <w:div w:id="707678948">
          <w:marLeft w:val="0"/>
          <w:marRight w:val="0"/>
          <w:marTop w:val="0"/>
          <w:marBottom w:val="0"/>
          <w:divBdr>
            <w:top w:val="none" w:sz="0" w:space="0" w:color="auto"/>
            <w:left w:val="none" w:sz="0" w:space="0" w:color="auto"/>
            <w:bottom w:val="none" w:sz="0" w:space="0" w:color="auto"/>
            <w:right w:val="none" w:sz="0" w:space="0" w:color="auto"/>
          </w:divBdr>
        </w:div>
        <w:div w:id="1259286972">
          <w:marLeft w:val="0"/>
          <w:marRight w:val="0"/>
          <w:marTop w:val="0"/>
          <w:marBottom w:val="0"/>
          <w:divBdr>
            <w:top w:val="none" w:sz="0" w:space="0" w:color="auto"/>
            <w:left w:val="none" w:sz="0" w:space="0" w:color="auto"/>
            <w:bottom w:val="none" w:sz="0" w:space="0" w:color="auto"/>
            <w:right w:val="none" w:sz="0" w:space="0" w:color="auto"/>
          </w:divBdr>
        </w:div>
        <w:div w:id="1357996774">
          <w:marLeft w:val="0"/>
          <w:marRight w:val="0"/>
          <w:marTop w:val="0"/>
          <w:marBottom w:val="0"/>
          <w:divBdr>
            <w:top w:val="none" w:sz="0" w:space="0" w:color="auto"/>
            <w:left w:val="none" w:sz="0" w:space="0" w:color="auto"/>
            <w:bottom w:val="none" w:sz="0" w:space="0" w:color="auto"/>
            <w:right w:val="none" w:sz="0" w:space="0" w:color="auto"/>
          </w:divBdr>
        </w:div>
        <w:div w:id="1369455926">
          <w:marLeft w:val="0"/>
          <w:marRight w:val="0"/>
          <w:marTop w:val="0"/>
          <w:marBottom w:val="0"/>
          <w:divBdr>
            <w:top w:val="none" w:sz="0" w:space="0" w:color="auto"/>
            <w:left w:val="none" w:sz="0" w:space="0" w:color="auto"/>
            <w:bottom w:val="none" w:sz="0" w:space="0" w:color="auto"/>
            <w:right w:val="none" w:sz="0" w:space="0" w:color="auto"/>
          </w:divBdr>
        </w:div>
        <w:div w:id="1375616254">
          <w:marLeft w:val="0"/>
          <w:marRight w:val="0"/>
          <w:marTop w:val="0"/>
          <w:marBottom w:val="0"/>
          <w:divBdr>
            <w:top w:val="none" w:sz="0" w:space="0" w:color="auto"/>
            <w:left w:val="none" w:sz="0" w:space="0" w:color="auto"/>
            <w:bottom w:val="none" w:sz="0" w:space="0" w:color="auto"/>
            <w:right w:val="none" w:sz="0" w:space="0" w:color="auto"/>
          </w:divBdr>
        </w:div>
        <w:div w:id="2145928149">
          <w:marLeft w:val="0"/>
          <w:marRight w:val="0"/>
          <w:marTop w:val="0"/>
          <w:marBottom w:val="0"/>
          <w:divBdr>
            <w:top w:val="none" w:sz="0" w:space="0" w:color="auto"/>
            <w:left w:val="none" w:sz="0" w:space="0" w:color="auto"/>
            <w:bottom w:val="none" w:sz="0" w:space="0" w:color="auto"/>
            <w:right w:val="none" w:sz="0" w:space="0" w:color="auto"/>
          </w:divBdr>
        </w:div>
      </w:divsChild>
    </w:div>
    <w:div w:id="1486236133">
      <w:bodyDiv w:val="1"/>
      <w:marLeft w:val="0"/>
      <w:marRight w:val="0"/>
      <w:marTop w:val="0"/>
      <w:marBottom w:val="0"/>
      <w:divBdr>
        <w:top w:val="none" w:sz="0" w:space="0" w:color="auto"/>
        <w:left w:val="none" w:sz="0" w:space="0" w:color="auto"/>
        <w:bottom w:val="none" w:sz="0" w:space="0" w:color="auto"/>
        <w:right w:val="none" w:sz="0" w:space="0" w:color="auto"/>
      </w:divBdr>
    </w:div>
    <w:div w:id="1488588523">
      <w:bodyDiv w:val="1"/>
      <w:marLeft w:val="0"/>
      <w:marRight w:val="0"/>
      <w:marTop w:val="0"/>
      <w:marBottom w:val="0"/>
      <w:divBdr>
        <w:top w:val="none" w:sz="0" w:space="0" w:color="auto"/>
        <w:left w:val="none" w:sz="0" w:space="0" w:color="auto"/>
        <w:bottom w:val="none" w:sz="0" w:space="0" w:color="auto"/>
        <w:right w:val="none" w:sz="0" w:space="0" w:color="auto"/>
      </w:divBdr>
      <w:divsChild>
        <w:div w:id="1417286860">
          <w:marLeft w:val="0"/>
          <w:marRight w:val="0"/>
          <w:marTop w:val="0"/>
          <w:marBottom w:val="0"/>
          <w:divBdr>
            <w:top w:val="none" w:sz="0" w:space="0" w:color="auto"/>
            <w:left w:val="none" w:sz="0" w:space="0" w:color="auto"/>
            <w:bottom w:val="none" w:sz="0" w:space="0" w:color="auto"/>
            <w:right w:val="none" w:sz="0" w:space="0" w:color="auto"/>
          </w:divBdr>
        </w:div>
      </w:divsChild>
    </w:div>
    <w:div w:id="1540045866">
      <w:bodyDiv w:val="1"/>
      <w:marLeft w:val="0"/>
      <w:marRight w:val="0"/>
      <w:marTop w:val="0"/>
      <w:marBottom w:val="0"/>
      <w:divBdr>
        <w:top w:val="none" w:sz="0" w:space="0" w:color="auto"/>
        <w:left w:val="none" w:sz="0" w:space="0" w:color="auto"/>
        <w:bottom w:val="none" w:sz="0" w:space="0" w:color="auto"/>
        <w:right w:val="none" w:sz="0" w:space="0" w:color="auto"/>
      </w:divBdr>
    </w:div>
    <w:div w:id="1552769236">
      <w:bodyDiv w:val="1"/>
      <w:marLeft w:val="0"/>
      <w:marRight w:val="0"/>
      <w:marTop w:val="0"/>
      <w:marBottom w:val="0"/>
      <w:divBdr>
        <w:top w:val="none" w:sz="0" w:space="0" w:color="auto"/>
        <w:left w:val="none" w:sz="0" w:space="0" w:color="auto"/>
        <w:bottom w:val="none" w:sz="0" w:space="0" w:color="auto"/>
        <w:right w:val="none" w:sz="0" w:space="0" w:color="auto"/>
      </w:divBdr>
      <w:divsChild>
        <w:div w:id="1644776007">
          <w:marLeft w:val="0"/>
          <w:marRight w:val="0"/>
          <w:marTop w:val="0"/>
          <w:marBottom w:val="0"/>
          <w:divBdr>
            <w:top w:val="none" w:sz="0" w:space="0" w:color="auto"/>
            <w:left w:val="none" w:sz="0" w:space="0" w:color="auto"/>
            <w:bottom w:val="none" w:sz="0" w:space="0" w:color="auto"/>
            <w:right w:val="none" w:sz="0" w:space="0" w:color="auto"/>
          </w:divBdr>
        </w:div>
        <w:div w:id="460925642">
          <w:marLeft w:val="0"/>
          <w:marRight w:val="0"/>
          <w:marTop w:val="0"/>
          <w:marBottom w:val="0"/>
          <w:divBdr>
            <w:top w:val="none" w:sz="0" w:space="0" w:color="auto"/>
            <w:left w:val="none" w:sz="0" w:space="0" w:color="auto"/>
            <w:bottom w:val="none" w:sz="0" w:space="0" w:color="auto"/>
            <w:right w:val="none" w:sz="0" w:space="0" w:color="auto"/>
          </w:divBdr>
        </w:div>
      </w:divsChild>
    </w:div>
    <w:div w:id="1573004946">
      <w:bodyDiv w:val="1"/>
      <w:marLeft w:val="0"/>
      <w:marRight w:val="0"/>
      <w:marTop w:val="0"/>
      <w:marBottom w:val="0"/>
      <w:divBdr>
        <w:top w:val="none" w:sz="0" w:space="0" w:color="auto"/>
        <w:left w:val="none" w:sz="0" w:space="0" w:color="auto"/>
        <w:bottom w:val="none" w:sz="0" w:space="0" w:color="auto"/>
        <w:right w:val="none" w:sz="0" w:space="0" w:color="auto"/>
      </w:divBdr>
      <w:divsChild>
        <w:div w:id="1704791776">
          <w:marLeft w:val="0"/>
          <w:marRight w:val="0"/>
          <w:marTop w:val="0"/>
          <w:marBottom w:val="0"/>
          <w:divBdr>
            <w:top w:val="none" w:sz="0" w:space="0" w:color="auto"/>
            <w:left w:val="none" w:sz="0" w:space="0" w:color="auto"/>
            <w:bottom w:val="none" w:sz="0" w:space="0" w:color="auto"/>
            <w:right w:val="none" w:sz="0" w:space="0" w:color="auto"/>
          </w:divBdr>
        </w:div>
        <w:div w:id="1098714662">
          <w:marLeft w:val="0"/>
          <w:marRight w:val="0"/>
          <w:marTop w:val="0"/>
          <w:marBottom w:val="0"/>
          <w:divBdr>
            <w:top w:val="none" w:sz="0" w:space="0" w:color="auto"/>
            <w:left w:val="none" w:sz="0" w:space="0" w:color="auto"/>
            <w:bottom w:val="none" w:sz="0" w:space="0" w:color="auto"/>
            <w:right w:val="none" w:sz="0" w:space="0" w:color="auto"/>
          </w:divBdr>
        </w:div>
      </w:divsChild>
    </w:div>
    <w:div w:id="1594316980">
      <w:bodyDiv w:val="1"/>
      <w:marLeft w:val="0"/>
      <w:marRight w:val="0"/>
      <w:marTop w:val="0"/>
      <w:marBottom w:val="0"/>
      <w:divBdr>
        <w:top w:val="none" w:sz="0" w:space="0" w:color="auto"/>
        <w:left w:val="none" w:sz="0" w:space="0" w:color="auto"/>
        <w:bottom w:val="none" w:sz="0" w:space="0" w:color="auto"/>
        <w:right w:val="none" w:sz="0" w:space="0" w:color="auto"/>
      </w:divBdr>
    </w:div>
    <w:div w:id="1608195585">
      <w:bodyDiv w:val="1"/>
      <w:marLeft w:val="0"/>
      <w:marRight w:val="0"/>
      <w:marTop w:val="0"/>
      <w:marBottom w:val="0"/>
      <w:divBdr>
        <w:top w:val="none" w:sz="0" w:space="0" w:color="auto"/>
        <w:left w:val="none" w:sz="0" w:space="0" w:color="auto"/>
        <w:bottom w:val="none" w:sz="0" w:space="0" w:color="auto"/>
        <w:right w:val="none" w:sz="0" w:space="0" w:color="auto"/>
      </w:divBdr>
    </w:div>
    <w:div w:id="1640498875">
      <w:bodyDiv w:val="1"/>
      <w:marLeft w:val="0"/>
      <w:marRight w:val="0"/>
      <w:marTop w:val="0"/>
      <w:marBottom w:val="0"/>
      <w:divBdr>
        <w:top w:val="none" w:sz="0" w:space="0" w:color="auto"/>
        <w:left w:val="none" w:sz="0" w:space="0" w:color="auto"/>
        <w:bottom w:val="none" w:sz="0" w:space="0" w:color="auto"/>
        <w:right w:val="none" w:sz="0" w:space="0" w:color="auto"/>
      </w:divBdr>
      <w:divsChild>
        <w:div w:id="1587572525">
          <w:marLeft w:val="0"/>
          <w:marRight w:val="0"/>
          <w:marTop w:val="0"/>
          <w:marBottom w:val="0"/>
          <w:divBdr>
            <w:top w:val="none" w:sz="0" w:space="0" w:color="auto"/>
            <w:left w:val="none" w:sz="0" w:space="0" w:color="auto"/>
            <w:bottom w:val="none" w:sz="0" w:space="0" w:color="auto"/>
            <w:right w:val="none" w:sz="0" w:space="0" w:color="auto"/>
          </w:divBdr>
        </w:div>
        <w:div w:id="783232641">
          <w:marLeft w:val="0"/>
          <w:marRight w:val="0"/>
          <w:marTop w:val="0"/>
          <w:marBottom w:val="0"/>
          <w:divBdr>
            <w:top w:val="none" w:sz="0" w:space="0" w:color="auto"/>
            <w:left w:val="none" w:sz="0" w:space="0" w:color="auto"/>
            <w:bottom w:val="none" w:sz="0" w:space="0" w:color="auto"/>
            <w:right w:val="none" w:sz="0" w:space="0" w:color="auto"/>
          </w:divBdr>
        </w:div>
        <w:div w:id="823745187">
          <w:marLeft w:val="0"/>
          <w:marRight w:val="0"/>
          <w:marTop w:val="0"/>
          <w:marBottom w:val="0"/>
          <w:divBdr>
            <w:top w:val="none" w:sz="0" w:space="0" w:color="auto"/>
            <w:left w:val="none" w:sz="0" w:space="0" w:color="auto"/>
            <w:bottom w:val="none" w:sz="0" w:space="0" w:color="auto"/>
            <w:right w:val="none" w:sz="0" w:space="0" w:color="auto"/>
          </w:divBdr>
        </w:div>
      </w:divsChild>
    </w:div>
    <w:div w:id="1706175816">
      <w:bodyDiv w:val="1"/>
      <w:marLeft w:val="0"/>
      <w:marRight w:val="0"/>
      <w:marTop w:val="0"/>
      <w:marBottom w:val="0"/>
      <w:divBdr>
        <w:top w:val="none" w:sz="0" w:space="0" w:color="auto"/>
        <w:left w:val="none" w:sz="0" w:space="0" w:color="auto"/>
        <w:bottom w:val="none" w:sz="0" w:space="0" w:color="auto"/>
        <w:right w:val="none" w:sz="0" w:space="0" w:color="auto"/>
      </w:divBdr>
    </w:div>
    <w:div w:id="1713068323">
      <w:bodyDiv w:val="1"/>
      <w:marLeft w:val="0"/>
      <w:marRight w:val="0"/>
      <w:marTop w:val="0"/>
      <w:marBottom w:val="0"/>
      <w:divBdr>
        <w:top w:val="none" w:sz="0" w:space="0" w:color="auto"/>
        <w:left w:val="none" w:sz="0" w:space="0" w:color="auto"/>
        <w:bottom w:val="none" w:sz="0" w:space="0" w:color="auto"/>
        <w:right w:val="none" w:sz="0" w:space="0" w:color="auto"/>
      </w:divBdr>
    </w:div>
    <w:div w:id="1719863832">
      <w:bodyDiv w:val="1"/>
      <w:marLeft w:val="0"/>
      <w:marRight w:val="0"/>
      <w:marTop w:val="0"/>
      <w:marBottom w:val="0"/>
      <w:divBdr>
        <w:top w:val="none" w:sz="0" w:space="0" w:color="auto"/>
        <w:left w:val="none" w:sz="0" w:space="0" w:color="auto"/>
        <w:bottom w:val="none" w:sz="0" w:space="0" w:color="auto"/>
        <w:right w:val="none" w:sz="0" w:space="0" w:color="auto"/>
      </w:divBdr>
    </w:div>
    <w:div w:id="1750350762">
      <w:bodyDiv w:val="1"/>
      <w:marLeft w:val="0"/>
      <w:marRight w:val="0"/>
      <w:marTop w:val="0"/>
      <w:marBottom w:val="0"/>
      <w:divBdr>
        <w:top w:val="none" w:sz="0" w:space="0" w:color="auto"/>
        <w:left w:val="none" w:sz="0" w:space="0" w:color="auto"/>
        <w:bottom w:val="none" w:sz="0" w:space="0" w:color="auto"/>
        <w:right w:val="none" w:sz="0" w:space="0" w:color="auto"/>
      </w:divBdr>
    </w:div>
    <w:div w:id="1787577960">
      <w:bodyDiv w:val="1"/>
      <w:marLeft w:val="0"/>
      <w:marRight w:val="0"/>
      <w:marTop w:val="0"/>
      <w:marBottom w:val="0"/>
      <w:divBdr>
        <w:top w:val="none" w:sz="0" w:space="0" w:color="auto"/>
        <w:left w:val="none" w:sz="0" w:space="0" w:color="auto"/>
        <w:bottom w:val="none" w:sz="0" w:space="0" w:color="auto"/>
        <w:right w:val="none" w:sz="0" w:space="0" w:color="auto"/>
      </w:divBdr>
      <w:divsChild>
        <w:div w:id="730274172">
          <w:marLeft w:val="0"/>
          <w:marRight w:val="0"/>
          <w:marTop w:val="0"/>
          <w:marBottom w:val="0"/>
          <w:divBdr>
            <w:top w:val="none" w:sz="0" w:space="0" w:color="auto"/>
            <w:left w:val="none" w:sz="0" w:space="0" w:color="auto"/>
            <w:bottom w:val="none" w:sz="0" w:space="0" w:color="auto"/>
            <w:right w:val="none" w:sz="0" w:space="0" w:color="auto"/>
          </w:divBdr>
        </w:div>
        <w:div w:id="1261985366">
          <w:marLeft w:val="0"/>
          <w:marRight w:val="0"/>
          <w:marTop w:val="0"/>
          <w:marBottom w:val="0"/>
          <w:divBdr>
            <w:top w:val="none" w:sz="0" w:space="0" w:color="auto"/>
            <w:left w:val="none" w:sz="0" w:space="0" w:color="auto"/>
            <w:bottom w:val="none" w:sz="0" w:space="0" w:color="auto"/>
            <w:right w:val="none" w:sz="0" w:space="0" w:color="auto"/>
          </w:divBdr>
        </w:div>
      </w:divsChild>
    </w:div>
    <w:div w:id="1833135399">
      <w:bodyDiv w:val="1"/>
      <w:marLeft w:val="0"/>
      <w:marRight w:val="0"/>
      <w:marTop w:val="0"/>
      <w:marBottom w:val="0"/>
      <w:divBdr>
        <w:top w:val="none" w:sz="0" w:space="0" w:color="auto"/>
        <w:left w:val="none" w:sz="0" w:space="0" w:color="auto"/>
        <w:bottom w:val="none" w:sz="0" w:space="0" w:color="auto"/>
        <w:right w:val="none" w:sz="0" w:space="0" w:color="auto"/>
      </w:divBdr>
      <w:divsChild>
        <w:div w:id="213539608">
          <w:marLeft w:val="0"/>
          <w:marRight w:val="0"/>
          <w:marTop w:val="0"/>
          <w:marBottom w:val="0"/>
          <w:divBdr>
            <w:top w:val="none" w:sz="0" w:space="0" w:color="auto"/>
            <w:left w:val="none" w:sz="0" w:space="0" w:color="auto"/>
            <w:bottom w:val="none" w:sz="0" w:space="0" w:color="auto"/>
            <w:right w:val="none" w:sz="0" w:space="0" w:color="auto"/>
          </w:divBdr>
        </w:div>
        <w:div w:id="993991187">
          <w:marLeft w:val="0"/>
          <w:marRight w:val="0"/>
          <w:marTop w:val="0"/>
          <w:marBottom w:val="0"/>
          <w:divBdr>
            <w:top w:val="none" w:sz="0" w:space="0" w:color="auto"/>
            <w:left w:val="none" w:sz="0" w:space="0" w:color="auto"/>
            <w:bottom w:val="none" w:sz="0" w:space="0" w:color="auto"/>
            <w:right w:val="none" w:sz="0" w:space="0" w:color="auto"/>
          </w:divBdr>
        </w:div>
        <w:div w:id="1536039373">
          <w:marLeft w:val="0"/>
          <w:marRight w:val="0"/>
          <w:marTop w:val="0"/>
          <w:marBottom w:val="0"/>
          <w:divBdr>
            <w:top w:val="none" w:sz="0" w:space="0" w:color="auto"/>
            <w:left w:val="none" w:sz="0" w:space="0" w:color="auto"/>
            <w:bottom w:val="none" w:sz="0" w:space="0" w:color="auto"/>
            <w:right w:val="none" w:sz="0" w:space="0" w:color="auto"/>
          </w:divBdr>
        </w:div>
      </w:divsChild>
    </w:div>
    <w:div w:id="1852406000">
      <w:bodyDiv w:val="1"/>
      <w:marLeft w:val="0"/>
      <w:marRight w:val="0"/>
      <w:marTop w:val="0"/>
      <w:marBottom w:val="0"/>
      <w:divBdr>
        <w:top w:val="none" w:sz="0" w:space="0" w:color="auto"/>
        <w:left w:val="none" w:sz="0" w:space="0" w:color="auto"/>
        <w:bottom w:val="none" w:sz="0" w:space="0" w:color="auto"/>
        <w:right w:val="none" w:sz="0" w:space="0" w:color="auto"/>
      </w:divBdr>
      <w:divsChild>
        <w:div w:id="1901401937">
          <w:marLeft w:val="0"/>
          <w:marRight w:val="0"/>
          <w:marTop w:val="0"/>
          <w:marBottom w:val="0"/>
          <w:divBdr>
            <w:top w:val="none" w:sz="0" w:space="0" w:color="auto"/>
            <w:left w:val="none" w:sz="0" w:space="0" w:color="auto"/>
            <w:bottom w:val="none" w:sz="0" w:space="0" w:color="auto"/>
            <w:right w:val="none" w:sz="0" w:space="0" w:color="auto"/>
          </w:divBdr>
        </w:div>
        <w:div w:id="345983372">
          <w:marLeft w:val="0"/>
          <w:marRight w:val="0"/>
          <w:marTop w:val="0"/>
          <w:marBottom w:val="0"/>
          <w:divBdr>
            <w:top w:val="none" w:sz="0" w:space="0" w:color="auto"/>
            <w:left w:val="none" w:sz="0" w:space="0" w:color="auto"/>
            <w:bottom w:val="none" w:sz="0" w:space="0" w:color="auto"/>
            <w:right w:val="none" w:sz="0" w:space="0" w:color="auto"/>
          </w:divBdr>
        </w:div>
      </w:divsChild>
    </w:div>
    <w:div w:id="1870876399">
      <w:bodyDiv w:val="1"/>
      <w:marLeft w:val="0"/>
      <w:marRight w:val="0"/>
      <w:marTop w:val="0"/>
      <w:marBottom w:val="0"/>
      <w:divBdr>
        <w:top w:val="none" w:sz="0" w:space="0" w:color="auto"/>
        <w:left w:val="none" w:sz="0" w:space="0" w:color="auto"/>
        <w:bottom w:val="none" w:sz="0" w:space="0" w:color="auto"/>
        <w:right w:val="none" w:sz="0" w:space="0" w:color="auto"/>
      </w:divBdr>
      <w:divsChild>
        <w:div w:id="1046610253">
          <w:marLeft w:val="0"/>
          <w:marRight w:val="0"/>
          <w:marTop w:val="0"/>
          <w:marBottom w:val="0"/>
          <w:divBdr>
            <w:top w:val="none" w:sz="0" w:space="0" w:color="auto"/>
            <w:left w:val="none" w:sz="0" w:space="0" w:color="auto"/>
            <w:bottom w:val="none" w:sz="0" w:space="0" w:color="auto"/>
            <w:right w:val="none" w:sz="0" w:space="0" w:color="auto"/>
          </w:divBdr>
        </w:div>
      </w:divsChild>
    </w:div>
    <w:div w:id="1879051513">
      <w:bodyDiv w:val="1"/>
      <w:marLeft w:val="0"/>
      <w:marRight w:val="0"/>
      <w:marTop w:val="0"/>
      <w:marBottom w:val="0"/>
      <w:divBdr>
        <w:top w:val="none" w:sz="0" w:space="0" w:color="auto"/>
        <w:left w:val="none" w:sz="0" w:space="0" w:color="auto"/>
        <w:bottom w:val="none" w:sz="0" w:space="0" w:color="auto"/>
        <w:right w:val="none" w:sz="0" w:space="0" w:color="auto"/>
      </w:divBdr>
    </w:div>
    <w:div w:id="1891720393">
      <w:bodyDiv w:val="1"/>
      <w:marLeft w:val="0"/>
      <w:marRight w:val="0"/>
      <w:marTop w:val="0"/>
      <w:marBottom w:val="0"/>
      <w:divBdr>
        <w:top w:val="none" w:sz="0" w:space="0" w:color="auto"/>
        <w:left w:val="none" w:sz="0" w:space="0" w:color="auto"/>
        <w:bottom w:val="none" w:sz="0" w:space="0" w:color="auto"/>
        <w:right w:val="none" w:sz="0" w:space="0" w:color="auto"/>
      </w:divBdr>
    </w:div>
    <w:div w:id="1933318762">
      <w:bodyDiv w:val="1"/>
      <w:marLeft w:val="0"/>
      <w:marRight w:val="0"/>
      <w:marTop w:val="0"/>
      <w:marBottom w:val="0"/>
      <w:divBdr>
        <w:top w:val="none" w:sz="0" w:space="0" w:color="auto"/>
        <w:left w:val="none" w:sz="0" w:space="0" w:color="auto"/>
        <w:bottom w:val="none" w:sz="0" w:space="0" w:color="auto"/>
        <w:right w:val="none" w:sz="0" w:space="0" w:color="auto"/>
      </w:divBdr>
    </w:div>
    <w:div w:id="1936672866">
      <w:bodyDiv w:val="1"/>
      <w:marLeft w:val="0"/>
      <w:marRight w:val="0"/>
      <w:marTop w:val="0"/>
      <w:marBottom w:val="0"/>
      <w:divBdr>
        <w:top w:val="none" w:sz="0" w:space="0" w:color="auto"/>
        <w:left w:val="none" w:sz="0" w:space="0" w:color="auto"/>
        <w:bottom w:val="none" w:sz="0" w:space="0" w:color="auto"/>
        <w:right w:val="none" w:sz="0" w:space="0" w:color="auto"/>
      </w:divBdr>
    </w:div>
    <w:div w:id="1986153623">
      <w:bodyDiv w:val="1"/>
      <w:marLeft w:val="0"/>
      <w:marRight w:val="0"/>
      <w:marTop w:val="0"/>
      <w:marBottom w:val="0"/>
      <w:divBdr>
        <w:top w:val="none" w:sz="0" w:space="0" w:color="auto"/>
        <w:left w:val="none" w:sz="0" w:space="0" w:color="auto"/>
        <w:bottom w:val="none" w:sz="0" w:space="0" w:color="auto"/>
        <w:right w:val="none" w:sz="0" w:space="0" w:color="auto"/>
      </w:divBdr>
      <w:divsChild>
        <w:div w:id="1929925127">
          <w:marLeft w:val="0"/>
          <w:marRight w:val="0"/>
          <w:marTop w:val="0"/>
          <w:marBottom w:val="0"/>
          <w:divBdr>
            <w:top w:val="none" w:sz="0" w:space="0" w:color="auto"/>
            <w:left w:val="none" w:sz="0" w:space="0" w:color="auto"/>
            <w:bottom w:val="none" w:sz="0" w:space="0" w:color="auto"/>
            <w:right w:val="none" w:sz="0" w:space="0" w:color="auto"/>
          </w:divBdr>
        </w:div>
      </w:divsChild>
    </w:div>
    <w:div w:id="1987513001">
      <w:bodyDiv w:val="1"/>
      <w:marLeft w:val="0"/>
      <w:marRight w:val="0"/>
      <w:marTop w:val="0"/>
      <w:marBottom w:val="0"/>
      <w:divBdr>
        <w:top w:val="none" w:sz="0" w:space="0" w:color="auto"/>
        <w:left w:val="none" w:sz="0" w:space="0" w:color="auto"/>
        <w:bottom w:val="none" w:sz="0" w:space="0" w:color="auto"/>
        <w:right w:val="none" w:sz="0" w:space="0" w:color="auto"/>
      </w:divBdr>
    </w:div>
    <w:div w:id="2012368119">
      <w:bodyDiv w:val="1"/>
      <w:marLeft w:val="0"/>
      <w:marRight w:val="0"/>
      <w:marTop w:val="0"/>
      <w:marBottom w:val="0"/>
      <w:divBdr>
        <w:top w:val="none" w:sz="0" w:space="0" w:color="auto"/>
        <w:left w:val="none" w:sz="0" w:space="0" w:color="auto"/>
        <w:bottom w:val="none" w:sz="0" w:space="0" w:color="auto"/>
        <w:right w:val="none" w:sz="0" w:space="0" w:color="auto"/>
      </w:divBdr>
      <w:divsChild>
        <w:div w:id="1207448495">
          <w:marLeft w:val="0"/>
          <w:marRight w:val="0"/>
          <w:marTop w:val="0"/>
          <w:marBottom w:val="0"/>
          <w:divBdr>
            <w:top w:val="none" w:sz="0" w:space="0" w:color="auto"/>
            <w:left w:val="none" w:sz="0" w:space="0" w:color="auto"/>
            <w:bottom w:val="none" w:sz="0" w:space="0" w:color="auto"/>
            <w:right w:val="none" w:sz="0" w:space="0" w:color="auto"/>
          </w:divBdr>
        </w:div>
        <w:div w:id="1176312365">
          <w:marLeft w:val="0"/>
          <w:marRight w:val="0"/>
          <w:marTop w:val="0"/>
          <w:marBottom w:val="0"/>
          <w:divBdr>
            <w:top w:val="none" w:sz="0" w:space="0" w:color="auto"/>
            <w:left w:val="none" w:sz="0" w:space="0" w:color="auto"/>
            <w:bottom w:val="none" w:sz="0" w:space="0" w:color="auto"/>
            <w:right w:val="none" w:sz="0" w:space="0" w:color="auto"/>
          </w:divBdr>
        </w:div>
        <w:div w:id="1102802941">
          <w:marLeft w:val="0"/>
          <w:marRight w:val="0"/>
          <w:marTop w:val="0"/>
          <w:marBottom w:val="0"/>
          <w:divBdr>
            <w:top w:val="none" w:sz="0" w:space="0" w:color="auto"/>
            <w:left w:val="none" w:sz="0" w:space="0" w:color="auto"/>
            <w:bottom w:val="none" w:sz="0" w:space="0" w:color="auto"/>
            <w:right w:val="none" w:sz="0" w:space="0" w:color="auto"/>
          </w:divBdr>
        </w:div>
        <w:div w:id="1846674166">
          <w:marLeft w:val="0"/>
          <w:marRight w:val="0"/>
          <w:marTop w:val="0"/>
          <w:marBottom w:val="0"/>
          <w:divBdr>
            <w:top w:val="none" w:sz="0" w:space="0" w:color="auto"/>
            <w:left w:val="none" w:sz="0" w:space="0" w:color="auto"/>
            <w:bottom w:val="none" w:sz="0" w:space="0" w:color="auto"/>
            <w:right w:val="none" w:sz="0" w:space="0" w:color="auto"/>
          </w:divBdr>
        </w:div>
        <w:div w:id="687415848">
          <w:marLeft w:val="0"/>
          <w:marRight w:val="0"/>
          <w:marTop w:val="0"/>
          <w:marBottom w:val="0"/>
          <w:divBdr>
            <w:top w:val="none" w:sz="0" w:space="0" w:color="auto"/>
            <w:left w:val="none" w:sz="0" w:space="0" w:color="auto"/>
            <w:bottom w:val="none" w:sz="0" w:space="0" w:color="auto"/>
            <w:right w:val="none" w:sz="0" w:space="0" w:color="auto"/>
          </w:divBdr>
        </w:div>
        <w:div w:id="1598556908">
          <w:marLeft w:val="0"/>
          <w:marRight w:val="0"/>
          <w:marTop w:val="0"/>
          <w:marBottom w:val="0"/>
          <w:divBdr>
            <w:top w:val="none" w:sz="0" w:space="0" w:color="auto"/>
            <w:left w:val="none" w:sz="0" w:space="0" w:color="auto"/>
            <w:bottom w:val="none" w:sz="0" w:space="0" w:color="auto"/>
            <w:right w:val="none" w:sz="0" w:space="0" w:color="auto"/>
          </w:divBdr>
        </w:div>
        <w:div w:id="400254778">
          <w:marLeft w:val="0"/>
          <w:marRight w:val="0"/>
          <w:marTop w:val="0"/>
          <w:marBottom w:val="0"/>
          <w:divBdr>
            <w:top w:val="none" w:sz="0" w:space="0" w:color="auto"/>
            <w:left w:val="none" w:sz="0" w:space="0" w:color="auto"/>
            <w:bottom w:val="none" w:sz="0" w:space="0" w:color="auto"/>
            <w:right w:val="none" w:sz="0" w:space="0" w:color="auto"/>
          </w:divBdr>
        </w:div>
        <w:div w:id="1125461865">
          <w:marLeft w:val="0"/>
          <w:marRight w:val="0"/>
          <w:marTop w:val="0"/>
          <w:marBottom w:val="0"/>
          <w:divBdr>
            <w:top w:val="none" w:sz="0" w:space="0" w:color="auto"/>
            <w:left w:val="none" w:sz="0" w:space="0" w:color="auto"/>
            <w:bottom w:val="none" w:sz="0" w:space="0" w:color="auto"/>
            <w:right w:val="none" w:sz="0" w:space="0" w:color="auto"/>
          </w:divBdr>
        </w:div>
        <w:div w:id="1731801192">
          <w:marLeft w:val="0"/>
          <w:marRight w:val="0"/>
          <w:marTop w:val="0"/>
          <w:marBottom w:val="0"/>
          <w:divBdr>
            <w:top w:val="none" w:sz="0" w:space="0" w:color="auto"/>
            <w:left w:val="none" w:sz="0" w:space="0" w:color="auto"/>
            <w:bottom w:val="none" w:sz="0" w:space="0" w:color="auto"/>
            <w:right w:val="none" w:sz="0" w:space="0" w:color="auto"/>
          </w:divBdr>
        </w:div>
      </w:divsChild>
    </w:div>
    <w:div w:id="2021925569">
      <w:bodyDiv w:val="1"/>
      <w:marLeft w:val="0"/>
      <w:marRight w:val="0"/>
      <w:marTop w:val="0"/>
      <w:marBottom w:val="0"/>
      <w:divBdr>
        <w:top w:val="none" w:sz="0" w:space="0" w:color="auto"/>
        <w:left w:val="none" w:sz="0" w:space="0" w:color="auto"/>
        <w:bottom w:val="none" w:sz="0" w:space="0" w:color="auto"/>
        <w:right w:val="none" w:sz="0" w:space="0" w:color="auto"/>
      </w:divBdr>
      <w:divsChild>
        <w:div w:id="1833905146">
          <w:marLeft w:val="0"/>
          <w:marRight w:val="0"/>
          <w:marTop w:val="0"/>
          <w:marBottom w:val="0"/>
          <w:divBdr>
            <w:top w:val="none" w:sz="0" w:space="0" w:color="auto"/>
            <w:left w:val="none" w:sz="0" w:space="0" w:color="auto"/>
            <w:bottom w:val="none" w:sz="0" w:space="0" w:color="auto"/>
            <w:right w:val="none" w:sz="0" w:space="0" w:color="auto"/>
          </w:divBdr>
        </w:div>
        <w:div w:id="649407115">
          <w:marLeft w:val="0"/>
          <w:marRight w:val="0"/>
          <w:marTop w:val="0"/>
          <w:marBottom w:val="0"/>
          <w:divBdr>
            <w:top w:val="none" w:sz="0" w:space="0" w:color="auto"/>
            <w:left w:val="none" w:sz="0" w:space="0" w:color="auto"/>
            <w:bottom w:val="none" w:sz="0" w:space="0" w:color="auto"/>
            <w:right w:val="none" w:sz="0" w:space="0" w:color="auto"/>
          </w:divBdr>
        </w:div>
        <w:div w:id="917978093">
          <w:marLeft w:val="0"/>
          <w:marRight w:val="0"/>
          <w:marTop w:val="0"/>
          <w:marBottom w:val="0"/>
          <w:divBdr>
            <w:top w:val="none" w:sz="0" w:space="0" w:color="auto"/>
            <w:left w:val="none" w:sz="0" w:space="0" w:color="auto"/>
            <w:bottom w:val="none" w:sz="0" w:space="0" w:color="auto"/>
            <w:right w:val="none" w:sz="0" w:space="0" w:color="auto"/>
          </w:divBdr>
        </w:div>
        <w:div w:id="149559193">
          <w:marLeft w:val="0"/>
          <w:marRight w:val="0"/>
          <w:marTop w:val="0"/>
          <w:marBottom w:val="0"/>
          <w:divBdr>
            <w:top w:val="none" w:sz="0" w:space="0" w:color="auto"/>
            <w:left w:val="none" w:sz="0" w:space="0" w:color="auto"/>
            <w:bottom w:val="none" w:sz="0" w:space="0" w:color="auto"/>
            <w:right w:val="none" w:sz="0" w:space="0" w:color="auto"/>
          </w:divBdr>
        </w:div>
        <w:div w:id="1534689258">
          <w:marLeft w:val="0"/>
          <w:marRight w:val="0"/>
          <w:marTop w:val="0"/>
          <w:marBottom w:val="0"/>
          <w:divBdr>
            <w:top w:val="none" w:sz="0" w:space="0" w:color="auto"/>
            <w:left w:val="none" w:sz="0" w:space="0" w:color="auto"/>
            <w:bottom w:val="none" w:sz="0" w:space="0" w:color="auto"/>
            <w:right w:val="none" w:sz="0" w:space="0" w:color="auto"/>
          </w:divBdr>
        </w:div>
        <w:div w:id="1411121303">
          <w:marLeft w:val="0"/>
          <w:marRight w:val="0"/>
          <w:marTop w:val="0"/>
          <w:marBottom w:val="0"/>
          <w:divBdr>
            <w:top w:val="none" w:sz="0" w:space="0" w:color="auto"/>
            <w:left w:val="none" w:sz="0" w:space="0" w:color="auto"/>
            <w:bottom w:val="none" w:sz="0" w:space="0" w:color="auto"/>
            <w:right w:val="none" w:sz="0" w:space="0" w:color="auto"/>
          </w:divBdr>
        </w:div>
        <w:div w:id="857085919">
          <w:marLeft w:val="0"/>
          <w:marRight w:val="0"/>
          <w:marTop w:val="0"/>
          <w:marBottom w:val="0"/>
          <w:divBdr>
            <w:top w:val="none" w:sz="0" w:space="0" w:color="auto"/>
            <w:left w:val="none" w:sz="0" w:space="0" w:color="auto"/>
            <w:bottom w:val="none" w:sz="0" w:space="0" w:color="auto"/>
            <w:right w:val="none" w:sz="0" w:space="0" w:color="auto"/>
          </w:divBdr>
        </w:div>
        <w:div w:id="1727072065">
          <w:marLeft w:val="0"/>
          <w:marRight w:val="0"/>
          <w:marTop w:val="0"/>
          <w:marBottom w:val="0"/>
          <w:divBdr>
            <w:top w:val="none" w:sz="0" w:space="0" w:color="auto"/>
            <w:left w:val="none" w:sz="0" w:space="0" w:color="auto"/>
            <w:bottom w:val="none" w:sz="0" w:space="0" w:color="auto"/>
            <w:right w:val="none" w:sz="0" w:space="0" w:color="auto"/>
          </w:divBdr>
        </w:div>
        <w:div w:id="1201433771">
          <w:marLeft w:val="0"/>
          <w:marRight w:val="0"/>
          <w:marTop w:val="0"/>
          <w:marBottom w:val="0"/>
          <w:divBdr>
            <w:top w:val="none" w:sz="0" w:space="0" w:color="auto"/>
            <w:left w:val="none" w:sz="0" w:space="0" w:color="auto"/>
            <w:bottom w:val="none" w:sz="0" w:space="0" w:color="auto"/>
            <w:right w:val="none" w:sz="0" w:space="0" w:color="auto"/>
          </w:divBdr>
        </w:div>
        <w:div w:id="1921481153">
          <w:marLeft w:val="0"/>
          <w:marRight w:val="0"/>
          <w:marTop w:val="0"/>
          <w:marBottom w:val="0"/>
          <w:divBdr>
            <w:top w:val="none" w:sz="0" w:space="0" w:color="auto"/>
            <w:left w:val="none" w:sz="0" w:space="0" w:color="auto"/>
            <w:bottom w:val="none" w:sz="0" w:space="0" w:color="auto"/>
            <w:right w:val="none" w:sz="0" w:space="0" w:color="auto"/>
          </w:divBdr>
        </w:div>
      </w:divsChild>
    </w:div>
    <w:div w:id="2089813357">
      <w:bodyDiv w:val="1"/>
      <w:marLeft w:val="0"/>
      <w:marRight w:val="0"/>
      <w:marTop w:val="0"/>
      <w:marBottom w:val="0"/>
      <w:divBdr>
        <w:top w:val="none" w:sz="0" w:space="0" w:color="auto"/>
        <w:left w:val="none" w:sz="0" w:space="0" w:color="auto"/>
        <w:bottom w:val="none" w:sz="0" w:space="0" w:color="auto"/>
        <w:right w:val="none" w:sz="0" w:space="0" w:color="auto"/>
      </w:divBdr>
    </w:div>
    <w:div w:id="2129161831">
      <w:bodyDiv w:val="1"/>
      <w:marLeft w:val="0"/>
      <w:marRight w:val="0"/>
      <w:marTop w:val="0"/>
      <w:marBottom w:val="0"/>
      <w:divBdr>
        <w:top w:val="none" w:sz="0" w:space="0" w:color="auto"/>
        <w:left w:val="none" w:sz="0" w:space="0" w:color="auto"/>
        <w:bottom w:val="none" w:sz="0" w:space="0" w:color="auto"/>
        <w:right w:val="none" w:sz="0" w:space="0" w:color="auto"/>
      </w:divBdr>
      <w:divsChild>
        <w:div w:id="901796726">
          <w:marLeft w:val="0"/>
          <w:marRight w:val="0"/>
          <w:marTop w:val="0"/>
          <w:marBottom w:val="0"/>
          <w:divBdr>
            <w:top w:val="none" w:sz="0" w:space="0" w:color="auto"/>
            <w:left w:val="none" w:sz="0" w:space="0" w:color="auto"/>
            <w:bottom w:val="none" w:sz="0" w:space="0" w:color="auto"/>
            <w:right w:val="none" w:sz="0" w:space="0" w:color="auto"/>
          </w:divBdr>
        </w:div>
      </w:divsChild>
    </w:div>
    <w:div w:id="2134012461">
      <w:bodyDiv w:val="1"/>
      <w:marLeft w:val="0"/>
      <w:marRight w:val="0"/>
      <w:marTop w:val="0"/>
      <w:marBottom w:val="0"/>
      <w:divBdr>
        <w:top w:val="none" w:sz="0" w:space="0" w:color="auto"/>
        <w:left w:val="none" w:sz="0" w:space="0" w:color="auto"/>
        <w:bottom w:val="none" w:sz="0" w:space="0" w:color="auto"/>
        <w:right w:val="none" w:sz="0" w:space="0" w:color="auto"/>
      </w:divBdr>
    </w:div>
    <w:div w:id="2139029584">
      <w:bodyDiv w:val="1"/>
      <w:marLeft w:val="0"/>
      <w:marRight w:val="0"/>
      <w:marTop w:val="0"/>
      <w:marBottom w:val="0"/>
      <w:divBdr>
        <w:top w:val="none" w:sz="0" w:space="0" w:color="auto"/>
        <w:left w:val="none" w:sz="0" w:space="0" w:color="auto"/>
        <w:bottom w:val="none" w:sz="0" w:space="0" w:color="auto"/>
        <w:right w:val="none" w:sz="0" w:space="0" w:color="auto"/>
      </w:divBdr>
      <w:divsChild>
        <w:div w:id="16337481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mailto:guanguoye@gmail.com"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D86E2E4-E6BF-44E2-B146-0C82C4C2D8A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23801</TotalTime>
  <Pages>9</Pages>
  <Words>2020</Words>
  <Characters>11518</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 Meow</dc:creator>
  <cp:keywords/>
  <dc:description/>
  <cp:lastModifiedBy>宜煊</cp:lastModifiedBy>
  <cp:revision>1440</cp:revision>
  <cp:lastPrinted>2021-02-16T08:49:00Z</cp:lastPrinted>
  <dcterms:created xsi:type="dcterms:W3CDTF">2022-03-05T08:57:00Z</dcterms:created>
  <dcterms:modified xsi:type="dcterms:W3CDTF">2025-05-20T17:02:00Z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y fmtid="{D5CDD505-2E9C-101B-9397-08002B2CF9AE}" pid="3" name="GrammarlyDocumentId">
    <vt:lpwstr>6a4ad357a787861ad5b87bcf13ab1983ee7e71215d2cf711c071a2d18e28e03e</vt:lpwstr>
  </property>
</Properties>
</file>