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10710A">
      <w:pPr>
        <w:pStyle w:val="15"/>
      </w:pPr>
      <w:r>
        <w:t>2025年学前教育学院质量年报材料</w:t>
      </w:r>
    </w:p>
    <w:p w14:paraId="68D1C446">
      <w:pPr>
        <w:rPr>
          <w:rFonts w:hint="eastAsia" w:ascii="方正仿宋_GB2312" w:hAnsi="方正仿宋_GB2312" w:eastAsia="方正仿宋_GB2312" w:cs="方正仿宋_GB2312"/>
          <w:lang w:val="en-US" w:eastAsia="zh-CN"/>
        </w:rPr>
      </w:pPr>
    </w:p>
    <w:p w14:paraId="2B70E2D4">
      <w:pPr>
        <w:pStyle w:val="11"/>
      </w:pPr>
      <w:r>
        <w:t>2025年，学前教育学院紧密围绕国家职业教育改革方向，以服务区域经济社会发展为导向，聚焦专业群建设、教学改革、产教融合和学生发展，持续深化内涵建设，实现了人才培养质量的全面提升：</w:t>
      </w:r>
    </w:p>
    <w:p w14:paraId="76A944DC">
      <w:pPr>
        <w:pStyle w:val="2"/>
        <w:numPr>
          <w:ilvl w:val="0"/>
          <w:numId w:val="1"/>
        </w:numPr>
        <w:topLinePunct w:val="0"/>
        <w:ind w:left="0" w:leftChars="0" w:firstLine="0" w:firstLineChars="0"/>
        <w:rPr>
          <w:rFonts w:hint="eastAsia" w:ascii="黑体" w:hAnsi="黑体" w:eastAsia="黑体" w:cs="黑体"/>
          <w:b w:val="0"/>
          <w:bdr w:val="none" w:sz="0" w:space="0"/>
        </w:rPr>
      </w:pPr>
      <w:r>
        <w:t>专业与人才培养</w:t>
      </w:r>
    </w:p>
    <w:p w14:paraId="413F5548">
      <w:pPr>
        <w:pStyle w:val="11"/>
      </w:pPr>
      <w:r>
        <w:t>现有学前教育专业群1个专业集群。</w:t>
      </w:r>
    </w:p>
    <w:p w14:paraId="52AB22EC">
      <w:pPr>
        <w:pStyle w:val="3"/>
        <w:numPr>
          <w:ilvl w:val="0"/>
          <w:numId w:val="2"/>
        </w:numPr>
        <w:topLinePunct w:val="0"/>
        <w:ind w:left="0" w:leftChars="0" w:firstLine="0" w:firstLineChars="0"/>
        <w:rPr>
          <w:rFonts w:hint="eastAsia" w:ascii="黑体" w:hAnsi="黑体" w:eastAsia="黑体" w:cs="黑体"/>
          <w:b w:val="0"/>
          <w:bdr w:val="none" w:sz="0" w:space="0"/>
        </w:rPr>
      </w:pPr>
      <w:r>
        <w:t>省级学前教育高水平专业群</w:t>
      </w:r>
    </w:p>
    <w:tbl>
      <w:tblPr>
        <w:tblW w:w="4997"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449"/>
        <w:gridCol w:w="481"/>
        <w:gridCol w:w="515"/>
        <w:gridCol w:w="1909"/>
        <w:gridCol w:w="2100"/>
        <w:gridCol w:w="960"/>
        <w:gridCol w:w="2103"/>
      </w:tblGrid>
      <w:tr w14:paraId="0B5777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450" w:hRule="atLeast"/>
        </w:trPr>
        <w:tc>
          <w:tcPr>
            <w:tcW w:w="264" w:type="pct"/>
            <w:tcBorders>
              <w:top w:val="nil"/>
              <w:left w:val="nil"/>
              <w:bottom w:val="nil"/>
              <w:right w:val="nil"/>
            </w:tcBorders>
            <w:shd w:val="clear"/>
            <w:vAlign w:val="center"/>
          </w:tcPr>
          <w:p w14:paraId="3B509E8F">
            <w:pPr>
              <w:keepNext w:val="0"/>
              <w:keepLines w:val="0"/>
              <w:widowControl/>
              <w:suppressLineNumbers w:val="0"/>
              <w:jc w:val="center"/>
              <w:textAlignment w:val="center"/>
              <w:rPr>
                <w:rFonts w:hint="eastAsia" w:ascii="方正仿宋_GB2312" w:hAnsi="方正仿宋_GB2312" w:eastAsia="方正仿宋_GB2312" w:cs="方正仿宋_GB2312"/>
                <w:b/>
                <w:bCs/>
                <w:i w:val="0"/>
                <w:iCs w:val="0"/>
                <w:color w:val="000000"/>
                <w:sz w:val="22"/>
                <w:szCs w:val="22"/>
                <w:u w:val="none"/>
              </w:rPr>
            </w:pPr>
            <w:r>
              <w:rPr>
                <w:rFonts w:hint="eastAsia" w:ascii="方正仿宋_GB2312" w:hAnsi="方正仿宋_GB2312" w:eastAsia="方正仿宋_GB2312" w:cs="方正仿宋_GB2312"/>
                <w:b/>
                <w:bCs/>
                <w:i w:val="0"/>
                <w:iCs w:val="0"/>
                <w:color w:val="000000"/>
                <w:kern w:val="0"/>
                <w:sz w:val="22"/>
                <w:szCs w:val="22"/>
                <w:u w:val="none"/>
                <w:bdr w:val="none" w:color="auto" w:sz="0" w:space="0"/>
                <w:lang w:val="en-US" w:eastAsia="zh-CN" w:bidi="ar"/>
              </w:rPr>
              <w:t>序号</w:t>
            </w:r>
          </w:p>
        </w:tc>
        <w:tc>
          <w:tcPr>
            <w:tcW w:w="282" w:type="pct"/>
            <w:tcBorders>
              <w:top w:val="nil"/>
              <w:left w:val="nil"/>
              <w:bottom w:val="nil"/>
              <w:right w:val="nil"/>
            </w:tcBorders>
            <w:shd w:val="clear"/>
            <w:vAlign w:val="center"/>
          </w:tcPr>
          <w:p w14:paraId="34D4D694">
            <w:pPr>
              <w:keepNext w:val="0"/>
              <w:keepLines w:val="0"/>
              <w:widowControl/>
              <w:suppressLineNumbers w:val="0"/>
              <w:jc w:val="center"/>
              <w:textAlignment w:val="center"/>
              <w:rPr>
                <w:rFonts w:hint="eastAsia" w:ascii="方正仿宋_GB2312" w:hAnsi="方正仿宋_GB2312" w:eastAsia="方正仿宋_GB2312" w:cs="方正仿宋_GB2312"/>
                <w:b/>
                <w:bCs/>
                <w:i w:val="0"/>
                <w:iCs w:val="0"/>
                <w:color w:val="000000"/>
                <w:sz w:val="22"/>
                <w:szCs w:val="22"/>
                <w:u w:val="none"/>
              </w:rPr>
            </w:pPr>
            <w:r>
              <w:rPr>
                <w:rFonts w:hint="eastAsia" w:ascii="方正仿宋_GB2312" w:hAnsi="方正仿宋_GB2312" w:eastAsia="方正仿宋_GB2312" w:cs="方正仿宋_GB2312"/>
                <w:b/>
                <w:bCs/>
                <w:i w:val="0"/>
                <w:iCs w:val="0"/>
                <w:color w:val="000000"/>
                <w:kern w:val="0"/>
                <w:sz w:val="22"/>
                <w:szCs w:val="22"/>
                <w:u w:val="none"/>
                <w:bdr w:val="none" w:color="auto" w:sz="0" w:space="0"/>
                <w:lang w:val="en-US" w:eastAsia="zh-CN" w:bidi="ar"/>
              </w:rPr>
              <w:t>学院</w:t>
            </w:r>
          </w:p>
        </w:tc>
        <w:tc>
          <w:tcPr>
            <w:tcW w:w="302" w:type="pct"/>
            <w:tcBorders>
              <w:top w:val="nil"/>
              <w:left w:val="nil"/>
              <w:bottom w:val="nil"/>
              <w:right w:val="nil"/>
            </w:tcBorders>
            <w:shd w:val="clear"/>
            <w:vAlign w:val="center"/>
          </w:tcPr>
          <w:p w14:paraId="4D6C8039">
            <w:pPr>
              <w:keepNext w:val="0"/>
              <w:keepLines w:val="0"/>
              <w:widowControl/>
              <w:suppressLineNumbers w:val="0"/>
              <w:jc w:val="center"/>
              <w:textAlignment w:val="center"/>
              <w:rPr>
                <w:rFonts w:hint="eastAsia" w:ascii="方正仿宋_GB2312" w:hAnsi="方正仿宋_GB2312" w:eastAsia="方正仿宋_GB2312" w:cs="方正仿宋_GB2312"/>
                <w:b/>
                <w:bCs/>
                <w:i w:val="0"/>
                <w:iCs w:val="0"/>
                <w:color w:val="000000"/>
                <w:sz w:val="22"/>
                <w:szCs w:val="22"/>
                <w:u w:val="none"/>
              </w:rPr>
            </w:pPr>
            <w:r>
              <w:rPr>
                <w:rFonts w:hint="eastAsia" w:ascii="方正仿宋_GB2312" w:hAnsi="方正仿宋_GB2312" w:eastAsia="方正仿宋_GB2312" w:cs="方正仿宋_GB2312"/>
                <w:b/>
                <w:bCs/>
                <w:i w:val="0"/>
                <w:iCs w:val="0"/>
                <w:color w:val="000000"/>
                <w:kern w:val="0"/>
                <w:sz w:val="22"/>
                <w:szCs w:val="22"/>
                <w:u w:val="none"/>
                <w:bdr w:val="none" w:color="auto" w:sz="0" w:space="0"/>
                <w:lang w:val="en-US" w:eastAsia="zh-CN" w:bidi="ar"/>
              </w:rPr>
              <w:t>专业</w:t>
            </w:r>
          </w:p>
        </w:tc>
        <w:tc>
          <w:tcPr>
            <w:tcW w:w="1120" w:type="pct"/>
            <w:tcBorders>
              <w:top w:val="nil"/>
              <w:left w:val="nil"/>
              <w:bottom w:val="nil"/>
              <w:right w:val="nil"/>
            </w:tcBorders>
            <w:shd w:val="clear"/>
            <w:vAlign w:val="center"/>
          </w:tcPr>
          <w:p w14:paraId="5BF0703E">
            <w:pPr>
              <w:keepNext w:val="0"/>
              <w:keepLines w:val="0"/>
              <w:widowControl/>
              <w:suppressLineNumbers w:val="0"/>
              <w:jc w:val="center"/>
              <w:textAlignment w:val="center"/>
              <w:rPr>
                <w:rFonts w:hint="eastAsia" w:ascii="方正仿宋_GB2312" w:hAnsi="方正仿宋_GB2312" w:eastAsia="方正仿宋_GB2312" w:cs="方正仿宋_GB2312"/>
                <w:b/>
                <w:bCs/>
                <w:i w:val="0"/>
                <w:iCs w:val="0"/>
                <w:color w:val="000000"/>
                <w:sz w:val="22"/>
                <w:szCs w:val="22"/>
                <w:u w:val="none"/>
              </w:rPr>
            </w:pPr>
            <w:r>
              <w:rPr>
                <w:rFonts w:hint="eastAsia" w:ascii="方正仿宋_GB2312" w:hAnsi="方正仿宋_GB2312" w:eastAsia="方正仿宋_GB2312" w:cs="方正仿宋_GB2312"/>
                <w:b/>
                <w:bCs/>
                <w:i w:val="0"/>
                <w:iCs w:val="0"/>
                <w:color w:val="000000"/>
                <w:kern w:val="0"/>
                <w:sz w:val="22"/>
                <w:szCs w:val="22"/>
                <w:u w:val="none"/>
                <w:bdr w:val="none" w:color="auto" w:sz="0" w:space="0"/>
                <w:lang w:val="en-US" w:eastAsia="zh-CN" w:bidi="ar"/>
              </w:rPr>
              <w:t>培养目标</w:t>
            </w:r>
          </w:p>
        </w:tc>
        <w:tc>
          <w:tcPr>
            <w:tcW w:w="1232" w:type="pct"/>
            <w:tcBorders>
              <w:top w:val="nil"/>
              <w:left w:val="nil"/>
              <w:bottom w:val="nil"/>
              <w:right w:val="nil"/>
            </w:tcBorders>
            <w:shd w:val="clear"/>
            <w:vAlign w:val="center"/>
          </w:tcPr>
          <w:p w14:paraId="4696F8B9">
            <w:pPr>
              <w:keepNext w:val="0"/>
              <w:keepLines w:val="0"/>
              <w:widowControl/>
              <w:suppressLineNumbers w:val="0"/>
              <w:jc w:val="center"/>
              <w:textAlignment w:val="center"/>
              <w:rPr>
                <w:rFonts w:hint="eastAsia" w:ascii="方正仿宋_GB2312" w:hAnsi="方正仿宋_GB2312" w:eastAsia="方正仿宋_GB2312" w:cs="方正仿宋_GB2312"/>
                <w:b/>
                <w:bCs/>
                <w:i w:val="0"/>
                <w:iCs w:val="0"/>
                <w:color w:val="000000"/>
                <w:sz w:val="22"/>
                <w:szCs w:val="22"/>
                <w:u w:val="none"/>
              </w:rPr>
            </w:pPr>
            <w:r>
              <w:rPr>
                <w:rFonts w:hint="eastAsia" w:ascii="方正仿宋_GB2312" w:hAnsi="方正仿宋_GB2312" w:eastAsia="方正仿宋_GB2312" w:cs="方正仿宋_GB2312"/>
                <w:b/>
                <w:bCs/>
                <w:i w:val="0"/>
                <w:iCs w:val="0"/>
                <w:color w:val="000000"/>
                <w:kern w:val="0"/>
                <w:sz w:val="22"/>
                <w:szCs w:val="22"/>
                <w:u w:val="none"/>
                <w:bdr w:val="none" w:color="auto" w:sz="0" w:space="0"/>
                <w:lang w:val="en-US" w:eastAsia="zh-CN" w:bidi="ar"/>
              </w:rPr>
              <w:t>对接产业/职业群</w:t>
            </w:r>
          </w:p>
        </w:tc>
        <w:tc>
          <w:tcPr>
            <w:tcW w:w="563" w:type="pct"/>
            <w:tcBorders>
              <w:top w:val="nil"/>
              <w:left w:val="nil"/>
              <w:bottom w:val="nil"/>
              <w:right w:val="nil"/>
            </w:tcBorders>
            <w:shd w:val="clear"/>
            <w:vAlign w:val="center"/>
          </w:tcPr>
          <w:p w14:paraId="4CB67A9E">
            <w:pPr>
              <w:keepNext w:val="0"/>
              <w:keepLines w:val="0"/>
              <w:widowControl/>
              <w:suppressLineNumbers w:val="0"/>
              <w:jc w:val="center"/>
              <w:textAlignment w:val="center"/>
              <w:rPr>
                <w:rFonts w:hint="eastAsia" w:ascii="方正仿宋_GB2312" w:hAnsi="方正仿宋_GB2312" w:eastAsia="方正仿宋_GB2312" w:cs="方正仿宋_GB2312"/>
                <w:b/>
                <w:bCs/>
                <w:i w:val="0"/>
                <w:iCs w:val="0"/>
                <w:color w:val="000000"/>
                <w:sz w:val="22"/>
                <w:szCs w:val="22"/>
                <w:u w:val="none"/>
              </w:rPr>
            </w:pPr>
            <w:r>
              <w:rPr>
                <w:rFonts w:hint="eastAsia" w:ascii="方正仿宋_GB2312" w:hAnsi="方正仿宋_GB2312" w:eastAsia="方正仿宋_GB2312" w:cs="方正仿宋_GB2312"/>
                <w:b/>
                <w:bCs/>
                <w:i w:val="0"/>
                <w:iCs w:val="0"/>
                <w:color w:val="000000"/>
                <w:kern w:val="0"/>
                <w:sz w:val="22"/>
                <w:szCs w:val="22"/>
                <w:u w:val="none"/>
                <w:bdr w:val="none" w:color="auto" w:sz="0" w:space="0"/>
                <w:lang w:val="en-US" w:eastAsia="zh-CN" w:bidi="ar"/>
              </w:rPr>
              <w:t>对接区域“6849产业”</w:t>
            </w:r>
          </w:p>
        </w:tc>
        <w:tc>
          <w:tcPr>
            <w:tcW w:w="1234" w:type="pct"/>
            <w:tcBorders>
              <w:top w:val="nil"/>
              <w:left w:val="nil"/>
              <w:bottom w:val="nil"/>
              <w:right w:val="nil"/>
            </w:tcBorders>
            <w:shd w:val="clear"/>
            <w:vAlign w:val="center"/>
          </w:tcPr>
          <w:p w14:paraId="1E725619">
            <w:pPr>
              <w:keepNext w:val="0"/>
              <w:keepLines w:val="0"/>
              <w:widowControl/>
              <w:suppressLineNumbers w:val="0"/>
              <w:jc w:val="center"/>
              <w:textAlignment w:val="center"/>
              <w:rPr>
                <w:rFonts w:hint="eastAsia" w:ascii="方正仿宋_GB2312" w:hAnsi="方正仿宋_GB2312" w:eastAsia="方正仿宋_GB2312" w:cs="方正仿宋_GB2312"/>
                <w:b/>
                <w:bCs/>
                <w:i w:val="0"/>
                <w:iCs w:val="0"/>
                <w:color w:val="000000"/>
                <w:sz w:val="22"/>
                <w:szCs w:val="22"/>
                <w:u w:val="none"/>
              </w:rPr>
            </w:pPr>
            <w:r>
              <w:rPr>
                <w:rFonts w:hint="eastAsia" w:ascii="方正仿宋_GB2312" w:hAnsi="方正仿宋_GB2312" w:eastAsia="方正仿宋_GB2312" w:cs="方正仿宋_GB2312"/>
                <w:b/>
                <w:bCs/>
                <w:i w:val="0"/>
                <w:iCs w:val="0"/>
                <w:color w:val="000000"/>
                <w:kern w:val="0"/>
                <w:sz w:val="22"/>
                <w:szCs w:val="22"/>
                <w:u w:val="none"/>
                <w:bdr w:val="none" w:color="auto" w:sz="0" w:space="0"/>
                <w:lang w:val="en-US" w:eastAsia="zh-CN" w:bidi="ar"/>
              </w:rPr>
              <w:t>对接依据</w:t>
            </w:r>
          </w:p>
        </w:tc>
      </w:tr>
      <w:tr w14:paraId="22C6BF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100" w:hRule="atLeast"/>
        </w:trPr>
        <w:tc>
          <w:tcPr>
            <w:tcW w:w="264" w:type="pct"/>
            <w:tcBorders>
              <w:top w:val="nil"/>
              <w:left w:val="nil"/>
              <w:bottom w:val="nil"/>
              <w:right w:val="nil"/>
            </w:tcBorders>
            <w:shd w:val="clear"/>
            <w:vAlign w:val="center"/>
          </w:tcPr>
          <w:p w14:paraId="5B401FEC">
            <w:pPr>
              <w:keepNext w:val="0"/>
              <w:keepLines w:val="0"/>
              <w:widowControl/>
              <w:suppressLineNumbers w:val="0"/>
              <w:jc w:val="center"/>
              <w:textAlignment w:val="center"/>
              <w:rPr>
                <w:rFonts w:hint="eastAsia" w:ascii="方正仿宋_GB2312" w:hAnsi="方正仿宋_GB2312" w:eastAsia="方正仿宋_GB2312" w:cs="方正仿宋_GB2312"/>
                <w:i w:val="0"/>
                <w:iCs w:val="0"/>
                <w:color w:val="000000"/>
                <w:sz w:val="20"/>
                <w:szCs w:val="20"/>
                <w:u w:val="none"/>
              </w:rPr>
            </w:pPr>
            <w:r>
              <w:rPr>
                <w:rFonts w:hint="eastAsia" w:ascii="方正仿宋_GB2312" w:hAnsi="方正仿宋_GB2312" w:eastAsia="方正仿宋_GB2312" w:cs="方正仿宋_GB2312"/>
                <w:i w:val="0"/>
                <w:iCs w:val="0"/>
                <w:color w:val="000000"/>
                <w:kern w:val="0"/>
                <w:sz w:val="20"/>
                <w:szCs w:val="20"/>
                <w:u w:val="none"/>
                <w:bdr w:val="none" w:color="auto" w:sz="0" w:space="0"/>
                <w:lang w:val="en-US" w:eastAsia="zh-CN" w:bidi="ar"/>
              </w:rPr>
              <w:t>1</w:t>
            </w:r>
          </w:p>
        </w:tc>
        <w:tc>
          <w:tcPr>
            <w:tcW w:w="282" w:type="pct"/>
            <w:tcBorders>
              <w:top w:val="nil"/>
              <w:left w:val="nil"/>
              <w:bottom w:val="nil"/>
              <w:right w:val="nil"/>
            </w:tcBorders>
            <w:shd w:val="clear"/>
            <w:vAlign w:val="center"/>
          </w:tcPr>
          <w:p w14:paraId="44F841B7">
            <w:pPr>
              <w:keepNext w:val="0"/>
              <w:keepLines w:val="0"/>
              <w:widowControl/>
              <w:suppressLineNumbers w:val="0"/>
              <w:jc w:val="center"/>
              <w:textAlignment w:val="center"/>
              <w:rPr>
                <w:rFonts w:hint="eastAsia" w:ascii="方正仿宋_GB2312" w:hAnsi="方正仿宋_GB2312" w:eastAsia="方正仿宋_GB2312" w:cs="方正仿宋_GB2312"/>
                <w:i w:val="0"/>
                <w:iCs w:val="0"/>
                <w:color w:val="000000"/>
                <w:sz w:val="20"/>
                <w:szCs w:val="20"/>
                <w:u w:val="none"/>
              </w:rPr>
            </w:pPr>
            <w:r>
              <w:rPr>
                <w:rFonts w:hint="eastAsia" w:ascii="方正仿宋_GB2312" w:hAnsi="方正仿宋_GB2312" w:eastAsia="方正仿宋_GB2312" w:cs="方正仿宋_GB2312"/>
                <w:i w:val="0"/>
                <w:iCs w:val="0"/>
                <w:color w:val="000000"/>
                <w:kern w:val="0"/>
                <w:sz w:val="20"/>
                <w:szCs w:val="20"/>
                <w:u w:val="none"/>
                <w:bdr w:val="none" w:color="auto" w:sz="0" w:space="0"/>
                <w:lang w:val="en-US" w:eastAsia="zh-CN" w:bidi="ar"/>
              </w:rPr>
              <w:t>学前教育学院</w:t>
            </w:r>
          </w:p>
        </w:tc>
        <w:tc>
          <w:tcPr>
            <w:tcW w:w="302" w:type="pct"/>
            <w:tcBorders>
              <w:top w:val="nil"/>
              <w:left w:val="nil"/>
              <w:bottom w:val="nil"/>
              <w:right w:val="nil"/>
            </w:tcBorders>
            <w:shd w:val="clear"/>
            <w:vAlign w:val="center"/>
          </w:tcPr>
          <w:p w14:paraId="61E68769">
            <w:pPr>
              <w:keepNext w:val="0"/>
              <w:keepLines w:val="0"/>
              <w:widowControl/>
              <w:suppressLineNumbers w:val="0"/>
              <w:jc w:val="center"/>
              <w:textAlignment w:val="center"/>
              <w:rPr>
                <w:rFonts w:hint="eastAsia" w:ascii="方正仿宋_GB2312" w:hAnsi="方正仿宋_GB2312" w:eastAsia="方正仿宋_GB2312" w:cs="方正仿宋_GB2312"/>
                <w:i w:val="0"/>
                <w:iCs w:val="0"/>
                <w:color w:val="000000"/>
                <w:sz w:val="20"/>
                <w:szCs w:val="20"/>
                <w:u w:val="none"/>
              </w:rPr>
            </w:pPr>
            <w:r>
              <w:rPr>
                <w:rFonts w:hint="eastAsia" w:ascii="方正仿宋_GB2312" w:hAnsi="方正仿宋_GB2312" w:eastAsia="方正仿宋_GB2312" w:cs="方正仿宋_GB2312"/>
                <w:i w:val="0"/>
                <w:iCs w:val="0"/>
                <w:color w:val="000000"/>
                <w:kern w:val="0"/>
                <w:sz w:val="20"/>
                <w:szCs w:val="20"/>
                <w:u w:val="none"/>
                <w:bdr w:val="none" w:color="auto" w:sz="0" w:space="0"/>
                <w:lang w:val="en-US" w:eastAsia="zh-CN" w:bidi="ar"/>
              </w:rPr>
              <w:t>学前教育</w:t>
            </w:r>
          </w:p>
        </w:tc>
        <w:tc>
          <w:tcPr>
            <w:tcW w:w="1120" w:type="pct"/>
            <w:tcBorders>
              <w:top w:val="nil"/>
              <w:left w:val="nil"/>
              <w:bottom w:val="nil"/>
              <w:right w:val="nil"/>
            </w:tcBorders>
            <w:shd w:val="clear"/>
            <w:vAlign w:val="center"/>
          </w:tcPr>
          <w:p w14:paraId="7E7CB3C0">
            <w:pPr>
              <w:keepNext w:val="0"/>
              <w:keepLines w:val="0"/>
              <w:widowControl/>
              <w:suppressLineNumbers w:val="0"/>
              <w:jc w:val="left"/>
              <w:textAlignment w:val="center"/>
              <w:rPr>
                <w:rFonts w:hint="eastAsia" w:ascii="方正仿宋_GB2312" w:hAnsi="方正仿宋_GB2312" w:eastAsia="方正仿宋_GB2312" w:cs="方正仿宋_GB2312"/>
                <w:i w:val="0"/>
                <w:iCs w:val="0"/>
                <w:color w:val="000000"/>
                <w:sz w:val="20"/>
                <w:szCs w:val="20"/>
                <w:u w:val="none"/>
              </w:rPr>
            </w:pPr>
            <w:r>
              <w:rPr>
                <w:rFonts w:hint="eastAsia" w:ascii="方正仿宋_GB2312" w:hAnsi="方正仿宋_GB2312" w:eastAsia="方正仿宋_GB2312" w:cs="方正仿宋_GB2312"/>
                <w:i w:val="0"/>
                <w:iCs w:val="0"/>
                <w:color w:val="000000"/>
                <w:kern w:val="0"/>
                <w:sz w:val="20"/>
                <w:szCs w:val="20"/>
                <w:u w:val="none"/>
                <w:bdr w:val="none" w:color="auto" w:sz="0" w:space="0"/>
                <w:lang w:val="en-US" w:eastAsia="zh-CN" w:bidi="ar"/>
              </w:rPr>
              <w:t>本专业立足皖北，服务安徽，面向长三角，培养热爱学前教育事业，热爱儿童，职业道德高尚，具有良好的人文底蕴和科学素养，具有扎实的专业知识、较强的保教能力及可持续发展能力，能够从事教育教学工作的高素质幼儿园教师。</w:t>
            </w:r>
          </w:p>
        </w:tc>
        <w:tc>
          <w:tcPr>
            <w:tcW w:w="1232" w:type="pct"/>
            <w:tcBorders>
              <w:top w:val="nil"/>
              <w:left w:val="nil"/>
              <w:bottom w:val="nil"/>
              <w:right w:val="nil"/>
            </w:tcBorders>
            <w:shd w:val="clear"/>
            <w:vAlign w:val="center"/>
          </w:tcPr>
          <w:p w14:paraId="355A0A4E">
            <w:pPr>
              <w:keepNext w:val="0"/>
              <w:keepLines w:val="0"/>
              <w:widowControl/>
              <w:suppressLineNumbers w:val="0"/>
              <w:jc w:val="left"/>
              <w:textAlignment w:val="center"/>
              <w:rPr>
                <w:rFonts w:hint="eastAsia" w:ascii="方正仿宋_GB2312" w:hAnsi="方正仿宋_GB2312" w:eastAsia="方正仿宋_GB2312" w:cs="方正仿宋_GB2312"/>
                <w:i w:val="0"/>
                <w:iCs w:val="0"/>
                <w:color w:val="000000"/>
                <w:sz w:val="20"/>
                <w:szCs w:val="20"/>
                <w:u w:val="none"/>
              </w:rPr>
            </w:pPr>
            <w:r>
              <w:rPr>
                <w:rFonts w:hint="eastAsia" w:ascii="方正仿宋_GB2312" w:hAnsi="方正仿宋_GB2312" w:eastAsia="方正仿宋_GB2312" w:cs="方正仿宋_GB2312"/>
                <w:i w:val="0"/>
                <w:iCs w:val="0"/>
                <w:color w:val="000000"/>
                <w:kern w:val="0"/>
                <w:sz w:val="20"/>
                <w:szCs w:val="20"/>
                <w:u w:val="none"/>
                <w:bdr w:val="none" w:color="auto" w:sz="0" w:space="0"/>
                <w:lang w:val="en-US" w:eastAsia="zh-CN" w:bidi="ar"/>
              </w:rPr>
              <w:t>核心对接学前教育产业，涵盖 0-6 岁婴幼儿照护与教育全链条，涉及公办 / 民办学前教育机构、0-3 岁托育服务、学前教育配套服务及特殊儿童学前教育领域。对应职业群以幼儿园教师、婴幼儿托育师为核心，拓展至早期教育指导师、课程研发专员、幼儿园管理岗，关联儿童艺术启蒙教师、阅读推广人、学前教育行业培训师、幼儿心理健康指导师等职业</w:t>
            </w:r>
          </w:p>
        </w:tc>
        <w:tc>
          <w:tcPr>
            <w:tcW w:w="563" w:type="pct"/>
            <w:tcBorders>
              <w:top w:val="nil"/>
              <w:left w:val="nil"/>
              <w:bottom w:val="nil"/>
              <w:right w:val="nil"/>
            </w:tcBorders>
            <w:shd w:val="clear"/>
            <w:vAlign w:val="center"/>
          </w:tcPr>
          <w:p w14:paraId="21BF7E2D">
            <w:pPr>
              <w:keepNext w:val="0"/>
              <w:keepLines w:val="0"/>
              <w:widowControl/>
              <w:suppressLineNumbers w:val="0"/>
              <w:jc w:val="center"/>
              <w:textAlignment w:val="center"/>
              <w:rPr>
                <w:rFonts w:hint="eastAsia" w:ascii="方正仿宋_GB2312" w:hAnsi="方正仿宋_GB2312" w:eastAsia="方正仿宋_GB2312" w:cs="方正仿宋_GB2312"/>
                <w:i w:val="0"/>
                <w:iCs w:val="0"/>
                <w:color w:val="000000"/>
                <w:sz w:val="20"/>
                <w:szCs w:val="20"/>
                <w:u w:val="none"/>
              </w:rPr>
            </w:pPr>
            <w:r>
              <w:rPr>
                <w:rFonts w:hint="eastAsia" w:ascii="方正仿宋_GB2312" w:hAnsi="方正仿宋_GB2312" w:eastAsia="方正仿宋_GB2312" w:cs="方正仿宋_GB2312"/>
                <w:i w:val="0"/>
                <w:iCs w:val="0"/>
                <w:color w:val="000000"/>
                <w:kern w:val="0"/>
                <w:sz w:val="20"/>
                <w:szCs w:val="20"/>
                <w:u w:val="none"/>
                <w:bdr w:val="none" w:color="auto" w:sz="0" w:space="0"/>
                <w:lang w:val="en-US" w:eastAsia="zh-CN" w:bidi="ar"/>
              </w:rPr>
              <w:t>民生服务产业链</w:t>
            </w:r>
          </w:p>
        </w:tc>
        <w:tc>
          <w:tcPr>
            <w:tcW w:w="1234" w:type="pct"/>
            <w:vMerge w:val="restart"/>
            <w:tcBorders>
              <w:top w:val="nil"/>
              <w:left w:val="nil"/>
              <w:bottom w:val="nil"/>
              <w:right w:val="nil"/>
            </w:tcBorders>
            <w:shd w:val="clear"/>
            <w:vAlign w:val="center"/>
          </w:tcPr>
          <w:p w14:paraId="54B454FC">
            <w:pPr>
              <w:keepNext w:val="0"/>
              <w:keepLines w:val="0"/>
              <w:widowControl/>
              <w:suppressLineNumbers w:val="0"/>
              <w:jc w:val="center"/>
              <w:textAlignment w:val="center"/>
              <w:rPr>
                <w:rFonts w:hint="eastAsia" w:ascii="方正仿宋_GB2312" w:hAnsi="方正仿宋_GB2312" w:eastAsia="方正仿宋_GB2312" w:cs="方正仿宋_GB2312"/>
                <w:i w:val="0"/>
                <w:iCs w:val="0"/>
                <w:color w:val="000000"/>
                <w:sz w:val="20"/>
                <w:szCs w:val="20"/>
                <w:u w:val="none"/>
              </w:rPr>
            </w:pPr>
            <w:r>
              <w:rPr>
                <w:rFonts w:hint="eastAsia" w:ascii="方正仿宋_GB2312" w:hAnsi="方正仿宋_GB2312" w:eastAsia="方正仿宋_GB2312" w:cs="方正仿宋_GB2312"/>
                <w:i w:val="0"/>
                <w:iCs w:val="0"/>
                <w:color w:val="000000"/>
                <w:kern w:val="0"/>
                <w:sz w:val="20"/>
                <w:szCs w:val="20"/>
                <w:u w:val="none"/>
                <w:bdr w:val="none" w:color="auto" w:sz="0" w:space="0"/>
                <w:lang w:val="en-US" w:eastAsia="zh-CN" w:bidi="ar"/>
              </w:rPr>
              <w:t>《阜阳市2025年30项民生实事实施方案》正式印发，今年我市将实施促进重点人群就业、安心托幼、改善义务教育学校办学条件、推进新一轮“四好农村路”建设等30项民生实事，集中力量解决好人民群众最关心最直接最现实的利益问题，持续增进民生福祉。围绕“一小”，实施安心托幼行动，新增托位3100个，千人口托位达4.6个；实现各县（市、区）不少于30%的幼儿园开设2至3岁托班；公办园在园幼儿占比达70%以上。</w:t>
            </w:r>
          </w:p>
        </w:tc>
      </w:tr>
      <w:tr w14:paraId="2186C6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1770" w:hRule="atLeast"/>
        </w:trPr>
        <w:tc>
          <w:tcPr>
            <w:tcW w:w="264" w:type="pct"/>
            <w:tcBorders>
              <w:top w:val="nil"/>
              <w:left w:val="nil"/>
              <w:bottom w:val="nil"/>
              <w:right w:val="nil"/>
            </w:tcBorders>
            <w:shd w:val="clear"/>
            <w:vAlign w:val="center"/>
          </w:tcPr>
          <w:p w14:paraId="2D93B09E">
            <w:pPr>
              <w:keepNext w:val="0"/>
              <w:keepLines w:val="0"/>
              <w:widowControl/>
              <w:suppressLineNumbers w:val="0"/>
              <w:jc w:val="center"/>
              <w:textAlignment w:val="center"/>
              <w:rPr>
                <w:rFonts w:hint="eastAsia" w:ascii="方正仿宋_GB2312" w:hAnsi="方正仿宋_GB2312" w:eastAsia="方正仿宋_GB2312" w:cs="方正仿宋_GB2312"/>
                <w:i w:val="0"/>
                <w:iCs w:val="0"/>
                <w:color w:val="000000"/>
                <w:sz w:val="20"/>
                <w:szCs w:val="20"/>
                <w:u w:val="none"/>
              </w:rPr>
            </w:pPr>
            <w:r>
              <w:rPr>
                <w:rFonts w:hint="eastAsia" w:ascii="方正仿宋_GB2312" w:hAnsi="方正仿宋_GB2312" w:eastAsia="方正仿宋_GB2312" w:cs="方正仿宋_GB2312"/>
                <w:i w:val="0"/>
                <w:iCs w:val="0"/>
                <w:color w:val="000000"/>
                <w:kern w:val="0"/>
                <w:sz w:val="20"/>
                <w:szCs w:val="20"/>
                <w:u w:val="none"/>
                <w:bdr w:val="none" w:color="auto" w:sz="0" w:space="0"/>
                <w:lang w:val="en-US" w:eastAsia="zh-CN" w:bidi="ar"/>
              </w:rPr>
              <w:t>2</w:t>
            </w:r>
          </w:p>
        </w:tc>
        <w:tc>
          <w:tcPr>
            <w:tcW w:w="282" w:type="pct"/>
            <w:tcBorders>
              <w:top w:val="nil"/>
              <w:left w:val="nil"/>
              <w:bottom w:val="nil"/>
              <w:right w:val="nil"/>
            </w:tcBorders>
            <w:shd w:val="clear"/>
            <w:vAlign w:val="center"/>
          </w:tcPr>
          <w:p w14:paraId="25DBD283">
            <w:pPr>
              <w:keepNext w:val="0"/>
              <w:keepLines w:val="0"/>
              <w:widowControl/>
              <w:suppressLineNumbers w:val="0"/>
              <w:jc w:val="center"/>
              <w:textAlignment w:val="center"/>
              <w:rPr>
                <w:rFonts w:hint="eastAsia" w:ascii="方正仿宋_GB2312" w:hAnsi="方正仿宋_GB2312" w:eastAsia="方正仿宋_GB2312" w:cs="方正仿宋_GB2312"/>
                <w:i w:val="0"/>
                <w:iCs w:val="0"/>
                <w:color w:val="000000"/>
                <w:sz w:val="20"/>
                <w:szCs w:val="20"/>
                <w:u w:val="none"/>
              </w:rPr>
            </w:pPr>
            <w:r>
              <w:rPr>
                <w:rFonts w:hint="eastAsia" w:ascii="方正仿宋_GB2312" w:hAnsi="方正仿宋_GB2312" w:eastAsia="方正仿宋_GB2312" w:cs="方正仿宋_GB2312"/>
                <w:i w:val="0"/>
                <w:iCs w:val="0"/>
                <w:color w:val="000000"/>
                <w:kern w:val="0"/>
                <w:sz w:val="20"/>
                <w:szCs w:val="20"/>
                <w:u w:val="none"/>
                <w:bdr w:val="none" w:color="auto" w:sz="0" w:space="0"/>
                <w:lang w:val="en-US" w:eastAsia="zh-CN" w:bidi="ar"/>
              </w:rPr>
              <w:t>学前教育学院</w:t>
            </w:r>
          </w:p>
        </w:tc>
        <w:tc>
          <w:tcPr>
            <w:tcW w:w="302" w:type="pct"/>
            <w:tcBorders>
              <w:top w:val="nil"/>
              <w:left w:val="nil"/>
              <w:bottom w:val="nil"/>
              <w:right w:val="nil"/>
            </w:tcBorders>
            <w:shd w:val="clear"/>
            <w:vAlign w:val="center"/>
          </w:tcPr>
          <w:p w14:paraId="0E962355">
            <w:pPr>
              <w:keepNext w:val="0"/>
              <w:keepLines w:val="0"/>
              <w:widowControl/>
              <w:suppressLineNumbers w:val="0"/>
              <w:jc w:val="center"/>
              <w:textAlignment w:val="center"/>
              <w:rPr>
                <w:rFonts w:hint="eastAsia" w:ascii="方正仿宋_GB2312" w:hAnsi="方正仿宋_GB2312" w:eastAsia="方正仿宋_GB2312" w:cs="方正仿宋_GB2312"/>
                <w:i w:val="0"/>
                <w:iCs w:val="0"/>
                <w:color w:val="000000"/>
                <w:sz w:val="20"/>
                <w:szCs w:val="20"/>
                <w:u w:val="none"/>
              </w:rPr>
            </w:pPr>
            <w:r>
              <w:rPr>
                <w:rFonts w:hint="eastAsia" w:ascii="方正仿宋_GB2312" w:hAnsi="方正仿宋_GB2312" w:eastAsia="方正仿宋_GB2312" w:cs="方正仿宋_GB2312"/>
                <w:i w:val="0"/>
                <w:iCs w:val="0"/>
                <w:color w:val="000000"/>
                <w:kern w:val="0"/>
                <w:sz w:val="20"/>
                <w:szCs w:val="20"/>
                <w:u w:val="none"/>
                <w:bdr w:val="none" w:color="auto" w:sz="0" w:space="0"/>
                <w:lang w:val="en-US" w:eastAsia="zh-CN" w:bidi="ar"/>
              </w:rPr>
              <w:t>早期教育</w:t>
            </w:r>
          </w:p>
        </w:tc>
        <w:tc>
          <w:tcPr>
            <w:tcW w:w="1120" w:type="pct"/>
            <w:tcBorders>
              <w:top w:val="nil"/>
              <w:left w:val="nil"/>
              <w:bottom w:val="nil"/>
              <w:right w:val="nil"/>
            </w:tcBorders>
            <w:shd w:val="clear"/>
            <w:vAlign w:val="center"/>
          </w:tcPr>
          <w:p w14:paraId="31D31D01">
            <w:pPr>
              <w:keepNext w:val="0"/>
              <w:keepLines w:val="0"/>
              <w:widowControl/>
              <w:suppressLineNumbers w:val="0"/>
              <w:jc w:val="left"/>
              <w:textAlignment w:val="center"/>
              <w:rPr>
                <w:rFonts w:hint="eastAsia" w:ascii="方正仿宋_GB2312" w:hAnsi="方正仿宋_GB2312" w:eastAsia="方正仿宋_GB2312" w:cs="方正仿宋_GB2312"/>
                <w:i w:val="0"/>
                <w:iCs w:val="0"/>
                <w:color w:val="000000"/>
                <w:sz w:val="20"/>
                <w:szCs w:val="20"/>
                <w:u w:val="none"/>
              </w:rPr>
            </w:pPr>
            <w:r>
              <w:rPr>
                <w:rFonts w:hint="eastAsia" w:ascii="方正仿宋_GB2312" w:hAnsi="方正仿宋_GB2312" w:eastAsia="方正仿宋_GB2312" w:cs="方正仿宋_GB2312"/>
                <w:i w:val="0"/>
                <w:iCs w:val="0"/>
                <w:color w:val="000000"/>
                <w:kern w:val="0"/>
                <w:sz w:val="20"/>
                <w:szCs w:val="20"/>
                <w:u w:val="none"/>
                <w:bdr w:val="none" w:color="auto" w:sz="0" w:space="0"/>
                <w:lang w:val="en-US" w:eastAsia="zh-CN" w:bidi="ar"/>
              </w:rPr>
              <w:t>本专业立足皖北、服务安徽、面向长三角，培养热爱早期教育事业，热爱儿童，职业道德高尚，具有良好的人文和科学素养，熟练掌握婴幼儿保育、托育、教育专业知识与技能，并能够从事婴幼儿保育、托育、教育服务等工作的高素质技术技能型人才。</w:t>
            </w:r>
          </w:p>
        </w:tc>
        <w:tc>
          <w:tcPr>
            <w:tcW w:w="1232" w:type="pct"/>
            <w:tcBorders>
              <w:top w:val="nil"/>
              <w:left w:val="nil"/>
              <w:bottom w:val="nil"/>
              <w:right w:val="nil"/>
            </w:tcBorders>
            <w:shd w:val="clear"/>
            <w:vAlign w:val="center"/>
          </w:tcPr>
          <w:p w14:paraId="0D10AF78">
            <w:pPr>
              <w:keepNext w:val="0"/>
              <w:keepLines w:val="0"/>
              <w:widowControl/>
              <w:suppressLineNumbers w:val="0"/>
              <w:jc w:val="left"/>
              <w:textAlignment w:val="center"/>
              <w:rPr>
                <w:rFonts w:hint="eastAsia" w:ascii="方正仿宋_GB2312" w:hAnsi="方正仿宋_GB2312" w:eastAsia="方正仿宋_GB2312" w:cs="方正仿宋_GB2312"/>
                <w:i w:val="0"/>
                <w:iCs w:val="0"/>
                <w:color w:val="000000"/>
                <w:sz w:val="20"/>
                <w:szCs w:val="20"/>
                <w:u w:val="none"/>
              </w:rPr>
            </w:pPr>
            <w:r>
              <w:rPr>
                <w:rFonts w:hint="eastAsia" w:ascii="方正仿宋_GB2312" w:hAnsi="方正仿宋_GB2312" w:eastAsia="方正仿宋_GB2312" w:cs="方正仿宋_GB2312"/>
                <w:i w:val="0"/>
                <w:iCs w:val="0"/>
                <w:color w:val="000000"/>
                <w:kern w:val="0"/>
                <w:sz w:val="20"/>
                <w:szCs w:val="20"/>
                <w:u w:val="none"/>
                <w:bdr w:val="none" w:color="auto" w:sz="0" w:space="0"/>
                <w:lang w:val="en-US" w:eastAsia="zh-CN" w:bidi="ar"/>
              </w:rPr>
              <w:t>核心对接 0-3 岁婴幼儿早期发展产业，涵盖托育服务（社区 / 企业托育园）、早期教育机构、亲子活动中心、家庭教育指导等领域。对应职业群以早期教育指导师、婴幼儿托育师为核心，拓展至亲子课程研发专员、托育机构管理岗，关联婴幼儿发展评估师、家庭教育咨询师等职业</w:t>
            </w:r>
          </w:p>
        </w:tc>
        <w:tc>
          <w:tcPr>
            <w:tcW w:w="563" w:type="pct"/>
            <w:tcBorders>
              <w:top w:val="nil"/>
              <w:left w:val="nil"/>
              <w:bottom w:val="nil"/>
              <w:right w:val="nil"/>
            </w:tcBorders>
            <w:shd w:val="clear"/>
            <w:vAlign w:val="center"/>
          </w:tcPr>
          <w:p w14:paraId="5E69B960">
            <w:pPr>
              <w:keepNext w:val="0"/>
              <w:keepLines w:val="0"/>
              <w:widowControl/>
              <w:suppressLineNumbers w:val="0"/>
              <w:jc w:val="center"/>
              <w:textAlignment w:val="center"/>
              <w:rPr>
                <w:rFonts w:hint="eastAsia" w:ascii="方正仿宋_GB2312" w:hAnsi="方正仿宋_GB2312" w:eastAsia="方正仿宋_GB2312" w:cs="方正仿宋_GB2312"/>
                <w:i w:val="0"/>
                <w:iCs w:val="0"/>
                <w:color w:val="000000"/>
                <w:sz w:val="20"/>
                <w:szCs w:val="20"/>
                <w:u w:val="none"/>
              </w:rPr>
            </w:pPr>
            <w:r>
              <w:rPr>
                <w:rFonts w:hint="eastAsia" w:ascii="方正仿宋_GB2312" w:hAnsi="方正仿宋_GB2312" w:eastAsia="方正仿宋_GB2312" w:cs="方正仿宋_GB2312"/>
                <w:i w:val="0"/>
                <w:iCs w:val="0"/>
                <w:color w:val="000000"/>
                <w:kern w:val="0"/>
                <w:sz w:val="20"/>
                <w:szCs w:val="20"/>
                <w:u w:val="none"/>
                <w:bdr w:val="none" w:color="auto" w:sz="0" w:space="0"/>
                <w:lang w:val="en-US" w:eastAsia="zh-CN" w:bidi="ar"/>
              </w:rPr>
              <w:t>民生服务产业链</w:t>
            </w:r>
          </w:p>
        </w:tc>
        <w:tc>
          <w:tcPr>
            <w:tcW w:w="1234" w:type="pct"/>
            <w:vMerge w:val="continue"/>
            <w:tcBorders>
              <w:top w:val="nil"/>
              <w:left w:val="nil"/>
              <w:bottom w:val="nil"/>
              <w:right w:val="nil"/>
            </w:tcBorders>
            <w:shd w:val="clear"/>
            <w:vAlign w:val="center"/>
          </w:tcPr>
          <w:p w14:paraId="65C8F8E6">
            <w:pPr>
              <w:jc w:val="center"/>
              <w:rPr>
                <w:rFonts w:hint="eastAsia" w:ascii="方正仿宋_GB2312" w:hAnsi="方正仿宋_GB2312" w:eastAsia="方正仿宋_GB2312" w:cs="方正仿宋_GB2312"/>
                <w:i w:val="0"/>
                <w:iCs w:val="0"/>
                <w:color w:val="000000"/>
                <w:sz w:val="20"/>
                <w:szCs w:val="20"/>
                <w:u w:val="none"/>
              </w:rPr>
            </w:pPr>
          </w:p>
        </w:tc>
      </w:tr>
      <w:tr w14:paraId="583F7F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760" w:hRule="atLeast"/>
        </w:trPr>
        <w:tc>
          <w:tcPr>
            <w:tcW w:w="264" w:type="pct"/>
            <w:tcBorders>
              <w:top w:val="nil"/>
              <w:left w:val="nil"/>
              <w:bottom w:val="nil"/>
              <w:right w:val="nil"/>
            </w:tcBorders>
            <w:shd w:val="clear"/>
            <w:vAlign w:val="center"/>
          </w:tcPr>
          <w:p w14:paraId="0FA222BE">
            <w:pPr>
              <w:keepNext w:val="0"/>
              <w:keepLines w:val="0"/>
              <w:widowControl/>
              <w:suppressLineNumbers w:val="0"/>
              <w:jc w:val="center"/>
              <w:textAlignment w:val="center"/>
              <w:rPr>
                <w:rFonts w:hint="eastAsia" w:ascii="方正仿宋_GB2312" w:hAnsi="方正仿宋_GB2312" w:eastAsia="方正仿宋_GB2312" w:cs="方正仿宋_GB2312"/>
                <w:i w:val="0"/>
                <w:iCs w:val="0"/>
                <w:color w:val="000000"/>
                <w:sz w:val="20"/>
                <w:szCs w:val="20"/>
                <w:u w:val="none"/>
              </w:rPr>
            </w:pPr>
            <w:r>
              <w:rPr>
                <w:rFonts w:hint="eastAsia" w:ascii="方正仿宋_GB2312" w:hAnsi="方正仿宋_GB2312" w:eastAsia="方正仿宋_GB2312" w:cs="方正仿宋_GB2312"/>
                <w:i w:val="0"/>
                <w:iCs w:val="0"/>
                <w:color w:val="000000"/>
                <w:kern w:val="0"/>
                <w:sz w:val="20"/>
                <w:szCs w:val="20"/>
                <w:u w:val="none"/>
                <w:bdr w:val="none" w:color="auto" w:sz="0" w:space="0"/>
                <w:lang w:val="en-US" w:eastAsia="zh-CN" w:bidi="ar"/>
              </w:rPr>
              <w:t>3</w:t>
            </w:r>
          </w:p>
        </w:tc>
        <w:tc>
          <w:tcPr>
            <w:tcW w:w="282" w:type="pct"/>
            <w:tcBorders>
              <w:top w:val="nil"/>
              <w:left w:val="nil"/>
              <w:bottom w:val="nil"/>
              <w:right w:val="nil"/>
            </w:tcBorders>
            <w:shd w:val="clear"/>
            <w:vAlign w:val="center"/>
          </w:tcPr>
          <w:p w14:paraId="7CBD66E1">
            <w:pPr>
              <w:keepNext w:val="0"/>
              <w:keepLines w:val="0"/>
              <w:widowControl/>
              <w:suppressLineNumbers w:val="0"/>
              <w:jc w:val="center"/>
              <w:textAlignment w:val="center"/>
              <w:rPr>
                <w:rFonts w:hint="eastAsia" w:ascii="方正仿宋_GB2312" w:hAnsi="方正仿宋_GB2312" w:eastAsia="方正仿宋_GB2312" w:cs="方正仿宋_GB2312"/>
                <w:i w:val="0"/>
                <w:iCs w:val="0"/>
                <w:color w:val="000000"/>
                <w:sz w:val="20"/>
                <w:szCs w:val="20"/>
                <w:u w:val="none"/>
              </w:rPr>
            </w:pPr>
            <w:r>
              <w:rPr>
                <w:rFonts w:hint="eastAsia" w:ascii="方正仿宋_GB2312" w:hAnsi="方正仿宋_GB2312" w:eastAsia="方正仿宋_GB2312" w:cs="方正仿宋_GB2312"/>
                <w:i w:val="0"/>
                <w:iCs w:val="0"/>
                <w:color w:val="000000"/>
                <w:kern w:val="0"/>
                <w:sz w:val="20"/>
                <w:szCs w:val="20"/>
                <w:u w:val="none"/>
                <w:bdr w:val="none" w:color="auto" w:sz="0" w:space="0"/>
                <w:lang w:val="en-US" w:eastAsia="zh-CN" w:bidi="ar"/>
              </w:rPr>
              <w:t>学前教育学院</w:t>
            </w:r>
          </w:p>
        </w:tc>
        <w:tc>
          <w:tcPr>
            <w:tcW w:w="302" w:type="pct"/>
            <w:tcBorders>
              <w:top w:val="nil"/>
              <w:left w:val="nil"/>
              <w:bottom w:val="nil"/>
              <w:right w:val="nil"/>
            </w:tcBorders>
            <w:shd w:val="clear"/>
            <w:vAlign w:val="center"/>
          </w:tcPr>
          <w:p w14:paraId="541525E7">
            <w:pPr>
              <w:keepNext w:val="0"/>
              <w:keepLines w:val="0"/>
              <w:widowControl/>
              <w:suppressLineNumbers w:val="0"/>
              <w:jc w:val="center"/>
              <w:textAlignment w:val="center"/>
              <w:rPr>
                <w:rFonts w:hint="eastAsia" w:ascii="方正仿宋_GB2312" w:hAnsi="方正仿宋_GB2312" w:eastAsia="方正仿宋_GB2312" w:cs="方正仿宋_GB2312"/>
                <w:i w:val="0"/>
                <w:iCs w:val="0"/>
                <w:color w:val="000000"/>
                <w:sz w:val="20"/>
                <w:szCs w:val="20"/>
                <w:u w:val="none"/>
              </w:rPr>
            </w:pPr>
            <w:r>
              <w:rPr>
                <w:rFonts w:hint="eastAsia" w:ascii="方正仿宋_GB2312" w:hAnsi="方正仿宋_GB2312" w:eastAsia="方正仿宋_GB2312" w:cs="方正仿宋_GB2312"/>
                <w:i w:val="0"/>
                <w:iCs w:val="0"/>
                <w:color w:val="000000"/>
                <w:kern w:val="0"/>
                <w:sz w:val="20"/>
                <w:szCs w:val="20"/>
                <w:u w:val="none"/>
                <w:bdr w:val="none" w:color="auto" w:sz="0" w:space="0"/>
                <w:lang w:val="en-US" w:eastAsia="zh-CN" w:bidi="ar"/>
              </w:rPr>
              <w:t>婴幼儿托育服务与管理</w:t>
            </w:r>
          </w:p>
        </w:tc>
        <w:tc>
          <w:tcPr>
            <w:tcW w:w="1120" w:type="pct"/>
            <w:tcBorders>
              <w:top w:val="nil"/>
              <w:left w:val="nil"/>
              <w:bottom w:val="nil"/>
              <w:right w:val="nil"/>
            </w:tcBorders>
            <w:shd w:val="clear"/>
            <w:vAlign w:val="center"/>
          </w:tcPr>
          <w:p w14:paraId="4B21FAB7">
            <w:pPr>
              <w:keepNext w:val="0"/>
              <w:keepLines w:val="0"/>
              <w:widowControl/>
              <w:suppressLineNumbers w:val="0"/>
              <w:jc w:val="left"/>
              <w:textAlignment w:val="center"/>
              <w:rPr>
                <w:rFonts w:hint="eastAsia" w:ascii="方正仿宋_GB2312" w:hAnsi="方正仿宋_GB2312" w:eastAsia="方正仿宋_GB2312" w:cs="方正仿宋_GB2312"/>
                <w:i w:val="0"/>
                <w:iCs w:val="0"/>
                <w:color w:val="000000"/>
                <w:sz w:val="20"/>
                <w:szCs w:val="20"/>
                <w:u w:val="none"/>
              </w:rPr>
            </w:pPr>
            <w:r>
              <w:rPr>
                <w:rFonts w:hint="eastAsia" w:ascii="方正仿宋_GB2312" w:hAnsi="方正仿宋_GB2312" w:eastAsia="方正仿宋_GB2312" w:cs="方正仿宋_GB2312"/>
                <w:i w:val="0"/>
                <w:iCs w:val="0"/>
                <w:color w:val="000000"/>
                <w:kern w:val="0"/>
                <w:sz w:val="20"/>
                <w:szCs w:val="20"/>
                <w:u w:val="none"/>
                <w:bdr w:val="none" w:color="auto" w:sz="0" w:space="0"/>
                <w:lang w:val="en-US" w:eastAsia="zh-CN" w:bidi="ar"/>
              </w:rPr>
              <w:t>本专业立足皖北，服务安徽，面向长三角，贯彻落实党的教育方针，坚持立德树人，适应婴幼儿托育机构、家政服务机构、早期教育的现代托育服务领域的行业需求。培养德、智、体、美、劳全面发展，具备良好的综合素养和职业道德、沟通艺术和创新意识，较强的就业能力和可持续发展的能力，掌握婴幼儿卫生保健、早期发展等知识，具备婴幼儿健康照护、保育活动组织管理、婴幼儿家庭教养指导等能力，能够从事婴幼儿日常生活照料和活动组织、托育机构组织管理、婴幼儿家庭教养指导等相关工作的高素质技术技能型人才。</w:t>
            </w:r>
          </w:p>
        </w:tc>
        <w:tc>
          <w:tcPr>
            <w:tcW w:w="1232" w:type="pct"/>
            <w:tcBorders>
              <w:top w:val="nil"/>
              <w:left w:val="nil"/>
              <w:bottom w:val="nil"/>
              <w:right w:val="nil"/>
            </w:tcBorders>
            <w:shd w:val="clear"/>
            <w:vAlign w:val="center"/>
          </w:tcPr>
          <w:p w14:paraId="0EB8653C">
            <w:pPr>
              <w:keepNext w:val="0"/>
              <w:keepLines w:val="0"/>
              <w:widowControl/>
              <w:suppressLineNumbers w:val="0"/>
              <w:jc w:val="left"/>
              <w:textAlignment w:val="center"/>
              <w:rPr>
                <w:rFonts w:hint="eastAsia" w:ascii="方正仿宋_GB2312" w:hAnsi="方正仿宋_GB2312" w:eastAsia="方正仿宋_GB2312" w:cs="方正仿宋_GB2312"/>
                <w:i w:val="0"/>
                <w:iCs w:val="0"/>
                <w:color w:val="000000"/>
                <w:sz w:val="20"/>
                <w:szCs w:val="20"/>
                <w:u w:val="none"/>
              </w:rPr>
            </w:pPr>
            <w:r>
              <w:rPr>
                <w:rFonts w:hint="eastAsia" w:ascii="方正仿宋_GB2312" w:hAnsi="方正仿宋_GB2312" w:eastAsia="方正仿宋_GB2312" w:cs="方正仿宋_GB2312"/>
                <w:i w:val="0"/>
                <w:iCs w:val="0"/>
                <w:color w:val="000000"/>
                <w:kern w:val="0"/>
                <w:sz w:val="20"/>
                <w:szCs w:val="20"/>
                <w:u w:val="none"/>
                <w:bdr w:val="none" w:color="auto" w:sz="0" w:space="0"/>
                <w:lang w:val="en-US" w:eastAsia="zh-CN" w:bidi="ar"/>
              </w:rPr>
              <w:t>核心对接 0-3 岁婴幼儿托育服务产业，涵盖公办 / 民办托育机构、社区托育点、企业托育园、家庭托育服务等领域。对应职业群以婴幼儿托育师为核心，拓展至托育机构园长、托育管理专员、婴幼儿健康管理师，关联早期教育指导师、家庭教育咨询师等职业</w:t>
            </w:r>
          </w:p>
        </w:tc>
        <w:tc>
          <w:tcPr>
            <w:tcW w:w="563" w:type="pct"/>
            <w:tcBorders>
              <w:top w:val="nil"/>
              <w:left w:val="nil"/>
              <w:bottom w:val="nil"/>
              <w:right w:val="nil"/>
            </w:tcBorders>
            <w:shd w:val="clear"/>
            <w:vAlign w:val="center"/>
          </w:tcPr>
          <w:p w14:paraId="42910A71">
            <w:pPr>
              <w:keepNext w:val="0"/>
              <w:keepLines w:val="0"/>
              <w:widowControl/>
              <w:suppressLineNumbers w:val="0"/>
              <w:jc w:val="center"/>
              <w:textAlignment w:val="center"/>
              <w:rPr>
                <w:rFonts w:hint="eastAsia" w:ascii="方正仿宋_GB2312" w:hAnsi="方正仿宋_GB2312" w:eastAsia="方正仿宋_GB2312" w:cs="方正仿宋_GB2312"/>
                <w:i w:val="0"/>
                <w:iCs w:val="0"/>
                <w:color w:val="000000"/>
                <w:sz w:val="20"/>
                <w:szCs w:val="20"/>
                <w:u w:val="none"/>
              </w:rPr>
            </w:pPr>
            <w:r>
              <w:rPr>
                <w:rFonts w:hint="eastAsia" w:ascii="方正仿宋_GB2312" w:hAnsi="方正仿宋_GB2312" w:eastAsia="方正仿宋_GB2312" w:cs="方正仿宋_GB2312"/>
                <w:i w:val="0"/>
                <w:iCs w:val="0"/>
                <w:color w:val="000000"/>
                <w:kern w:val="0"/>
                <w:sz w:val="20"/>
                <w:szCs w:val="20"/>
                <w:u w:val="none"/>
                <w:bdr w:val="none" w:color="auto" w:sz="0" w:space="0"/>
                <w:lang w:val="en-US" w:eastAsia="zh-CN" w:bidi="ar"/>
              </w:rPr>
              <w:t>民生服务产业链</w:t>
            </w:r>
          </w:p>
        </w:tc>
        <w:tc>
          <w:tcPr>
            <w:tcW w:w="1234" w:type="pct"/>
            <w:vMerge w:val="continue"/>
            <w:tcBorders>
              <w:top w:val="nil"/>
              <w:left w:val="nil"/>
              <w:bottom w:val="nil"/>
              <w:right w:val="nil"/>
            </w:tcBorders>
            <w:shd w:val="clear"/>
            <w:vAlign w:val="center"/>
          </w:tcPr>
          <w:p w14:paraId="6C678799">
            <w:pPr>
              <w:jc w:val="center"/>
              <w:rPr>
                <w:rFonts w:hint="eastAsia" w:ascii="方正仿宋_GB2312" w:hAnsi="方正仿宋_GB2312" w:eastAsia="方正仿宋_GB2312" w:cs="方正仿宋_GB2312"/>
                <w:i w:val="0"/>
                <w:iCs w:val="0"/>
                <w:color w:val="000000"/>
                <w:sz w:val="20"/>
                <w:szCs w:val="20"/>
                <w:u w:val="none"/>
              </w:rPr>
            </w:pPr>
          </w:p>
        </w:tc>
      </w:tr>
    </w:tbl>
    <w:p w14:paraId="798FE8E7">
      <w:pPr>
        <w:pStyle w:val="3"/>
        <w:numPr>
          <w:ilvl w:val="0"/>
          <w:numId w:val="2"/>
        </w:numPr>
        <w:topLinePunct w:val="0"/>
        <w:ind w:left="0" w:leftChars="0" w:firstLine="0" w:firstLineChars="0"/>
        <w:rPr>
          <w:rFonts w:hint="eastAsia" w:ascii="黑体" w:hAnsi="黑体" w:eastAsia="黑体" w:cs="黑体"/>
          <w:b w:val="0"/>
          <w:bdr w:val="none" w:sz="0" w:space="0"/>
        </w:rPr>
      </w:pPr>
      <w:r>
        <w:t>各专业近两年招生情况</w:t>
      </w:r>
    </w:p>
    <w:tbl>
      <w:tblPr>
        <w:tblW w:w="432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1080"/>
        <w:gridCol w:w="2416"/>
        <w:gridCol w:w="1080"/>
        <w:gridCol w:w="1080"/>
      </w:tblGrid>
      <w:tr w14:paraId="71F0A3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70" w:hRule="atLeast"/>
          <w:jc w:val="center"/>
        </w:trPr>
        <w:tc>
          <w:tcPr>
            <w:tcW w:w="1080" w:type="dxa"/>
            <w:tcBorders>
              <w:top w:val="nil"/>
              <w:left w:val="nil"/>
              <w:bottom w:val="nil"/>
              <w:right w:val="nil"/>
            </w:tcBorders>
            <w:shd w:val="clear"/>
            <w:noWrap/>
            <w:vAlign w:val="center"/>
          </w:tcPr>
          <w:p w14:paraId="14388545">
            <w:pPr>
              <w:keepNext w:val="0"/>
              <w:keepLines w:val="0"/>
              <w:widowControl/>
              <w:suppressLineNumbers w:val="0"/>
              <w:jc w:val="left"/>
              <w:textAlignment w:val="center"/>
              <w:rPr>
                <w:rFonts w:hint="eastAsia" w:ascii="方正仿宋_GB2312" w:hAnsi="方正仿宋_GB2312" w:eastAsia="方正仿宋_GB2312" w:cs="方正仿宋_GB2312"/>
                <w:i w:val="0"/>
                <w:iCs w:val="0"/>
                <w:color w:val="000000"/>
                <w:sz w:val="22"/>
                <w:szCs w:val="22"/>
                <w:u w:val="none"/>
              </w:rPr>
            </w:pPr>
            <w:r>
              <w:rPr>
                <w:rFonts w:hint="eastAsia" w:ascii="方正仿宋_GB2312" w:hAnsi="方正仿宋_GB2312" w:eastAsia="方正仿宋_GB2312" w:cs="方正仿宋_GB2312"/>
                <w:i w:val="0"/>
                <w:iCs w:val="0"/>
                <w:color w:val="000000"/>
                <w:kern w:val="0"/>
                <w:sz w:val="22"/>
                <w:szCs w:val="22"/>
                <w:u w:val="none"/>
                <w:bdr w:val="none" w:color="auto" w:sz="0" w:space="0"/>
                <w:lang w:val="en-US" w:eastAsia="zh-CN" w:bidi="ar"/>
              </w:rPr>
              <w:t>序号</w:t>
            </w:r>
          </w:p>
        </w:tc>
        <w:tc>
          <w:tcPr>
            <w:tcW w:w="1080" w:type="dxa"/>
            <w:tcBorders>
              <w:top w:val="nil"/>
              <w:left w:val="nil"/>
              <w:bottom w:val="nil"/>
              <w:right w:val="nil"/>
            </w:tcBorders>
            <w:shd w:val="clear"/>
            <w:noWrap/>
            <w:vAlign w:val="center"/>
          </w:tcPr>
          <w:p w14:paraId="7FB5F986">
            <w:pPr>
              <w:keepNext w:val="0"/>
              <w:keepLines w:val="0"/>
              <w:widowControl/>
              <w:suppressLineNumbers w:val="0"/>
              <w:jc w:val="left"/>
              <w:textAlignment w:val="center"/>
              <w:rPr>
                <w:rFonts w:hint="eastAsia" w:ascii="方正仿宋_GB2312" w:hAnsi="方正仿宋_GB2312" w:eastAsia="方正仿宋_GB2312" w:cs="方正仿宋_GB2312"/>
                <w:i w:val="0"/>
                <w:iCs w:val="0"/>
                <w:color w:val="000000"/>
                <w:sz w:val="22"/>
                <w:szCs w:val="22"/>
                <w:u w:val="none"/>
              </w:rPr>
            </w:pPr>
            <w:r>
              <w:rPr>
                <w:rFonts w:hint="eastAsia" w:ascii="方正仿宋_GB2312" w:hAnsi="方正仿宋_GB2312" w:eastAsia="方正仿宋_GB2312" w:cs="方正仿宋_GB2312"/>
                <w:i w:val="0"/>
                <w:iCs w:val="0"/>
                <w:color w:val="000000"/>
                <w:kern w:val="0"/>
                <w:sz w:val="22"/>
                <w:szCs w:val="22"/>
                <w:u w:val="none"/>
                <w:bdr w:val="none" w:color="auto" w:sz="0" w:space="0"/>
                <w:lang w:val="en-US" w:eastAsia="zh-CN" w:bidi="ar"/>
              </w:rPr>
              <w:t>专业</w:t>
            </w:r>
          </w:p>
        </w:tc>
        <w:tc>
          <w:tcPr>
            <w:tcW w:w="1080" w:type="dxa"/>
            <w:tcBorders>
              <w:top w:val="nil"/>
              <w:left w:val="nil"/>
              <w:bottom w:val="nil"/>
              <w:right w:val="nil"/>
            </w:tcBorders>
            <w:shd w:val="clear"/>
            <w:noWrap/>
            <w:vAlign w:val="center"/>
          </w:tcPr>
          <w:p w14:paraId="15475AF3">
            <w:pPr>
              <w:keepNext w:val="0"/>
              <w:keepLines w:val="0"/>
              <w:widowControl/>
              <w:suppressLineNumbers w:val="0"/>
              <w:jc w:val="left"/>
              <w:textAlignment w:val="center"/>
              <w:rPr>
                <w:rFonts w:hint="eastAsia" w:ascii="方正仿宋_GB2312" w:hAnsi="方正仿宋_GB2312" w:eastAsia="方正仿宋_GB2312" w:cs="方正仿宋_GB2312"/>
                <w:i w:val="0"/>
                <w:iCs w:val="0"/>
                <w:color w:val="000000"/>
                <w:sz w:val="22"/>
                <w:szCs w:val="22"/>
                <w:u w:val="none"/>
              </w:rPr>
            </w:pPr>
            <w:r>
              <w:rPr>
                <w:rFonts w:hint="eastAsia" w:ascii="方正仿宋_GB2312" w:hAnsi="方正仿宋_GB2312" w:eastAsia="方正仿宋_GB2312" w:cs="方正仿宋_GB2312"/>
                <w:i w:val="0"/>
                <w:iCs w:val="0"/>
                <w:color w:val="000000"/>
                <w:kern w:val="0"/>
                <w:sz w:val="22"/>
                <w:szCs w:val="22"/>
                <w:u w:val="none"/>
                <w:bdr w:val="none" w:color="auto" w:sz="0" w:space="0"/>
                <w:lang w:val="en-US" w:eastAsia="zh-CN" w:bidi="ar"/>
              </w:rPr>
              <w:t>2024年招生</w:t>
            </w:r>
          </w:p>
        </w:tc>
        <w:tc>
          <w:tcPr>
            <w:tcW w:w="1080" w:type="dxa"/>
            <w:tcBorders>
              <w:top w:val="nil"/>
              <w:left w:val="nil"/>
              <w:bottom w:val="nil"/>
              <w:right w:val="nil"/>
            </w:tcBorders>
            <w:shd w:val="clear"/>
            <w:noWrap/>
            <w:vAlign w:val="center"/>
          </w:tcPr>
          <w:p w14:paraId="5EF7380B">
            <w:pPr>
              <w:keepNext w:val="0"/>
              <w:keepLines w:val="0"/>
              <w:widowControl/>
              <w:suppressLineNumbers w:val="0"/>
              <w:jc w:val="left"/>
              <w:textAlignment w:val="center"/>
              <w:rPr>
                <w:rFonts w:hint="eastAsia" w:ascii="方正仿宋_GB2312" w:hAnsi="方正仿宋_GB2312" w:eastAsia="方正仿宋_GB2312" w:cs="方正仿宋_GB2312"/>
                <w:i w:val="0"/>
                <w:iCs w:val="0"/>
                <w:color w:val="000000"/>
                <w:sz w:val="22"/>
                <w:szCs w:val="22"/>
                <w:u w:val="none"/>
              </w:rPr>
            </w:pPr>
            <w:r>
              <w:rPr>
                <w:rFonts w:hint="eastAsia" w:ascii="方正仿宋_GB2312" w:hAnsi="方正仿宋_GB2312" w:eastAsia="方正仿宋_GB2312" w:cs="方正仿宋_GB2312"/>
                <w:i w:val="0"/>
                <w:iCs w:val="0"/>
                <w:color w:val="000000"/>
                <w:kern w:val="0"/>
                <w:sz w:val="22"/>
                <w:szCs w:val="22"/>
                <w:u w:val="none"/>
                <w:bdr w:val="none" w:color="auto" w:sz="0" w:space="0"/>
                <w:lang w:val="en-US" w:eastAsia="zh-CN" w:bidi="ar"/>
              </w:rPr>
              <w:t>2025年招生</w:t>
            </w:r>
          </w:p>
        </w:tc>
      </w:tr>
      <w:tr w14:paraId="3B581E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70" w:hRule="atLeast"/>
          <w:jc w:val="center"/>
        </w:trPr>
        <w:tc>
          <w:tcPr>
            <w:tcW w:w="0" w:type="auto"/>
            <w:tcBorders>
              <w:top w:val="nil"/>
              <w:left w:val="nil"/>
              <w:bottom w:val="nil"/>
              <w:right w:val="nil"/>
            </w:tcBorders>
            <w:shd w:val="clear"/>
            <w:noWrap/>
            <w:vAlign w:val="center"/>
          </w:tcPr>
          <w:p w14:paraId="7E0652A4">
            <w:pPr>
              <w:keepNext w:val="0"/>
              <w:keepLines w:val="0"/>
              <w:widowControl/>
              <w:suppressLineNumbers w:val="0"/>
              <w:jc w:val="right"/>
              <w:textAlignment w:val="center"/>
              <w:rPr>
                <w:rFonts w:hint="eastAsia" w:ascii="方正仿宋_GB2312" w:hAnsi="方正仿宋_GB2312" w:eastAsia="方正仿宋_GB2312" w:cs="方正仿宋_GB2312"/>
                <w:i w:val="0"/>
                <w:iCs w:val="0"/>
                <w:color w:val="000000"/>
                <w:sz w:val="22"/>
                <w:szCs w:val="22"/>
                <w:u w:val="none"/>
              </w:rPr>
            </w:pPr>
            <w:r>
              <w:rPr>
                <w:rFonts w:hint="eastAsia" w:ascii="方正仿宋_GB2312" w:hAnsi="方正仿宋_GB2312" w:eastAsia="方正仿宋_GB2312" w:cs="方正仿宋_GB2312"/>
                <w:i w:val="0"/>
                <w:iCs w:val="0"/>
                <w:color w:val="000000"/>
                <w:kern w:val="0"/>
                <w:sz w:val="22"/>
                <w:szCs w:val="22"/>
                <w:u w:val="none"/>
                <w:bdr w:val="none" w:color="auto" w:sz="0" w:space="0"/>
                <w:lang w:val="en-US" w:eastAsia="zh-CN" w:bidi="ar"/>
              </w:rPr>
              <w:t>1</w:t>
            </w:r>
          </w:p>
        </w:tc>
        <w:tc>
          <w:tcPr>
            <w:tcW w:w="0" w:type="auto"/>
            <w:tcBorders>
              <w:top w:val="nil"/>
              <w:left w:val="nil"/>
              <w:bottom w:val="nil"/>
              <w:right w:val="nil"/>
            </w:tcBorders>
            <w:shd w:val="clear"/>
            <w:noWrap/>
            <w:vAlign w:val="center"/>
          </w:tcPr>
          <w:p w14:paraId="05E441B4">
            <w:pPr>
              <w:keepNext w:val="0"/>
              <w:keepLines w:val="0"/>
              <w:widowControl/>
              <w:suppressLineNumbers w:val="0"/>
              <w:jc w:val="left"/>
              <w:textAlignment w:val="center"/>
              <w:rPr>
                <w:rFonts w:hint="eastAsia" w:ascii="方正仿宋_GB2312" w:hAnsi="方正仿宋_GB2312" w:eastAsia="方正仿宋_GB2312" w:cs="方正仿宋_GB2312"/>
                <w:i w:val="0"/>
                <w:iCs w:val="0"/>
                <w:color w:val="000000"/>
                <w:sz w:val="22"/>
                <w:szCs w:val="22"/>
                <w:u w:val="none"/>
              </w:rPr>
            </w:pPr>
            <w:r>
              <w:rPr>
                <w:rFonts w:hint="eastAsia" w:ascii="方正仿宋_GB2312" w:hAnsi="方正仿宋_GB2312" w:eastAsia="方正仿宋_GB2312" w:cs="方正仿宋_GB2312"/>
                <w:i w:val="0"/>
                <w:iCs w:val="0"/>
                <w:color w:val="000000"/>
                <w:kern w:val="0"/>
                <w:sz w:val="22"/>
                <w:szCs w:val="22"/>
                <w:u w:val="none"/>
                <w:bdr w:val="none" w:color="auto" w:sz="0" w:space="0"/>
                <w:lang w:val="en-US" w:eastAsia="zh-CN" w:bidi="ar"/>
              </w:rPr>
              <w:t>学前教育</w:t>
            </w:r>
          </w:p>
        </w:tc>
        <w:tc>
          <w:tcPr>
            <w:tcW w:w="0" w:type="auto"/>
            <w:tcBorders>
              <w:top w:val="nil"/>
              <w:left w:val="nil"/>
              <w:bottom w:val="nil"/>
              <w:right w:val="nil"/>
            </w:tcBorders>
            <w:shd w:val="clear"/>
            <w:noWrap/>
            <w:vAlign w:val="center"/>
          </w:tcPr>
          <w:p w14:paraId="389B8EDC">
            <w:pPr>
              <w:keepNext w:val="0"/>
              <w:keepLines w:val="0"/>
              <w:widowControl/>
              <w:suppressLineNumbers w:val="0"/>
              <w:jc w:val="right"/>
              <w:textAlignment w:val="center"/>
              <w:rPr>
                <w:rFonts w:hint="eastAsia" w:ascii="方正仿宋_GB2312" w:hAnsi="方正仿宋_GB2312" w:eastAsia="方正仿宋_GB2312" w:cs="方正仿宋_GB2312"/>
                <w:i w:val="0"/>
                <w:iCs w:val="0"/>
                <w:color w:val="000000"/>
                <w:sz w:val="22"/>
                <w:szCs w:val="22"/>
                <w:u w:val="none"/>
              </w:rPr>
            </w:pPr>
            <w:r>
              <w:rPr>
                <w:rFonts w:hint="eastAsia" w:ascii="方正仿宋_GB2312" w:hAnsi="方正仿宋_GB2312" w:eastAsia="方正仿宋_GB2312" w:cs="方正仿宋_GB2312"/>
                <w:i w:val="0"/>
                <w:iCs w:val="0"/>
                <w:color w:val="000000"/>
                <w:kern w:val="0"/>
                <w:sz w:val="22"/>
                <w:szCs w:val="22"/>
                <w:u w:val="none"/>
                <w:bdr w:val="none" w:color="auto" w:sz="0" w:space="0"/>
                <w:lang w:val="en-US" w:eastAsia="zh-CN" w:bidi="ar"/>
              </w:rPr>
              <w:t>319</w:t>
            </w:r>
          </w:p>
        </w:tc>
        <w:tc>
          <w:tcPr>
            <w:tcW w:w="0" w:type="auto"/>
            <w:tcBorders>
              <w:top w:val="nil"/>
              <w:left w:val="nil"/>
              <w:bottom w:val="nil"/>
              <w:right w:val="nil"/>
            </w:tcBorders>
            <w:shd w:val="clear"/>
            <w:noWrap/>
            <w:vAlign w:val="center"/>
          </w:tcPr>
          <w:p w14:paraId="3687D3D7">
            <w:pPr>
              <w:keepNext w:val="0"/>
              <w:keepLines w:val="0"/>
              <w:widowControl/>
              <w:suppressLineNumbers w:val="0"/>
              <w:jc w:val="right"/>
              <w:textAlignment w:val="center"/>
              <w:rPr>
                <w:rFonts w:hint="eastAsia" w:ascii="方正仿宋_GB2312" w:hAnsi="方正仿宋_GB2312" w:eastAsia="方正仿宋_GB2312" w:cs="方正仿宋_GB2312"/>
                <w:i w:val="0"/>
                <w:iCs w:val="0"/>
                <w:color w:val="000000"/>
                <w:sz w:val="22"/>
                <w:szCs w:val="22"/>
                <w:u w:val="none"/>
              </w:rPr>
            </w:pPr>
            <w:r>
              <w:rPr>
                <w:rFonts w:hint="eastAsia" w:ascii="方正仿宋_GB2312" w:hAnsi="方正仿宋_GB2312" w:eastAsia="方正仿宋_GB2312" w:cs="方正仿宋_GB2312"/>
                <w:i w:val="0"/>
                <w:iCs w:val="0"/>
                <w:color w:val="000000"/>
                <w:kern w:val="0"/>
                <w:sz w:val="22"/>
                <w:szCs w:val="22"/>
                <w:u w:val="none"/>
                <w:bdr w:val="none" w:color="auto" w:sz="0" w:space="0"/>
                <w:lang w:val="en-US" w:eastAsia="zh-CN" w:bidi="ar"/>
              </w:rPr>
              <w:t>418</w:t>
            </w:r>
          </w:p>
        </w:tc>
      </w:tr>
      <w:tr w14:paraId="282CC0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70" w:hRule="atLeast"/>
          <w:jc w:val="center"/>
        </w:trPr>
        <w:tc>
          <w:tcPr>
            <w:tcW w:w="0" w:type="auto"/>
            <w:tcBorders>
              <w:top w:val="nil"/>
              <w:left w:val="nil"/>
              <w:bottom w:val="nil"/>
              <w:right w:val="nil"/>
            </w:tcBorders>
            <w:shd w:val="clear"/>
            <w:noWrap/>
            <w:vAlign w:val="center"/>
          </w:tcPr>
          <w:p w14:paraId="3645B3AE">
            <w:pPr>
              <w:keepNext w:val="0"/>
              <w:keepLines w:val="0"/>
              <w:widowControl/>
              <w:suppressLineNumbers w:val="0"/>
              <w:jc w:val="right"/>
              <w:textAlignment w:val="center"/>
              <w:rPr>
                <w:rFonts w:hint="eastAsia" w:ascii="方正仿宋_GB2312" w:hAnsi="方正仿宋_GB2312" w:eastAsia="方正仿宋_GB2312" w:cs="方正仿宋_GB2312"/>
                <w:i w:val="0"/>
                <w:iCs w:val="0"/>
                <w:color w:val="000000"/>
                <w:sz w:val="22"/>
                <w:szCs w:val="22"/>
                <w:u w:val="none"/>
              </w:rPr>
            </w:pPr>
            <w:r>
              <w:rPr>
                <w:rFonts w:hint="eastAsia" w:ascii="方正仿宋_GB2312" w:hAnsi="方正仿宋_GB2312" w:eastAsia="方正仿宋_GB2312" w:cs="方正仿宋_GB2312"/>
                <w:i w:val="0"/>
                <w:iCs w:val="0"/>
                <w:color w:val="000000"/>
                <w:kern w:val="0"/>
                <w:sz w:val="22"/>
                <w:szCs w:val="22"/>
                <w:u w:val="none"/>
                <w:bdr w:val="none" w:color="auto" w:sz="0" w:space="0"/>
                <w:lang w:val="en-US" w:eastAsia="zh-CN" w:bidi="ar"/>
              </w:rPr>
              <w:t>2</w:t>
            </w:r>
          </w:p>
        </w:tc>
        <w:tc>
          <w:tcPr>
            <w:tcW w:w="0" w:type="auto"/>
            <w:tcBorders>
              <w:top w:val="nil"/>
              <w:left w:val="nil"/>
              <w:bottom w:val="nil"/>
              <w:right w:val="nil"/>
            </w:tcBorders>
            <w:shd w:val="clear"/>
            <w:noWrap/>
            <w:vAlign w:val="center"/>
          </w:tcPr>
          <w:p w14:paraId="47B917D7">
            <w:pPr>
              <w:keepNext w:val="0"/>
              <w:keepLines w:val="0"/>
              <w:widowControl/>
              <w:suppressLineNumbers w:val="0"/>
              <w:jc w:val="left"/>
              <w:textAlignment w:val="center"/>
              <w:rPr>
                <w:rFonts w:hint="eastAsia" w:ascii="方正仿宋_GB2312" w:hAnsi="方正仿宋_GB2312" w:eastAsia="方正仿宋_GB2312" w:cs="方正仿宋_GB2312"/>
                <w:i w:val="0"/>
                <w:iCs w:val="0"/>
                <w:color w:val="000000"/>
                <w:sz w:val="22"/>
                <w:szCs w:val="22"/>
                <w:u w:val="none"/>
              </w:rPr>
            </w:pPr>
            <w:r>
              <w:rPr>
                <w:rFonts w:hint="eastAsia" w:ascii="方正仿宋_GB2312" w:hAnsi="方正仿宋_GB2312" w:eastAsia="方正仿宋_GB2312" w:cs="方正仿宋_GB2312"/>
                <w:i w:val="0"/>
                <w:iCs w:val="0"/>
                <w:color w:val="000000"/>
                <w:kern w:val="0"/>
                <w:sz w:val="22"/>
                <w:szCs w:val="22"/>
                <w:u w:val="none"/>
                <w:bdr w:val="none" w:color="auto" w:sz="0" w:space="0"/>
                <w:lang w:val="en-US" w:eastAsia="zh-CN" w:bidi="ar"/>
              </w:rPr>
              <w:t>早期教育</w:t>
            </w:r>
          </w:p>
        </w:tc>
        <w:tc>
          <w:tcPr>
            <w:tcW w:w="0" w:type="auto"/>
            <w:tcBorders>
              <w:top w:val="nil"/>
              <w:left w:val="nil"/>
              <w:bottom w:val="nil"/>
              <w:right w:val="nil"/>
            </w:tcBorders>
            <w:shd w:val="clear"/>
            <w:noWrap/>
            <w:vAlign w:val="center"/>
          </w:tcPr>
          <w:p w14:paraId="2AF73AC6">
            <w:pPr>
              <w:keepNext w:val="0"/>
              <w:keepLines w:val="0"/>
              <w:widowControl/>
              <w:suppressLineNumbers w:val="0"/>
              <w:jc w:val="right"/>
              <w:textAlignment w:val="center"/>
              <w:rPr>
                <w:rFonts w:hint="eastAsia" w:ascii="方正仿宋_GB2312" w:hAnsi="方正仿宋_GB2312" w:eastAsia="方正仿宋_GB2312" w:cs="方正仿宋_GB2312"/>
                <w:i w:val="0"/>
                <w:iCs w:val="0"/>
                <w:color w:val="000000"/>
                <w:sz w:val="22"/>
                <w:szCs w:val="22"/>
                <w:u w:val="none"/>
              </w:rPr>
            </w:pPr>
            <w:r>
              <w:rPr>
                <w:rFonts w:hint="eastAsia" w:ascii="方正仿宋_GB2312" w:hAnsi="方正仿宋_GB2312" w:eastAsia="方正仿宋_GB2312" w:cs="方正仿宋_GB2312"/>
                <w:i w:val="0"/>
                <w:iCs w:val="0"/>
                <w:color w:val="000000"/>
                <w:kern w:val="0"/>
                <w:sz w:val="22"/>
                <w:szCs w:val="22"/>
                <w:u w:val="none"/>
                <w:bdr w:val="none" w:color="auto" w:sz="0" w:space="0"/>
                <w:lang w:val="en-US" w:eastAsia="zh-CN" w:bidi="ar"/>
              </w:rPr>
              <w:t>119</w:t>
            </w:r>
          </w:p>
        </w:tc>
        <w:tc>
          <w:tcPr>
            <w:tcW w:w="0" w:type="auto"/>
            <w:tcBorders>
              <w:top w:val="nil"/>
              <w:left w:val="nil"/>
              <w:bottom w:val="nil"/>
              <w:right w:val="nil"/>
            </w:tcBorders>
            <w:shd w:val="clear"/>
            <w:noWrap/>
            <w:vAlign w:val="center"/>
          </w:tcPr>
          <w:p w14:paraId="15AE7767">
            <w:pPr>
              <w:keepNext w:val="0"/>
              <w:keepLines w:val="0"/>
              <w:widowControl/>
              <w:suppressLineNumbers w:val="0"/>
              <w:jc w:val="right"/>
              <w:textAlignment w:val="center"/>
              <w:rPr>
                <w:rFonts w:hint="eastAsia" w:ascii="方正仿宋_GB2312" w:hAnsi="方正仿宋_GB2312" w:eastAsia="方正仿宋_GB2312" w:cs="方正仿宋_GB2312"/>
                <w:i w:val="0"/>
                <w:iCs w:val="0"/>
                <w:color w:val="000000"/>
                <w:sz w:val="22"/>
                <w:szCs w:val="22"/>
                <w:u w:val="none"/>
              </w:rPr>
            </w:pPr>
            <w:r>
              <w:rPr>
                <w:rFonts w:hint="eastAsia" w:ascii="方正仿宋_GB2312" w:hAnsi="方正仿宋_GB2312" w:eastAsia="方正仿宋_GB2312" w:cs="方正仿宋_GB2312"/>
                <w:i w:val="0"/>
                <w:iCs w:val="0"/>
                <w:color w:val="000000"/>
                <w:kern w:val="0"/>
                <w:sz w:val="22"/>
                <w:szCs w:val="22"/>
                <w:u w:val="none"/>
                <w:bdr w:val="none" w:color="auto" w:sz="0" w:space="0"/>
                <w:lang w:val="en-US" w:eastAsia="zh-CN" w:bidi="ar"/>
              </w:rPr>
              <w:t>90</w:t>
            </w:r>
          </w:p>
        </w:tc>
      </w:tr>
      <w:tr w14:paraId="704B3D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70" w:hRule="atLeast"/>
          <w:jc w:val="center"/>
        </w:trPr>
        <w:tc>
          <w:tcPr>
            <w:tcW w:w="0" w:type="auto"/>
            <w:tcBorders>
              <w:top w:val="nil"/>
              <w:left w:val="nil"/>
              <w:bottom w:val="nil"/>
              <w:right w:val="nil"/>
            </w:tcBorders>
            <w:shd w:val="clear"/>
            <w:noWrap/>
            <w:vAlign w:val="center"/>
          </w:tcPr>
          <w:p w14:paraId="44C74F95">
            <w:pPr>
              <w:keepNext w:val="0"/>
              <w:keepLines w:val="0"/>
              <w:widowControl/>
              <w:suppressLineNumbers w:val="0"/>
              <w:jc w:val="right"/>
              <w:textAlignment w:val="center"/>
              <w:rPr>
                <w:rFonts w:hint="eastAsia" w:ascii="方正仿宋_GB2312" w:hAnsi="方正仿宋_GB2312" w:eastAsia="方正仿宋_GB2312" w:cs="方正仿宋_GB2312"/>
                <w:i w:val="0"/>
                <w:iCs w:val="0"/>
                <w:color w:val="000000"/>
                <w:sz w:val="22"/>
                <w:szCs w:val="22"/>
                <w:u w:val="none"/>
              </w:rPr>
            </w:pPr>
            <w:r>
              <w:rPr>
                <w:rFonts w:hint="eastAsia" w:ascii="方正仿宋_GB2312" w:hAnsi="方正仿宋_GB2312" w:eastAsia="方正仿宋_GB2312" w:cs="方正仿宋_GB2312"/>
                <w:i w:val="0"/>
                <w:iCs w:val="0"/>
                <w:color w:val="000000"/>
                <w:kern w:val="0"/>
                <w:sz w:val="22"/>
                <w:szCs w:val="22"/>
                <w:u w:val="none"/>
                <w:bdr w:val="none" w:color="auto" w:sz="0" w:space="0"/>
                <w:lang w:val="en-US" w:eastAsia="zh-CN" w:bidi="ar"/>
              </w:rPr>
              <w:t>3</w:t>
            </w:r>
          </w:p>
        </w:tc>
        <w:tc>
          <w:tcPr>
            <w:tcW w:w="0" w:type="auto"/>
            <w:tcBorders>
              <w:top w:val="nil"/>
              <w:left w:val="nil"/>
              <w:bottom w:val="nil"/>
              <w:right w:val="nil"/>
            </w:tcBorders>
            <w:shd w:val="clear"/>
            <w:noWrap/>
            <w:vAlign w:val="center"/>
          </w:tcPr>
          <w:p w14:paraId="07F1E9F2">
            <w:pPr>
              <w:keepNext w:val="0"/>
              <w:keepLines w:val="0"/>
              <w:widowControl/>
              <w:suppressLineNumbers w:val="0"/>
              <w:jc w:val="left"/>
              <w:textAlignment w:val="center"/>
              <w:rPr>
                <w:rFonts w:hint="eastAsia" w:ascii="方正仿宋_GB2312" w:hAnsi="方正仿宋_GB2312" w:eastAsia="方正仿宋_GB2312" w:cs="方正仿宋_GB2312"/>
                <w:i w:val="0"/>
                <w:iCs w:val="0"/>
                <w:color w:val="000000"/>
                <w:sz w:val="22"/>
                <w:szCs w:val="22"/>
                <w:u w:val="none"/>
              </w:rPr>
            </w:pPr>
            <w:r>
              <w:rPr>
                <w:rFonts w:hint="eastAsia" w:ascii="方正仿宋_GB2312" w:hAnsi="方正仿宋_GB2312" w:eastAsia="方正仿宋_GB2312" w:cs="方正仿宋_GB2312"/>
                <w:i w:val="0"/>
                <w:iCs w:val="0"/>
                <w:color w:val="000000"/>
                <w:kern w:val="0"/>
                <w:sz w:val="22"/>
                <w:szCs w:val="22"/>
                <w:u w:val="none"/>
                <w:bdr w:val="none" w:color="auto" w:sz="0" w:space="0"/>
                <w:lang w:val="en-US" w:eastAsia="zh-CN" w:bidi="ar"/>
              </w:rPr>
              <w:t>婴幼儿托育服务与管理</w:t>
            </w:r>
          </w:p>
        </w:tc>
        <w:tc>
          <w:tcPr>
            <w:tcW w:w="0" w:type="auto"/>
            <w:tcBorders>
              <w:top w:val="nil"/>
              <w:left w:val="nil"/>
              <w:bottom w:val="nil"/>
              <w:right w:val="nil"/>
            </w:tcBorders>
            <w:shd w:val="clear"/>
            <w:noWrap/>
            <w:vAlign w:val="center"/>
          </w:tcPr>
          <w:p w14:paraId="7662B880">
            <w:pPr>
              <w:keepNext w:val="0"/>
              <w:keepLines w:val="0"/>
              <w:widowControl/>
              <w:suppressLineNumbers w:val="0"/>
              <w:jc w:val="right"/>
              <w:textAlignment w:val="center"/>
              <w:rPr>
                <w:rFonts w:hint="eastAsia" w:ascii="方正仿宋_GB2312" w:hAnsi="方正仿宋_GB2312" w:eastAsia="方正仿宋_GB2312" w:cs="方正仿宋_GB2312"/>
                <w:i w:val="0"/>
                <w:iCs w:val="0"/>
                <w:color w:val="000000"/>
                <w:sz w:val="22"/>
                <w:szCs w:val="22"/>
                <w:u w:val="none"/>
              </w:rPr>
            </w:pPr>
            <w:r>
              <w:rPr>
                <w:rFonts w:hint="eastAsia" w:ascii="方正仿宋_GB2312" w:hAnsi="方正仿宋_GB2312" w:eastAsia="方正仿宋_GB2312" w:cs="方正仿宋_GB2312"/>
                <w:i w:val="0"/>
                <w:iCs w:val="0"/>
                <w:color w:val="000000"/>
                <w:kern w:val="0"/>
                <w:sz w:val="22"/>
                <w:szCs w:val="22"/>
                <w:u w:val="none"/>
                <w:bdr w:val="none" w:color="auto" w:sz="0" w:space="0"/>
                <w:lang w:val="en-US" w:eastAsia="zh-CN" w:bidi="ar"/>
              </w:rPr>
              <w:t>100</w:t>
            </w:r>
          </w:p>
        </w:tc>
        <w:tc>
          <w:tcPr>
            <w:tcW w:w="0" w:type="auto"/>
            <w:tcBorders>
              <w:top w:val="nil"/>
              <w:left w:val="nil"/>
              <w:bottom w:val="nil"/>
              <w:right w:val="nil"/>
            </w:tcBorders>
            <w:shd w:val="clear"/>
            <w:noWrap/>
            <w:vAlign w:val="center"/>
          </w:tcPr>
          <w:p w14:paraId="54D04430">
            <w:pPr>
              <w:keepNext w:val="0"/>
              <w:keepLines w:val="0"/>
              <w:widowControl/>
              <w:suppressLineNumbers w:val="0"/>
              <w:jc w:val="right"/>
              <w:textAlignment w:val="center"/>
              <w:rPr>
                <w:rFonts w:hint="eastAsia" w:ascii="方正仿宋_GB2312" w:hAnsi="方正仿宋_GB2312" w:eastAsia="方正仿宋_GB2312" w:cs="方正仿宋_GB2312"/>
                <w:i w:val="0"/>
                <w:iCs w:val="0"/>
                <w:color w:val="000000"/>
                <w:sz w:val="22"/>
                <w:szCs w:val="22"/>
                <w:u w:val="none"/>
              </w:rPr>
            </w:pPr>
            <w:r>
              <w:rPr>
                <w:rFonts w:hint="eastAsia" w:ascii="方正仿宋_GB2312" w:hAnsi="方正仿宋_GB2312" w:eastAsia="方正仿宋_GB2312" w:cs="方正仿宋_GB2312"/>
                <w:i w:val="0"/>
                <w:iCs w:val="0"/>
                <w:color w:val="000000"/>
                <w:kern w:val="0"/>
                <w:sz w:val="22"/>
                <w:szCs w:val="22"/>
                <w:u w:val="none"/>
                <w:bdr w:val="none" w:color="auto" w:sz="0" w:space="0"/>
                <w:lang w:val="en-US" w:eastAsia="zh-CN" w:bidi="ar"/>
              </w:rPr>
              <w:t>150</w:t>
            </w:r>
          </w:p>
        </w:tc>
      </w:tr>
    </w:tbl>
    <w:p w14:paraId="31B19893">
      <w:pPr>
        <w:pStyle w:val="2"/>
        <w:numPr>
          <w:ilvl w:val="0"/>
          <w:numId w:val="1"/>
        </w:numPr>
        <w:topLinePunct w:val="0"/>
        <w:ind w:left="0" w:leftChars="0" w:firstLine="0" w:firstLineChars="0"/>
        <w:rPr>
          <w:rFonts w:hint="eastAsia" w:ascii="黑体" w:hAnsi="黑体" w:eastAsia="黑体" w:cs="黑体"/>
          <w:b w:val="0"/>
          <w:bdr w:val="none" w:sz="0" w:space="0"/>
        </w:rPr>
      </w:pPr>
      <w:r>
        <w:t>课程与教学改革</w:t>
      </w:r>
    </w:p>
    <w:tbl>
      <w:tblPr>
        <w:tblW w:w="0" w:type="auto"/>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696"/>
        <w:gridCol w:w="4776"/>
        <w:gridCol w:w="1176"/>
        <w:gridCol w:w="1470"/>
      </w:tblGrid>
      <w:tr w14:paraId="1F0916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tcBorders>
              <w:top w:val="nil"/>
              <w:left w:val="nil"/>
              <w:bottom w:val="nil"/>
              <w:right w:val="nil"/>
            </w:tcBorders>
            <w:shd w:val="clear"/>
            <w:noWrap/>
            <w:vAlign w:val="center"/>
          </w:tcPr>
          <w:p w14:paraId="55B2E7FF">
            <w:pPr>
              <w:keepNext w:val="0"/>
              <w:keepLines w:val="0"/>
              <w:widowControl/>
              <w:suppressLineNumbers w:val="0"/>
              <w:jc w:val="lef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bdr w:val="none" w:color="auto" w:sz="0" w:space="0"/>
                <w:lang w:val="en-US" w:eastAsia="zh-CN" w:bidi="ar"/>
              </w:rPr>
              <w:t>序号</w:t>
            </w:r>
          </w:p>
        </w:tc>
        <w:tc>
          <w:tcPr>
            <w:tcW w:w="0" w:type="auto"/>
            <w:tcBorders>
              <w:top w:val="nil"/>
              <w:left w:val="nil"/>
              <w:bottom w:val="nil"/>
              <w:right w:val="nil"/>
            </w:tcBorders>
            <w:shd w:val="clear"/>
            <w:noWrap/>
            <w:vAlign w:val="center"/>
          </w:tcPr>
          <w:p w14:paraId="30DC7923">
            <w:pPr>
              <w:keepNext w:val="0"/>
              <w:keepLines w:val="0"/>
              <w:widowControl/>
              <w:suppressLineNumbers w:val="0"/>
              <w:jc w:val="lef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bdr w:val="none" w:color="auto" w:sz="0" w:space="0"/>
                <w:lang w:val="en-US" w:eastAsia="zh-CN" w:bidi="ar"/>
              </w:rPr>
              <w:t>课程名称</w:t>
            </w:r>
          </w:p>
        </w:tc>
        <w:tc>
          <w:tcPr>
            <w:tcW w:w="0" w:type="auto"/>
            <w:tcBorders>
              <w:top w:val="nil"/>
              <w:left w:val="nil"/>
              <w:bottom w:val="nil"/>
              <w:right w:val="nil"/>
            </w:tcBorders>
            <w:shd w:val="clear"/>
            <w:noWrap/>
            <w:vAlign w:val="center"/>
          </w:tcPr>
          <w:p w14:paraId="03EBEB35">
            <w:pPr>
              <w:keepNext w:val="0"/>
              <w:keepLines w:val="0"/>
              <w:widowControl/>
              <w:suppressLineNumbers w:val="0"/>
              <w:jc w:val="lef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bdr w:val="none" w:color="auto" w:sz="0" w:space="0"/>
                <w:lang w:val="en-US" w:eastAsia="zh-CN" w:bidi="ar"/>
              </w:rPr>
              <w:t>教师姓名</w:t>
            </w:r>
          </w:p>
        </w:tc>
        <w:tc>
          <w:tcPr>
            <w:tcW w:w="0" w:type="auto"/>
            <w:tcBorders>
              <w:top w:val="nil"/>
              <w:left w:val="nil"/>
              <w:bottom w:val="nil"/>
              <w:right w:val="nil"/>
            </w:tcBorders>
            <w:shd w:val="clear"/>
            <w:noWrap/>
            <w:vAlign w:val="center"/>
          </w:tcPr>
          <w:p w14:paraId="62428BAC">
            <w:pPr>
              <w:keepNext w:val="0"/>
              <w:keepLines w:val="0"/>
              <w:widowControl/>
              <w:suppressLineNumbers w:val="0"/>
              <w:jc w:val="lef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bdr w:val="none" w:color="auto" w:sz="0" w:space="0"/>
                <w:lang w:val="en-US" w:eastAsia="zh-CN" w:bidi="ar"/>
              </w:rPr>
              <w:t>时间</w:t>
            </w:r>
          </w:p>
        </w:tc>
      </w:tr>
      <w:tr w14:paraId="2CDCE5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tcBorders>
              <w:top w:val="nil"/>
              <w:left w:val="nil"/>
              <w:bottom w:val="nil"/>
              <w:right w:val="nil"/>
            </w:tcBorders>
            <w:shd w:val="clear"/>
            <w:noWrap/>
            <w:vAlign w:val="center"/>
          </w:tcPr>
          <w:p w14:paraId="6551B22C">
            <w:pPr>
              <w:keepNext w:val="0"/>
              <w:keepLines w:val="0"/>
              <w:widowControl/>
              <w:suppressLineNumbers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bdr w:val="none" w:color="auto" w:sz="0" w:space="0"/>
                <w:lang w:val="en-US" w:eastAsia="zh-CN" w:bidi="ar"/>
              </w:rPr>
              <w:t>1</w:t>
            </w:r>
          </w:p>
        </w:tc>
        <w:tc>
          <w:tcPr>
            <w:tcW w:w="0" w:type="auto"/>
            <w:tcBorders>
              <w:top w:val="nil"/>
              <w:left w:val="nil"/>
              <w:bottom w:val="nil"/>
              <w:right w:val="nil"/>
            </w:tcBorders>
            <w:shd w:val="clear"/>
            <w:noWrap/>
            <w:vAlign w:val="center"/>
          </w:tcPr>
          <w:p w14:paraId="0C272FDD">
            <w:pPr>
              <w:keepNext w:val="0"/>
              <w:keepLines w:val="0"/>
              <w:widowControl/>
              <w:suppressLineNumbers w:val="0"/>
              <w:jc w:val="lef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bdr w:val="none" w:color="auto" w:sz="0" w:space="0"/>
                <w:lang w:val="en-US" w:eastAsia="zh-CN" w:bidi="ar"/>
              </w:rPr>
              <w:t>校级课程思政示范课《学前教育学》</w:t>
            </w:r>
          </w:p>
        </w:tc>
        <w:tc>
          <w:tcPr>
            <w:tcW w:w="0" w:type="auto"/>
            <w:tcBorders>
              <w:top w:val="nil"/>
              <w:left w:val="nil"/>
              <w:bottom w:val="nil"/>
              <w:right w:val="nil"/>
            </w:tcBorders>
            <w:shd w:val="clear"/>
            <w:noWrap/>
            <w:vAlign w:val="center"/>
          </w:tcPr>
          <w:p w14:paraId="750A5143">
            <w:pPr>
              <w:keepNext w:val="0"/>
              <w:keepLines w:val="0"/>
              <w:widowControl/>
              <w:suppressLineNumbers w:val="0"/>
              <w:jc w:val="lef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bdr w:val="none" w:color="auto" w:sz="0" w:space="0"/>
                <w:lang w:val="en-US" w:eastAsia="zh-CN" w:bidi="ar"/>
              </w:rPr>
              <w:t>黄俊生</w:t>
            </w:r>
          </w:p>
        </w:tc>
        <w:tc>
          <w:tcPr>
            <w:tcW w:w="0" w:type="auto"/>
            <w:tcBorders>
              <w:top w:val="nil"/>
              <w:left w:val="nil"/>
              <w:bottom w:val="nil"/>
              <w:right w:val="nil"/>
            </w:tcBorders>
            <w:shd w:val="clear"/>
            <w:noWrap/>
            <w:vAlign w:val="center"/>
          </w:tcPr>
          <w:p w14:paraId="34621B22">
            <w:pPr>
              <w:keepNext w:val="0"/>
              <w:keepLines w:val="0"/>
              <w:widowControl/>
              <w:suppressLineNumbers w:val="0"/>
              <w:jc w:val="righ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bdr w:val="none" w:color="auto" w:sz="0" w:space="0"/>
                <w:lang w:val="en-US" w:eastAsia="zh-CN" w:bidi="ar"/>
              </w:rPr>
              <w:t>2024</w:t>
            </w:r>
          </w:p>
        </w:tc>
      </w:tr>
      <w:tr w14:paraId="0AEC07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tcBorders>
              <w:top w:val="nil"/>
              <w:left w:val="nil"/>
              <w:bottom w:val="nil"/>
              <w:right w:val="nil"/>
            </w:tcBorders>
            <w:shd w:val="clear"/>
            <w:noWrap/>
            <w:vAlign w:val="center"/>
          </w:tcPr>
          <w:p w14:paraId="357C2B9E">
            <w:pPr>
              <w:keepNext w:val="0"/>
              <w:keepLines w:val="0"/>
              <w:widowControl/>
              <w:suppressLineNumbers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bdr w:val="none" w:color="auto" w:sz="0" w:space="0"/>
                <w:lang w:val="en-US" w:eastAsia="zh-CN" w:bidi="ar"/>
              </w:rPr>
              <w:t>2</w:t>
            </w:r>
          </w:p>
        </w:tc>
        <w:tc>
          <w:tcPr>
            <w:tcW w:w="0" w:type="auto"/>
            <w:tcBorders>
              <w:top w:val="nil"/>
              <w:left w:val="nil"/>
              <w:bottom w:val="nil"/>
              <w:right w:val="nil"/>
            </w:tcBorders>
            <w:shd w:val="clear"/>
            <w:noWrap/>
            <w:vAlign w:val="center"/>
          </w:tcPr>
          <w:p w14:paraId="5C797ADB">
            <w:pPr>
              <w:keepNext w:val="0"/>
              <w:keepLines w:val="0"/>
              <w:widowControl/>
              <w:suppressLineNumbers w:val="0"/>
              <w:jc w:val="lef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bdr w:val="none" w:color="auto" w:sz="0" w:space="0"/>
                <w:lang w:val="en-US" w:eastAsia="zh-CN" w:bidi="ar"/>
              </w:rPr>
              <w:t>校级课程思政示范课《学前儿童音乐教育》</w:t>
            </w:r>
          </w:p>
        </w:tc>
        <w:tc>
          <w:tcPr>
            <w:tcW w:w="0" w:type="auto"/>
            <w:tcBorders>
              <w:top w:val="nil"/>
              <w:left w:val="nil"/>
              <w:bottom w:val="nil"/>
              <w:right w:val="nil"/>
            </w:tcBorders>
            <w:shd w:val="clear"/>
            <w:noWrap/>
            <w:vAlign w:val="center"/>
          </w:tcPr>
          <w:p w14:paraId="7BF1BBFF">
            <w:pPr>
              <w:keepNext w:val="0"/>
              <w:keepLines w:val="0"/>
              <w:widowControl/>
              <w:suppressLineNumbers w:val="0"/>
              <w:jc w:val="lef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bdr w:val="none" w:color="auto" w:sz="0" w:space="0"/>
                <w:lang w:val="en-US" w:eastAsia="zh-CN" w:bidi="ar"/>
              </w:rPr>
              <w:t>曹苗苗</w:t>
            </w:r>
          </w:p>
        </w:tc>
        <w:tc>
          <w:tcPr>
            <w:tcW w:w="0" w:type="auto"/>
            <w:tcBorders>
              <w:top w:val="nil"/>
              <w:left w:val="nil"/>
              <w:bottom w:val="nil"/>
              <w:right w:val="nil"/>
            </w:tcBorders>
            <w:shd w:val="clear"/>
            <w:noWrap/>
            <w:vAlign w:val="center"/>
          </w:tcPr>
          <w:p w14:paraId="4FF75BF9">
            <w:pPr>
              <w:keepNext w:val="0"/>
              <w:keepLines w:val="0"/>
              <w:widowControl/>
              <w:suppressLineNumbers w:val="0"/>
              <w:jc w:val="righ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bdr w:val="none" w:color="auto" w:sz="0" w:space="0"/>
                <w:lang w:val="en-US" w:eastAsia="zh-CN" w:bidi="ar"/>
              </w:rPr>
              <w:t>2024</w:t>
            </w:r>
          </w:p>
        </w:tc>
      </w:tr>
      <w:tr w14:paraId="0ECC9D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tcBorders>
              <w:top w:val="nil"/>
              <w:left w:val="nil"/>
              <w:bottom w:val="nil"/>
              <w:right w:val="nil"/>
            </w:tcBorders>
            <w:shd w:val="clear"/>
            <w:noWrap/>
            <w:vAlign w:val="center"/>
          </w:tcPr>
          <w:p w14:paraId="65423670">
            <w:pPr>
              <w:keepNext w:val="0"/>
              <w:keepLines w:val="0"/>
              <w:widowControl/>
              <w:suppressLineNumbers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bdr w:val="none" w:color="auto" w:sz="0" w:space="0"/>
                <w:lang w:val="en-US" w:eastAsia="zh-CN" w:bidi="ar"/>
              </w:rPr>
              <w:t>3</w:t>
            </w:r>
          </w:p>
        </w:tc>
        <w:tc>
          <w:tcPr>
            <w:tcW w:w="0" w:type="auto"/>
            <w:tcBorders>
              <w:top w:val="nil"/>
              <w:left w:val="nil"/>
              <w:bottom w:val="nil"/>
              <w:right w:val="nil"/>
            </w:tcBorders>
            <w:shd w:val="clear"/>
            <w:noWrap/>
            <w:vAlign w:val="center"/>
          </w:tcPr>
          <w:p w14:paraId="2B108C5D">
            <w:pPr>
              <w:keepNext w:val="0"/>
              <w:keepLines w:val="0"/>
              <w:widowControl/>
              <w:suppressLineNumbers w:val="0"/>
              <w:jc w:val="lef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bdr w:val="none" w:color="auto" w:sz="0" w:space="0"/>
                <w:lang w:val="en-US" w:eastAsia="zh-CN" w:bidi="ar"/>
              </w:rPr>
              <w:t>校级一流核心示范金课《学前儿童游戏》</w:t>
            </w:r>
          </w:p>
        </w:tc>
        <w:tc>
          <w:tcPr>
            <w:tcW w:w="0" w:type="auto"/>
            <w:tcBorders>
              <w:top w:val="nil"/>
              <w:left w:val="nil"/>
              <w:bottom w:val="nil"/>
              <w:right w:val="nil"/>
            </w:tcBorders>
            <w:shd w:val="clear"/>
            <w:noWrap/>
            <w:vAlign w:val="center"/>
          </w:tcPr>
          <w:p w14:paraId="69309EF9">
            <w:pPr>
              <w:keepNext w:val="0"/>
              <w:keepLines w:val="0"/>
              <w:widowControl/>
              <w:suppressLineNumbers w:val="0"/>
              <w:jc w:val="lef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bdr w:val="none" w:color="auto" w:sz="0" w:space="0"/>
                <w:lang w:val="en-US" w:eastAsia="zh-CN" w:bidi="ar"/>
              </w:rPr>
              <w:t>刘腾腾</w:t>
            </w:r>
          </w:p>
        </w:tc>
        <w:tc>
          <w:tcPr>
            <w:tcW w:w="0" w:type="auto"/>
            <w:tcBorders>
              <w:top w:val="nil"/>
              <w:left w:val="nil"/>
              <w:bottom w:val="nil"/>
              <w:right w:val="nil"/>
            </w:tcBorders>
            <w:shd w:val="clear"/>
            <w:noWrap/>
            <w:vAlign w:val="center"/>
          </w:tcPr>
          <w:p w14:paraId="2816E8D5">
            <w:pPr>
              <w:keepNext w:val="0"/>
              <w:keepLines w:val="0"/>
              <w:widowControl/>
              <w:suppressLineNumbers w:val="0"/>
              <w:jc w:val="righ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bdr w:val="none" w:color="auto" w:sz="0" w:space="0"/>
                <w:lang w:val="en-US" w:eastAsia="zh-CN" w:bidi="ar"/>
              </w:rPr>
              <w:t>2025</w:t>
            </w:r>
          </w:p>
        </w:tc>
      </w:tr>
      <w:tr w14:paraId="574DEF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tcBorders>
              <w:top w:val="nil"/>
              <w:left w:val="nil"/>
              <w:bottom w:val="nil"/>
              <w:right w:val="nil"/>
            </w:tcBorders>
            <w:shd w:val="clear"/>
            <w:noWrap/>
            <w:vAlign w:val="center"/>
          </w:tcPr>
          <w:p w14:paraId="33769336">
            <w:pPr>
              <w:keepNext w:val="0"/>
              <w:keepLines w:val="0"/>
              <w:widowControl/>
              <w:suppressLineNumbers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bdr w:val="none" w:color="auto" w:sz="0" w:space="0"/>
                <w:lang w:val="en-US" w:eastAsia="zh-CN" w:bidi="ar"/>
              </w:rPr>
              <w:t>4</w:t>
            </w:r>
          </w:p>
        </w:tc>
        <w:tc>
          <w:tcPr>
            <w:tcW w:w="0" w:type="auto"/>
            <w:tcBorders>
              <w:top w:val="nil"/>
              <w:left w:val="nil"/>
              <w:bottom w:val="nil"/>
              <w:right w:val="nil"/>
            </w:tcBorders>
            <w:shd w:val="clear"/>
            <w:noWrap/>
            <w:vAlign w:val="center"/>
          </w:tcPr>
          <w:p w14:paraId="6146BF72">
            <w:pPr>
              <w:keepNext w:val="0"/>
              <w:keepLines w:val="0"/>
              <w:widowControl/>
              <w:suppressLineNumbers w:val="0"/>
              <w:jc w:val="lef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bdr w:val="none" w:color="auto" w:sz="0" w:space="0"/>
                <w:lang w:val="en-US" w:eastAsia="zh-CN" w:bidi="ar"/>
              </w:rPr>
              <w:t>省级高水平课程《学前儿童游戏》</w:t>
            </w:r>
          </w:p>
        </w:tc>
        <w:tc>
          <w:tcPr>
            <w:tcW w:w="0" w:type="auto"/>
            <w:tcBorders>
              <w:top w:val="nil"/>
              <w:left w:val="nil"/>
              <w:bottom w:val="nil"/>
              <w:right w:val="nil"/>
            </w:tcBorders>
            <w:shd w:val="clear"/>
            <w:noWrap/>
            <w:vAlign w:val="center"/>
          </w:tcPr>
          <w:p w14:paraId="04406F95">
            <w:pPr>
              <w:keepNext w:val="0"/>
              <w:keepLines w:val="0"/>
              <w:widowControl/>
              <w:suppressLineNumbers w:val="0"/>
              <w:jc w:val="lef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bdr w:val="none" w:color="auto" w:sz="0" w:space="0"/>
                <w:lang w:val="en-US" w:eastAsia="zh-CN" w:bidi="ar"/>
              </w:rPr>
              <w:t>李桂玲</w:t>
            </w:r>
          </w:p>
        </w:tc>
        <w:tc>
          <w:tcPr>
            <w:tcW w:w="0" w:type="auto"/>
            <w:tcBorders>
              <w:top w:val="nil"/>
              <w:left w:val="nil"/>
              <w:bottom w:val="nil"/>
              <w:right w:val="nil"/>
            </w:tcBorders>
            <w:shd w:val="clear"/>
            <w:noWrap/>
            <w:vAlign w:val="center"/>
          </w:tcPr>
          <w:p w14:paraId="3CED5A7A">
            <w:pPr>
              <w:keepNext w:val="0"/>
              <w:keepLines w:val="0"/>
              <w:widowControl/>
              <w:suppressLineNumbers w:val="0"/>
              <w:jc w:val="righ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bdr w:val="none" w:color="auto" w:sz="0" w:space="0"/>
                <w:lang w:val="en-US" w:eastAsia="zh-CN" w:bidi="ar"/>
              </w:rPr>
              <w:t>2025</w:t>
            </w:r>
          </w:p>
        </w:tc>
      </w:tr>
      <w:tr w14:paraId="679392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5" w:hRule="atLeast"/>
        </w:trPr>
        <w:tc>
          <w:tcPr>
            <w:tcW w:w="0" w:type="auto"/>
            <w:tcBorders>
              <w:top w:val="nil"/>
              <w:left w:val="nil"/>
              <w:bottom w:val="nil"/>
              <w:right w:val="nil"/>
            </w:tcBorders>
            <w:shd w:val="clear"/>
            <w:noWrap/>
            <w:vAlign w:val="center"/>
          </w:tcPr>
          <w:p w14:paraId="64E478D9">
            <w:pPr>
              <w:keepNext w:val="0"/>
              <w:keepLines w:val="0"/>
              <w:widowControl/>
              <w:suppressLineNumbers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bdr w:val="none" w:color="auto" w:sz="0" w:space="0"/>
                <w:lang w:val="en-US" w:eastAsia="zh-CN" w:bidi="ar"/>
              </w:rPr>
              <w:t>5</w:t>
            </w:r>
          </w:p>
        </w:tc>
        <w:tc>
          <w:tcPr>
            <w:tcW w:w="0" w:type="auto"/>
            <w:tcBorders>
              <w:top w:val="nil"/>
              <w:left w:val="nil"/>
              <w:bottom w:val="nil"/>
              <w:right w:val="nil"/>
            </w:tcBorders>
            <w:shd w:val="clear"/>
            <w:noWrap/>
            <w:vAlign w:val="center"/>
          </w:tcPr>
          <w:p w14:paraId="39B025B4">
            <w:pPr>
              <w:keepNext w:val="0"/>
              <w:keepLines w:val="0"/>
              <w:widowControl/>
              <w:suppressLineNumbers w:val="0"/>
              <w:jc w:val="lef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bdr w:val="none" w:color="auto" w:sz="0" w:space="0"/>
                <w:lang w:val="en-US" w:eastAsia="zh-CN" w:bidi="ar"/>
              </w:rPr>
              <w:t>省级AI+教育课程《幼儿园环境创设》</w:t>
            </w:r>
          </w:p>
        </w:tc>
        <w:tc>
          <w:tcPr>
            <w:tcW w:w="0" w:type="auto"/>
            <w:tcBorders>
              <w:top w:val="nil"/>
              <w:left w:val="nil"/>
              <w:bottom w:val="nil"/>
              <w:right w:val="nil"/>
            </w:tcBorders>
            <w:shd w:val="clear"/>
            <w:noWrap/>
            <w:vAlign w:val="center"/>
          </w:tcPr>
          <w:p w14:paraId="553EE297">
            <w:pPr>
              <w:keepNext w:val="0"/>
              <w:keepLines w:val="0"/>
              <w:widowControl/>
              <w:suppressLineNumbers w:val="0"/>
              <w:jc w:val="lef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bdr w:val="none" w:color="auto" w:sz="0" w:space="0"/>
                <w:lang w:val="en-US" w:eastAsia="zh-CN" w:bidi="ar"/>
              </w:rPr>
              <w:t>张献英</w:t>
            </w:r>
          </w:p>
        </w:tc>
        <w:tc>
          <w:tcPr>
            <w:tcW w:w="0" w:type="auto"/>
            <w:tcBorders>
              <w:top w:val="nil"/>
              <w:left w:val="nil"/>
              <w:bottom w:val="nil"/>
              <w:right w:val="nil"/>
            </w:tcBorders>
            <w:shd w:val="clear"/>
            <w:noWrap/>
            <w:vAlign w:val="center"/>
          </w:tcPr>
          <w:p w14:paraId="46BF7DBE">
            <w:pPr>
              <w:keepNext w:val="0"/>
              <w:keepLines w:val="0"/>
              <w:widowControl/>
              <w:suppressLineNumbers w:val="0"/>
              <w:jc w:val="righ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bdr w:val="none" w:color="auto" w:sz="0" w:space="0"/>
                <w:lang w:val="en-US" w:eastAsia="zh-CN" w:bidi="ar"/>
              </w:rPr>
              <w:t>2025</w:t>
            </w:r>
          </w:p>
        </w:tc>
      </w:tr>
      <w:tr w14:paraId="3C9579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tcBorders>
              <w:top w:val="nil"/>
              <w:left w:val="nil"/>
              <w:bottom w:val="nil"/>
              <w:right w:val="nil"/>
            </w:tcBorders>
            <w:shd w:val="clear"/>
            <w:noWrap/>
            <w:vAlign w:val="center"/>
          </w:tcPr>
          <w:p w14:paraId="252F0861">
            <w:pPr>
              <w:keepNext w:val="0"/>
              <w:keepLines w:val="0"/>
              <w:widowControl/>
              <w:suppressLineNumbers w:val="0"/>
              <w:jc w:val="center"/>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bdr w:val="none" w:color="auto" w:sz="0" w:space="0"/>
                <w:lang w:val="en-US" w:eastAsia="zh-CN" w:bidi="ar"/>
              </w:rPr>
              <w:t>6</w:t>
            </w:r>
          </w:p>
        </w:tc>
        <w:tc>
          <w:tcPr>
            <w:tcW w:w="0" w:type="auto"/>
            <w:tcBorders>
              <w:top w:val="nil"/>
              <w:left w:val="nil"/>
              <w:bottom w:val="nil"/>
              <w:right w:val="nil"/>
            </w:tcBorders>
            <w:shd w:val="clear"/>
            <w:noWrap/>
            <w:vAlign w:val="center"/>
          </w:tcPr>
          <w:p w14:paraId="59424494">
            <w:pPr>
              <w:keepNext w:val="0"/>
              <w:keepLines w:val="0"/>
              <w:widowControl/>
              <w:suppressLineNumbers w:val="0"/>
              <w:jc w:val="lef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bdr w:val="none" w:color="auto" w:sz="0" w:space="0"/>
                <w:lang w:val="en-US" w:eastAsia="zh-CN" w:bidi="ar"/>
              </w:rPr>
              <w:t>一流核心课程《婴幼儿营养与膳食管理》</w:t>
            </w:r>
          </w:p>
        </w:tc>
        <w:tc>
          <w:tcPr>
            <w:tcW w:w="0" w:type="auto"/>
            <w:tcBorders>
              <w:top w:val="nil"/>
              <w:left w:val="nil"/>
              <w:bottom w:val="nil"/>
              <w:right w:val="nil"/>
            </w:tcBorders>
            <w:shd w:val="clear"/>
            <w:noWrap/>
            <w:vAlign w:val="center"/>
          </w:tcPr>
          <w:p w14:paraId="4AC305F7">
            <w:pPr>
              <w:keepNext w:val="0"/>
              <w:keepLines w:val="0"/>
              <w:widowControl/>
              <w:suppressLineNumbers w:val="0"/>
              <w:jc w:val="lef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bdr w:val="none" w:color="auto" w:sz="0" w:space="0"/>
                <w:lang w:val="en-US" w:eastAsia="zh-CN" w:bidi="ar"/>
              </w:rPr>
              <w:t>关珊</w:t>
            </w:r>
          </w:p>
        </w:tc>
        <w:tc>
          <w:tcPr>
            <w:tcW w:w="0" w:type="auto"/>
            <w:tcBorders>
              <w:top w:val="nil"/>
              <w:left w:val="nil"/>
              <w:bottom w:val="nil"/>
              <w:right w:val="nil"/>
            </w:tcBorders>
            <w:shd w:val="clear"/>
            <w:noWrap/>
            <w:vAlign w:val="center"/>
          </w:tcPr>
          <w:p w14:paraId="322A7940">
            <w:pPr>
              <w:keepNext w:val="0"/>
              <w:keepLines w:val="0"/>
              <w:widowControl/>
              <w:suppressLineNumbers w:val="0"/>
              <w:jc w:val="left"/>
              <w:textAlignment w:val="center"/>
              <w:rPr>
                <w:rFonts w:hint="eastAsia" w:ascii="方正仿宋_GB2312" w:hAnsi="方正仿宋_GB2312" w:eastAsia="方正仿宋_GB2312" w:cs="方正仿宋_GB2312"/>
                <w:i w:val="0"/>
                <w:iCs w:val="0"/>
                <w:color w:val="000000"/>
                <w:sz w:val="24"/>
                <w:szCs w:val="24"/>
                <w:u w:val="none"/>
              </w:rPr>
            </w:pPr>
            <w:r>
              <w:rPr>
                <w:rFonts w:hint="eastAsia" w:ascii="方正仿宋_GB2312" w:hAnsi="方正仿宋_GB2312" w:eastAsia="方正仿宋_GB2312" w:cs="方正仿宋_GB2312"/>
                <w:i w:val="0"/>
                <w:iCs w:val="0"/>
                <w:color w:val="000000"/>
                <w:kern w:val="0"/>
                <w:sz w:val="24"/>
                <w:szCs w:val="24"/>
                <w:u w:val="none"/>
                <w:bdr w:val="none" w:color="auto" w:sz="0" w:space="0"/>
                <w:lang w:val="en-US" w:eastAsia="zh-CN" w:bidi="ar"/>
              </w:rPr>
              <w:t>2023年立项</w:t>
            </w:r>
          </w:p>
        </w:tc>
      </w:tr>
    </w:tbl>
    <w:p w14:paraId="29EF8F28">
      <w:pPr>
        <w:numPr>
          <w:numId w:val="0"/>
        </w:numPr>
        <w:rPr>
          <w:rFonts w:hint="eastAsia" w:ascii="方正仿宋_GB2312" w:hAnsi="方正仿宋_GB2312" w:eastAsia="方正仿宋_GB2312" w:cs="方正仿宋_GB2312"/>
          <w:sz w:val="24"/>
          <w:szCs w:val="24"/>
          <w:lang w:val="en-US" w:eastAsia="zh-CN"/>
        </w:rPr>
      </w:pPr>
    </w:p>
    <w:p w14:paraId="590B648D">
      <w:pPr>
        <w:pStyle w:val="3"/>
      </w:pPr>
      <w:r>
        <w:t>（一）课程教学改革典型案例</w:t>
      </w:r>
    </w:p>
    <w:p w14:paraId="28C18BAE">
      <w:pPr>
        <w:pStyle w:val="11"/>
        <w:rPr>
          <w:b w:val="0"/>
          <w:color w:val="000000" w:themeColor="text1"/>
        </w:rPr>
      </w:pPr>
      <w:r>
        <w:rPr>
          <w:b w:val="0"/>
          <w:color w:val="000000" w:themeColor="text1"/>
        </w:rPr>
        <w:t>案例1：深化 “岗赛课证” 融合，以双创赛事赋能托育人才综合提升</w:t>
      </w:r>
    </w:p>
    <w:p w14:paraId="32D7E9D1">
      <w:pPr>
        <w:pStyle w:val="11"/>
        <w:rPr>
          <w:b w:val="0"/>
          <w:color w:val="000000" w:themeColor="text1"/>
        </w:rPr>
      </w:pPr>
      <w:r>
        <w:rPr>
          <w:b w:val="0"/>
          <w:color w:val="000000" w:themeColor="text1"/>
        </w:rPr>
        <w:t>我校婴幼儿托育服务与管理专业教师杨秀玲牵头，联合曹苗苗、樊迪等多位教师组成指导团队，带领唐圆圆、汪慧等 15 名学生，以作品《托举未来，遇见美好 —— 彩虹宝贝智慧托育中心》参与 2025 年安徽省大学生创新大赛，斩获高教主赛道铜奖。</w:t>
      </w:r>
    </w:p>
    <w:p w14:paraId="3751BA2F">
      <w:pPr>
        <w:pStyle w:val="11"/>
      </w:pPr>
      <w:r>
        <w:rPr>
          <w:b w:val="0"/>
          <w:color w:val="000000" w:themeColor="text1"/>
        </w:rPr>
        <w:t>本次参赛是 “岗赛课证” 综合育人模式的生动实践，师生团队深度融合《托育机构设置与管理》等专业核心课程知识，将托育服务专业理论与行业岗位实际需求相结合，在赛事筹备中活化知识应用、锤炼实操技能，实现教学相长、共同进步。赛事获奖不仅彰显了学生扎实的专业功底与较强的综合应用能力，更体现了学院在托育人才培养中 “以赛促学、以赛促练” 的显著成效。未来，学院将持续以各类双创赛事为抓手，深化 “岗赛课证” 融合育人，助力学生成长为高素质托育专业人才。</w:t>
      </w:r>
      <w:r>
        <w:drawing>
          <wp:inline distT="0" distB="0" distL="114300" distR="114300">
            <wp:extent cx="4691380" cy="3583940"/>
            <wp:effectExtent l="0" t="0" r="13970" b="16510"/>
            <wp:docPr id="1" name="图片 1" descr="3a2cf4dd505c0761d6a144adef41af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3a2cf4dd505c0761d6a144adef41af8a"/>
                    <pic:cNvPicPr>
                      <a:picLocks noChangeAspect="1"/>
                    </pic:cNvPicPr>
                  </pic:nvPicPr>
                  <pic:blipFill>
                    <a:blip r:embed="rId4"/>
                    <a:stretch>
                      <a:fillRect/>
                    </a:stretch>
                  </pic:blipFill>
                  <pic:spPr>
                    <a:xfrm>
                      <a:off x="0" y="0"/>
                      <a:ext cx="4691380" cy="3583940"/>
                    </a:xfrm>
                    <a:prstGeom prst="rect">
                      <a:avLst/>
                    </a:prstGeom>
                  </pic:spPr>
                </pic:pic>
              </a:graphicData>
            </a:graphic>
          </wp:inline>
        </w:drawing>
      </w:r>
    </w:p>
    <w:p w14:paraId="0C009E63">
      <w:pPr>
        <w:pStyle w:val="21"/>
      </w:pPr>
      <w:bookmarkStart w:id="0" w:name="_Toc8440"/>
      <w:bookmarkStart w:id="1" w:name="_Toc27488"/>
      <w:bookmarkStart w:id="2" w:name="_Toc8213"/>
      <w:bookmarkStart w:id="3" w:name="_Toc11917"/>
      <w:bookmarkStart w:id="4" w:name="_Toc20289"/>
      <w:r>
        <w:t>图1学生团队在安徽省大学生创新创业大赛喜获佳绩</w:t>
      </w:r>
      <w:bookmarkEnd w:id="0"/>
      <w:bookmarkEnd w:id="1"/>
      <w:bookmarkEnd w:id="2"/>
      <w:bookmarkEnd w:id="3"/>
      <w:bookmarkEnd w:id="4"/>
    </w:p>
    <w:p w14:paraId="40AE176D">
      <w:pPr>
        <w:pStyle w:val="11"/>
      </w:pPr>
      <w:r>
        <w:t>案例2：聚焦核心课程建设，以数字化资源赋能托育专业教学提质</w:t>
      </w:r>
    </w:p>
    <w:p w14:paraId="690D2F06">
      <w:pPr>
        <w:pStyle w:val="11"/>
      </w:pPr>
      <w:r>
        <w:t>《婴幼儿营养与膳食管理》作为婴幼儿托育服务与管理专业的核心课程，紧扣专业人才培养目标，以夯实营养学基础、锤炼实践能力、培育创新精神与职业情怀为核心，构建 “知识 + 技能 + 思政” 三位一体的数字化教学资源体系，为专业人才培育筑牢根基。</w:t>
      </w:r>
    </w:p>
    <w:p w14:paraId="1FBF7D40">
      <w:pPr>
        <w:pStyle w:val="11"/>
      </w:pPr>
      <w:r>
        <w:t>课程面向高职高专该专业一年级学生，开设两学期共 72 学时、4 学分，线上教学平台（https://mooc1-1.chaoxing.com/mooc-ans/course/218669010.html）已稳定运行三年。资源建设聚焦多维度育人需求：既覆盖不同年龄段婴幼儿科学配餐、家庭喂养问题探究等实践内容，又融入课程思政元素，强化学生对托育事业的热爱；通过数字化平台实现线上线下教学融合，为学生后续专业课程学习夯实基础。该课程数字化资源的成功建设与应用，为专业后续课程资源开发提供了示范引领，为专业课程体系优化积累了宝贵经验，充分彰显数字化教学在职业教育中的赋能价值。</w:t>
      </w:r>
    </w:p>
    <w:p w14:paraId="0E76959D">
      <w:pPr>
        <w:numPr>
          <w:numId w:val="0"/>
        </w:numPr>
        <w:spacing w:line="240" w:lineRule="auto"/>
        <w:ind w:firstLine="560" w:firstLineChars="200"/>
        <w:rPr>
          <w:rFonts w:hint="eastAsia" w:ascii="方正仿宋_GB2312" w:hAnsi="方正仿宋_GB2312" w:eastAsia="方正仿宋_GB2312" w:cs="方正仿宋_GB2312"/>
          <w:sz w:val="24"/>
          <w:szCs w:val="24"/>
          <w:lang w:val="en-US" w:eastAsia="zh-CN"/>
        </w:rPr>
      </w:pPr>
      <w:r>
        <w:rPr>
          <w:rFonts w:hint="eastAsia" w:ascii="方正仿宋_GB2312" w:hAnsi="方正仿宋_GB2312" w:eastAsia="方正仿宋_GB2312" w:cs="方正仿宋_GB2312"/>
          <w:sz w:val="28"/>
          <w:szCs w:val="36"/>
          <w:lang w:eastAsia="zh-CN"/>
        </w:rPr>
        <w:drawing>
          <wp:inline distT="0" distB="0" distL="114300" distR="114300">
            <wp:extent cx="4905375" cy="2971800"/>
            <wp:effectExtent l="0" t="0" r="9525" b="0"/>
            <wp:docPr id="2" name="图片 1" descr="微信图片_20251210133540_213_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微信图片_20251210133540_213_80"/>
                    <pic:cNvPicPr>
                      <a:picLocks noChangeAspect="1"/>
                    </pic:cNvPicPr>
                  </pic:nvPicPr>
                  <pic:blipFill>
                    <a:blip r:embed="rId5"/>
                    <a:stretch>
                      <a:fillRect/>
                    </a:stretch>
                  </pic:blipFill>
                  <pic:spPr>
                    <a:xfrm>
                      <a:off x="0" y="0"/>
                      <a:ext cx="4905375" cy="2971800"/>
                    </a:xfrm>
                    <a:prstGeom prst="rect">
                      <a:avLst/>
                    </a:prstGeom>
                    <a:noFill/>
                    <a:ln>
                      <a:noFill/>
                    </a:ln>
                  </pic:spPr>
                </pic:pic>
              </a:graphicData>
            </a:graphic>
          </wp:inline>
        </w:drawing>
      </w:r>
    </w:p>
    <w:p w14:paraId="176CAEC1">
      <w:pPr>
        <w:pStyle w:val="21"/>
      </w:pPr>
      <w:r>
        <w:t>图2课程资源库</w:t>
      </w:r>
    </w:p>
    <w:p w14:paraId="7E7AEEB6">
      <w:pPr>
        <w:numPr>
          <w:numId w:val="0"/>
        </w:numPr>
        <w:ind w:firstLine="480" w:firstLineChars="200"/>
        <w:jc w:val="center"/>
        <w:rPr>
          <w:rFonts w:hint="eastAsia" w:ascii="方正仿宋_GB2312" w:hAnsi="方正仿宋_GB2312" w:eastAsia="方正仿宋_GB2312" w:cs="方正仿宋_GB2312"/>
          <w:sz w:val="24"/>
          <w:szCs w:val="24"/>
          <w:lang w:val="en-US" w:eastAsia="zh-CN"/>
        </w:rPr>
      </w:pPr>
    </w:p>
    <w:p w14:paraId="4919EC1C">
      <w:pPr>
        <w:pStyle w:val="11"/>
      </w:pPr>
      <w:r>
        <w:t>案例3：聚焦岗课对接，以项目化改革赋能《学前儿童游戏》课程提质</w:t>
      </w:r>
    </w:p>
    <w:p w14:paraId="36DA36BD">
      <w:pPr>
        <w:pStyle w:val="11"/>
      </w:pPr>
      <w:r>
        <w:t>《学前儿童游戏》作为学前教育专业核心课程，直面传统教学中 “理论讲授为主、理实脱节” 的痛点，聚焦幼儿教师游戏设计、组织与指导核心职业能力，通过项目化、任务驱动教学改革，构建 “岗课对接、学做练评一体” 的课程体系，实现教学质量与育人成效双提升。</w:t>
      </w:r>
    </w:p>
    <w:p w14:paraId="039DDD9C">
      <w:pPr>
        <w:pStyle w:val="11"/>
      </w:pPr>
      <w:r>
        <w:t>课程建设以岗位需求为导向：深入合作幼儿园调研，访谈一线教师与行业专家，梳理游戏设计、组织指导、观察评估等核心能力点；摒弃传统章节架构，围绕幼儿园常见游戏类型整合 4 大核心实践项目，细化阶梯式任务，配套编写实操导向的任务手册与教学资源。同时优化实施路径，建设幼儿园模拟实训室与见习实操基地，建立 “过程 + 成果” 双维度评价体系，融合学生互评、教师点评及园所反馈；通过课堂教学实践收集反馈，定期教研迭代，持续完善项目内容与教学方法。</w:t>
      </w:r>
    </w:p>
    <w:p w14:paraId="420367FC">
      <w:pPr>
        <w:pStyle w:val="11"/>
      </w:pPr>
      <w:r>
        <w:t>改革后成效显著：学生岗位实操适配度大幅提升，游戏设计、组织及问题解决能力显著增强，见习与就业反馈良好；课堂参与度从 65% 提升至 90% 以上，形成高效的 “岗课对接、理实一体” 教学模式，课程内容与幼儿园岗位需求高度契合，为学前教育专业课程改革提供了实践范例。</w:t>
      </w:r>
    </w:p>
    <w:p w14:paraId="7793E7C8">
      <w:pPr>
        <w:numPr>
          <w:numId w:val="0"/>
        </w:numPr>
        <w:spacing w:line="240" w:lineRule="auto"/>
        <w:ind w:firstLine="560" w:firstLineChars="200"/>
        <w:rPr>
          <w:rFonts w:hint="eastAsia" w:ascii="方正仿宋_GB2312" w:hAnsi="方正仿宋_GB2312" w:eastAsia="方正仿宋_GB2312" w:cs="方正仿宋_GB2312"/>
          <w:color w:val="auto"/>
          <w:sz w:val="28"/>
          <w:szCs w:val="28"/>
          <w:lang w:eastAsia="zh-CN"/>
        </w:rPr>
      </w:pPr>
      <w:r>
        <w:rPr>
          <w:rFonts w:hint="eastAsia" w:ascii="方正仿宋_GB2312" w:hAnsi="方正仿宋_GB2312" w:eastAsia="方正仿宋_GB2312" w:cs="方正仿宋_GB2312"/>
          <w:color w:val="auto"/>
          <w:sz w:val="28"/>
          <w:szCs w:val="28"/>
          <w:lang w:eastAsia="zh-CN"/>
        </w:rPr>
        <w:drawing>
          <wp:inline distT="0" distB="0" distL="114300" distR="114300">
            <wp:extent cx="5057775" cy="2867025"/>
            <wp:effectExtent l="0" t="0" r="9525" b="9525"/>
            <wp:docPr id="3" name="图片 3" descr="0f3e473aebca9b9d6eaa89013fab9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0f3e473aebca9b9d6eaa89013fab94e"/>
                    <pic:cNvPicPr>
                      <a:picLocks noChangeAspect="1"/>
                    </pic:cNvPicPr>
                  </pic:nvPicPr>
                  <pic:blipFill>
                    <a:blip r:embed="rId6"/>
                    <a:stretch>
                      <a:fillRect/>
                    </a:stretch>
                  </pic:blipFill>
                  <pic:spPr>
                    <a:xfrm>
                      <a:off x="0" y="0"/>
                      <a:ext cx="5057775" cy="2867025"/>
                    </a:xfrm>
                    <a:prstGeom prst="rect">
                      <a:avLst/>
                    </a:prstGeom>
                  </pic:spPr>
                </pic:pic>
              </a:graphicData>
            </a:graphic>
          </wp:inline>
        </w:drawing>
      </w:r>
    </w:p>
    <w:p w14:paraId="2CF022F1">
      <w:pPr>
        <w:numPr>
          <w:numId w:val="0"/>
        </w:numPr>
        <w:ind w:firstLine="560" w:firstLineChars="200"/>
        <w:jc w:val="center"/>
        <w:rPr>
          <w:rFonts w:hint="eastAsia" w:ascii="方正仿宋_GB2312" w:hAnsi="方正仿宋_GB2312" w:eastAsia="方正仿宋_GB2312" w:cs="方正仿宋_GB2312"/>
          <w:color w:val="auto"/>
          <w:sz w:val="28"/>
          <w:szCs w:val="28"/>
          <w:lang w:eastAsia="zh-CN"/>
        </w:rPr>
      </w:pPr>
      <w:r>
        <w:rPr>
          <w:rFonts w:hint="eastAsia" w:ascii="方正仿宋_GB2312" w:hAnsi="方正仿宋_GB2312" w:eastAsia="方正仿宋_GB2312" w:cs="方正仿宋_GB2312"/>
          <w:color w:val="auto"/>
          <w:sz w:val="28"/>
          <w:szCs w:val="28"/>
          <w:lang w:eastAsia="zh-CN"/>
        </w:rPr>
        <w:t>《学前儿童游戏》项目化教学课堂</w:t>
      </w:r>
    </w:p>
    <w:p w14:paraId="687D978D">
      <w:pPr>
        <w:pStyle w:val="11"/>
        <w:rPr>
          <w:color w:val="auto"/>
        </w:rPr>
      </w:pPr>
      <w:r>
        <w:t>案例4：立足专业实践、融通校企资源、培育新时代婴幼儿保育人才</w:t>
      </w:r>
    </w:p>
    <w:p w14:paraId="0153C7C4">
      <w:pPr>
        <w:pStyle w:val="11"/>
      </w:pPr>
      <w:r>
        <w:t>《婴幼儿保育与教育》课程由学校“早期教育教师团队”（获评“早期教育创新团队”）负责建设与授课，团队依托2019年校企合作共建实习实训基地项目，持续推进课程与教学改革，显著提升了教学质量与人才培养效果。一是依托企业实践基地，解决课程中婴幼儿照护、抚触训练、应急救护等实操环节设备与场地不足的问题，为学生提供真实情境下的操作环境；二是紧扣《婴儿保育与教育》课程内容，指导学生参加由校企合作单位承办的阜阳市“阜创汇”职业技能竞赛，通过“以赛促教、以赛促学”，倒逼教学内容和教学方法更新；三是实现校企师资共享，邀请企业一线优秀教师共同指导婴幼儿抚触、海姆立克急救法等关键技能训练，强化学生职业能力；四是联合企业开发配套教材，针对以往“重理论、轻实践”的问题进行系统调整，突出操作技能模块的编写，配套录制实操视频并嵌入二维码，满足本校早期教育专业学生“边学边看、随扫随练”的学习特点。与此同时，课程改革注重学生职业素养与社会责任感的培育，教师团队面向阜阳地区年轻父母外出务工多、早期教育基础薄弱的实际，常态化组织学生赴社区和乡镇开展婴幼儿生理发展、科学喂养、疾病预防、亲子游戏指导以及利用生活用品自制益智玩具等志愿服务活动，将课堂知识延伸到家庭和社会。通过“校企合作+技能竞赛+志愿服务”的综合改革模式，学生专业技能、沟通表达与组织协调能力得到明显提升，当地家长的早教意识和育儿能力有效增强，课程的育人功能与社会服务功能同步彰显，为培养高素质婴幼儿照护与教育人才提供了有力支撑。</w:t>
      </w:r>
    </w:p>
    <w:p w14:paraId="242FE3BF">
      <w:pPr>
        <w:numPr>
          <w:ilvl w:val="0"/>
          <w:numId w:val="0"/>
        </w:numPr>
        <w:ind w:firstLine="480" w:firstLineChars="200"/>
        <w:jc w:val="both"/>
        <w:rPr>
          <w:rFonts w:hint="eastAsia" w:ascii="方正仿宋_GB2312" w:hAnsi="方正仿宋_GB2312" w:eastAsia="方正仿宋_GB2312" w:cs="方正仿宋_GB2312"/>
          <w:sz w:val="24"/>
          <w:szCs w:val="24"/>
          <w:lang w:val="en-US" w:eastAsia="zh-CN"/>
        </w:rPr>
      </w:pPr>
    </w:p>
    <w:p w14:paraId="0C5425A5">
      <w:pPr>
        <w:pStyle w:val="21"/>
      </w:pPr>
      <w:r>
        <w:drawing>
          <wp:anchor distT="0" distB="0" distL="114300" distR="114300" simplePos="0" relativeHeight="251659264" behindDoc="0" locked="0" layoutInCell="1" allowOverlap="1">
            <wp:simplePos x="0" y="0"/>
            <wp:positionH relativeFrom="column">
              <wp:posOffset>12700</wp:posOffset>
            </wp:positionH>
            <wp:positionV relativeFrom="paragraph">
              <wp:posOffset>89535</wp:posOffset>
            </wp:positionV>
            <wp:extent cx="5248910" cy="4218305"/>
            <wp:effectExtent l="0" t="0" r="8890" b="10795"/>
            <wp:wrapSquare wrapText="bothSides"/>
            <wp:docPr id="4" name="图片 4" descr="20201111_082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20201111_08262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5248910" cy="4218305"/>
                    </a:xfrm>
                    <a:prstGeom prst="rect">
                      <a:avLst/>
                    </a:prstGeom>
                    <a:noFill/>
                    <a:ln>
                      <a:noFill/>
                    </a:ln>
                  </pic:spPr>
                </pic:pic>
              </a:graphicData>
            </a:graphic>
          </wp:anchor>
        </w:drawing>
      </w:r>
      <w:r>
        <w:t>图：《婴幼儿保育与教育》课堂中，学生正进行模拟婴儿护理实操训练</w:t>
      </w:r>
    </w:p>
    <w:p w14:paraId="1C3A67C8">
      <w:pPr>
        <w:pStyle w:val="11"/>
      </w:pPr>
      <w:r>
        <w:t>案例5：聚焦托育行业需求，以一流核心课程筑牢人才培养根基</w:t>
      </w:r>
    </w:p>
    <w:p w14:paraId="35CB112C">
      <w:pPr>
        <w:pStyle w:val="11"/>
      </w:pPr>
      <w:r>
        <w:t>《0-3 岁儿童心理发展》作为省级重点一流核心课程（项目编号：2023hxkc123），立项周期为 2024.4-2026.4，紧扣婴幼儿托育服务行业核心需求，以培育高素质托育人才为目标，构建 “理论扎实、实践导向、素养协同” 的课程体系。</w:t>
      </w:r>
    </w:p>
    <w:p w14:paraId="70C04A66">
      <w:pPr>
        <w:pStyle w:val="11"/>
      </w:pPr>
      <w:r>
        <w:t>课程聚焦 0-3 岁婴幼儿心理发展关键领域，核心目标是让学生系统掌握该阶段儿童心理发展的核心特点与内在规律，夯实专业理论基础；教学中重点锤炼学生分析、比较、综合等专业思维能力，指导其运用科学方法解读婴幼儿常见心理问题的成因与表现。同时强化理实融合，助力学生将理论知识转化为实操能力，学会遵循科学教养原则，精准设计并组织托育活动。</w:t>
      </w:r>
    </w:p>
    <w:p w14:paraId="1EE856C2">
      <w:pPr>
        <w:pStyle w:val="11"/>
      </w:pPr>
      <w:r>
        <w:t>作为一流核心课程，其建设与实施为学生从事托育服务工作筑牢专业根基，有效培育了具备科学育儿理念与高效服务能力的高素质人才，既为托育行业规范化、专业化发展提供了人才支撑，也为同类专业核心课程建设提供了可借鉴的实践范例。</w:t>
      </w:r>
    </w:p>
    <w:p w14:paraId="634FA2DE">
      <w:pPr>
        <w:pStyle w:val="16"/>
        <w:spacing w:line="240" w:lineRule="auto"/>
        <w:jc w:val="center"/>
        <w:rPr>
          <w:rFonts w:hint="default"/>
          <w:lang w:val="en-US" w:eastAsia="zh-CN"/>
        </w:rPr>
      </w:pPr>
      <w:r>
        <w:drawing>
          <wp:inline distT="0" distB="0" distL="114300" distR="114300">
            <wp:extent cx="2499360" cy="1416685"/>
            <wp:effectExtent l="0" t="0" r="15240" b="1206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2499360" cy="1416685"/>
                    </a:xfrm>
                    <a:prstGeom prst="rect">
                      <a:avLst/>
                    </a:prstGeom>
                    <a:noFill/>
                    <a:ln>
                      <a:noFill/>
                    </a:ln>
                  </pic:spPr>
                </pic:pic>
              </a:graphicData>
            </a:graphic>
          </wp:inline>
        </w:drawing>
      </w:r>
    </w:p>
    <w:p w14:paraId="720C6EFD">
      <w:pPr>
        <w:pStyle w:val="16"/>
        <w:jc w:val="center"/>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一流核心课程《0-3 岁儿童心理发展》课程资源展示</w:t>
      </w:r>
    </w:p>
    <w:p w14:paraId="7F6B1774">
      <w:pPr>
        <w:pStyle w:val="16"/>
        <w:rPr>
          <w:rFonts w:hint="default" w:ascii="仿宋" w:hAnsi="仿宋" w:eastAsia="仿宋" w:cs="仿宋"/>
          <w:sz w:val="24"/>
          <w:szCs w:val="24"/>
          <w:lang w:val="en-US" w:eastAsia="zh-CN"/>
        </w:rPr>
      </w:pPr>
    </w:p>
    <w:p w14:paraId="56279F7E">
      <w:pPr>
        <w:pStyle w:val="2"/>
        <w:numPr>
          <w:ilvl w:val="0"/>
          <w:numId w:val="1"/>
        </w:numPr>
        <w:topLinePunct w:val="0"/>
        <w:ind w:left="0" w:leftChars="0" w:firstLine="0" w:firstLineChars="0"/>
        <w:rPr>
          <w:rFonts w:hint="eastAsia" w:ascii="黑体" w:hAnsi="黑体" w:eastAsia="黑体" w:cs="黑体"/>
          <w:b w:val="0"/>
          <w:bdr w:val="none" w:sz="0" w:space="0"/>
        </w:rPr>
      </w:pPr>
      <w:r>
        <w:t>师资与实践教学：双轮驱动，强化协同育人</w:t>
      </w:r>
    </w:p>
    <w:p w14:paraId="1EFFC28C">
      <w:pPr>
        <w:pStyle w:val="3"/>
        <w:numPr>
          <w:ilvl w:val="0"/>
          <w:numId w:val="3"/>
        </w:numPr>
        <w:topLinePunct w:val="0"/>
        <w:ind w:left="0" w:leftChars="0" w:firstLine="0" w:firstLineChars="0"/>
        <w:rPr>
          <w:rFonts w:hint="eastAsia" w:ascii="黑体" w:hAnsi="黑体" w:eastAsia="黑体" w:cs="黑体"/>
          <w:b w:val="0"/>
          <w:bdr w:val="none" w:sz="0" w:space="0"/>
        </w:rPr>
      </w:pPr>
      <w:r>
        <w:t>师范教育实践基地扩容</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860"/>
        <w:gridCol w:w="2481"/>
        <w:gridCol w:w="825"/>
        <w:gridCol w:w="537"/>
        <w:gridCol w:w="936"/>
        <w:gridCol w:w="1536"/>
        <w:gridCol w:w="1347"/>
      </w:tblGrid>
      <w:tr w14:paraId="1AD607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40" w:hRule="atLeast"/>
        </w:trPr>
        <w:tc>
          <w:tcPr>
            <w:tcW w:w="5000" w:type="pct"/>
            <w:gridSpan w:val="7"/>
            <w:tcBorders>
              <w:top w:val="nil"/>
              <w:left w:val="nil"/>
              <w:bottom w:val="nil"/>
              <w:right w:val="nil"/>
            </w:tcBorders>
            <w:shd w:val="clear"/>
            <w:noWrap/>
            <w:vAlign w:val="bottom"/>
          </w:tcPr>
          <w:p w14:paraId="1C41AAFD">
            <w:pPr>
              <w:keepNext w:val="0"/>
              <w:keepLines w:val="0"/>
              <w:widowControl/>
              <w:suppressLineNumbers w:val="0"/>
              <w:jc w:val="center"/>
              <w:textAlignment w:val="bottom"/>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bdr w:val="none" w:color="auto" w:sz="0" w:space="0"/>
                <w:lang w:val="en-US" w:eastAsia="zh-CN" w:bidi="ar"/>
              </w:rPr>
              <w:t>阜阳幼儿师专学前教育学院2025年新增实践基地信息统计</w:t>
            </w:r>
          </w:p>
        </w:tc>
      </w:tr>
      <w:tr w14:paraId="61E5CA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80" w:hRule="atLeast"/>
        </w:trPr>
        <w:tc>
          <w:tcPr>
            <w:tcW w:w="553" w:type="pct"/>
            <w:tcBorders>
              <w:top w:val="single" w:color="000000" w:sz="4" w:space="0"/>
              <w:left w:val="single" w:color="000000" w:sz="4" w:space="0"/>
              <w:bottom w:val="single" w:color="000000" w:sz="4" w:space="0"/>
              <w:right w:val="single" w:color="000000" w:sz="4" w:space="0"/>
            </w:tcBorders>
            <w:shd w:val="clear"/>
            <w:vAlign w:val="bottom"/>
          </w:tcPr>
          <w:p w14:paraId="75FC293A">
            <w:pPr>
              <w:keepNext w:val="0"/>
              <w:keepLines w:val="0"/>
              <w:widowControl/>
              <w:suppressLineNumbers w:val="0"/>
              <w:jc w:val="left"/>
              <w:textAlignment w:val="bottom"/>
              <w:rPr>
                <w:rFonts w:hint="eastAsia" w:ascii="宋体" w:hAnsi="宋体" w:eastAsia="宋体" w:cs="宋体"/>
                <w:b w:val="0"/>
                <w:bCs w:val="0"/>
                <w:i w:val="0"/>
                <w:iCs w:val="0"/>
                <w:color w:val="000000"/>
                <w:sz w:val="21"/>
                <w:szCs w:val="21"/>
                <w:u w:val="none"/>
              </w:rPr>
            </w:pPr>
            <w:r>
              <w:rPr>
                <w:rFonts w:hint="eastAsia" w:ascii="宋体" w:hAnsi="宋体" w:eastAsia="宋体" w:cs="宋体"/>
                <w:b w:val="0"/>
                <w:bCs w:val="0"/>
                <w:i w:val="0"/>
                <w:iCs w:val="0"/>
                <w:color w:val="000000"/>
                <w:kern w:val="0"/>
                <w:sz w:val="21"/>
                <w:szCs w:val="21"/>
                <w:u w:val="none"/>
                <w:bdr w:val="none" w:color="auto" w:sz="0" w:space="0"/>
                <w:lang w:val="en-US" w:eastAsia="zh-CN" w:bidi="ar"/>
              </w:rPr>
              <w:t>幼儿园全称</w:t>
            </w:r>
          </w:p>
        </w:tc>
        <w:tc>
          <w:tcPr>
            <w:tcW w:w="1301" w:type="pct"/>
            <w:tcBorders>
              <w:top w:val="single" w:color="000000" w:sz="4" w:space="0"/>
              <w:left w:val="single" w:color="000000" w:sz="4" w:space="0"/>
              <w:bottom w:val="single" w:color="000000" w:sz="4" w:space="0"/>
              <w:right w:val="single" w:color="000000" w:sz="4" w:space="0"/>
            </w:tcBorders>
            <w:shd w:val="clear"/>
            <w:vAlign w:val="bottom"/>
          </w:tcPr>
          <w:p w14:paraId="7DD2160F">
            <w:pPr>
              <w:keepNext w:val="0"/>
              <w:keepLines w:val="0"/>
              <w:widowControl/>
              <w:suppressLineNumbers w:val="0"/>
              <w:jc w:val="center"/>
              <w:textAlignment w:val="bottom"/>
              <w:rPr>
                <w:rFonts w:hint="eastAsia" w:ascii="宋体" w:hAnsi="宋体" w:eastAsia="宋体" w:cs="宋体"/>
                <w:b w:val="0"/>
                <w:bCs w:val="0"/>
                <w:i w:val="0"/>
                <w:iCs w:val="0"/>
                <w:color w:val="000000"/>
                <w:sz w:val="21"/>
                <w:szCs w:val="21"/>
                <w:u w:val="none"/>
              </w:rPr>
            </w:pPr>
            <w:r>
              <w:rPr>
                <w:rFonts w:hint="eastAsia" w:ascii="宋体" w:hAnsi="宋体" w:eastAsia="宋体" w:cs="宋体"/>
                <w:b w:val="0"/>
                <w:bCs w:val="0"/>
                <w:i w:val="0"/>
                <w:iCs w:val="0"/>
                <w:color w:val="000000"/>
                <w:kern w:val="0"/>
                <w:sz w:val="21"/>
                <w:szCs w:val="21"/>
                <w:u w:val="none"/>
                <w:bdr w:val="none" w:color="auto" w:sz="0" w:space="0"/>
                <w:lang w:val="en-US" w:eastAsia="zh-CN" w:bidi="ar"/>
              </w:rPr>
              <w:t>信用代码</w:t>
            </w:r>
          </w:p>
        </w:tc>
        <w:tc>
          <w:tcPr>
            <w:tcW w:w="533" w:type="pct"/>
            <w:tcBorders>
              <w:top w:val="single" w:color="000000" w:sz="4" w:space="0"/>
              <w:left w:val="single" w:color="000000" w:sz="4" w:space="0"/>
              <w:bottom w:val="single" w:color="000000" w:sz="4" w:space="0"/>
              <w:right w:val="single" w:color="000000" w:sz="4" w:space="0"/>
            </w:tcBorders>
            <w:shd w:val="clear"/>
            <w:vAlign w:val="bottom"/>
          </w:tcPr>
          <w:p w14:paraId="7D71A578">
            <w:pPr>
              <w:keepNext w:val="0"/>
              <w:keepLines w:val="0"/>
              <w:widowControl/>
              <w:suppressLineNumbers w:val="0"/>
              <w:jc w:val="center"/>
              <w:textAlignment w:val="bottom"/>
              <w:rPr>
                <w:rFonts w:hint="eastAsia" w:ascii="宋体" w:hAnsi="宋体" w:eastAsia="宋体" w:cs="宋体"/>
                <w:b w:val="0"/>
                <w:bCs w:val="0"/>
                <w:i w:val="0"/>
                <w:iCs w:val="0"/>
                <w:color w:val="000000"/>
                <w:sz w:val="21"/>
                <w:szCs w:val="21"/>
                <w:u w:val="none"/>
              </w:rPr>
            </w:pPr>
            <w:r>
              <w:rPr>
                <w:rFonts w:hint="eastAsia" w:ascii="宋体" w:hAnsi="宋体" w:eastAsia="宋体" w:cs="宋体"/>
                <w:b w:val="0"/>
                <w:bCs w:val="0"/>
                <w:i w:val="0"/>
                <w:iCs w:val="0"/>
                <w:color w:val="000000"/>
                <w:kern w:val="0"/>
                <w:sz w:val="21"/>
                <w:szCs w:val="21"/>
                <w:u w:val="none"/>
                <w:bdr w:val="none" w:color="auto" w:sz="0" w:space="0"/>
                <w:lang w:val="en-US" w:eastAsia="zh-CN" w:bidi="ar"/>
              </w:rPr>
              <w:t>班级数（含托班）</w:t>
            </w:r>
          </w:p>
        </w:tc>
        <w:tc>
          <w:tcPr>
            <w:tcW w:w="364" w:type="pct"/>
            <w:tcBorders>
              <w:top w:val="single" w:color="000000" w:sz="4" w:space="0"/>
              <w:left w:val="single" w:color="000000" w:sz="4" w:space="0"/>
              <w:bottom w:val="single" w:color="000000" w:sz="4" w:space="0"/>
              <w:right w:val="single" w:color="000000" w:sz="4" w:space="0"/>
            </w:tcBorders>
            <w:shd w:val="clear"/>
            <w:vAlign w:val="bottom"/>
          </w:tcPr>
          <w:p w14:paraId="2BF1170C">
            <w:pPr>
              <w:keepNext w:val="0"/>
              <w:keepLines w:val="0"/>
              <w:widowControl/>
              <w:suppressLineNumbers w:val="0"/>
              <w:jc w:val="center"/>
              <w:textAlignment w:val="bottom"/>
              <w:rPr>
                <w:rFonts w:hint="eastAsia" w:ascii="宋体" w:hAnsi="宋体" w:eastAsia="宋体" w:cs="宋体"/>
                <w:b w:val="0"/>
                <w:bCs w:val="0"/>
                <w:i w:val="0"/>
                <w:iCs w:val="0"/>
                <w:color w:val="000000"/>
                <w:sz w:val="21"/>
                <w:szCs w:val="21"/>
                <w:u w:val="none"/>
              </w:rPr>
            </w:pPr>
            <w:r>
              <w:rPr>
                <w:rFonts w:hint="eastAsia" w:ascii="宋体" w:hAnsi="宋体" w:eastAsia="宋体" w:cs="宋体"/>
                <w:b w:val="0"/>
                <w:bCs w:val="0"/>
                <w:i w:val="0"/>
                <w:iCs w:val="0"/>
                <w:color w:val="000000"/>
                <w:kern w:val="0"/>
                <w:sz w:val="21"/>
                <w:szCs w:val="21"/>
                <w:u w:val="none"/>
                <w:bdr w:val="none" w:color="auto" w:sz="0" w:space="0"/>
                <w:lang w:val="en-US" w:eastAsia="zh-CN" w:bidi="ar"/>
              </w:rPr>
              <w:t>有无托班</w:t>
            </w:r>
          </w:p>
        </w:tc>
        <w:tc>
          <w:tcPr>
            <w:tcW w:w="562" w:type="pct"/>
            <w:tcBorders>
              <w:top w:val="single" w:color="000000" w:sz="4" w:space="0"/>
              <w:left w:val="single" w:color="000000" w:sz="4" w:space="0"/>
              <w:bottom w:val="single" w:color="000000" w:sz="4" w:space="0"/>
              <w:right w:val="single" w:color="000000" w:sz="4" w:space="0"/>
            </w:tcBorders>
            <w:shd w:val="clear"/>
            <w:vAlign w:val="bottom"/>
          </w:tcPr>
          <w:p w14:paraId="431D9E5C">
            <w:pPr>
              <w:keepNext w:val="0"/>
              <w:keepLines w:val="0"/>
              <w:widowControl/>
              <w:suppressLineNumbers w:val="0"/>
              <w:jc w:val="center"/>
              <w:textAlignment w:val="bottom"/>
              <w:rPr>
                <w:rFonts w:hint="eastAsia" w:ascii="宋体" w:hAnsi="宋体" w:eastAsia="宋体" w:cs="宋体"/>
                <w:b w:val="0"/>
                <w:bCs w:val="0"/>
                <w:i w:val="0"/>
                <w:iCs w:val="0"/>
                <w:color w:val="000000"/>
                <w:sz w:val="21"/>
                <w:szCs w:val="21"/>
                <w:u w:val="none"/>
              </w:rPr>
            </w:pPr>
            <w:r>
              <w:rPr>
                <w:rFonts w:hint="eastAsia" w:ascii="宋体" w:hAnsi="宋体" w:eastAsia="宋体" w:cs="宋体"/>
                <w:b w:val="0"/>
                <w:bCs w:val="0"/>
                <w:i w:val="0"/>
                <w:iCs w:val="0"/>
                <w:color w:val="000000"/>
                <w:kern w:val="0"/>
                <w:sz w:val="21"/>
                <w:szCs w:val="21"/>
                <w:u w:val="none"/>
                <w:bdr w:val="none" w:color="auto" w:sz="0" w:space="0"/>
                <w:lang w:val="en-US" w:eastAsia="zh-CN" w:bidi="ar"/>
              </w:rPr>
              <w:t>园长姓名</w:t>
            </w:r>
          </w:p>
        </w:tc>
        <w:tc>
          <w:tcPr>
            <w:tcW w:w="812" w:type="pct"/>
            <w:tcBorders>
              <w:top w:val="single" w:color="000000" w:sz="4" w:space="0"/>
              <w:left w:val="single" w:color="000000" w:sz="4" w:space="0"/>
              <w:bottom w:val="single" w:color="000000" w:sz="4" w:space="0"/>
              <w:right w:val="single" w:color="000000" w:sz="4" w:space="0"/>
            </w:tcBorders>
            <w:shd w:val="clear"/>
            <w:vAlign w:val="bottom"/>
          </w:tcPr>
          <w:p w14:paraId="78B847DC">
            <w:pPr>
              <w:keepNext w:val="0"/>
              <w:keepLines w:val="0"/>
              <w:widowControl/>
              <w:suppressLineNumbers w:val="0"/>
              <w:jc w:val="left"/>
              <w:textAlignment w:val="bottom"/>
              <w:rPr>
                <w:rFonts w:hint="eastAsia" w:ascii="宋体" w:hAnsi="宋体" w:eastAsia="宋体" w:cs="宋体"/>
                <w:b w:val="0"/>
                <w:bCs w:val="0"/>
                <w:i w:val="0"/>
                <w:iCs w:val="0"/>
                <w:color w:val="000000"/>
                <w:sz w:val="21"/>
                <w:szCs w:val="21"/>
                <w:u w:val="none"/>
              </w:rPr>
            </w:pPr>
            <w:r>
              <w:rPr>
                <w:rFonts w:hint="eastAsia" w:ascii="宋体" w:hAnsi="宋体" w:eastAsia="宋体" w:cs="宋体"/>
                <w:b w:val="0"/>
                <w:bCs w:val="0"/>
                <w:i w:val="0"/>
                <w:iCs w:val="0"/>
                <w:color w:val="000000"/>
                <w:kern w:val="0"/>
                <w:sz w:val="21"/>
                <w:szCs w:val="21"/>
                <w:u w:val="none"/>
                <w:bdr w:val="none" w:color="auto" w:sz="0" w:space="0"/>
                <w:lang w:val="en-US" w:eastAsia="zh-CN" w:bidi="ar"/>
              </w:rPr>
              <w:t>联系电话</w:t>
            </w:r>
          </w:p>
        </w:tc>
        <w:tc>
          <w:tcPr>
            <w:tcW w:w="871" w:type="pct"/>
            <w:tcBorders>
              <w:top w:val="single" w:color="000000" w:sz="4" w:space="0"/>
              <w:left w:val="single" w:color="000000" w:sz="4" w:space="0"/>
              <w:bottom w:val="single" w:color="000000" w:sz="4" w:space="0"/>
              <w:right w:val="nil"/>
            </w:tcBorders>
            <w:shd w:val="clear"/>
            <w:vAlign w:val="bottom"/>
          </w:tcPr>
          <w:p w14:paraId="35438E44">
            <w:pPr>
              <w:keepNext w:val="0"/>
              <w:keepLines w:val="0"/>
              <w:widowControl/>
              <w:suppressLineNumbers w:val="0"/>
              <w:jc w:val="left"/>
              <w:textAlignment w:val="bottom"/>
              <w:rPr>
                <w:rFonts w:hint="eastAsia" w:ascii="宋体" w:hAnsi="宋体" w:eastAsia="宋体" w:cs="宋体"/>
                <w:b w:val="0"/>
                <w:bCs w:val="0"/>
                <w:i w:val="0"/>
                <w:iCs w:val="0"/>
                <w:color w:val="000000"/>
                <w:sz w:val="21"/>
                <w:szCs w:val="21"/>
                <w:u w:val="none"/>
              </w:rPr>
            </w:pPr>
            <w:r>
              <w:rPr>
                <w:rFonts w:hint="eastAsia" w:ascii="宋体" w:hAnsi="宋体" w:eastAsia="宋体" w:cs="宋体"/>
                <w:b w:val="0"/>
                <w:bCs w:val="0"/>
                <w:i w:val="0"/>
                <w:iCs w:val="0"/>
                <w:color w:val="000000"/>
                <w:kern w:val="0"/>
                <w:sz w:val="21"/>
                <w:szCs w:val="21"/>
                <w:u w:val="none"/>
                <w:bdr w:val="none" w:color="auto" w:sz="0" w:space="0"/>
                <w:lang w:val="en-US" w:eastAsia="zh-CN" w:bidi="ar"/>
              </w:rPr>
              <w:t>幼儿园详细地址</w:t>
            </w:r>
          </w:p>
        </w:tc>
      </w:tr>
      <w:tr w14:paraId="227F2A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0" w:hRule="atLeast"/>
        </w:trPr>
        <w:tc>
          <w:tcPr>
            <w:tcW w:w="553" w:type="pct"/>
            <w:tcBorders>
              <w:top w:val="single" w:color="000000" w:sz="4" w:space="0"/>
              <w:left w:val="single" w:color="000000" w:sz="4" w:space="0"/>
              <w:bottom w:val="single" w:color="000000" w:sz="4" w:space="0"/>
              <w:right w:val="single" w:color="000000" w:sz="4" w:space="0"/>
            </w:tcBorders>
            <w:shd w:val="clear"/>
            <w:vAlign w:val="bottom"/>
          </w:tcPr>
          <w:p w14:paraId="3CE7723C">
            <w:pPr>
              <w:keepNext w:val="0"/>
              <w:keepLines w:val="0"/>
              <w:widowControl/>
              <w:suppressLineNumbers w:val="0"/>
              <w:jc w:val="left"/>
              <w:textAlignment w:val="bottom"/>
              <w:rPr>
                <w:rFonts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bdr w:val="none" w:color="auto" w:sz="0" w:space="0"/>
                <w:lang w:val="en-US" w:eastAsia="zh-CN" w:bidi="ar"/>
              </w:rPr>
              <w:t>颍东区振颍幼儿园</w:t>
            </w:r>
          </w:p>
        </w:tc>
        <w:tc>
          <w:tcPr>
            <w:tcW w:w="1301" w:type="pct"/>
            <w:tcBorders>
              <w:top w:val="single" w:color="000000" w:sz="4" w:space="0"/>
              <w:left w:val="single" w:color="000000" w:sz="4" w:space="0"/>
              <w:bottom w:val="single" w:color="000000" w:sz="4" w:space="0"/>
              <w:right w:val="single" w:color="000000" w:sz="4" w:space="0"/>
            </w:tcBorders>
            <w:shd w:val="clear"/>
            <w:vAlign w:val="bottom"/>
          </w:tcPr>
          <w:p w14:paraId="3BD4F42E">
            <w:pPr>
              <w:keepNext w:val="0"/>
              <w:keepLines w:val="0"/>
              <w:widowControl/>
              <w:suppressLineNumbers w:val="0"/>
              <w:jc w:val="lef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bdr w:val="none" w:color="auto" w:sz="0" w:space="0"/>
                <w:lang w:val="en-US" w:eastAsia="zh-CN" w:bidi="ar"/>
              </w:rPr>
              <w:t>12341203MB1R17183W</w:t>
            </w:r>
          </w:p>
        </w:tc>
        <w:tc>
          <w:tcPr>
            <w:tcW w:w="533" w:type="pct"/>
            <w:tcBorders>
              <w:top w:val="single" w:color="000000" w:sz="4" w:space="0"/>
              <w:left w:val="single" w:color="000000" w:sz="4" w:space="0"/>
              <w:bottom w:val="single" w:color="000000" w:sz="4" w:space="0"/>
              <w:right w:val="single" w:color="000000" w:sz="4" w:space="0"/>
            </w:tcBorders>
            <w:shd w:val="clear"/>
            <w:vAlign w:val="bottom"/>
          </w:tcPr>
          <w:p w14:paraId="26A68AF4">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bdr w:val="none" w:color="auto" w:sz="0" w:space="0"/>
                <w:lang w:val="en-US" w:eastAsia="zh-CN" w:bidi="ar"/>
              </w:rPr>
              <w:t>12</w:t>
            </w:r>
          </w:p>
        </w:tc>
        <w:tc>
          <w:tcPr>
            <w:tcW w:w="364" w:type="pct"/>
            <w:tcBorders>
              <w:top w:val="single" w:color="000000" w:sz="4" w:space="0"/>
              <w:left w:val="single" w:color="000000" w:sz="4" w:space="0"/>
              <w:bottom w:val="single" w:color="000000" w:sz="4" w:space="0"/>
              <w:right w:val="single" w:color="000000" w:sz="4" w:space="0"/>
            </w:tcBorders>
            <w:shd w:val="clear"/>
            <w:vAlign w:val="bottom"/>
          </w:tcPr>
          <w:p w14:paraId="704016F9">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bdr w:val="none" w:color="auto" w:sz="0" w:space="0"/>
                <w:lang w:val="en-US" w:eastAsia="zh-CN" w:bidi="ar"/>
              </w:rPr>
              <w:t>有</w:t>
            </w:r>
          </w:p>
        </w:tc>
        <w:tc>
          <w:tcPr>
            <w:tcW w:w="562" w:type="pct"/>
            <w:tcBorders>
              <w:top w:val="single" w:color="000000" w:sz="4" w:space="0"/>
              <w:left w:val="single" w:color="000000" w:sz="4" w:space="0"/>
              <w:bottom w:val="single" w:color="000000" w:sz="4" w:space="0"/>
              <w:right w:val="single" w:color="000000" w:sz="4" w:space="0"/>
            </w:tcBorders>
            <w:shd w:val="clear"/>
            <w:vAlign w:val="bottom"/>
          </w:tcPr>
          <w:p w14:paraId="2A4AEDB5">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bdr w:val="none" w:color="auto" w:sz="0" w:space="0"/>
                <w:lang w:val="en-US" w:eastAsia="zh-CN" w:bidi="ar"/>
              </w:rPr>
              <w:t>王兰</w:t>
            </w:r>
          </w:p>
        </w:tc>
        <w:tc>
          <w:tcPr>
            <w:tcW w:w="812" w:type="pct"/>
            <w:tcBorders>
              <w:top w:val="single" w:color="000000" w:sz="4" w:space="0"/>
              <w:left w:val="single" w:color="000000" w:sz="4" w:space="0"/>
              <w:bottom w:val="single" w:color="000000" w:sz="4" w:space="0"/>
              <w:right w:val="single" w:color="000000" w:sz="4" w:space="0"/>
            </w:tcBorders>
            <w:shd w:val="clear"/>
            <w:vAlign w:val="bottom"/>
          </w:tcPr>
          <w:p w14:paraId="316EA8CF">
            <w:pPr>
              <w:keepNext w:val="0"/>
              <w:keepLines w:val="0"/>
              <w:widowControl/>
              <w:suppressLineNumbers w:val="0"/>
              <w:jc w:val="lef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bdr w:val="none" w:color="auto" w:sz="0" w:space="0"/>
                <w:lang w:val="en-US" w:eastAsia="zh-CN" w:bidi="ar"/>
              </w:rPr>
              <w:t>18205681297</w:t>
            </w:r>
          </w:p>
        </w:tc>
        <w:tc>
          <w:tcPr>
            <w:tcW w:w="871" w:type="pct"/>
            <w:tcBorders>
              <w:top w:val="single" w:color="000000" w:sz="4" w:space="0"/>
              <w:left w:val="single" w:color="000000" w:sz="4" w:space="0"/>
              <w:bottom w:val="single" w:color="000000" w:sz="4" w:space="0"/>
              <w:right w:val="nil"/>
            </w:tcBorders>
            <w:shd w:val="clear"/>
            <w:vAlign w:val="bottom"/>
          </w:tcPr>
          <w:p w14:paraId="1A64F58E">
            <w:pPr>
              <w:keepNext w:val="0"/>
              <w:keepLines w:val="0"/>
              <w:widowControl/>
              <w:suppressLineNumbers w:val="0"/>
              <w:jc w:val="lef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bdr w:val="none" w:color="auto" w:sz="0" w:space="0"/>
                <w:lang w:val="en-US" w:eastAsia="zh-CN" w:bidi="ar"/>
              </w:rPr>
              <w:t>阜涡路高速时代华府小区</w:t>
            </w:r>
          </w:p>
        </w:tc>
      </w:tr>
      <w:tr w14:paraId="74FF4C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0" w:hRule="atLeast"/>
        </w:trPr>
        <w:tc>
          <w:tcPr>
            <w:tcW w:w="553" w:type="pct"/>
            <w:tcBorders>
              <w:top w:val="single" w:color="000000" w:sz="4" w:space="0"/>
              <w:left w:val="single" w:color="000000" w:sz="4" w:space="0"/>
              <w:bottom w:val="single" w:color="000000" w:sz="4" w:space="0"/>
              <w:right w:val="single" w:color="000000" w:sz="4" w:space="0"/>
            </w:tcBorders>
            <w:shd w:val="clear"/>
            <w:vAlign w:val="bottom"/>
          </w:tcPr>
          <w:p w14:paraId="68742D67">
            <w:pPr>
              <w:keepNext w:val="0"/>
              <w:keepLines w:val="0"/>
              <w:widowControl/>
              <w:suppressLineNumbers w:val="0"/>
              <w:jc w:val="lef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bdr w:val="none" w:color="auto" w:sz="0" w:space="0"/>
                <w:lang w:val="en-US" w:eastAsia="zh-CN" w:bidi="ar"/>
              </w:rPr>
              <w:t>颍东区枫林幼儿园</w:t>
            </w:r>
          </w:p>
        </w:tc>
        <w:tc>
          <w:tcPr>
            <w:tcW w:w="1301" w:type="pct"/>
            <w:tcBorders>
              <w:top w:val="single" w:color="000000" w:sz="4" w:space="0"/>
              <w:left w:val="single" w:color="000000" w:sz="4" w:space="0"/>
              <w:bottom w:val="single" w:color="000000" w:sz="4" w:space="0"/>
              <w:right w:val="single" w:color="000000" w:sz="4" w:space="0"/>
            </w:tcBorders>
            <w:shd w:val="clear"/>
            <w:vAlign w:val="bottom"/>
          </w:tcPr>
          <w:p w14:paraId="3FE9200A">
            <w:pPr>
              <w:keepNext w:val="0"/>
              <w:keepLines w:val="0"/>
              <w:widowControl/>
              <w:suppressLineNumbers w:val="0"/>
              <w:jc w:val="lef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bdr w:val="none" w:color="auto" w:sz="0" w:space="0"/>
                <w:lang w:val="en-US" w:eastAsia="zh-CN" w:bidi="ar"/>
              </w:rPr>
              <w:t>12341203MB1R17183W</w:t>
            </w:r>
          </w:p>
        </w:tc>
        <w:tc>
          <w:tcPr>
            <w:tcW w:w="533" w:type="pct"/>
            <w:tcBorders>
              <w:top w:val="single" w:color="000000" w:sz="4" w:space="0"/>
              <w:left w:val="single" w:color="000000" w:sz="4" w:space="0"/>
              <w:bottom w:val="single" w:color="000000" w:sz="4" w:space="0"/>
              <w:right w:val="single" w:color="000000" w:sz="4" w:space="0"/>
            </w:tcBorders>
            <w:shd w:val="clear"/>
            <w:vAlign w:val="bottom"/>
          </w:tcPr>
          <w:p w14:paraId="341340E5">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bdr w:val="none" w:color="auto" w:sz="0" w:space="0"/>
                <w:lang w:val="en-US" w:eastAsia="zh-CN" w:bidi="ar"/>
              </w:rPr>
              <w:t>12</w:t>
            </w:r>
          </w:p>
        </w:tc>
        <w:tc>
          <w:tcPr>
            <w:tcW w:w="364" w:type="pct"/>
            <w:tcBorders>
              <w:top w:val="single" w:color="000000" w:sz="4" w:space="0"/>
              <w:left w:val="single" w:color="000000" w:sz="4" w:space="0"/>
              <w:bottom w:val="single" w:color="000000" w:sz="4" w:space="0"/>
              <w:right w:val="single" w:color="000000" w:sz="4" w:space="0"/>
            </w:tcBorders>
            <w:shd w:val="clear"/>
            <w:vAlign w:val="bottom"/>
          </w:tcPr>
          <w:p w14:paraId="23F251BB">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bdr w:val="none" w:color="auto" w:sz="0" w:space="0"/>
                <w:lang w:val="en-US" w:eastAsia="zh-CN" w:bidi="ar"/>
              </w:rPr>
              <w:t>有</w:t>
            </w:r>
          </w:p>
        </w:tc>
        <w:tc>
          <w:tcPr>
            <w:tcW w:w="562" w:type="pct"/>
            <w:tcBorders>
              <w:top w:val="single" w:color="000000" w:sz="4" w:space="0"/>
              <w:left w:val="single" w:color="000000" w:sz="4" w:space="0"/>
              <w:bottom w:val="single" w:color="000000" w:sz="4" w:space="0"/>
              <w:right w:val="single" w:color="000000" w:sz="4" w:space="0"/>
            </w:tcBorders>
            <w:shd w:val="clear"/>
            <w:vAlign w:val="bottom"/>
          </w:tcPr>
          <w:p w14:paraId="0DD732FF">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bdr w:val="none" w:color="auto" w:sz="0" w:space="0"/>
                <w:lang w:val="en-US" w:eastAsia="zh-CN" w:bidi="ar"/>
              </w:rPr>
              <w:t>王兰</w:t>
            </w:r>
          </w:p>
        </w:tc>
        <w:tc>
          <w:tcPr>
            <w:tcW w:w="812" w:type="pct"/>
            <w:tcBorders>
              <w:top w:val="single" w:color="000000" w:sz="4" w:space="0"/>
              <w:left w:val="single" w:color="000000" w:sz="4" w:space="0"/>
              <w:bottom w:val="single" w:color="000000" w:sz="4" w:space="0"/>
              <w:right w:val="single" w:color="000000" w:sz="4" w:space="0"/>
            </w:tcBorders>
            <w:shd w:val="clear"/>
            <w:vAlign w:val="bottom"/>
          </w:tcPr>
          <w:p w14:paraId="717EB2FD">
            <w:pPr>
              <w:keepNext w:val="0"/>
              <w:keepLines w:val="0"/>
              <w:widowControl/>
              <w:suppressLineNumbers w:val="0"/>
              <w:jc w:val="lef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bdr w:val="none" w:color="auto" w:sz="0" w:space="0"/>
                <w:lang w:val="en-US" w:eastAsia="zh-CN" w:bidi="ar"/>
              </w:rPr>
              <w:t>18205681297</w:t>
            </w:r>
          </w:p>
        </w:tc>
        <w:tc>
          <w:tcPr>
            <w:tcW w:w="871" w:type="pct"/>
            <w:tcBorders>
              <w:top w:val="single" w:color="000000" w:sz="4" w:space="0"/>
              <w:left w:val="single" w:color="000000" w:sz="4" w:space="0"/>
              <w:bottom w:val="single" w:color="000000" w:sz="4" w:space="0"/>
              <w:right w:val="nil"/>
            </w:tcBorders>
            <w:shd w:val="clear"/>
            <w:vAlign w:val="bottom"/>
          </w:tcPr>
          <w:p w14:paraId="1F5B1223">
            <w:pPr>
              <w:keepNext w:val="0"/>
              <w:keepLines w:val="0"/>
              <w:widowControl/>
              <w:suppressLineNumbers w:val="0"/>
              <w:jc w:val="lef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bdr w:val="none" w:color="auto" w:sz="0" w:space="0"/>
                <w:lang w:val="en-US" w:eastAsia="zh-CN" w:bidi="ar"/>
              </w:rPr>
              <w:t>阜蚌路与阜涡路交叉口枫林源筑南区</w:t>
            </w:r>
          </w:p>
        </w:tc>
      </w:tr>
      <w:tr w14:paraId="034ADC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0" w:hRule="atLeast"/>
        </w:trPr>
        <w:tc>
          <w:tcPr>
            <w:tcW w:w="553" w:type="pct"/>
            <w:tcBorders>
              <w:top w:val="single" w:color="000000" w:sz="4" w:space="0"/>
              <w:left w:val="single" w:color="000000" w:sz="4" w:space="0"/>
              <w:bottom w:val="single" w:color="000000" w:sz="4" w:space="0"/>
              <w:right w:val="single" w:color="000000" w:sz="4" w:space="0"/>
            </w:tcBorders>
            <w:shd w:val="clear"/>
            <w:vAlign w:val="bottom"/>
          </w:tcPr>
          <w:p w14:paraId="1E21EA6A">
            <w:pPr>
              <w:keepNext w:val="0"/>
              <w:keepLines w:val="0"/>
              <w:widowControl/>
              <w:suppressLineNumbers w:val="0"/>
              <w:jc w:val="lef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bdr w:val="none" w:color="auto" w:sz="0" w:space="0"/>
                <w:lang w:val="en-US" w:eastAsia="zh-CN" w:bidi="ar"/>
              </w:rPr>
              <w:t>颍东区常青藤幼儿园</w:t>
            </w:r>
          </w:p>
        </w:tc>
        <w:tc>
          <w:tcPr>
            <w:tcW w:w="1301" w:type="pct"/>
            <w:tcBorders>
              <w:top w:val="single" w:color="000000" w:sz="4" w:space="0"/>
              <w:left w:val="single" w:color="000000" w:sz="4" w:space="0"/>
              <w:bottom w:val="single" w:color="000000" w:sz="4" w:space="0"/>
              <w:right w:val="single" w:color="000000" w:sz="4" w:space="0"/>
            </w:tcBorders>
            <w:shd w:val="clear"/>
            <w:vAlign w:val="bottom"/>
          </w:tcPr>
          <w:p w14:paraId="38BEE676">
            <w:pPr>
              <w:keepNext w:val="0"/>
              <w:keepLines w:val="0"/>
              <w:widowControl/>
              <w:suppressLineNumbers w:val="0"/>
              <w:jc w:val="lef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bdr w:val="none" w:color="auto" w:sz="0" w:space="0"/>
                <w:lang w:val="en-US" w:eastAsia="zh-CN" w:bidi="ar"/>
              </w:rPr>
              <w:t>12341203MB1R17183W</w:t>
            </w:r>
          </w:p>
        </w:tc>
        <w:tc>
          <w:tcPr>
            <w:tcW w:w="533" w:type="pct"/>
            <w:tcBorders>
              <w:top w:val="single" w:color="000000" w:sz="4" w:space="0"/>
              <w:left w:val="single" w:color="000000" w:sz="4" w:space="0"/>
              <w:bottom w:val="single" w:color="000000" w:sz="4" w:space="0"/>
              <w:right w:val="single" w:color="000000" w:sz="4" w:space="0"/>
            </w:tcBorders>
            <w:shd w:val="clear"/>
            <w:vAlign w:val="bottom"/>
          </w:tcPr>
          <w:p w14:paraId="697A36B9">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bdr w:val="none" w:color="auto" w:sz="0" w:space="0"/>
                <w:lang w:val="en-US" w:eastAsia="zh-CN" w:bidi="ar"/>
              </w:rPr>
              <w:t>15</w:t>
            </w:r>
          </w:p>
        </w:tc>
        <w:tc>
          <w:tcPr>
            <w:tcW w:w="364" w:type="pct"/>
            <w:tcBorders>
              <w:top w:val="single" w:color="000000" w:sz="4" w:space="0"/>
              <w:left w:val="single" w:color="000000" w:sz="4" w:space="0"/>
              <w:bottom w:val="single" w:color="000000" w:sz="4" w:space="0"/>
              <w:right w:val="single" w:color="000000" w:sz="4" w:space="0"/>
            </w:tcBorders>
            <w:shd w:val="clear"/>
            <w:vAlign w:val="bottom"/>
          </w:tcPr>
          <w:p w14:paraId="357599AF">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bdr w:val="none" w:color="auto" w:sz="0" w:space="0"/>
                <w:lang w:val="en-US" w:eastAsia="zh-CN" w:bidi="ar"/>
              </w:rPr>
              <w:t>有</w:t>
            </w:r>
          </w:p>
        </w:tc>
        <w:tc>
          <w:tcPr>
            <w:tcW w:w="562" w:type="pct"/>
            <w:tcBorders>
              <w:top w:val="single" w:color="000000" w:sz="4" w:space="0"/>
              <w:left w:val="single" w:color="000000" w:sz="4" w:space="0"/>
              <w:bottom w:val="single" w:color="000000" w:sz="4" w:space="0"/>
              <w:right w:val="single" w:color="000000" w:sz="4" w:space="0"/>
            </w:tcBorders>
            <w:shd w:val="clear"/>
            <w:vAlign w:val="bottom"/>
          </w:tcPr>
          <w:p w14:paraId="653385F5">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bdr w:val="none" w:color="auto" w:sz="0" w:space="0"/>
                <w:lang w:val="en-US" w:eastAsia="zh-CN" w:bidi="ar"/>
              </w:rPr>
              <w:t>王兰</w:t>
            </w:r>
          </w:p>
        </w:tc>
        <w:tc>
          <w:tcPr>
            <w:tcW w:w="812" w:type="pct"/>
            <w:tcBorders>
              <w:top w:val="single" w:color="000000" w:sz="4" w:space="0"/>
              <w:left w:val="single" w:color="000000" w:sz="4" w:space="0"/>
              <w:bottom w:val="single" w:color="000000" w:sz="4" w:space="0"/>
              <w:right w:val="single" w:color="000000" w:sz="4" w:space="0"/>
            </w:tcBorders>
            <w:shd w:val="clear"/>
            <w:vAlign w:val="bottom"/>
          </w:tcPr>
          <w:p w14:paraId="71765445">
            <w:pPr>
              <w:keepNext w:val="0"/>
              <w:keepLines w:val="0"/>
              <w:widowControl/>
              <w:suppressLineNumbers w:val="0"/>
              <w:jc w:val="lef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bdr w:val="none" w:color="auto" w:sz="0" w:space="0"/>
                <w:lang w:val="en-US" w:eastAsia="zh-CN" w:bidi="ar"/>
              </w:rPr>
              <w:t>18205681297</w:t>
            </w:r>
          </w:p>
        </w:tc>
        <w:tc>
          <w:tcPr>
            <w:tcW w:w="871" w:type="pct"/>
            <w:tcBorders>
              <w:top w:val="single" w:color="000000" w:sz="4" w:space="0"/>
              <w:left w:val="single" w:color="000000" w:sz="4" w:space="0"/>
              <w:bottom w:val="single" w:color="000000" w:sz="4" w:space="0"/>
              <w:right w:val="nil"/>
            </w:tcBorders>
            <w:shd w:val="clear"/>
            <w:vAlign w:val="bottom"/>
          </w:tcPr>
          <w:p w14:paraId="1E71CCE6">
            <w:pPr>
              <w:keepNext w:val="0"/>
              <w:keepLines w:val="0"/>
              <w:widowControl/>
              <w:suppressLineNumbers w:val="0"/>
              <w:jc w:val="lef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bdr w:val="none" w:color="auto" w:sz="0" w:space="0"/>
                <w:lang w:val="en-US" w:eastAsia="zh-CN" w:bidi="ar"/>
              </w:rPr>
              <w:t>颍东区碧桂园锦绣江山小区（杨庄路和青峰路交口）</w:t>
            </w:r>
          </w:p>
        </w:tc>
      </w:tr>
      <w:tr w14:paraId="165782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0" w:hRule="atLeast"/>
        </w:trPr>
        <w:tc>
          <w:tcPr>
            <w:tcW w:w="553" w:type="pct"/>
            <w:tcBorders>
              <w:top w:val="single" w:color="000000" w:sz="4" w:space="0"/>
              <w:left w:val="single" w:color="000000" w:sz="4" w:space="0"/>
              <w:bottom w:val="single" w:color="000000" w:sz="4" w:space="0"/>
              <w:right w:val="single" w:color="000000" w:sz="4" w:space="0"/>
            </w:tcBorders>
            <w:shd w:val="clear"/>
            <w:vAlign w:val="bottom"/>
          </w:tcPr>
          <w:p w14:paraId="624BDB6E">
            <w:pPr>
              <w:keepNext w:val="0"/>
              <w:keepLines w:val="0"/>
              <w:widowControl/>
              <w:suppressLineNumbers w:val="0"/>
              <w:jc w:val="lef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bdr w:val="none" w:color="auto" w:sz="0" w:space="0"/>
                <w:lang w:val="en-US" w:eastAsia="zh-CN" w:bidi="ar"/>
              </w:rPr>
              <w:t>颍东区金悦幼儿园</w:t>
            </w:r>
          </w:p>
        </w:tc>
        <w:tc>
          <w:tcPr>
            <w:tcW w:w="1301" w:type="pct"/>
            <w:tcBorders>
              <w:top w:val="single" w:color="000000" w:sz="4" w:space="0"/>
              <w:left w:val="single" w:color="000000" w:sz="4" w:space="0"/>
              <w:bottom w:val="single" w:color="000000" w:sz="4" w:space="0"/>
              <w:right w:val="single" w:color="000000" w:sz="4" w:space="0"/>
            </w:tcBorders>
            <w:shd w:val="clear"/>
            <w:vAlign w:val="bottom"/>
          </w:tcPr>
          <w:p w14:paraId="7AEE1C50">
            <w:pPr>
              <w:keepNext w:val="0"/>
              <w:keepLines w:val="0"/>
              <w:widowControl/>
              <w:suppressLineNumbers w:val="0"/>
              <w:jc w:val="lef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bdr w:val="none" w:color="auto" w:sz="0" w:space="0"/>
                <w:lang w:val="en-US" w:eastAsia="zh-CN" w:bidi="ar"/>
              </w:rPr>
              <w:t>12341203MB1R66065T</w:t>
            </w:r>
          </w:p>
        </w:tc>
        <w:tc>
          <w:tcPr>
            <w:tcW w:w="533" w:type="pct"/>
            <w:tcBorders>
              <w:top w:val="single" w:color="000000" w:sz="4" w:space="0"/>
              <w:left w:val="single" w:color="000000" w:sz="4" w:space="0"/>
              <w:bottom w:val="single" w:color="000000" w:sz="4" w:space="0"/>
              <w:right w:val="single" w:color="000000" w:sz="4" w:space="0"/>
            </w:tcBorders>
            <w:shd w:val="clear"/>
            <w:vAlign w:val="bottom"/>
          </w:tcPr>
          <w:p w14:paraId="52D06103">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bdr w:val="none" w:color="auto" w:sz="0" w:space="0"/>
                <w:lang w:val="en-US" w:eastAsia="zh-CN" w:bidi="ar"/>
              </w:rPr>
              <w:t>12</w:t>
            </w:r>
          </w:p>
        </w:tc>
        <w:tc>
          <w:tcPr>
            <w:tcW w:w="364" w:type="pct"/>
            <w:tcBorders>
              <w:top w:val="single" w:color="000000" w:sz="4" w:space="0"/>
              <w:left w:val="single" w:color="000000" w:sz="4" w:space="0"/>
              <w:bottom w:val="single" w:color="000000" w:sz="4" w:space="0"/>
              <w:right w:val="single" w:color="000000" w:sz="4" w:space="0"/>
            </w:tcBorders>
            <w:shd w:val="clear"/>
            <w:vAlign w:val="bottom"/>
          </w:tcPr>
          <w:p w14:paraId="264ADE2E">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bdr w:val="none" w:color="auto" w:sz="0" w:space="0"/>
                <w:lang w:val="en-US" w:eastAsia="zh-CN" w:bidi="ar"/>
              </w:rPr>
              <w:t>无</w:t>
            </w:r>
          </w:p>
        </w:tc>
        <w:tc>
          <w:tcPr>
            <w:tcW w:w="562" w:type="pct"/>
            <w:tcBorders>
              <w:top w:val="single" w:color="000000" w:sz="4" w:space="0"/>
              <w:left w:val="single" w:color="000000" w:sz="4" w:space="0"/>
              <w:bottom w:val="single" w:color="000000" w:sz="4" w:space="0"/>
              <w:right w:val="single" w:color="000000" w:sz="4" w:space="0"/>
            </w:tcBorders>
            <w:shd w:val="clear"/>
            <w:vAlign w:val="bottom"/>
          </w:tcPr>
          <w:p w14:paraId="51EE7739">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bdr w:val="none" w:color="auto" w:sz="0" w:space="0"/>
                <w:lang w:val="en-US" w:eastAsia="zh-CN" w:bidi="ar"/>
              </w:rPr>
              <w:t>杨春燕</w:t>
            </w:r>
          </w:p>
        </w:tc>
        <w:tc>
          <w:tcPr>
            <w:tcW w:w="812" w:type="pct"/>
            <w:tcBorders>
              <w:top w:val="single" w:color="000000" w:sz="4" w:space="0"/>
              <w:left w:val="single" w:color="000000" w:sz="4" w:space="0"/>
              <w:bottom w:val="single" w:color="000000" w:sz="4" w:space="0"/>
              <w:right w:val="single" w:color="000000" w:sz="4" w:space="0"/>
            </w:tcBorders>
            <w:shd w:val="clear"/>
            <w:vAlign w:val="bottom"/>
          </w:tcPr>
          <w:p w14:paraId="34DDFDA5">
            <w:pPr>
              <w:keepNext w:val="0"/>
              <w:keepLines w:val="0"/>
              <w:widowControl/>
              <w:suppressLineNumbers w:val="0"/>
              <w:jc w:val="lef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bdr w:val="none" w:color="auto" w:sz="0" w:space="0"/>
                <w:lang w:val="en-US" w:eastAsia="zh-CN" w:bidi="ar"/>
              </w:rPr>
              <w:t>13855846222</w:t>
            </w:r>
          </w:p>
        </w:tc>
        <w:tc>
          <w:tcPr>
            <w:tcW w:w="871" w:type="pct"/>
            <w:tcBorders>
              <w:top w:val="single" w:color="000000" w:sz="4" w:space="0"/>
              <w:left w:val="single" w:color="000000" w:sz="4" w:space="0"/>
              <w:bottom w:val="single" w:color="000000" w:sz="4" w:space="0"/>
              <w:right w:val="nil"/>
            </w:tcBorders>
            <w:shd w:val="clear"/>
            <w:vAlign w:val="bottom"/>
          </w:tcPr>
          <w:p w14:paraId="67B2097B">
            <w:pPr>
              <w:keepNext w:val="0"/>
              <w:keepLines w:val="0"/>
              <w:widowControl/>
              <w:suppressLineNumbers w:val="0"/>
              <w:jc w:val="lef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bdr w:val="none" w:color="auto" w:sz="0" w:space="0"/>
                <w:lang w:val="en-US" w:eastAsia="zh-CN" w:bidi="ar"/>
              </w:rPr>
              <w:t>颍东区东鹏路金悦君庭南区</w:t>
            </w:r>
          </w:p>
        </w:tc>
      </w:tr>
      <w:tr w14:paraId="26881E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0" w:hRule="atLeast"/>
        </w:trPr>
        <w:tc>
          <w:tcPr>
            <w:tcW w:w="553" w:type="pct"/>
            <w:tcBorders>
              <w:top w:val="single" w:color="000000" w:sz="4" w:space="0"/>
              <w:left w:val="single" w:color="000000" w:sz="4" w:space="0"/>
              <w:bottom w:val="single" w:color="000000" w:sz="4" w:space="0"/>
              <w:right w:val="single" w:color="000000" w:sz="4" w:space="0"/>
            </w:tcBorders>
            <w:shd w:val="clear"/>
            <w:vAlign w:val="bottom"/>
          </w:tcPr>
          <w:p w14:paraId="222CD7AC">
            <w:pPr>
              <w:keepNext w:val="0"/>
              <w:keepLines w:val="0"/>
              <w:widowControl/>
              <w:suppressLineNumbers w:val="0"/>
              <w:jc w:val="lef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bdr w:val="none" w:color="auto" w:sz="0" w:space="0"/>
                <w:lang w:val="en-US" w:eastAsia="zh-CN" w:bidi="ar"/>
              </w:rPr>
              <w:t>颍东区同昇幼儿园</w:t>
            </w:r>
          </w:p>
        </w:tc>
        <w:tc>
          <w:tcPr>
            <w:tcW w:w="1301" w:type="pct"/>
            <w:tcBorders>
              <w:top w:val="single" w:color="000000" w:sz="4" w:space="0"/>
              <w:left w:val="single" w:color="000000" w:sz="4" w:space="0"/>
              <w:bottom w:val="single" w:color="000000" w:sz="4" w:space="0"/>
              <w:right w:val="single" w:color="000000" w:sz="4" w:space="0"/>
            </w:tcBorders>
            <w:shd w:val="clear"/>
            <w:vAlign w:val="bottom"/>
          </w:tcPr>
          <w:p w14:paraId="19FAFA8B">
            <w:pPr>
              <w:keepNext w:val="0"/>
              <w:keepLines w:val="0"/>
              <w:widowControl/>
              <w:suppressLineNumbers w:val="0"/>
              <w:jc w:val="lef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bdr w:val="none" w:color="auto" w:sz="0" w:space="0"/>
                <w:lang w:val="en-US" w:eastAsia="zh-CN" w:bidi="ar"/>
              </w:rPr>
              <w:t>12341203MB1R66066T</w:t>
            </w:r>
          </w:p>
        </w:tc>
        <w:tc>
          <w:tcPr>
            <w:tcW w:w="533" w:type="pct"/>
            <w:tcBorders>
              <w:top w:val="single" w:color="000000" w:sz="4" w:space="0"/>
              <w:left w:val="single" w:color="000000" w:sz="4" w:space="0"/>
              <w:bottom w:val="single" w:color="000000" w:sz="4" w:space="0"/>
              <w:right w:val="single" w:color="000000" w:sz="4" w:space="0"/>
            </w:tcBorders>
            <w:shd w:val="clear"/>
            <w:vAlign w:val="bottom"/>
          </w:tcPr>
          <w:p w14:paraId="18795F28">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bdr w:val="none" w:color="auto" w:sz="0" w:space="0"/>
                <w:lang w:val="en-US" w:eastAsia="zh-CN" w:bidi="ar"/>
              </w:rPr>
              <w:t>15</w:t>
            </w:r>
          </w:p>
        </w:tc>
        <w:tc>
          <w:tcPr>
            <w:tcW w:w="364" w:type="pct"/>
            <w:tcBorders>
              <w:top w:val="single" w:color="000000" w:sz="4" w:space="0"/>
              <w:left w:val="single" w:color="000000" w:sz="4" w:space="0"/>
              <w:bottom w:val="single" w:color="000000" w:sz="4" w:space="0"/>
              <w:right w:val="single" w:color="000000" w:sz="4" w:space="0"/>
            </w:tcBorders>
            <w:shd w:val="clear"/>
            <w:vAlign w:val="bottom"/>
          </w:tcPr>
          <w:p w14:paraId="4CE9EED7">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bdr w:val="none" w:color="auto" w:sz="0" w:space="0"/>
                <w:lang w:val="en-US" w:eastAsia="zh-CN" w:bidi="ar"/>
              </w:rPr>
              <w:t>有</w:t>
            </w:r>
          </w:p>
        </w:tc>
        <w:tc>
          <w:tcPr>
            <w:tcW w:w="562" w:type="pct"/>
            <w:tcBorders>
              <w:top w:val="single" w:color="000000" w:sz="4" w:space="0"/>
              <w:left w:val="single" w:color="000000" w:sz="4" w:space="0"/>
              <w:bottom w:val="single" w:color="000000" w:sz="4" w:space="0"/>
              <w:right w:val="single" w:color="000000" w:sz="4" w:space="0"/>
            </w:tcBorders>
            <w:shd w:val="clear"/>
            <w:vAlign w:val="bottom"/>
          </w:tcPr>
          <w:p w14:paraId="5CB4AF7D">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bdr w:val="none" w:color="auto" w:sz="0" w:space="0"/>
                <w:lang w:val="en-US" w:eastAsia="zh-CN" w:bidi="ar"/>
              </w:rPr>
              <w:t>杨春燕</w:t>
            </w:r>
          </w:p>
        </w:tc>
        <w:tc>
          <w:tcPr>
            <w:tcW w:w="812" w:type="pct"/>
            <w:tcBorders>
              <w:top w:val="single" w:color="000000" w:sz="4" w:space="0"/>
              <w:left w:val="single" w:color="000000" w:sz="4" w:space="0"/>
              <w:bottom w:val="single" w:color="000000" w:sz="4" w:space="0"/>
              <w:right w:val="single" w:color="000000" w:sz="4" w:space="0"/>
            </w:tcBorders>
            <w:shd w:val="clear"/>
            <w:vAlign w:val="bottom"/>
          </w:tcPr>
          <w:p w14:paraId="050EEFE9">
            <w:pPr>
              <w:keepNext w:val="0"/>
              <w:keepLines w:val="0"/>
              <w:widowControl/>
              <w:suppressLineNumbers w:val="0"/>
              <w:jc w:val="lef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bdr w:val="none" w:color="auto" w:sz="0" w:space="0"/>
                <w:lang w:val="en-US" w:eastAsia="zh-CN" w:bidi="ar"/>
              </w:rPr>
              <w:t>13855846222</w:t>
            </w:r>
          </w:p>
        </w:tc>
        <w:tc>
          <w:tcPr>
            <w:tcW w:w="871" w:type="pct"/>
            <w:tcBorders>
              <w:top w:val="single" w:color="000000" w:sz="4" w:space="0"/>
              <w:left w:val="single" w:color="000000" w:sz="4" w:space="0"/>
              <w:bottom w:val="single" w:color="000000" w:sz="4" w:space="0"/>
              <w:right w:val="nil"/>
            </w:tcBorders>
            <w:shd w:val="clear"/>
            <w:vAlign w:val="bottom"/>
          </w:tcPr>
          <w:p w14:paraId="21783D58">
            <w:pPr>
              <w:keepNext w:val="0"/>
              <w:keepLines w:val="0"/>
              <w:widowControl/>
              <w:suppressLineNumbers w:val="0"/>
              <w:jc w:val="lef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bdr w:val="none" w:color="auto" w:sz="0" w:space="0"/>
                <w:lang w:val="en-US" w:eastAsia="zh-CN" w:bidi="ar"/>
              </w:rPr>
              <w:t>颍东区忠孝路和辛桥路交叉口</w:t>
            </w:r>
          </w:p>
        </w:tc>
      </w:tr>
      <w:tr w14:paraId="448270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0" w:hRule="atLeast"/>
        </w:trPr>
        <w:tc>
          <w:tcPr>
            <w:tcW w:w="553" w:type="pct"/>
            <w:tcBorders>
              <w:top w:val="single" w:color="000000" w:sz="4" w:space="0"/>
              <w:left w:val="single" w:color="000000" w:sz="4" w:space="0"/>
              <w:bottom w:val="single" w:color="000000" w:sz="4" w:space="0"/>
              <w:right w:val="single" w:color="000000" w:sz="4" w:space="0"/>
            </w:tcBorders>
            <w:shd w:val="clear"/>
            <w:vAlign w:val="bottom"/>
          </w:tcPr>
          <w:p w14:paraId="249393D9">
            <w:pPr>
              <w:keepNext w:val="0"/>
              <w:keepLines w:val="0"/>
              <w:widowControl/>
              <w:suppressLineNumbers w:val="0"/>
              <w:jc w:val="lef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bdr w:val="none" w:color="auto" w:sz="0" w:space="0"/>
                <w:lang w:val="en-US" w:eastAsia="zh-CN" w:bidi="ar"/>
              </w:rPr>
              <w:t>颍东区东湖幼儿园</w:t>
            </w:r>
          </w:p>
        </w:tc>
        <w:tc>
          <w:tcPr>
            <w:tcW w:w="1301" w:type="pct"/>
            <w:tcBorders>
              <w:top w:val="single" w:color="000000" w:sz="4" w:space="0"/>
              <w:left w:val="single" w:color="000000" w:sz="4" w:space="0"/>
              <w:bottom w:val="single" w:color="000000" w:sz="4" w:space="0"/>
              <w:right w:val="single" w:color="000000" w:sz="4" w:space="0"/>
            </w:tcBorders>
            <w:shd w:val="clear"/>
            <w:vAlign w:val="bottom"/>
          </w:tcPr>
          <w:p w14:paraId="4DACEE86">
            <w:pPr>
              <w:keepNext w:val="0"/>
              <w:keepLines w:val="0"/>
              <w:widowControl/>
              <w:suppressLineNumbers w:val="0"/>
              <w:jc w:val="lef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bdr w:val="none" w:color="auto" w:sz="0" w:space="0"/>
                <w:lang w:val="en-US" w:eastAsia="zh-CN" w:bidi="ar"/>
              </w:rPr>
              <w:t>12341203MB1R66067T</w:t>
            </w:r>
          </w:p>
        </w:tc>
        <w:tc>
          <w:tcPr>
            <w:tcW w:w="533" w:type="pct"/>
            <w:tcBorders>
              <w:top w:val="single" w:color="000000" w:sz="4" w:space="0"/>
              <w:left w:val="single" w:color="000000" w:sz="4" w:space="0"/>
              <w:bottom w:val="single" w:color="000000" w:sz="4" w:space="0"/>
              <w:right w:val="single" w:color="000000" w:sz="4" w:space="0"/>
            </w:tcBorders>
            <w:shd w:val="clear"/>
            <w:vAlign w:val="bottom"/>
          </w:tcPr>
          <w:p w14:paraId="5C4D75C6">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bdr w:val="none" w:color="auto" w:sz="0" w:space="0"/>
                <w:lang w:val="en-US" w:eastAsia="zh-CN" w:bidi="ar"/>
              </w:rPr>
              <w:t>18</w:t>
            </w:r>
          </w:p>
        </w:tc>
        <w:tc>
          <w:tcPr>
            <w:tcW w:w="364" w:type="pct"/>
            <w:tcBorders>
              <w:top w:val="single" w:color="000000" w:sz="4" w:space="0"/>
              <w:left w:val="single" w:color="000000" w:sz="4" w:space="0"/>
              <w:bottom w:val="single" w:color="000000" w:sz="4" w:space="0"/>
              <w:right w:val="single" w:color="000000" w:sz="4" w:space="0"/>
            </w:tcBorders>
            <w:shd w:val="clear"/>
            <w:vAlign w:val="bottom"/>
          </w:tcPr>
          <w:p w14:paraId="78132265">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bdr w:val="none" w:color="auto" w:sz="0" w:space="0"/>
                <w:lang w:val="en-US" w:eastAsia="zh-CN" w:bidi="ar"/>
              </w:rPr>
              <w:t>有</w:t>
            </w:r>
          </w:p>
        </w:tc>
        <w:tc>
          <w:tcPr>
            <w:tcW w:w="562" w:type="pct"/>
            <w:tcBorders>
              <w:top w:val="single" w:color="000000" w:sz="4" w:space="0"/>
              <w:left w:val="single" w:color="000000" w:sz="4" w:space="0"/>
              <w:bottom w:val="single" w:color="000000" w:sz="4" w:space="0"/>
              <w:right w:val="single" w:color="000000" w:sz="4" w:space="0"/>
            </w:tcBorders>
            <w:shd w:val="clear"/>
            <w:vAlign w:val="bottom"/>
          </w:tcPr>
          <w:p w14:paraId="555315B6">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bdr w:val="none" w:color="auto" w:sz="0" w:space="0"/>
                <w:lang w:val="en-US" w:eastAsia="zh-CN" w:bidi="ar"/>
              </w:rPr>
              <w:t>杨春燕</w:t>
            </w:r>
          </w:p>
        </w:tc>
        <w:tc>
          <w:tcPr>
            <w:tcW w:w="812" w:type="pct"/>
            <w:tcBorders>
              <w:top w:val="single" w:color="000000" w:sz="4" w:space="0"/>
              <w:left w:val="single" w:color="000000" w:sz="4" w:space="0"/>
              <w:bottom w:val="single" w:color="000000" w:sz="4" w:space="0"/>
              <w:right w:val="single" w:color="000000" w:sz="4" w:space="0"/>
            </w:tcBorders>
            <w:shd w:val="clear"/>
            <w:vAlign w:val="bottom"/>
          </w:tcPr>
          <w:p w14:paraId="06CBEE60">
            <w:pPr>
              <w:keepNext w:val="0"/>
              <w:keepLines w:val="0"/>
              <w:widowControl/>
              <w:suppressLineNumbers w:val="0"/>
              <w:jc w:val="lef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bdr w:val="none" w:color="auto" w:sz="0" w:space="0"/>
                <w:lang w:val="en-US" w:eastAsia="zh-CN" w:bidi="ar"/>
              </w:rPr>
              <w:t>13855846222</w:t>
            </w:r>
          </w:p>
        </w:tc>
        <w:tc>
          <w:tcPr>
            <w:tcW w:w="871" w:type="pct"/>
            <w:tcBorders>
              <w:top w:val="single" w:color="000000" w:sz="4" w:space="0"/>
              <w:left w:val="single" w:color="000000" w:sz="4" w:space="0"/>
              <w:bottom w:val="single" w:color="000000" w:sz="4" w:space="0"/>
              <w:right w:val="nil"/>
            </w:tcBorders>
            <w:shd w:val="clear"/>
            <w:vAlign w:val="bottom"/>
          </w:tcPr>
          <w:p w14:paraId="601DFEE2">
            <w:pPr>
              <w:keepNext w:val="0"/>
              <w:keepLines w:val="0"/>
              <w:widowControl/>
              <w:suppressLineNumbers w:val="0"/>
              <w:jc w:val="lef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bdr w:val="none" w:color="auto" w:sz="0" w:space="0"/>
                <w:lang w:val="en-US" w:eastAsia="zh-CN" w:bidi="ar"/>
              </w:rPr>
              <w:t>颍东区东湖世纪城一区</w:t>
            </w:r>
          </w:p>
        </w:tc>
      </w:tr>
      <w:tr w14:paraId="06592A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0" w:hRule="atLeast"/>
        </w:trPr>
        <w:tc>
          <w:tcPr>
            <w:tcW w:w="553" w:type="pct"/>
            <w:tcBorders>
              <w:top w:val="single" w:color="000000" w:sz="4" w:space="0"/>
              <w:left w:val="single" w:color="000000" w:sz="4" w:space="0"/>
              <w:bottom w:val="single" w:color="000000" w:sz="4" w:space="0"/>
              <w:right w:val="single" w:color="000000" w:sz="4" w:space="0"/>
            </w:tcBorders>
            <w:shd w:val="clear"/>
            <w:vAlign w:val="bottom"/>
          </w:tcPr>
          <w:p w14:paraId="39F9F891">
            <w:pPr>
              <w:keepNext w:val="0"/>
              <w:keepLines w:val="0"/>
              <w:widowControl/>
              <w:suppressLineNumbers w:val="0"/>
              <w:jc w:val="lef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bdr w:val="none" w:color="auto" w:sz="0" w:space="0"/>
                <w:lang w:val="en-US" w:eastAsia="zh-CN" w:bidi="ar"/>
              </w:rPr>
              <w:t>颍东区幸福路幼儿园</w:t>
            </w:r>
          </w:p>
        </w:tc>
        <w:tc>
          <w:tcPr>
            <w:tcW w:w="1301" w:type="pct"/>
            <w:tcBorders>
              <w:top w:val="single" w:color="000000" w:sz="4" w:space="0"/>
              <w:left w:val="single" w:color="000000" w:sz="4" w:space="0"/>
              <w:bottom w:val="single" w:color="000000" w:sz="4" w:space="0"/>
              <w:right w:val="single" w:color="000000" w:sz="4" w:space="0"/>
            </w:tcBorders>
            <w:shd w:val="clear"/>
            <w:vAlign w:val="bottom"/>
          </w:tcPr>
          <w:p w14:paraId="7E858496">
            <w:pPr>
              <w:keepNext w:val="0"/>
              <w:keepLines w:val="0"/>
              <w:widowControl/>
              <w:suppressLineNumbers w:val="0"/>
              <w:jc w:val="lef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bdr w:val="none" w:color="auto" w:sz="0" w:space="0"/>
                <w:lang w:val="en-US" w:eastAsia="zh-CN" w:bidi="ar"/>
              </w:rPr>
              <w:t>12341203MB1R66068T</w:t>
            </w:r>
          </w:p>
        </w:tc>
        <w:tc>
          <w:tcPr>
            <w:tcW w:w="533" w:type="pct"/>
            <w:tcBorders>
              <w:top w:val="single" w:color="000000" w:sz="4" w:space="0"/>
              <w:left w:val="single" w:color="000000" w:sz="4" w:space="0"/>
              <w:bottom w:val="single" w:color="000000" w:sz="4" w:space="0"/>
              <w:right w:val="single" w:color="000000" w:sz="4" w:space="0"/>
            </w:tcBorders>
            <w:shd w:val="clear"/>
            <w:vAlign w:val="bottom"/>
          </w:tcPr>
          <w:p w14:paraId="20EFCA24">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bdr w:val="none" w:color="auto" w:sz="0" w:space="0"/>
                <w:lang w:val="en-US" w:eastAsia="zh-CN" w:bidi="ar"/>
              </w:rPr>
              <w:t>15</w:t>
            </w:r>
          </w:p>
        </w:tc>
        <w:tc>
          <w:tcPr>
            <w:tcW w:w="364" w:type="pct"/>
            <w:tcBorders>
              <w:top w:val="single" w:color="000000" w:sz="4" w:space="0"/>
              <w:left w:val="single" w:color="000000" w:sz="4" w:space="0"/>
              <w:bottom w:val="single" w:color="000000" w:sz="4" w:space="0"/>
              <w:right w:val="single" w:color="000000" w:sz="4" w:space="0"/>
            </w:tcBorders>
            <w:shd w:val="clear"/>
            <w:vAlign w:val="bottom"/>
          </w:tcPr>
          <w:p w14:paraId="3E693387">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bdr w:val="none" w:color="auto" w:sz="0" w:space="0"/>
                <w:lang w:val="en-US" w:eastAsia="zh-CN" w:bidi="ar"/>
              </w:rPr>
              <w:t>有</w:t>
            </w:r>
          </w:p>
        </w:tc>
        <w:tc>
          <w:tcPr>
            <w:tcW w:w="562" w:type="pct"/>
            <w:tcBorders>
              <w:top w:val="single" w:color="000000" w:sz="4" w:space="0"/>
              <w:left w:val="single" w:color="000000" w:sz="4" w:space="0"/>
              <w:bottom w:val="single" w:color="000000" w:sz="4" w:space="0"/>
              <w:right w:val="single" w:color="000000" w:sz="4" w:space="0"/>
            </w:tcBorders>
            <w:shd w:val="clear"/>
            <w:vAlign w:val="bottom"/>
          </w:tcPr>
          <w:p w14:paraId="21DEF2CD">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bdr w:val="none" w:color="auto" w:sz="0" w:space="0"/>
                <w:lang w:val="en-US" w:eastAsia="zh-CN" w:bidi="ar"/>
              </w:rPr>
              <w:t>杨春燕</w:t>
            </w:r>
          </w:p>
        </w:tc>
        <w:tc>
          <w:tcPr>
            <w:tcW w:w="812" w:type="pct"/>
            <w:tcBorders>
              <w:top w:val="single" w:color="000000" w:sz="4" w:space="0"/>
              <w:left w:val="single" w:color="000000" w:sz="4" w:space="0"/>
              <w:bottom w:val="single" w:color="000000" w:sz="4" w:space="0"/>
              <w:right w:val="single" w:color="000000" w:sz="4" w:space="0"/>
            </w:tcBorders>
            <w:shd w:val="clear"/>
            <w:vAlign w:val="bottom"/>
          </w:tcPr>
          <w:p w14:paraId="493153D9">
            <w:pPr>
              <w:keepNext w:val="0"/>
              <w:keepLines w:val="0"/>
              <w:widowControl/>
              <w:suppressLineNumbers w:val="0"/>
              <w:jc w:val="lef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bdr w:val="none" w:color="auto" w:sz="0" w:space="0"/>
                <w:lang w:val="en-US" w:eastAsia="zh-CN" w:bidi="ar"/>
              </w:rPr>
              <w:t>13855846222</w:t>
            </w:r>
          </w:p>
        </w:tc>
        <w:tc>
          <w:tcPr>
            <w:tcW w:w="871" w:type="pct"/>
            <w:tcBorders>
              <w:top w:val="single" w:color="000000" w:sz="4" w:space="0"/>
              <w:left w:val="single" w:color="000000" w:sz="4" w:space="0"/>
              <w:bottom w:val="single" w:color="000000" w:sz="4" w:space="0"/>
              <w:right w:val="nil"/>
            </w:tcBorders>
            <w:shd w:val="clear"/>
            <w:vAlign w:val="bottom"/>
          </w:tcPr>
          <w:p w14:paraId="7FB25F7B">
            <w:pPr>
              <w:keepNext w:val="0"/>
              <w:keepLines w:val="0"/>
              <w:widowControl/>
              <w:suppressLineNumbers w:val="0"/>
              <w:jc w:val="lef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bdr w:val="none" w:color="auto" w:sz="0" w:space="0"/>
                <w:lang w:val="en-US" w:eastAsia="zh-CN" w:bidi="ar"/>
              </w:rPr>
              <w:t>颍东区振兴路幸福路幼儿园</w:t>
            </w:r>
          </w:p>
        </w:tc>
      </w:tr>
      <w:tr w14:paraId="49966A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0" w:hRule="atLeast"/>
        </w:trPr>
        <w:tc>
          <w:tcPr>
            <w:tcW w:w="553" w:type="pct"/>
            <w:tcBorders>
              <w:top w:val="single" w:color="000000" w:sz="4" w:space="0"/>
              <w:left w:val="single" w:color="000000" w:sz="4" w:space="0"/>
              <w:bottom w:val="nil"/>
              <w:right w:val="single" w:color="000000" w:sz="4" w:space="0"/>
            </w:tcBorders>
            <w:shd w:val="clear"/>
            <w:vAlign w:val="bottom"/>
          </w:tcPr>
          <w:p w14:paraId="66492EA2">
            <w:pPr>
              <w:keepNext w:val="0"/>
              <w:keepLines w:val="0"/>
              <w:widowControl/>
              <w:suppressLineNumbers w:val="0"/>
              <w:jc w:val="lef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bdr w:val="none" w:color="auto" w:sz="0" w:space="0"/>
                <w:lang w:val="en-US" w:eastAsia="zh-CN" w:bidi="ar"/>
              </w:rPr>
              <w:t>颍东区丽丰幼儿园</w:t>
            </w:r>
          </w:p>
        </w:tc>
        <w:tc>
          <w:tcPr>
            <w:tcW w:w="1301" w:type="pct"/>
            <w:tcBorders>
              <w:top w:val="single" w:color="000000" w:sz="4" w:space="0"/>
              <w:left w:val="single" w:color="000000" w:sz="4" w:space="0"/>
              <w:bottom w:val="nil"/>
              <w:right w:val="single" w:color="000000" w:sz="4" w:space="0"/>
            </w:tcBorders>
            <w:shd w:val="clear"/>
            <w:vAlign w:val="bottom"/>
          </w:tcPr>
          <w:p w14:paraId="6DB9A429">
            <w:pPr>
              <w:keepNext w:val="0"/>
              <w:keepLines w:val="0"/>
              <w:widowControl/>
              <w:suppressLineNumbers w:val="0"/>
              <w:jc w:val="lef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bdr w:val="none" w:color="auto" w:sz="0" w:space="0"/>
                <w:lang w:val="en-US" w:eastAsia="zh-CN" w:bidi="ar"/>
              </w:rPr>
              <w:t>12341203MB1R66069T</w:t>
            </w:r>
          </w:p>
        </w:tc>
        <w:tc>
          <w:tcPr>
            <w:tcW w:w="533" w:type="pct"/>
            <w:tcBorders>
              <w:top w:val="single" w:color="000000" w:sz="4" w:space="0"/>
              <w:left w:val="single" w:color="000000" w:sz="4" w:space="0"/>
              <w:bottom w:val="nil"/>
              <w:right w:val="single" w:color="000000" w:sz="4" w:space="0"/>
            </w:tcBorders>
            <w:shd w:val="clear"/>
            <w:vAlign w:val="bottom"/>
          </w:tcPr>
          <w:p w14:paraId="0E5AB141">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bdr w:val="none" w:color="auto" w:sz="0" w:space="0"/>
                <w:lang w:val="en-US" w:eastAsia="zh-CN" w:bidi="ar"/>
              </w:rPr>
              <w:t>9</w:t>
            </w:r>
          </w:p>
        </w:tc>
        <w:tc>
          <w:tcPr>
            <w:tcW w:w="364" w:type="pct"/>
            <w:tcBorders>
              <w:top w:val="single" w:color="000000" w:sz="4" w:space="0"/>
              <w:left w:val="single" w:color="000000" w:sz="4" w:space="0"/>
              <w:bottom w:val="nil"/>
              <w:right w:val="single" w:color="000000" w:sz="4" w:space="0"/>
            </w:tcBorders>
            <w:shd w:val="clear"/>
            <w:vAlign w:val="bottom"/>
          </w:tcPr>
          <w:p w14:paraId="44E80A38">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bdr w:val="none" w:color="auto" w:sz="0" w:space="0"/>
                <w:lang w:val="en-US" w:eastAsia="zh-CN" w:bidi="ar"/>
              </w:rPr>
              <w:t>有</w:t>
            </w:r>
          </w:p>
        </w:tc>
        <w:tc>
          <w:tcPr>
            <w:tcW w:w="562" w:type="pct"/>
            <w:tcBorders>
              <w:top w:val="single" w:color="000000" w:sz="4" w:space="0"/>
              <w:left w:val="single" w:color="000000" w:sz="4" w:space="0"/>
              <w:bottom w:val="nil"/>
              <w:right w:val="single" w:color="000000" w:sz="4" w:space="0"/>
            </w:tcBorders>
            <w:shd w:val="clear"/>
            <w:vAlign w:val="bottom"/>
          </w:tcPr>
          <w:p w14:paraId="3721C6B2">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bdr w:val="none" w:color="auto" w:sz="0" w:space="0"/>
                <w:lang w:val="en-US" w:eastAsia="zh-CN" w:bidi="ar"/>
              </w:rPr>
              <w:t>杨春燕</w:t>
            </w:r>
          </w:p>
        </w:tc>
        <w:tc>
          <w:tcPr>
            <w:tcW w:w="812" w:type="pct"/>
            <w:tcBorders>
              <w:top w:val="single" w:color="000000" w:sz="4" w:space="0"/>
              <w:left w:val="single" w:color="000000" w:sz="4" w:space="0"/>
              <w:bottom w:val="nil"/>
              <w:right w:val="single" w:color="000000" w:sz="4" w:space="0"/>
            </w:tcBorders>
            <w:shd w:val="clear"/>
            <w:vAlign w:val="bottom"/>
          </w:tcPr>
          <w:p w14:paraId="599C1E8C">
            <w:pPr>
              <w:keepNext w:val="0"/>
              <w:keepLines w:val="0"/>
              <w:widowControl/>
              <w:suppressLineNumbers w:val="0"/>
              <w:jc w:val="lef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bdr w:val="none" w:color="auto" w:sz="0" w:space="0"/>
                <w:lang w:val="en-US" w:eastAsia="zh-CN" w:bidi="ar"/>
              </w:rPr>
              <w:t>13855846222</w:t>
            </w:r>
          </w:p>
        </w:tc>
        <w:tc>
          <w:tcPr>
            <w:tcW w:w="871" w:type="pct"/>
            <w:tcBorders>
              <w:top w:val="single" w:color="000000" w:sz="4" w:space="0"/>
              <w:left w:val="single" w:color="000000" w:sz="4" w:space="0"/>
              <w:bottom w:val="nil"/>
              <w:right w:val="nil"/>
            </w:tcBorders>
            <w:shd w:val="clear"/>
            <w:vAlign w:val="bottom"/>
          </w:tcPr>
          <w:p w14:paraId="7DF5D860">
            <w:pPr>
              <w:keepNext w:val="0"/>
              <w:keepLines w:val="0"/>
              <w:widowControl/>
              <w:suppressLineNumbers w:val="0"/>
              <w:jc w:val="lef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bdr w:val="none" w:color="auto" w:sz="0" w:space="0"/>
                <w:lang w:val="en-US" w:eastAsia="zh-CN" w:bidi="ar"/>
              </w:rPr>
              <w:t>颍东区丽丰小区西南角</w:t>
            </w:r>
          </w:p>
        </w:tc>
      </w:tr>
      <w:tr w14:paraId="5DA9F3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600" w:hRule="atLeast"/>
        </w:trPr>
        <w:tc>
          <w:tcPr>
            <w:tcW w:w="553" w:type="pct"/>
            <w:tcBorders>
              <w:top w:val="single" w:color="000000" w:sz="4" w:space="0"/>
              <w:left w:val="single" w:color="000000" w:sz="4" w:space="0"/>
              <w:bottom w:val="single" w:color="000000" w:sz="4" w:space="0"/>
              <w:right w:val="single" w:color="000000" w:sz="4" w:space="0"/>
            </w:tcBorders>
            <w:shd w:val="clear"/>
            <w:vAlign w:val="bottom"/>
          </w:tcPr>
          <w:p w14:paraId="41A7ADE1">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颍东区曙光幼儿园</w:t>
            </w:r>
          </w:p>
        </w:tc>
        <w:tc>
          <w:tcPr>
            <w:tcW w:w="1301" w:type="pct"/>
            <w:tcBorders>
              <w:top w:val="single" w:color="000000" w:sz="4" w:space="0"/>
              <w:left w:val="single" w:color="000000" w:sz="4" w:space="0"/>
              <w:bottom w:val="single" w:color="000000" w:sz="4" w:space="0"/>
              <w:right w:val="single" w:color="000000" w:sz="4" w:space="0"/>
            </w:tcBorders>
            <w:shd w:val="clear"/>
            <w:vAlign w:val="bottom"/>
          </w:tcPr>
          <w:p w14:paraId="3CE4FE6A">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12341203MB1R660570</w:t>
            </w:r>
          </w:p>
        </w:tc>
        <w:tc>
          <w:tcPr>
            <w:tcW w:w="533" w:type="pct"/>
            <w:tcBorders>
              <w:top w:val="single" w:color="000000" w:sz="4" w:space="0"/>
              <w:left w:val="single" w:color="000000" w:sz="4" w:space="0"/>
              <w:bottom w:val="single" w:color="000000" w:sz="4" w:space="0"/>
              <w:right w:val="single" w:color="000000" w:sz="4" w:space="0"/>
            </w:tcBorders>
            <w:shd w:val="clear"/>
            <w:vAlign w:val="bottom"/>
          </w:tcPr>
          <w:p w14:paraId="262BC31D">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7</w:t>
            </w:r>
          </w:p>
        </w:tc>
        <w:tc>
          <w:tcPr>
            <w:tcW w:w="364" w:type="pct"/>
            <w:tcBorders>
              <w:top w:val="single" w:color="000000" w:sz="4" w:space="0"/>
              <w:left w:val="single" w:color="000000" w:sz="4" w:space="0"/>
              <w:bottom w:val="single" w:color="000000" w:sz="4" w:space="0"/>
              <w:right w:val="single" w:color="000000" w:sz="4" w:space="0"/>
            </w:tcBorders>
            <w:shd w:val="clear"/>
            <w:vAlign w:val="bottom"/>
          </w:tcPr>
          <w:p w14:paraId="07FE22F1">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无</w:t>
            </w:r>
          </w:p>
        </w:tc>
        <w:tc>
          <w:tcPr>
            <w:tcW w:w="562" w:type="pct"/>
            <w:tcBorders>
              <w:top w:val="single" w:color="000000" w:sz="4" w:space="0"/>
              <w:left w:val="single" w:color="000000" w:sz="4" w:space="0"/>
              <w:bottom w:val="single" w:color="000000" w:sz="4" w:space="0"/>
              <w:right w:val="single" w:color="000000" w:sz="4" w:space="0"/>
            </w:tcBorders>
            <w:shd w:val="clear"/>
            <w:vAlign w:val="bottom"/>
          </w:tcPr>
          <w:p w14:paraId="2FAABCAF">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徐婷婷</w:t>
            </w:r>
          </w:p>
        </w:tc>
        <w:tc>
          <w:tcPr>
            <w:tcW w:w="812" w:type="pct"/>
            <w:tcBorders>
              <w:top w:val="single" w:color="000000" w:sz="4" w:space="0"/>
              <w:left w:val="single" w:color="000000" w:sz="4" w:space="0"/>
              <w:bottom w:val="single" w:color="000000" w:sz="4" w:space="0"/>
              <w:right w:val="single" w:color="000000" w:sz="4" w:space="0"/>
            </w:tcBorders>
            <w:shd w:val="clear"/>
            <w:vAlign w:val="bottom"/>
          </w:tcPr>
          <w:p w14:paraId="0765AC6B">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13655671675</w:t>
            </w:r>
          </w:p>
        </w:tc>
        <w:tc>
          <w:tcPr>
            <w:tcW w:w="871" w:type="pct"/>
            <w:tcBorders>
              <w:top w:val="single" w:color="000000" w:sz="4" w:space="0"/>
              <w:left w:val="single" w:color="000000" w:sz="4" w:space="0"/>
              <w:bottom w:val="single" w:color="000000" w:sz="4" w:space="0"/>
              <w:right w:val="single" w:color="000000" w:sz="4" w:space="0"/>
            </w:tcBorders>
            <w:shd w:val="clear"/>
            <w:vAlign w:val="bottom"/>
          </w:tcPr>
          <w:p w14:paraId="219EF6B4">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颍东区和谐路和谐社区B区</w:t>
            </w:r>
          </w:p>
        </w:tc>
      </w:tr>
      <w:tr w14:paraId="401ED3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0" w:hRule="atLeast"/>
        </w:trPr>
        <w:tc>
          <w:tcPr>
            <w:tcW w:w="553" w:type="pct"/>
            <w:tcBorders>
              <w:top w:val="single" w:color="000000" w:sz="4" w:space="0"/>
              <w:left w:val="single" w:color="000000" w:sz="4" w:space="0"/>
              <w:bottom w:val="single" w:color="000000" w:sz="4" w:space="0"/>
              <w:right w:val="single" w:color="000000" w:sz="4" w:space="0"/>
            </w:tcBorders>
            <w:shd w:val="clear"/>
            <w:vAlign w:val="bottom"/>
          </w:tcPr>
          <w:p w14:paraId="66787D75">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颍东区江湾城幼儿园</w:t>
            </w:r>
          </w:p>
        </w:tc>
        <w:tc>
          <w:tcPr>
            <w:tcW w:w="1301" w:type="pct"/>
            <w:tcBorders>
              <w:top w:val="single" w:color="000000" w:sz="4" w:space="0"/>
              <w:left w:val="single" w:color="000000" w:sz="4" w:space="0"/>
              <w:bottom w:val="single" w:color="000000" w:sz="4" w:space="0"/>
              <w:right w:val="single" w:color="000000" w:sz="4" w:space="0"/>
            </w:tcBorders>
            <w:shd w:val="clear"/>
            <w:vAlign w:val="bottom"/>
          </w:tcPr>
          <w:p w14:paraId="46DD5A16">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12341203MB1R660570</w:t>
            </w:r>
          </w:p>
        </w:tc>
        <w:tc>
          <w:tcPr>
            <w:tcW w:w="533" w:type="pct"/>
            <w:tcBorders>
              <w:top w:val="single" w:color="000000" w:sz="4" w:space="0"/>
              <w:left w:val="single" w:color="000000" w:sz="4" w:space="0"/>
              <w:bottom w:val="single" w:color="000000" w:sz="4" w:space="0"/>
              <w:right w:val="single" w:color="000000" w:sz="4" w:space="0"/>
            </w:tcBorders>
            <w:shd w:val="clear"/>
            <w:vAlign w:val="bottom"/>
          </w:tcPr>
          <w:p w14:paraId="13FA28A5">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12</w:t>
            </w:r>
          </w:p>
        </w:tc>
        <w:tc>
          <w:tcPr>
            <w:tcW w:w="364" w:type="pct"/>
            <w:tcBorders>
              <w:top w:val="single" w:color="000000" w:sz="4" w:space="0"/>
              <w:left w:val="single" w:color="000000" w:sz="4" w:space="0"/>
              <w:bottom w:val="single" w:color="000000" w:sz="4" w:space="0"/>
              <w:right w:val="single" w:color="000000" w:sz="4" w:space="0"/>
            </w:tcBorders>
            <w:shd w:val="clear"/>
            <w:vAlign w:val="bottom"/>
          </w:tcPr>
          <w:p w14:paraId="56519388">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有</w:t>
            </w:r>
          </w:p>
        </w:tc>
        <w:tc>
          <w:tcPr>
            <w:tcW w:w="562" w:type="pct"/>
            <w:tcBorders>
              <w:top w:val="single" w:color="000000" w:sz="4" w:space="0"/>
              <w:left w:val="single" w:color="000000" w:sz="4" w:space="0"/>
              <w:bottom w:val="single" w:color="000000" w:sz="4" w:space="0"/>
              <w:right w:val="single" w:color="000000" w:sz="4" w:space="0"/>
            </w:tcBorders>
            <w:shd w:val="clear"/>
            <w:noWrap/>
            <w:vAlign w:val="center"/>
          </w:tcPr>
          <w:p w14:paraId="7895D769">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来晴晴</w:t>
            </w:r>
          </w:p>
        </w:tc>
        <w:tc>
          <w:tcPr>
            <w:tcW w:w="812" w:type="pct"/>
            <w:tcBorders>
              <w:top w:val="single" w:color="000000" w:sz="4" w:space="0"/>
              <w:left w:val="single" w:color="000000" w:sz="4" w:space="0"/>
              <w:bottom w:val="single" w:color="000000" w:sz="4" w:space="0"/>
              <w:right w:val="single" w:color="000000" w:sz="4" w:space="0"/>
            </w:tcBorders>
            <w:shd w:val="clear"/>
            <w:noWrap/>
            <w:vAlign w:val="center"/>
          </w:tcPr>
          <w:p w14:paraId="69FE9DF0">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18655863566</w:t>
            </w:r>
          </w:p>
        </w:tc>
        <w:tc>
          <w:tcPr>
            <w:tcW w:w="871" w:type="pct"/>
            <w:tcBorders>
              <w:top w:val="single" w:color="000000" w:sz="4" w:space="0"/>
              <w:left w:val="single" w:color="000000" w:sz="4" w:space="0"/>
              <w:bottom w:val="single" w:color="000000" w:sz="4" w:space="0"/>
              <w:right w:val="single" w:color="000000" w:sz="4" w:space="0"/>
            </w:tcBorders>
            <w:shd w:val="clear"/>
            <w:vAlign w:val="bottom"/>
          </w:tcPr>
          <w:p w14:paraId="6B50A7BD">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阜阳市颍东区海亮江湾城一期西门</w:t>
            </w:r>
          </w:p>
        </w:tc>
      </w:tr>
      <w:tr w14:paraId="5BD021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0" w:hRule="atLeast"/>
        </w:trPr>
        <w:tc>
          <w:tcPr>
            <w:tcW w:w="553" w:type="pct"/>
            <w:tcBorders>
              <w:top w:val="single" w:color="000000" w:sz="4" w:space="0"/>
              <w:left w:val="single" w:color="000000" w:sz="4" w:space="0"/>
              <w:bottom w:val="single" w:color="000000" w:sz="4" w:space="0"/>
              <w:right w:val="single" w:color="000000" w:sz="4" w:space="0"/>
            </w:tcBorders>
            <w:shd w:val="clear"/>
            <w:vAlign w:val="bottom"/>
          </w:tcPr>
          <w:p w14:paraId="5075E16C">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颍东区新华城幼儿园</w:t>
            </w:r>
          </w:p>
        </w:tc>
        <w:tc>
          <w:tcPr>
            <w:tcW w:w="1301" w:type="pct"/>
            <w:tcBorders>
              <w:top w:val="single" w:color="000000" w:sz="4" w:space="0"/>
              <w:left w:val="single" w:color="000000" w:sz="4" w:space="0"/>
              <w:bottom w:val="single" w:color="000000" w:sz="4" w:space="0"/>
              <w:right w:val="single" w:color="000000" w:sz="4" w:space="0"/>
            </w:tcBorders>
            <w:shd w:val="clear"/>
            <w:vAlign w:val="bottom"/>
          </w:tcPr>
          <w:p w14:paraId="6A0F6273">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12341203MB1R660570</w:t>
            </w:r>
          </w:p>
        </w:tc>
        <w:tc>
          <w:tcPr>
            <w:tcW w:w="533" w:type="pct"/>
            <w:tcBorders>
              <w:top w:val="single" w:color="000000" w:sz="4" w:space="0"/>
              <w:left w:val="single" w:color="000000" w:sz="4" w:space="0"/>
              <w:bottom w:val="single" w:color="000000" w:sz="4" w:space="0"/>
              <w:right w:val="single" w:color="000000" w:sz="4" w:space="0"/>
            </w:tcBorders>
            <w:shd w:val="clear"/>
            <w:vAlign w:val="bottom"/>
          </w:tcPr>
          <w:p w14:paraId="2F91056A">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13</w:t>
            </w:r>
          </w:p>
        </w:tc>
        <w:tc>
          <w:tcPr>
            <w:tcW w:w="364" w:type="pct"/>
            <w:tcBorders>
              <w:top w:val="single" w:color="000000" w:sz="4" w:space="0"/>
              <w:left w:val="single" w:color="000000" w:sz="4" w:space="0"/>
              <w:bottom w:val="single" w:color="000000" w:sz="4" w:space="0"/>
              <w:right w:val="single" w:color="000000" w:sz="4" w:space="0"/>
            </w:tcBorders>
            <w:shd w:val="clear"/>
            <w:vAlign w:val="bottom"/>
          </w:tcPr>
          <w:p w14:paraId="767D3EB7">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有</w:t>
            </w:r>
          </w:p>
        </w:tc>
        <w:tc>
          <w:tcPr>
            <w:tcW w:w="562" w:type="pct"/>
            <w:tcBorders>
              <w:top w:val="single" w:color="000000" w:sz="4" w:space="0"/>
              <w:left w:val="single" w:color="000000" w:sz="4" w:space="0"/>
              <w:bottom w:val="single" w:color="000000" w:sz="4" w:space="0"/>
              <w:right w:val="single" w:color="000000" w:sz="4" w:space="0"/>
            </w:tcBorders>
            <w:shd w:val="clear"/>
            <w:noWrap/>
            <w:vAlign w:val="center"/>
          </w:tcPr>
          <w:p w14:paraId="78A199F4">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张燕俐</w:t>
            </w:r>
          </w:p>
        </w:tc>
        <w:tc>
          <w:tcPr>
            <w:tcW w:w="812" w:type="pct"/>
            <w:tcBorders>
              <w:top w:val="single" w:color="000000" w:sz="4" w:space="0"/>
              <w:left w:val="single" w:color="000000" w:sz="4" w:space="0"/>
              <w:bottom w:val="single" w:color="000000" w:sz="4" w:space="0"/>
              <w:right w:val="single" w:color="000000" w:sz="4" w:space="0"/>
            </w:tcBorders>
            <w:shd w:val="clear"/>
            <w:noWrap/>
            <w:vAlign w:val="center"/>
          </w:tcPr>
          <w:p w14:paraId="70930C50">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13275588688</w:t>
            </w:r>
          </w:p>
        </w:tc>
        <w:tc>
          <w:tcPr>
            <w:tcW w:w="871" w:type="pct"/>
            <w:tcBorders>
              <w:top w:val="single" w:color="000000" w:sz="4" w:space="0"/>
              <w:left w:val="single" w:color="000000" w:sz="4" w:space="0"/>
              <w:bottom w:val="single" w:color="000000" w:sz="4" w:space="0"/>
              <w:right w:val="single" w:color="000000" w:sz="4" w:space="0"/>
            </w:tcBorders>
            <w:shd w:val="clear"/>
            <w:vAlign w:val="bottom"/>
          </w:tcPr>
          <w:p w14:paraId="54018DB7">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颍东区东湖路199号</w:t>
            </w:r>
          </w:p>
        </w:tc>
      </w:tr>
      <w:tr w14:paraId="1AD67C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0" w:hRule="atLeast"/>
        </w:trPr>
        <w:tc>
          <w:tcPr>
            <w:tcW w:w="553" w:type="pct"/>
            <w:tcBorders>
              <w:top w:val="single" w:color="000000" w:sz="4" w:space="0"/>
              <w:left w:val="single" w:color="000000" w:sz="4" w:space="0"/>
              <w:bottom w:val="single" w:color="000000" w:sz="4" w:space="0"/>
              <w:right w:val="single" w:color="000000" w:sz="4" w:space="0"/>
            </w:tcBorders>
            <w:shd w:val="clear"/>
            <w:vAlign w:val="bottom"/>
          </w:tcPr>
          <w:p w14:paraId="58A34079">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颍东区和谐幼儿园大河城章分园</w:t>
            </w:r>
          </w:p>
        </w:tc>
        <w:tc>
          <w:tcPr>
            <w:tcW w:w="1301" w:type="pct"/>
            <w:tcBorders>
              <w:top w:val="single" w:color="000000" w:sz="4" w:space="0"/>
              <w:left w:val="single" w:color="000000" w:sz="4" w:space="0"/>
              <w:bottom w:val="single" w:color="000000" w:sz="4" w:space="0"/>
              <w:right w:val="single" w:color="000000" w:sz="4" w:space="0"/>
            </w:tcBorders>
            <w:shd w:val="clear"/>
            <w:vAlign w:val="bottom"/>
          </w:tcPr>
          <w:p w14:paraId="17E0B43A">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12341203MB1R660570</w:t>
            </w:r>
          </w:p>
        </w:tc>
        <w:tc>
          <w:tcPr>
            <w:tcW w:w="533" w:type="pct"/>
            <w:tcBorders>
              <w:top w:val="single" w:color="000000" w:sz="4" w:space="0"/>
              <w:left w:val="single" w:color="000000" w:sz="4" w:space="0"/>
              <w:bottom w:val="single" w:color="000000" w:sz="4" w:space="0"/>
              <w:right w:val="single" w:color="000000" w:sz="4" w:space="0"/>
            </w:tcBorders>
            <w:shd w:val="clear"/>
            <w:vAlign w:val="bottom"/>
          </w:tcPr>
          <w:p w14:paraId="43EE2142">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18</w:t>
            </w:r>
          </w:p>
        </w:tc>
        <w:tc>
          <w:tcPr>
            <w:tcW w:w="364" w:type="pct"/>
            <w:tcBorders>
              <w:top w:val="single" w:color="000000" w:sz="4" w:space="0"/>
              <w:left w:val="single" w:color="000000" w:sz="4" w:space="0"/>
              <w:bottom w:val="single" w:color="000000" w:sz="4" w:space="0"/>
              <w:right w:val="single" w:color="000000" w:sz="4" w:space="0"/>
            </w:tcBorders>
            <w:shd w:val="clear"/>
            <w:vAlign w:val="bottom"/>
          </w:tcPr>
          <w:p w14:paraId="0FBA00B7">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有</w:t>
            </w:r>
          </w:p>
        </w:tc>
        <w:tc>
          <w:tcPr>
            <w:tcW w:w="562" w:type="pct"/>
            <w:tcBorders>
              <w:top w:val="single" w:color="000000" w:sz="4" w:space="0"/>
              <w:left w:val="single" w:color="000000" w:sz="4" w:space="0"/>
              <w:bottom w:val="single" w:color="000000" w:sz="4" w:space="0"/>
              <w:right w:val="single" w:color="000000" w:sz="4" w:space="0"/>
            </w:tcBorders>
            <w:shd w:val="clear"/>
            <w:noWrap/>
            <w:vAlign w:val="center"/>
          </w:tcPr>
          <w:p w14:paraId="1EB7F252">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刘晓杰</w:t>
            </w:r>
          </w:p>
        </w:tc>
        <w:tc>
          <w:tcPr>
            <w:tcW w:w="812" w:type="pct"/>
            <w:tcBorders>
              <w:top w:val="single" w:color="000000" w:sz="4" w:space="0"/>
              <w:left w:val="single" w:color="000000" w:sz="4" w:space="0"/>
              <w:bottom w:val="single" w:color="000000" w:sz="4" w:space="0"/>
              <w:right w:val="single" w:color="000000" w:sz="4" w:space="0"/>
            </w:tcBorders>
            <w:shd w:val="clear"/>
            <w:noWrap/>
            <w:vAlign w:val="center"/>
          </w:tcPr>
          <w:p w14:paraId="5D20D966">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18656880896</w:t>
            </w:r>
          </w:p>
        </w:tc>
        <w:tc>
          <w:tcPr>
            <w:tcW w:w="871" w:type="pct"/>
            <w:tcBorders>
              <w:top w:val="single" w:color="000000" w:sz="4" w:space="0"/>
              <w:left w:val="single" w:color="000000" w:sz="4" w:space="0"/>
              <w:bottom w:val="single" w:color="000000" w:sz="4" w:space="0"/>
              <w:right w:val="single" w:color="000000" w:sz="4" w:space="0"/>
            </w:tcBorders>
            <w:shd w:val="clear"/>
            <w:vAlign w:val="bottom"/>
          </w:tcPr>
          <w:p w14:paraId="20341BE1">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颍东区河东街道闸东社区大河城章小区滨河文化公园南侧</w:t>
            </w:r>
          </w:p>
        </w:tc>
      </w:tr>
      <w:tr w14:paraId="636D61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0" w:hRule="atLeast"/>
        </w:trPr>
        <w:tc>
          <w:tcPr>
            <w:tcW w:w="553" w:type="pct"/>
            <w:tcBorders>
              <w:top w:val="single" w:color="000000" w:sz="4" w:space="0"/>
              <w:left w:val="single" w:color="000000" w:sz="4" w:space="0"/>
              <w:bottom w:val="single" w:color="000000" w:sz="4" w:space="0"/>
              <w:right w:val="single" w:color="000000" w:sz="4" w:space="0"/>
            </w:tcBorders>
            <w:shd w:val="clear"/>
            <w:vAlign w:val="bottom"/>
          </w:tcPr>
          <w:p w14:paraId="09A7437C">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颍东区济河幼儿园</w:t>
            </w:r>
          </w:p>
        </w:tc>
        <w:tc>
          <w:tcPr>
            <w:tcW w:w="1301" w:type="pct"/>
            <w:tcBorders>
              <w:top w:val="single" w:color="000000" w:sz="4" w:space="0"/>
              <w:left w:val="single" w:color="000000" w:sz="4" w:space="0"/>
              <w:bottom w:val="single" w:color="000000" w:sz="4" w:space="0"/>
              <w:right w:val="single" w:color="000000" w:sz="4" w:space="0"/>
            </w:tcBorders>
            <w:shd w:val="clear"/>
            <w:vAlign w:val="bottom"/>
          </w:tcPr>
          <w:p w14:paraId="5B1ABA9B">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12341203MB1R660570</w:t>
            </w:r>
          </w:p>
        </w:tc>
        <w:tc>
          <w:tcPr>
            <w:tcW w:w="533" w:type="pct"/>
            <w:tcBorders>
              <w:top w:val="single" w:color="000000" w:sz="4" w:space="0"/>
              <w:left w:val="single" w:color="000000" w:sz="4" w:space="0"/>
              <w:bottom w:val="single" w:color="000000" w:sz="4" w:space="0"/>
              <w:right w:val="single" w:color="000000" w:sz="4" w:space="0"/>
            </w:tcBorders>
            <w:shd w:val="clear"/>
            <w:vAlign w:val="bottom"/>
          </w:tcPr>
          <w:p w14:paraId="112FD1C5">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12</w:t>
            </w:r>
          </w:p>
        </w:tc>
        <w:tc>
          <w:tcPr>
            <w:tcW w:w="364" w:type="pct"/>
            <w:tcBorders>
              <w:top w:val="single" w:color="000000" w:sz="4" w:space="0"/>
              <w:left w:val="single" w:color="000000" w:sz="4" w:space="0"/>
              <w:bottom w:val="single" w:color="000000" w:sz="4" w:space="0"/>
              <w:right w:val="single" w:color="000000" w:sz="4" w:space="0"/>
            </w:tcBorders>
            <w:shd w:val="clear"/>
            <w:vAlign w:val="bottom"/>
          </w:tcPr>
          <w:p w14:paraId="3F73EF5D">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有</w:t>
            </w:r>
          </w:p>
        </w:tc>
        <w:tc>
          <w:tcPr>
            <w:tcW w:w="562" w:type="pct"/>
            <w:tcBorders>
              <w:top w:val="single" w:color="000000" w:sz="4" w:space="0"/>
              <w:left w:val="single" w:color="000000" w:sz="4" w:space="0"/>
              <w:bottom w:val="single" w:color="000000" w:sz="4" w:space="0"/>
              <w:right w:val="single" w:color="000000" w:sz="4" w:space="0"/>
            </w:tcBorders>
            <w:shd w:val="clear"/>
            <w:noWrap/>
            <w:vAlign w:val="center"/>
          </w:tcPr>
          <w:p w14:paraId="788B93FA">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李磊</w:t>
            </w:r>
          </w:p>
        </w:tc>
        <w:tc>
          <w:tcPr>
            <w:tcW w:w="812" w:type="pct"/>
            <w:tcBorders>
              <w:top w:val="single" w:color="000000" w:sz="4" w:space="0"/>
              <w:left w:val="single" w:color="000000" w:sz="4" w:space="0"/>
              <w:bottom w:val="single" w:color="000000" w:sz="4" w:space="0"/>
              <w:right w:val="single" w:color="000000" w:sz="4" w:space="0"/>
            </w:tcBorders>
            <w:shd w:val="clear"/>
            <w:noWrap/>
            <w:vAlign w:val="center"/>
          </w:tcPr>
          <w:p w14:paraId="3B2325A6">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15665586769</w:t>
            </w:r>
          </w:p>
        </w:tc>
        <w:tc>
          <w:tcPr>
            <w:tcW w:w="871" w:type="pct"/>
            <w:tcBorders>
              <w:top w:val="single" w:color="000000" w:sz="4" w:space="0"/>
              <w:left w:val="single" w:color="000000" w:sz="4" w:space="0"/>
              <w:bottom w:val="single" w:color="000000" w:sz="4" w:space="0"/>
              <w:right w:val="single" w:color="000000" w:sz="4" w:space="0"/>
            </w:tcBorders>
            <w:shd w:val="clear"/>
            <w:vAlign w:val="bottom"/>
          </w:tcPr>
          <w:p w14:paraId="492A4858">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颍东区东旭路和颍河东路辅路交叉口南200米</w:t>
            </w:r>
          </w:p>
        </w:tc>
      </w:tr>
      <w:tr w14:paraId="6A6EF8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0" w:hRule="atLeast"/>
        </w:trPr>
        <w:tc>
          <w:tcPr>
            <w:tcW w:w="553" w:type="pct"/>
            <w:tcBorders>
              <w:top w:val="single" w:color="000000" w:sz="4" w:space="0"/>
              <w:left w:val="single" w:color="000000" w:sz="4" w:space="0"/>
              <w:bottom w:val="single" w:color="000000" w:sz="4" w:space="0"/>
              <w:right w:val="single" w:color="000000" w:sz="4" w:space="0"/>
            </w:tcBorders>
            <w:shd w:val="clear"/>
            <w:vAlign w:val="bottom"/>
          </w:tcPr>
          <w:p w14:paraId="5E7A73D5">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颍东区枫语树幼儿园</w:t>
            </w:r>
          </w:p>
        </w:tc>
        <w:tc>
          <w:tcPr>
            <w:tcW w:w="1301" w:type="pct"/>
            <w:tcBorders>
              <w:top w:val="single" w:color="000000" w:sz="4" w:space="0"/>
              <w:left w:val="single" w:color="000000" w:sz="4" w:space="0"/>
              <w:bottom w:val="single" w:color="000000" w:sz="4" w:space="0"/>
              <w:right w:val="single" w:color="000000" w:sz="4" w:space="0"/>
            </w:tcBorders>
            <w:shd w:val="clear"/>
            <w:vAlign w:val="bottom"/>
          </w:tcPr>
          <w:p w14:paraId="62037DAD">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12341203MB1R660570</w:t>
            </w:r>
          </w:p>
        </w:tc>
        <w:tc>
          <w:tcPr>
            <w:tcW w:w="533" w:type="pct"/>
            <w:tcBorders>
              <w:top w:val="single" w:color="000000" w:sz="4" w:space="0"/>
              <w:left w:val="single" w:color="000000" w:sz="4" w:space="0"/>
              <w:bottom w:val="single" w:color="000000" w:sz="4" w:space="0"/>
              <w:right w:val="single" w:color="000000" w:sz="4" w:space="0"/>
            </w:tcBorders>
            <w:shd w:val="clear"/>
            <w:vAlign w:val="bottom"/>
          </w:tcPr>
          <w:p w14:paraId="19EC76C1">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8</w:t>
            </w:r>
          </w:p>
        </w:tc>
        <w:tc>
          <w:tcPr>
            <w:tcW w:w="364" w:type="pct"/>
            <w:tcBorders>
              <w:top w:val="single" w:color="000000" w:sz="4" w:space="0"/>
              <w:left w:val="single" w:color="000000" w:sz="4" w:space="0"/>
              <w:bottom w:val="single" w:color="000000" w:sz="4" w:space="0"/>
              <w:right w:val="single" w:color="000000" w:sz="4" w:space="0"/>
            </w:tcBorders>
            <w:shd w:val="clear"/>
            <w:vAlign w:val="bottom"/>
          </w:tcPr>
          <w:p w14:paraId="56D06616">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有</w:t>
            </w:r>
          </w:p>
        </w:tc>
        <w:tc>
          <w:tcPr>
            <w:tcW w:w="562" w:type="pct"/>
            <w:tcBorders>
              <w:top w:val="single" w:color="000000" w:sz="4" w:space="0"/>
              <w:left w:val="single" w:color="000000" w:sz="4" w:space="0"/>
              <w:bottom w:val="single" w:color="000000" w:sz="4" w:space="0"/>
              <w:right w:val="single" w:color="000000" w:sz="4" w:space="0"/>
            </w:tcBorders>
            <w:shd w:val="clear"/>
            <w:vAlign w:val="center"/>
          </w:tcPr>
          <w:p w14:paraId="479AA709">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胡雪勤</w:t>
            </w:r>
          </w:p>
        </w:tc>
        <w:tc>
          <w:tcPr>
            <w:tcW w:w="812" w:type="pct"/>
            <w:tcBorders>
              <w:top w:val="single" w:color="000000" w:sz="4" w:space="0"/>
              <w:left w:val="single" w:color="000000" w:sz="4" w:space="0"/>
              <w:bottom w:val="single" w:color="000000" w:sz="4" w:space="0"/>
              <w:right w:val="single" w:color="000000" w:sz="4" w:space="0"/>
            </w:tcBorders>
            <w:shd w:val="clear"/>
            <w:vAlign w:val="center"/>
          </w:tcPr>
          <w:p w14:paraId="69DE4412">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13866289268</w:t>
            </w:r>
          </w:p>
        </w:tc>
        <w:tc>
          <w:tcPr>
            <w:tcW w:w="871" w:type="pct"/>
            <w:tcBorders>
              <w:top w:val="single" w:color="000000" w:sz="4" w:space="0"/>
              <w:left w:val="single" w:color="000000" w:sz="4" w:space="0"/>
              <w:bottom w:val="single" w:color="000000" w:sz="4" w:space="0"/>
              <w:right w:val="single" w:color="000000" w:sz="4" w:space="0"/>
            </w:tcBorders>
            <w:shd w:val="clear"/>
            <w:vAlign w:val="bottom"/>
          </w:tcPr>
          <w:p w14:paraId="76BB20AC">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颍东区涡阳南路与东湖路交叉口</w:t>
            </w:r>
          </w:p>
        </w:tc>
      </w:tr>
      <w:tr w14:paraId="761987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0" w:hRule="atLeast"/>
        </w:trPr>
        <w:tc>
          <w:tcPr>
            <w:tcW w:w="553" w:type="pct"/>
            <w:tcBorders>
              <w:top w:val="single" w:color="000000" w:sz="4" w:space="0"/>
              <w:left w:val="single" w:color="000000" w:sz="4" w:space="0"/>
              <w:bottom w:val="single" w:color="000000" w:sz="4" w:space="0"/>
              <w:right w:val="single" w:color="000000" w:sz="4" w:space="0"/>
            </w:tcBorders>
            <w:shd w:val="clear"/>
            <w:vAlign w:val="bottom"/>
          </w:tcPr>
          <w:p w14:paraId="4E6A76E2">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颍东区和谐幼儿园</w:t>
            </w:r>
          </w:p>
        </w:tc>
        <w:tc>
          <w:tcPr>
            <w:tcW w:w="1301" w:type="pct"/>
            <w:tcBorders>
              <w:top w:val="single" w:color="000000" w:sz="4" w:space="0"/>
              <w:left w:val="single" w:color="000000" w:sz="4" w:space="0"/>
              <w:bottom w:val="single" w:color="000000" w:sz="4" w:space="0"/>
              <w:right w:val="single" w:color="000000" w:sz="4" w:space="0"/>
            </w:tcBorders>
            <w:shd w:val="clear"/>
            <w:vAlign w:val="bottom"/>
          </w:tcPr>
          <w:p w14:paraId="712190AD">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12341203MB1R660570</w:t>
            </w:r>
          </w:p>
        </w:tc>
        <w:tc>
          <w:tcPr>
            <w:tcW w:w="533" w:type="pct"/>
            <w:tcBorders>
              <w:top w:val="single" w:color="000000" w:sz="4" w:space="0"/>
              <w:left w:val="single" w:color="000000" w:sz="4" w:space="0"/>
              <w:bottom w:val="single" w:color="000000" w:sz="4" w:space="0"/>
              <w:right w:val="single" w:color="000000" w:sz="4" w:space="0"/>
            </w:tcBorders>
            <w:shd w:val="clear"/>
            <w:vAlign w:val="bottom"/>
          </w:tcPr>
          <w:p w14:paraId="31830F82">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12</w:t>
            </w:r>
          </w:p>
        </w:tc>
        <w:tc>
          <w:tcPr>
            <w:tcW w:w="364" w:type="pct"/>
            <w:tcBorders>
              <w:top w:val="single" w:color="000000" w:sz="4" w:space="0"/>
              <w:left w:val="single" w:color="000000" w:sz="4" w:space="0"/>
              <w:bottom w:val="single" w:color="000000" w:sz="4" w:space="0"/>
              <w:right w:val="single" w:color="000000" w:sz="4" w:space="0"/>
            </w:tcBorders>
            <w:shd w:val="clear"/>
            <w:vAlign w:val="bottom"/>
          </w:tcPr>
          <w:p w14:paraId="1CB8761C">
            <w:pPr>
              <w:keepNext w:val="0"/>
              <w:keepLines w:val="0"/>
              <w:widowControl/>
              <w:suppressLineNumbers w:val="0"/>
              <w:jc w:val="center"/>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有</w:t>
            </w:r>
          </w:p>
        </w:tc>
        <w:tc>
          <w:tcPr>
            <w:tcW w:w="562" w:type="pct"/>
            <w:tcBorders>
              <w:top w:val="single" w:color="000000" w:sz="4" w:space="0"/>
              <w:left w:val="single" w:color="000000" w:sz="4" w:space="0"/>
              <w:bottom w:val="single" w:color="000000" w:sz="4" w:space="0"/>
              <w:right w:val="single" w:color="000000" w:sz="4" w:space="0"/>
            </w:tcBorders>
            <w:shd w:val="clear"/>
            <w:noWrap/>
            <w:vAlign w:val="center"/>
          </w:tcPr>
          <w:p w14:paraId="388C1144">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任  静</w:t>
            </w:r>
          </w:p>
        </w:tc>
        <w:tc>
          <w:tcPr>
            <w:tcW w:w="812" w:type="pct"/>
            <w:tcBorders>
              <w:top w:val="single" w:color="000000" w:sz="4" w:space="0"/>
              <w:left w:val="single" w:color="000000" w:sz="4" w:space="0"/>
              <w:bottom w:val="single" w:color="000000" w:sz="4" w:space="0"/>
              <w:right w:val="single" w:color="000000" w:sz="4" w:space="0"/>
            </w:tcBorders>
            <w:shd w:val="clear"/>
            <w:noWrap/>
            <w:vAlign w:val="center"/>
          </w:tcPr>
          <w:p w14:paraId="5EA5A71C">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18756880265</w:t>
            </w:r>
          </w:p>
        </w:tc>
        <w:tc>
          <w:tcPr>
            <w:tcW w:w="871" w:type="pct"/>
            <w:tcBorders>
              <w:top w:val="single" w:color="000000" w:sz="4" w:space="0"/>
              <w:left w:val="single" w:color="000000" w:sz="4" w:space="0"/>
              <w:bottom w:val="single" w:color="000000" w:sz="4" w:space="0"/>
              <w:right w:val="single" w:color="000000" w:sz="4" w:space="0"/>
            </w:tcBorders>
            <w:shd w:val="clear"/>
            <w:vAlign w:val="bottom"/>
          </w:tcPr>
          <w:p w14:paraId="7749CFD8">
            <w:pPr>
              <w:keepNext w:val="0"/>
              <w:keepLines w:val="0"/>
              <w:widowControl/>
              <w:suppressLineNumbers w:val="0"/>
              <w:jc w:val="left"/>
              <w:textAlignment w:val="bottom"/>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颍东区向阳街道和谐路和谐佳苑25号楼</w:t>
            </w:r>
          </w:p>
        </w:tc>
      </w:tr>
      <w:tr w14:paraId="33CB45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553" w:type="pct"/>
            <w:tcBorders>
              <w:top w:val="single" w:color="000000" w:sz="4" w:space="0"/>
              <w:left w:val="single" w:color="000000" w:sz="4" w:space="0"/>
              <w:bottom w:val="single" w:color="000000" w:sz="4" w:space="0"/>
              <w:right w:val="single" w:color="000000" w:sz="4" w:space="0"/>
            </w:tcBorders>
            <w:shd w:val="clear"/>
            <w:vAlign w:val="bottom"/>
          </w:tcPr>
          <w:p w14:paraId="4F46924E">
            <w:pPr>
              <w:keepNext w:val="0"/>
              <w:keepLines w:val="0"/>
              <w:widowControl/>
              <w:suppressLineNumbers w:val="0"/>
              <w:jc w:val="lef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bdr w:val="none" w:color="auto" w:sz="0" w:space="0"/>
                <w:lang w:val="en-US" w:eastAsia="zh-CN" w:bidi="ar"/>
              </w:rPr>
              <w:t>阜阳市颍州区莲池幼儿园</w:t>
            </w:r>
          </w:p>
        </w:tc>
        <w:tc>
          <w:tcPr>
            <w:tcW w:w="1301" w:type="pct"/>
            <w:tcBorders>
              <w:top w:val="single" w:color="000000" w:sz="4" w:space="0"/>
              <w:left w:val="single" w:color="000000" w:sz="4" w:space="0"/>
              <w:bottom w:val="single" w:color="000000" w:sz="4" w:space="0"/>
              <w:right w:val="single" w:color="000000" w:sz="4" w:space="0"/>
            </w:tcBorders>
            <w:shd w:val="clear"/>
            <w:vAlign w:val="bottom"/>
          </w:tcPr>
          <w:p w14:paraId="38111536">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bdr w:val="none" w:color="auto" w:sz="0" w:space="0"/>
                <w:lang w:val="en-US" w:eastAsia="zh-CN" w:bidi="ar"/>
              </w:rPr>
              <w:t>12341202MB0N834688</w:t>
            </w:r>
          </w:p>
        </w:tc>
        <w:tc>
          <w:tcPr>
            <w:tcW w:w="533" w:type="pct"/>
            <w:tcBorders>
              <w:top w:val="single" w:color="000000" w:sz="4" w:space="0"/>
              <w:left w:val="single" w:color="000000" w:sz="4" w:space="0"/>
              <w:bottom w:val="single" w:color="000000" w:sz="4" w:space="0"/>
              <w:right w:val="single" w:color="000000" w:sz="4" w:space="0"/>
            </w:tcBorders>
            <w:shd w:val="clear"/>
            <w:vAlign w:val="bottom"/>
          </w:tcPr>
          <w:p w14:paraId="717A9A4B">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bdr w:val="none" w:color="auto" w:sz="0" w:space="0"/>
                <w:lang w:val="en-US" w:eastAsia="zh-CN" w:bidi="ar"/>
              </w:rPr>
              <w:t>12</w:t>
            </w:r>
          </w:p>
        </w:tc>
        <w:tc>
          <w:tcPr>
            <w:tcW w:w="364" w:type="pct"/>
            <w:tcBorders>
              <w:top w:val="single" w:color="000000" w:sz="4" w:space="0"/>
              <w:left w:val="single" w:color="000000" w:sz="4" w:space="0"/>
              <w:bottom w:val="single" w:color="000000" w:sz="4" w:space="0"/>
              <w:right w:val="single" w:color="000000" w:sz="4" w:space="0"/>
            </w:tcBorders>
            <w:shd w:val="clear"/>
            <w:vAlign w:val="bottom"/>
          </w:tcPr>
          <w:p w14:paraId="07F03E6F">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bdr w:val="none" w:color="auto" w:sz="0" w:space="0"/>
                <w:lang w:val="en-US" w:eastAsia="zh-CN" w:bidi="ar"/>
              </w:rPr>
              <w:t>有</w:t>
            </w:r>
          </w:p>
        </w:tc>
        <w:tc>
          <w:tcPr>
            <w:tcW w:w="562" w:type="pct"/>
            <w:tcBorders>
              <w:top w:val="single" w:color="000000" w:sz="4" w:space="0"/>
              <w:left w:val="single" w:color="000000" w:sz="4" w:space="0"/>
              <w:bottom w:val="single" w:color="000000" w:sz="4" w:space="0"/>
              <w:right w:val="single" w:color="000000" w:sz="4" w:space="0"/>
            </w:tcBorders>
            <w:shd w:val="clear"/>
            <w:vAlign w:val="bottom"/>
          </w:tcPr>
          <w:p w14:paraId="670393EC">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bdr w:val="none" w:color="auto" w:sz="0" w:space="0"/>
                <w:lang w:val="en-US" w:eastAsia="zh-CN" w:bidi="ar"/>
              </w:rPr>
              <w:t>陈影</w:t>
            </w:r>
          </w:p>
        </w:tc>
        <w:tc>
          <w:tcPr>
            <w:tcW w:w="812" w:type="pct"/>
            <w:tcBorders>
              <w:top w:val="single" w:color="000000" w:sz="4" w:space="0"/>
              <w:left w:val="single" w:color="000000" w:sz="4" w:space="0"/>
              <w:bottom w:val="single" w:color="000000" w:sz="4" w:space="0"/>
              <w:right w:val="single" w:color="000000" w:sz="4" w:space="0"/>
            </w:tcBorders>
            <w:shd w:val="clear"/>
            <w:vAlign w:val="bottom"/>
          </w:tcPr>
          <w:p w14:paraId="5D94EEB7">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bdr w:val="none" w:color="auto" w:sz="0" w:space="0"/>
                <w:lang w:val="en-US" w:eastAsia="zh-CN" w:bidi="ar"/>
              </w:rPr>
              <w:t>15357600866</w:t>
            </w:r>
          </w:p>
        </w:tc>
        <w:tc>
          <w:tcPr>
            <w:tcW w:w="871" w:type="pct"/>
            <w:tcBorders>
              <w:top w:val="single" w:color="000000" w:sz="4" w:space="0"/>
              <w:left w:val="single" w:color="000000" w:sz="4" w:space="0"/>
              <w:bottom w:val="single" w:color="000000" w:sz="4" w:space="0"/>
              <w:right w:val="single" w:color="000000" w:sz="4" w:space="0"/>
            </w:tcBorders>
            <w:shd w:val="clear"/>
            <w:vAlign w:val="bottom"/>
          </w:tcPr>
          <w:p w14:paraId="356A6FB9">
            <w:pPr>
              <w:keepNext w:val="0"/>
              <w:keepLines w:val="0"/>
              <w:widowControl/>
              <w:suppressLineNumbers w:val="0"/>
              <w:jc w:val="lef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bdr w:val="none" w:color="auto" w:sz="0" w:space="0"/>
                <w:lang w:val="en-US" w:eastAsia="zh-CN" w:bidi="ar"/>
              </w:rPr>
              <w:t>阜阳市颍州区河滨路269号</w:t>
            </w:r>
          </w:p>
        </w:tc>
      </w:tr>
      <w:tr w14:paraId="4B2211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0" w:hRule="atLeast"/>
        </w:trPr>
        <w:tc>
          <w:tcPr>
            <w:tcW w:w="553" w:type="pct"/>
            <w:tcBorders>
              <w:top w:val="single" w:color="000000" w:sz="4" w:space="0"/>
              <w:left w:val="single" w:color="000000" w:sz="4" w:space="0"/>
              <w:bottom w:val="single" w:color="000000" w:sz="4" w:space="0"/>
              <w:right w:val="single" w:color="000000" w:sz="4" w:space="0"/>
            </w:tcBorders>
            <w:shd w:val="clear"/>
            <w:vAlign w:val="bottom"/>
          </w:tcPr>
          <w:p w14:paraId="7F29D1A8">
            <w:pPr>
              <w:keepNext w:val="0"/>
              <w:keepLines w:val="0"/>
              <w:widowControl/>
              <w:suppressLineNumbers w:val="0"/>
              <w:jc w:val="lef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bdr w:val="none" w:color="auto" w:sz="0" w:space="0"/>
                <w:lang w:val="en-US" w:eastAsia="zh-CN" w:bidi="ar"/>
              </w:rPr>
              <w:t>阜阳市颍州区东清幼儿园</w:t>
            </w:r>
          </w:p>
        </w:tc>
        <w:tc>
          <w:tcPr>
            <w:tcW w:w="1301" w:type="pct"/>
            <w:tcBorders>
              <w:top w:val="single" w:color="000000" w:sz="4" w:space="0"/>
              <w:left w:val="single" w:color="000000" w:sz="4" w:space="0"/>
              <w:bottom w:val="single" w:color="000000" w:sz="4" w:space="0"/>
              <w:right w:val="single" w:color="000000" w:sz="4" w:space="0"/>
            </w:tcBorders>
            <w:shd w:val="clear"/>
            <w:vAlign w:val="bottom"/>
          </w:tcPr>
          <w:p w14:paraId="1B5A91C8">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bdr w:val="none" w:color="auto" w:sz="0" w:space="0"/>
                <w:lang w:val="en-US" w:eastAsia="zh-CN" w:bidi="ar"/>
              </w:rPr>
              <w:t>12341202MB0N834688</w:t>
            </w:r>
          </w:p>
        </w:tc>
        <w:tc>
          <w:tcPr>
            <w:tcW w:w="533" w:type="pct"/>
            <w:tcBorders>
              <w:top w:val="single" w:color="000000" w:sz="4" w:space="0"/>
              <w:left w:val="single" w:color="000000" w:sz="4" w:space="0"/>
              <w:bottom w:val="single" w:color="000000" w:sz="4" w:space="0"/>
              <w:right w:val="single" w:color="000000" w:sz="4" w:space="0"/>
            </w:tcBorders>
            <w:shd w:val="clear"/>
            <w:vAlign w:val="bottom"/>
          </w:tcPr>
          <w:p w14:paraId="17DF2A9A">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bdr w:val="none" w:color="auto" w:sz="0" w:space="0"/>
                <w:lang w:val="en-US" w:eastAsia="zh-CN" w:bidi="ar"/>
              </w:rPr>
              <w:t>14</w:t>
            </w:r>
          </w:p>
        </w:tc>
        <w:tc>
          <w:tcPr>
            <w:tcW w:w="364" w:type="pct"/>
            <w:tcBorders>
              <w:top w:val="single" w:color="000000" w:sz="4" w:space="0"/>
              <w:left w:val="single" w:color="000000" w:sz="4" w:space="0"/>
              <w:bottom w:val="single" w:color="000000" w:sz="4" w:space="0"/>
              <w:right w:val="single" w:color="000000" w:sz="4" w:space="0"/>
            </w:tcBorders>
            <w:shd w:val="clear"/>
            <w:vAlign w:val="bottom"/>
          </w:tcPr>
          <w:p w14:paraId="4C7997B4">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bdr w:val="none" w:color="auto" w:sz="0" w:space="0"/>
                <w:lang w:val="en-US" w:eastAsia="zh-CN" w:bidi="ar"/>
              </w:rPr>
              <w:t>有</w:t>
            </w:r>
          </w:p>
        </w:tc>
        <w:tc>
          <w:tcPr>
            <w:tcW w:w="562" w:type="pct"/>
            <w:tcBorders>
              <w:top w:val="single" w:color="000000" w:sz="4" w:space="0"/>
              <w:left w:val="single" w:color="000000" w:sz="4" w:space="0"/>
              <w:bottom w:val="single" w:color="000000" w:sz="4" w:space="0"/>
              <w:right w:val="single" w:color="000000" w:sz="4" w:space="0"/>
            </w:tcBorders>
            <w:shd w:val="clear"/>
            <w:vAlign w:val="bottom"/>
          </w:tcPr>
          <w:p w14:paraId="1EF7A0DA">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bdr w:val="none" w:color="auto" w:sz="0" w:space="0"/>
                <w:lang w:val="en-US" w:eastAsia="zh-CN" w:bidi="ar"/>
              </w:rPr>
              <w:t>周蕾</w:t>
            </w:r>
          </w:p>
        </w:tc>
        <w:tc>
          <w:tcPr>
            <w:tcW w:w="812" w:type="pct"/>
            <w:tcBorders>
              <w:top w:val="single" w:color="000000" w:sz="4" w:space="0"/>
              <w:left w:val="single" w:color="000000" w:sz="4" w:space="0"/>
              <w:bottom w:val="single" w:color="000000" w:sz="4" w:space="0"/>
              <w:right w:val="single" w:color="000000" w:sz="4" w:space="0"/>
            </w:tcBorders>
            <w:shd w:val="clear"/>
            <w:vAlign w:val="bottom"/>
          </w:tcPr>
          <w:p w14:paraId="07EBEFFC">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bdr w:val="none" w:color="auto" w:sz="0" w:space="0"/>
                <w:lang w:val="en-US" w:eastAsia="zh-CN" w:bidi="ar"/>
              </w:rPr>
              <w:t>18155801206</w:t>
            </w:r>
          </w:p>
        </w:tc>
        <w:tc>
          <w:tcPr>
            <w:tcW w:w="871" w:type="pct"/>
            <w:tcBorders>
              <w:top w:val="single" w:color="000000" w:sz="4" w:space="0"/>
              <w:left w:val="single" w:color="000000" w:sz="4" w:space="0"/>
              <w:bottom w:val="single" w:color="000000" w:sz="4" w:space="0"/>
              <w:right w:val="single" w:color="000000" w:sz="4" w:space="0"/>
            </w:tcBorders>
            <w:shd w:val="clear"/>
            <w:vAlign w:val="bottom"/>
          </w:tcPr>
          <w:p w14:paraId="25937947">
            <w:pPr>
              <w:keepNext w:val="0"/>
              <w:keepLines w:val="0"/>
              <w:widowControl/>
              <w:suppressLineNumbers w:val="0"/>
              <w:jc w:val="lef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bdr w:val="none" w:color="auto" w:sz="0" w:space="0"/>
                <w:lang w:val="en-US" w:eastAsia="zh-CN" w:bidi="ar"/>
              </w:rPr>
              <w:t>阜阳市颍州区林颍路与易景国际交叉口东南方向104米</w:t>
            </w:r>
          </w:p>
        </w:tc>
      </w:tr>
      <w:tr w14:paraId="5E192A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0" w:hRule="atLeast"/>
        </w:trPr>
        <w:tc>
          <w:tcPr>
            <w:tcW w:w="553" w:type="pct"/>
            <w:tcBorders>
              <w:top w:val="single" w:color="000000" w:sz="4" w:space="0"/>
              <w:left w:val="single" w:color="000000" w:sz="4" w:space="0"/>
              <w:bottom w:val="single" w:color="000000" w:sz="4" w:space="0"/>
              <w:right w:val="single" w:color="000000" w:sz="4" w:space="0"/>
            </w:tcBorders>
            <w:shd w:val="clear"/>
            <w:vAlign w:val="bottom"/>
          </w:tcPr>
          <w:p w14:paraId="37D16AEF">
            <w:pPr>
              <w:keepNext w:val="0"/>
              <w:keepLines w:val="0"/>
              <w:widowControl/>
              <w:suppressLineNumbers w:val="0"/>
              <w:jc w:val="lef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bdr w:val="none" w:color="auto" w:sz="0" w:space="0"/>
                <w:lang w:val="en-US" w:eastAsia="zh-CN" w:bidi="ar"/>
              </w:rPr>
              <w:t>阜阳市颍州区莲花路幼儿园</w:t>
            </w:r>
          </w:p>
        </w:tc>
        <w:tc>
          <w:tcPr>
            <w:tcW w:w="1301" w:type="pct"/>
            <w:tcBorders>
              <w:top w:val="single" w:color="000000" w:sz="4" w:space="0"/>
              <w:left w:val="single" w:color="000000" w:sz="4" w:space="0"/>
              <w:bottom w:val="single" w:color="000000" w:sz="4" w:space="0"/>
              <w:right w:val="single" w:color="000000" w:sz="4" w:space="0"/>
            </w:tcBorders>
            <w:shd w:val="clear"/>
            <w:vAlign w:val="bottom"/>
          </w:tcPr>
          <w:p w14:paraId="4F9B1F56">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bdr w:val="none" w:color="auto" w:sz="0" w:space="0"/>
                <w:lang w:val="en-US" w:eastAsia="zh-CN" w:bidi="ar"/>
              </w:rPr>
              <w:t>12341202MB0N834688</w:t>
            </w:r>
          </w:p>
        </w:tc>
        <w:tc>
          <w:tcPr>
            <w:tcW w:w="533" w:type="pct"/>
            <w:tcBorders>
              <w:top w:val="single" w:color="000000" w:sz="4" w:space="0"/>
              <w:left w:val="single" w:color="000000" w:sz="4" w:space="0"/>
              <w:bottom w:val="single" w:color="000000" w:sz="4" w:space="0"/>
              <w:right w:val="single" w:color="000000" w:sz="4" w:space="0"/>
            </w:tcBorders>
            <w:shd w:val="clear"/>
            <w:vAlign w:val="bottom"/>
          </w:tcPr>
          <w:p w14:paraId="05D79AFA">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bdr w:val="none" w:color="auto" w:sz="0" w:space="0"/>
                <w:lang w:val="en-US" w:eastAsia="zh-CN" w:bidi="ar"/>
              </w:rPr>
              <w:t>11</w:t>
            </w:r>
          </w:p>
        </w:tc>
        <w:tc>
          <w:tcPr>
            <w:tcW w:w="364" w:type="pct"/>
            <w:tcBorders>
              <w:top w:val="single" w:color="000000" w:sz="4" w:space="0"/>
              <w:left w:val="single" w:color="000000" w:sz="4" w:space="0"/>
              <w:bottom w:val="single" w:color="000000" w:sz="4" w:space="0"/>
              <w:right w:val="single" w:color="000000" w:sz="4" w:space="0"/>
            </w:tcBorders>
            <w:shd w:val="clear"/>
            <w:vAlign w:val="bottom"/>
          </w:tcPr>
          <w:p w14:paraId="677ECA6C">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bdr w:val="none" w:color="auto" w:sz="0" w:space="0"/>
                <w:lang w:val="en-US" w:eastAsia="zh-CN" w:bidi="ar"/>
              </w:rPr>
              <w:t>无</w:t>
            </w:r>
          </w:p>
        </w:tc>
        <w:tc>
          <w:tcPr>
            <w:tcW w:w="562" w:type="pct"/>
            <w:tcBorders>
              <w:top w:val="single" w:color="000000" w:sz="4" w:space="0"/>
              <w:left w:val="single" w:color="000000" w:sz="4" w:space="0"/>
              <w:bottom w:val="single" w:color="000000" w:sz="4" w:space="0"/>
              <w:right w:val="single" w:color="000000" w:sz="4" w:space="0"/>
            </w:tcBorders>
            <w:shd w:val="clear"/>
            <w:vAlign w:val="bottom"/>
          </w:tcPr>
          <w:p w14:paraId="71FA9404">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bdr w:val="none" w:color="auto" w:sz="0" w:space="0"/>
                <w:lang w:val="en-US" w:eastAsia="zh-CN" w:bidi="ar"/>
              </w:rPr>
              <w:t>周燕</w:t>
            </w:r>
          </w:p>
        </w:tc>
        <w:tc>
          <w:tcPr>
            <w:tcW w:w="812" w:type="pct"/>
            <w:tcBorders>
              <w:top w:val="single" w:color="000000" w:sz="4" w:space="0"/>
              <w:left w:val="single" w:color="000000" w:sz="4" w:space="0"/>
              <w:bottom w:val="single" w:color="000000" w:sz="4" w:space="0"/>
              <w:right w:val="single" w:color="000000" w:sz="4" w:space="0"/>
            </w:tcBorders>
            <w:shd w:val="clear"/>
            <w:vAlign w:val="bottom"/>
          </w:tcPr>
          <w:p w14:paraId="653F543E">
            <w:pPr>
              <w:keepNext w:val="0"/>
              <w:keepLines w:val="0"/>
              <w:widowControl/>
              <w:suppressLineNumbers w:val="0"/>
              <w:jc w:val="center"/>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bdr w:val="none" w:color="auto" w:sz="0" w:space="0"/>
                <w:lang w:val="en-US" w:eastAsia="zh-CN" w:bidi="ar"/>
              </w:rPr>
              <w:t>13955890398</w:t>
            </w:r>
          </w:p>
        </w:tc>
        <w:tc>
          <w:tcPr>
            <w:tcW w:w="871" w:type="pct"/>
            <w:tcBorders>
              <w:top w:val="single" w:color="000000" w:sz="4" w:space="0"/>
              <w:left w:val="single" w:color="000000" w:sz="4" w:space="0"/>
              <w:bottom w:val="single" w:color="000000" w:sz="4" w:space="0"/>
              <w:right w:val="single" w:color="000000" w:sz="4" w:space="0"/>
            </w:tcBorders>
            <w:shd w:val="clear"/>
            <w:vAlign w:val="bottom"/>
          </w:tcPr>
          <w:p w14:paraId="73BE2510">
            <w:pPr>
              <w:keepNext w:val="0"/>
              <w:keepLines w:val="0"/>
              <w:widowControl/>
              <w:suppressLineNumbers w:val="0"/>
              <w:jc w:val="lef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bdr w:val="none" w:color="auto" w:sz="0" w:space="0"/>
                <w:lang w:val="en-US" w:eastAsia="zh-CN" w:bidi="ar"/>
              </w:rPr>
              <w:t>阜阳市颍州区金秋苑安置区内</w:t>
            </w:r>
          </w:p>
        </w:tc>
      </w:tr>
    </w:tbl>
    <w:p w14:paraId="045F8821">
      <w:pPr>
        <w:ind w:firstLine="420" w:firstLineChars="200"/>
        <w:rPr>
          <w:rFonts w:hint="eastAsia" w:ascii="方正仿宋_GB2312" w:hAnsi="方正仿宋_GB2312" w:eastAsia="方正仿宋_GB2312" w:cs="方正仿宋_GB2312"/>
          <w:lang w:val="en-US" w:eastAsia="zh-CN"/>
        </w:rPr>
      </w:pPr>
    </w:p>
    <w:p w14:paraId="42B0BDB5">
      <w:pPr>
        <w:pStyle w:val="3"/>
        <w:numPr>
          <w:ilvl w:val="0"/>
          <w:numId w:val="3"/>
        </w:numPr>
        <w:topLinePunct w:val="0"/>
        <w:ind w:left="0" w:leftChars="0" w:firstLine="0" w:firstLineChars="0"/>
        <w:rPr>
          <w:rFonts w:hint="eastAsia" w:ascii="黑体" w:hAnsi="黑体" w:eastAsia="黑体" w:cs="黑体"/>
          <w:b w:val="0"/>
          <w:bdr w:val="none" w:sz="0" w:space="0"/>
        </w:rPr>
      </w:pPr>
      <w:r>
        <w:t>案例：深化校企协同育人，以集中见习筑牢学前教育人才实践根基</w:t>
      </w:r>
    </w:p>
    <w:p w14:paraId="72E50A6A">
      <w:pPr>
        <w:pStyle w:val="11"/>
      </w:pPr>
      <w:r>
        <w:t>学前教育学院立足职业教育实践育人核心，深化与和谐路幼教集团校企合作，于 2025 年 11 月 24 日至 28 日组织 23 级 7 个班级 290 名学生，赴集团 7 家分园开展为期一周的集中见习，构建 “校园协同、岗学融合” 的实践育人模式。</w:t>
      </w:r>
    </w:p>
    <w:p w14:paraId="53C2C3DB">
      <w:pPr>
        <w:pStyle w:val="11"/>
      </w:pPr>
      <w:r>
        <w:t>见习前期，校企双方精准对接人才培养需求，联合定制见习方案；校内辅导员与指导教师开展安全规范、岗位技能专项培训，为学生实践筑牢基础。见习过程中，学生分组入驻各分园，在幼儿园骨干教师带教下，沉浸式参与幼儿行为观察、教学活动开展、游戏组织、班级管理及家园沟通辅助等岗位实操，实现专业理论与岗位场景深度融合。见习后通过小组复盘、校园双导师联合点评形成闭环总结，助力学生查漏补缺、提升能力。</w:t>
      </w:r>
    </w:p>
    <w:p w14:paraId="259005DC">
      <w:pPr>
        <w:pStyle w:val="11"/>
      </w:pPr>
      <w:r>
        <w:t>学院多专业、多园区协同见习，充分发挥了校内外实践基地育人优势，有效提升了学生实践操作、幼儿观察与沟通等核心能力，夯实了职业素养与专业基础，彰显了校企合作共育高素质学前教育人才的良好成效。</w:t>
      </w:r>
    </w:p>
    <w:p w14:paraId="4EA22534">
      <w:pPr>
        <w:pStyle w:val="16"/>
        <w:numPr>
          <w:numId w:val="0"/>
        </w:numPr>
        <w:spacing w:line="240" w:lineRule="auto"/>
        <w:ind w:leftChars="200" w:firstLine="480" w:firstLineChars="200"/>
        <w:jc w:val="both"/>
        <w:rPr>
          <w:rFonts w:hint="default"/>
          <w:lang w:val="en-US" w:eastAsia="zh-CN"/>
        </w:rPr>
      </w:pPr>
      <w:r>
        <w:rPr>
          <w:rFonts w:hint="eastAsia" w:eastAsiaTheme="minorEastAsia"/>
          <w:sz w:val="24"/>
          <w:szCs w:val="24"/>
          <w:lang w:eastAsia="zh-CN"/>
        </w:rPr>
        <w:drawing>
          <wp:inline distT="0" distB="0" distL="114300" distR="114300">
            <wp:extent cx="4345940" cy="3259455"/>
            <wp:effectExtent l="0" t="0" r="16510" b="17145"/>
            <wp:docPr id="6" name="图片 6" descr="1b056aa215142d8b18c3a10948a9db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1b056aa215142d8b18c3a10948a9dbb5"/>
                    <pic:cNvPicPr>
                      <a:picLocks noChangeAspect="1"/>
                    </pic:cNvPicPr>
                  </pic:nvPicPr>
                  <pic:blipFill>
                    <a:blip r:embed="rId9"/>
                    <a:stretch>
                      <a:fillRect/>
                    </a:stretch>
                  </pic:blipFill>
                  <pic:spPr>
                    <a:xfrm>
                      <a:off x="0" y="0"/>
                      <a:ext cx="4345940" cy="3259455"/>
                    </a:xfrm>
                    <a:prstGeom prst="rect">
                      <a:avLst/>
                    </a:prstGeom>
                  </pic:spPr>
                </pic:pic>
              </a:graphicData>
            </a:graphic>
          </wp:inline>
        </w:drawing>
      </w:r>
    </w:p>
    <w:p w14:paraId="6C5D8040">
      <w:pPr>
        <w:pStyle w:val="21"/>
      </w:pPr>
      <w:r>
        <w:t>学前教育学院学生在和谐路幼教集团分园开展见习实践（岗位实操场景）</w:t>
      </w:r>
    </w:p>
    <w:p w14:paraId="5DE95761">
      <w:pPr>
        <w:pStyle w:val="16"/>
        <w:numPr>
          <w:numId w:val="0"/>
        </w:numPr>
        <w:spacing w:line="240" w:lineRule="auto"/>
        <w:ind w:leftChars="200" w:firstLine="480" w:firstLineChars="200"/>
        <w:jc w:val="center"/>
        <w:rPr>
          <w:rFonts w:hint="default"/>
          <w:lang w:val="en-US" w:eastAsia="zh-CN"/>
        </w:rPr>
      </w:pPr>
      <w:r>
        <w:rPr>
          <w:rFonts w:hint="eastAsia" w:eastAsiaTheme="minorEastAsia"/>
          <w:sz w:val="24"/>
          <w:szCs w:val="24"/>
          <w:lang w:eastAsia="zh-CN"/>
        </w:rPr>
        <w:drawing>
          <wp:inline distT="0" distB="0" distL="114300" distR="114300">
            <wp:extent cx="4516755" cy="3387725"/>
            <wp:effectExtent l="0" t="0" r="17145" b="3175"/>
            <wp:docPr id="7" name="图片 7" descr="c54f4c247ff3510807d7d7710a8c3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c54f4c247ff3510807d7d7710a8c3170"/>
                    <pic:cNvPicPr>
                      <a:picLocks noChangeAspect="1"/>
                    </pic:cNvPicPr>
                  </pic:nvPicPr>
                  <pic:blipFill>
                    <a:blip r:embed="rId10"/>
                    <a:stretch>
                      <a:fillRect/>
                    </a:stretch>
                  </pic:blipFill>
                  <pic:spPr>
                    <a:xfrm>
                      <a:off x="0" y="0"/>
                      <a:ext cx="4516755" cy="3387725"/>
                    </a:xfrm>
                    <a:prstGeom prst="rect">
                      <a:avLst/>
                    </a:prstGeom>
                  </pic:spPr>
                </pic:pic>
              </a:graphicData>
            </a:graphic>
          </wp:inline>
        </w:drawing>
      </w:r>
    </w:p>
    <w:p w14:paraId="28A32F9A">
      <w:pPr>
        <w:pStyle w:val="16"/>
        <w:numPr>
          <w:numId w:val="0"/>
        </w:numPr>
        <w:ind w:leftChars="200" w:firstLine="480" w:firstLineChars="200"/>
        <w:rPr>
          <w:rFonts w:hint="default"/>
          <w:lang w:val="en-US" w:eastAsia="zh-CN"/>
        </w:rPr>
      </w:pPr>
    </w:p>
    <w:p w14:paraId="25399143">
      <w:pPr>
        <w:pStyle w:val="16"/>
        <w:numPr>
          <w:numId w:val="0"/>
        </w:numPr>
        <w:ind w:leftChars="200" w:firstLine="480" w:firstLineChars="200"/>
        <w:rPr>
          <w:rFonts w:hint="default"/>
          <w:lang w:val="en-US" w:eastAsia="zh-CN"/>
        </w:rPr>
      </w:pPr>
    </w:p>
    <w:p w14:paraId="28E4C164">
      <w:pPr>
        <w:pStyle w:val="2"/>
        <w:numPr>
          <w:ilvl w:val="0"/>
          <w:numId w:val="1"/>
        </w:numPr>
        <w:topLinePunct w:val="0"/>
        <w:ind w:left="0" w:leftChars="0" w:firstLine="0" w:firstLineChars="0"/>
        <w:rPr>
          <w:rFonts w:hint="eastAsia" w:ascii="黑体" w:hAnsi="黑体" w:eastAsia="黑体" w:cs="黑体"/>
          <w:b w:val="0"/>
          <w:bdr w:val="none" w:sz="0" w:space="0"/>
        </w:rPr>
      </w:pPr>
      <w:r>
        <w:t>学生发展与竞赛</w:t>
      </w:r>
    </w:p>
    <w:p w14:paraId="59FBE21C">
      <w:pPr>
        <w:pStyle w:val="3"/>
        <w:numPr>
          <w:ilvl w:val="0"/>
          <w:numId w:val="4"/>
        </w:numPr>
        <w:topLinePunct w:val="0"/>
        <w:ind w:left="0" w:leftChars="0" w:firstLine="0" w:firstLineChars="0"/>
        <w:rPr>
          <w:rFonts w:hint="eastAsia" w:ascii="黑体" w:hAnsi="黑体" w:eastAsia="黑体" w:cs="黑体"/>
          <w:b w:val="0"/>
          <w:bdr w:val="none" w:sz="0" w:space="0"/>
        </w:rPr>
      </w:pPr>
      <w:r>
        <w:t>学生竞赛</w:t>
      </w:r>
    </w:p>
    <w:tbl>
      <w:tblPr>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954"/>
        <w:gridCol w:w="5016"/>
        <w:gridCol w:w="1180"/>
        <w:gridCol w:w="1369"/>
      </w:tblGrid>
      <w:tr w14:paraId="3F009C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5" w:hRule="atLeast"/>
        </w:trPr>
        <w:tc>
          <w:tcPr>
            <w:tcW w:w="599" w:type="pct"/>
            <w:tcBorders>
              <w:top w:val="nil"/>
              <w:left w:val="nil"/>
              <w:bottom w:val="nil"/>
              <w:right w:val="nil"/>
            </w:tcBorders>
            <w:shd w:val="clear"/>
            <w:noWrap/>
            <w:vAlign w:val="center"/>
          </w:tcPr>
          <w:p w14:paraId="27980883">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bdr w:val="none" w:color="auto" w:sz="0" w:space="0"/>
                <w:lang w:val="en-US" w:eastAsia="zh-CN" w:bidi="ar"/>
              </w:rPr>
              <w:t>序号</w:t>
            </w:r>
          </w:p>
        </w:tc>
        <w:tc>
          <w:tcPr>
            <w:tcW w:w="2826" w:type="pct"/>
            <w:tcBorders>
              <w:top w:val="nil"/>
              <w:left w:val="nil"/>
              <w:bottom w:val="nil"/>
              <w:right w:val="nil"/>
            </w:tcBorders>
            <w:shd w:val="clear"/>
            <w:noWrap/>
            <w:vAlign w:val="center"/>
          </w:tcPr>
          <w:p w14:paraId="72DB6607">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bdr w:val="none" w:color="auto" w:sz="0" w:space="0"/>
                <w:lang w:val="en-US" w:eastAsia="zh-CN" w:bidi="ar"/>
              </w:rPr>
              <w:t>竞赛名称</w:t>
            </w:r>
          </w:p>
        </w:tc>
        <w:tc>
          <w:tcPr>
            <w:tcW w:w="710" w:type="pct"/>
            <w:tcBorders>
              <w:top w:val="nil"/>
              <w:left w:val="nil"/>
              <w:bottom w:val="nil"/>
              <w:right w:val="nil"/>
            </w:tcBorders>
            <w:shd w:val="clear"/>
            <w:noWrap/>
            <w:vAlign w:val="center"/>
          </w:tcPr>
          <w:p w14:paraId="1BC3DF71">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bdr w:val="none" w:color="auto" w:sz="0" w:space="0"/>
                <w:lang w:val="en-US" w:eastAsia="zh-CN" w:bidi="ar"/>
              </w:rPr>
              <w:t>获奖级别</w:t>
            </w:r>
          </w:p>
        </w:tc>
        <w:tc>
          <w:tcPr>
            <w:tcW w:w="864" w:type="pct"/>
            <w:tcBorders>
              <w:top w:val="nil"/>
              <w:left w:val="nil"/>
              <w:bottom w:val="nil"/>
              <w:right w:val="nil"/>
            </w:tcBorders>
            <w:shd w:val="clear"/>
            <w:noWrap/>
            <w:vAlign w:val="center"/>
          </w:tcPr>
          <w:p w14:paraId="0CD707E3">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bdr w:val="none" w:color="auto" w:sz="0" w:space="0"/>
                <w:lang w:val="en-US" w:eastAsia="zh-CN" w:bidi="ar"/>
              </w:rPr>
              <w:t>获奖时间</w:t>
            </w:r>
          </w:p>
        </w:tc>
      </w:tr>
      <w:tr w14:paraId="569109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599" w:type="pct"/>
            <w:tcBorders>
              <w:top w:val="nil"/>
              <w:left w:val="nil"/>
              <w:bottom w:val="nil"/>
              <w:right w:val="nil"/>
            </w:tcBorders>
            <w:shd w:val="clear"/>
            <w:noWrap/>
            <w:vAlign w:val="center"/>
          </w:tcPr>
          <w:p w14:paraId="118F07F4">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1</w:t>
            </w:r>
          </w:p>
        </w:tc>
        <w:tc>
          <w:tcPr>
            <w:tcW w:w="2826" w:type="pct"/>
            <w:tcBorders>
              <w:top w:val="single" w:color="D8D8D8" w:sz="4" w:space="0"/>
              <w:left w:val="single" w:color="D8D8D8" w:sz="4" w:space="0"/>
              <w:bottom w:val="single" w:color="D8D8D8" w:sz="4" w:space="0"/>
              <w:right w:val="single" w:color="D8D8D8" w:sz="4" w:space="0"/>
            </w:tcBorders>
            <w:shd w:val="clear"/>
            <w:noWrap/>
            <w:vAlign w:val="center"/>
          </w:tcPr>
          <w:p w14:paraId="0A82E82A">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安徽省高等学校师范生教学技能竞赛</w:t>
            </w:r>
          </w:p>
        </w:tc>
        <w:tc>
          <w:tcPr>
            <w:tcW w:w="710" w:type="pct"/>
            <w:tcBorders>
              <w:top w:val="single" w:color="D8D8D8" w:sz="4" w:space="0"/>
              <w:left w:val="single" w:color="D8D8D8" w:sz="4" w:space="0"/>
              <w:bottom w:val="single" w:color="D8D8D8" w:sz="4" w:space="0"/>
              <w:right w:val="single" w:color="D8D8D8" w:sz="4" w:space="0"/>
            </w:tcBorders>
            <w:shd w:val="clear"/>
            <w:noWrap/>
            <w:vAlign w:val="center"/>
          </w:tcPr>
          <w:p w14:paraId="3C1BA148">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一等奖</w:t>
            </w:r>
          </w:p>
        </w:tc>
        <w:tc>
          <w:tcPr>
            <w:tcW w:w="864" w:type="pct"/>
            <w:tcBorders>
              <w:top w:val="single" w:color="D8D8D8" w:sz="4" w:space="0"/>
              <w:left w:val="single" w:color="D8D8D8" w:sz="4" w:space="0"/>
              <w:bottom w:val="single" w:color="D8D8D8" w:sz="4" w:space="0"/>
              <w:right w:val="single" w:color="D8D8D8" w:sz="4" w:space="0"/>
            </w:tcBorders>
            <w:shd w:val="clear"/>
            <w:noWrap/>
            <w:vAlign w:val="center"/>
          </w:tcPr>
          <w:p w14:paraId="13FCFF7B">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2025-11</w:t>
            </w:r>
          </w:p>
        </w:tc>
      </w:tr>
      <w:tr w14:paraId="2521E9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599" w:type="pct"/>
            <w:tcBorders>
              <w:top w:val="nil"/>
              <w:left w:val="nil"/>
              <w:bottom w:val="nil"/>
              <w:right w:val="nil"/>
            </w:tcBorders>
            <w:shd w:val="clear"/>
            <w:noWrap/>
            <w:vAlign w:val="center"/>
          </w:tcPr>
          <w:p w14:paraId="7337BD71">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2</w:t>
            </w:r>
          </w:p>
        </w:tc>
        <w:tc>
          <w:tcPr>
            <w:tcW w:w="2826" w:type="pct"/>
            <w:tcBorders>
              <w:top w:val="single" w:color="D8D8D8" w:sz="4" w:space="0"/>
              <w:left w:val="single" w:color="D8D8D8" w:sz="4" w:space="0"/>
              <w:bottom w:val="single" w:color="D8D8D8" w:sz="4" w:space="0"/>
              <w:right w:val="single" w:color="D8D8D8" w:sz="4" w:space="0"/>
            </w:tcBorders>
            <w:shd w:val="clear"/>
            <w:noWrap/>
            <w:vAlign w:val="center"/>
          </w:tcPr>
          <w:p w14:paraId="2DC16BD0">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安徽省高等学校师范生教学技能竞赛</w:t>
            </w:r>
          </w:p>
        </w:tc>
        <w:tc>
          <w:tcPr>
            <w:tcW w:w="710" w:type="pct"/>
            <w:tcBorders>
              <w:top w:val="single" w:color="D8D8D8" w:sz="4" w:space="0"/>
              <w:left w:val="single" w:color="D8D8D8" w:sz="4" w:space="0"/>
              <w:bottom w:val="single" w:color="D8D8D8" w:sz="4" w:space="0"/>
              <w:right w:val="single" w:color="D8D8D8" w:sz="4" w:space="0"/>
            </w:tcBorders>
            <w:shd w:val="clear"/>
            <w:noWrap/>
            <w:vAlign w:val="center"/>
          </w:tcPr>
          <w:p w14:paraId="44FC1881">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二等奖</w:t>
            </w:r>
          </w:p>
        </w:tc>
        <w:tc>
          <w:tcPr>
            <w:tcW w:w="864" w:type="pct"/>
            <w:tcBorders>
              <w:top w:val="single" w:color="D8D8D8" w:sz="4" w:space="0"/>
              <w:left w:val="single" w:color="D8D8D8" w:sz="4" w:space="0"/>
              <w:bottom w:val="single" w:color="D8D8D8" w:sz="4" w:space="0"/>
              <w:right w:val="single" w:color="D8D8D8" w:sz="4" w:space="0"/>
            </w:tcBorders>
            <w:shd w:val="clear"/>
            <w:noWrap/>
            <w:vAlign w:val="center"/>
          </w:tcPr>
          <w:p w14:paraId="3B65952B">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2025-11</w:t>
            </w:r>
          </w:p>
        </w:tc>
      </w:tr>
      <w:tr w14:paraId="2AB89D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599" w:type="pct"/>
            <w:tcBorders>
              <w:top w:val="nil"/>
              <w:left w:val="nil"/>
              <w:bottom w:val="nil"/>
              <w:right w:val="nil"/>
            </w:tcBorders>
            <w:shd w:val="clear"/>
            <w:noWrap/>
            <w:vAlign w:val="center"/>
          </w:tcPr>
          <w:p w14:paraId="668A27D2">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3</w:t>
            </w:r>
          </w:p>
        </w:tc>
        <w:tc>
          <w:tcPr>
            <w:tcW w:w="2826" w:type="pct"/>
            <w:tcBorders>
              <w:top w:val="single" w:color="D8D8D8" w:sz="4" w:space="0"/>
              <w:left w:val="single" w:color="D8D8D8" w:sz="4" w:space="0"/>
              <w:bottom w:val="single" w:color="D8D8D8" w:sz="4" w:space="0"/>
              <w:right w:val="single" w:color="D8D8D8" w:sz="4" w:space="0"/>
            </w:tcBorders>
            <w:shd w:val="clear"/>
            <w:noWrap/>
            <w:vAlign w:val="center"/>
          </w:tcPr>
          <w:p w14:paraId="768B5896">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安徽省大学生创新创业大赛</w:t>
            </w:r>
          </w:p>
        </w:tc>
        <w:tc>
          <w:tcPr>
            <w:tcW w:w="710" w:type="pct"/>
            <w:tcBorders>
              <w:top w:val="single" w:color="D8D8D8" w:sz="4" w:space="0"/>
              <w:left w:val="single" w:color="D8D8D8" w:sz="4" w:space="0"/>
              <w:bottom w:val="single" w:color="D8D8D8" w:sz="4" w:space="0"/>
              <w:right w:val="single" w:color="D8D8D8" w:sz="4" w:space="0"/>
            </w:tcBorders>
            <w:shd w:val="clear"/>
            <w:noWrap/>
            <w:vAlign w:val="center"/>
          </w:tcPr>
          <w:p w14:paraId="1C874804">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铜奖</w:t>
            </w:r>
          </w:p>
        </w:tc>
        <w:tc>
          <w:tcPr>
            <w:tcW w:w="864" w:type="pct"/>
            <w:tcBorders>
              <w:top w:val="single" w:color="D8D8D8" w:sz="4" w:space="0"/>
              <w:left w:val="single" w:color="D8D8D8" w:sz="4" w:space="0"/>
              <w:bottom w:val="single" w:color="D8D8D8" w:sz="4" w:space="0"/>
              <w:right w:val="single" w:color="D8D8D8" w:sz="4" w:space="0"/>
            </w:tcBorders>
            <w:shd w:val="clear"/>
            <w:noWrap/>
            <w:vAlign w:val="center"/>
          </w:tcPr>
          <w:p w14:paraId="6BA6CC95">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2025-08</w:t>
            </w:r>
          </w:p>
        </w:tc>
      </w:tr>
      <w:tr w14:paraId="66251C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599" w:type="pct"/>
            <w:tcBorders>
              <w:top w:val="nil"/>
              <w:left w:val="nil"/>
              <w:bottom w:val="nil"/>
              <w:right w:val="nil"/>
            </w:tcBorders>
            <w:shd w:val="clear"/>
            <w:noWrap/>
            <w:vAlign w:val="center"/>
          </w:tcPr>
          <w:p w14:paraId="6E0E6A4D">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4</w:t>
            </w:r>
          </w:p>
        </w:tc>
        <w:tc>
          <w:tcPr>
            <w:tcW w:w="2826" w:type="pct"/>
            <w:tcBorders>
              <w:top w:val="single" w:color="D8D8D8" w:sz="4" w:space="0"/>
              <w:left w:val="single" w:color="D8D8D8" w:sz="4" w:space="0"/>
              <w:bottom w:val="single" w:color="D8D8D8" w:sz="4" w:space="0"/>
              <w:right w:val="single" w:color="D8D8D8" w:sz="4" w:space="0"/>
            </w:tcBorders>
            <w:shd w:val="clear"/>
            <w:noWrap/>
            <w:vAlign w:val="center"/>
          </w:tcPr>
          <w:p w14:paraId="58FAA16B">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安徽省大学生创新创业大赛</w:t>
            </w:r>
          </w:p>
        </w:tc>
        <w:tc>
          <w:tcPr>
            <w:tcW w:w="710" w:type="pct"/>
            <w:tcBorders>
              <w:top w:val="single" w:color="D8D8D8" w:sz="4" w:space="0"/>
              <w:left w:val="single" w:color="D8D8D8" w:sz="4" w:space="0"/>
              <w:bottom w:val="single" w:color="D8D8D8" w:sz="4" w:space="0"/>
              <w:right w:val="single" w:color="D8D8D8" w:sz="4" w:space="0"/>
            </w:tcBorders>
            <w:shd w:val="clear"/>
            <w:noWrap/>
            <w:vAlign w:val="center"/>
          </w:tcPr>
          <w:p w14:paraId="022C85C2">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铜奖</w:t>
            </w:r>
          </w:p>
        </w:tc>
        <w:tc>
          <w:tcPr>
            <w:tcW w:w="864" w:type="pct"/>
            <w:tcBorders>
              <w:top w:val="single" w:color="D8D8D8" w:sz="4" w:space="0"/>
              <w:left w:val="single" w:color="D8D8D8" w:sz="4" w:space="0"/>
              <w:bottom w:val="single" w:color="D8D8D8" w:sz="4" w:space="0"/>
              <w:right w:val="single" w:color="D8D8D8" w:sz="4" w:space="0"/>
            </w:tcBorders>
            <w:shd w:val="clear"/>
            <w:noWrap/>
            <w:vAlign w:val="center"/>
          </w:tcPr>
          <w:p w14:paraId="2F5FBB9B">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2025-08</w:t>
            </w:r>
          </w:p>
        </w:tc>
      </w:tr>
      <w:tr w14:paraId="4AE514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599" w:type="pct"/>
            <w:tcBorders>
              <w:top w:val="nil"/>
              <w:left w:val="nil"/>
              <w:bottom w:val="nil"/>
              <w:right w:val="nil"/>
            </w:tcBorders>
            <w:shd w:val="clear"/>
            <w:noWrap/>
            <w:vAlign w:val="center"/>
          </w:tcPr>
          <w:p w14:paraId="3F8002F3">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5</w:t>
            </w:r>
          </w:p>
        </w:tc>
        <w:tc>
          <w:tcPr>
            <w:tcW w:w="2826" w:type="pct"/>
            <w:tcBorders>
              <w:top w:val="single" w:color="D8D8D8" w:sz="4" w:space="0"/>
              <w:left w:val="single" w:color="D8D8D8" w:sz="4" w:space="0"/>
              <w:bottom w:val="single" w:color="D8D8D8" w:sz="4" w:space="0"/>
              <w:right w:val="single" w:color="D8D8D8" w:sz="4" w:space="0"/>
            </w:tcBorders>
            <w:shd w:val="clear"/>
            <w:noWrap/>
            <w:vAlign w:val="center"/>
          </w:tcPr>
          <w:p w14:paraId="05E6D3BD">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安徽省大学生创新创业大赛</w:t>
            </w:r>
          </w:p>
        </w:tc>
        <w:tc>
          <w:tcPr>
            <w:tcW w:w="710" w:type="pct"/>
            <w:tcBorders>
              <w:top w:val="single" w:color="D8D8D8" w:sz="4" w:space="0"/>
              <w:left w:val="single" w:color="D8D8D8" w:sz="4" w:space="0"/>
              <w:bottom w:val="single" w:color="D8D8D8" w:sz="4" w:space="0"/>
              <w:right w:val="single" w:color="D8D8D8" w:sz="4" w:space="0"/>
            </w:tcBorders>
            <w:shd w:val="clear"/>
            <w:noWrap/>
            <w:vAlign w:val="center"/>
          </w:tcPr>
          <w:p w14:paraId="6E724558">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铜奖</w:t>
            </w:r>
          </w:p>
        </w:tc>
        <w:tc>
          <w:tcPr>
            <w:tcW w:w="864" w:type="pct"/>
            <w:tcBorders>
              <w:top w:val="single" w:color="D8D8D8" w:sz="4" w:space="0"/>
              <w:left w:val="single" w:color="D8D8D8" w:sz="4" w:space="0"/>
              <w:bottom w:val="single" w:color="D8D8D8" w:sz="4" w:space="0"/>
              <w:right w:val="single" w:color="D8D8D8" w:sz="4" w:space="0"/>
            </w:tcBorders>
            <w:shd w:val="clear"/>
            <w:noWrap/>
            <w:vAlign w:val="center"/>
          </w:tcPr>
          <w:p w14:paraId="382ADCE0">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2025-08</w:t>
            </w:r>
          </w:p>
        </w:tc>
      </w:tr>
      <w:tr w14:paraId="2B6DB1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599" w:type="pct"/>
            <w:tcBorders>
              <w:top w:val="nil"/>
              <w:left w:val="nil"/>
              <w:bottom w:val="nil"/>
              <w:right w:val="nil"/>
            </w:tcBorders>
            <w:shd w:val="clear"/>
            <w:noWrap/>
            <w:vAlign w:val="center"/>
          </w:tcPr>
          <w:p w14:paraId="46932AF9">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6</w:t>
            </w:r>
          </w:p>
        </w:tc>
        <w:tc>
          <w:tcPr>
            <w:tcW w:w="2826" w:type="pct"/>
            <w:tcBorders>
              <w:top w:val="single" w:color="D8D8D8" w:sz="4" w:space="0"/>
              <w:left w:val="single" w:color="D8D8D8" w:sz="4" w:space="0"/>
              <w:bottom w:val="single" w:color="D8D8D8" w:sz="4" w:space="0"/>
              <w:right w:val="single" w:color="D8D8D8" w:sz="4" w:space="0"/>
            </w:tcBorders>
            <w:shd w:val="clear"/>
            <w:noWrap/>
            <w:vAlign w:val="center"/>
          </w:tcPr>
          <w:p w14:paraId="0D9DF539">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安徽省大学生创新创业大赛</w:t>
            </w:r>
          </w:p>
        </w:tc>
        <w:tc>
          <w:tcPr>
            <w:tcW w:w="710" w:type="pct"/>
            <w:tcBorders>
              <w:top w:val="single" w:color="D8D8D8" w:sz="4" w:space="0"/>
              <w:left w:val="single" w:color="D8D8D8" w:sz="4" w:space="0"/>
              <w:bottom w:val="single" w:color="D8D8D8" w:sz="4" w:space="0"/>
              <w:right w:val="single" w:color="D8D8D8" w:sz="4" w:space="0"/>
            </w:tcBorders>
            <w:shd w:val="clear"/>
            <w:noWrap/>
            <w:vAlign w:val="center"/>
          </w:tcPr>
          <w:p w14:paraId="058B1F85">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铜奖</w:t>
            </w:r>
          </w:p>
        </w:tc>
        <w:tc>
          <w:tcPr>
            <w:tcW w:w="864" w:type="pct"/>
            <w:tcBorders>
              <w:top w:val="single" w:color="D8D8D8" w:sz="4" w:space="0"/>
              <w:left w:val="single" w:color="D8D8D8" w:sz="4" w:space="0"/>
              <w:bottom w:val="single" w:color="D8D8D8" w:sz="4" w:space="0"/>
              <w:right w:val="single" w:color="D8D8D8" w:sz="4" w:space="0"/>
            </w:tcBorders>
            <w:shd w:val="clear"/>
            <w:noWrap/>
            <w:vAlign w:val="center"/>
          </w:tcPr>
          <w:p w14:paraId="7794FECD">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2025-08</w:t>
            </w:r>
          </w:p>
        </w:tc>
      </w:tr>
      <w:tr w14:paraId="261C23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599" w:type="pct"/>
            <w:tcBorders>
              <w:top w:val="nil"/>
              <w:left w:val="nil"/>
              <w:bottom w:val="nil"/>
              <w:right w:val="nil"/>
            </w:tcBorders>
            <w:shd w:val="clear"/>
            <w:noWrap/>
            <w:vAlign w:val="center"/>
          </w:tcPr>
          <w:p w14:paraId="25045EA3">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7</w:t>
            </w:r>
          </w:p>
        </w:tc>
        <w:tc>
          <w:tcPr>
            <w:tcW w:w="2826" w:type="pct"/>
            <w:tcBorders>
              <w:top w:val="single" w:color="D8D8D8" w:sz="4" w:space="0"/>
              <w:left w:val="single" w:color="D8D8D8" w:sz="4" w:space="0"/>
              <w:bottom w:val="single" w:color="D8D8D8" w:sz="4" w:space="0"/>
              <w:right w:val="single" w:color="D8D8D8" w:sz="4" w:space="0"/>
            </w:tcBorders>
            <w:shd w:val="clear"/>
            <w:noWrap/>
            <w:vAlign w:val="center"/>
          </w:tcPr>
          <w:p w14:paraId="6D75414F">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安徽省大学生创新创业大赛</w:t>
            </w:r>
          </w:p>
        </w:tc>
        <w:tc>
          <w:tcPr>
            <w:tcW w:w="710" w:type="pct"/>
            <w:tcBorders>
              <w:top w:val="single" w:color="D8D8D8" w:sz="4" w:space="0"/>
              <w:left w:val="single" w:color="D8D8D8" w:sz="4" w:space="0"/>
              <w:bottom w:val="single" w:color="D8D8D8" w:sz="4" w:space="0"/>
              <w:right w:val="single" w:color="D8D8D8" w:sz="4" w:space="0"/>
            </w:tcBorders>
            <w:shd w:val="clear"/>
            <w:noWrap/>
            <w:vAlign w:val="center"/>
          </w:tcPr>
          <w:p w14:paraId="316EB433">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铜奖</w:t>
            </w:r>
          </w:p>
        </w:tc>
        <w:tc>
          <w:tcPr>
            <w:tcW w:w="864" w:type="pct"/>
            <w:tcBorders>
              <w:top w:val="single" w:color="D8D8D8" w:sz="4" w:space="0"/>
              <w:left w:val="single" w:color="D8D8D8" w:sz="4" w:space="0"/>
              <w:bottom w:val="single" w:color="D8D8D8" w:sz="4" w:space="0"/>
              <w:right w:val="single" w:color="D8D8D8" w:sz="4" w:space="0"/>
            </w:tcBorders>
            <w:shd w:val="clear"/>
            <w:noWrap/>
            <w:vAlign w:val="center"/>
          </w:tcPr>
          <w:p w14:paraId="6A413D5E">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2025-08</w:t>
            </w:r>
          </w:p>
        </w:tc>
      </w:tr>
      <w:tr w14:paraId="3BA104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599" w:type="pct"/>
            <w:tcBorders>
              <w:top w:val="nil"/>
              <w:left w:val="nil"/>
              <w:bottom w:val="nil"/>
              <w:right w:val="nil"/>
            </w:tcBorders>
            <w:shd w:val="clear"/>
            <w:noWrap/>
            <w:vAlign w:val="center"/>
          </w:tcPr>
          <w:p w14:paraId="4C85CFD5">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8</w:t>
            </w:r>
          </w:p>
        </w:tc>
        <w:tc>
          <w:tcPr>
            <w:tcW w:w="2826" w:type="pct"/>
            <w:tcBorders>
              <w:top w:val="single" w:color="D8D8D8" w:sz="4" w:space="0"/>
              <w:left w:val="single" w:color="D8D8D8" w:sz="4" w:space="0"/>
              <w:bottom w:val="single" w:color="D8D8D8" w:sz="4" w:space="0"/>
              <w:right w:val="single" w:color="D8D8D8" w:sz="4" w:space="0"/>
            </w:tcBorders>
            <w:shd w:val="clear"/>
            <w:noWrap/>
            <w:vAlign w:val="center"/>
          </w:tcPr>
          <w:p w14:paraId="3C111C0B">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安徽省大学生创新创业大赛</w:t>
            </w:r>
          </w:p>
        </w:tc>
        <w:tc>
          <w:tcPr>
            <w:tcW w:w="710" w:type="pct"/>
            <w:tcBorders>
              <w:top w:val="single" w:color="D8D8D8" w:sz="4" w:space="0"/>
              <w:left w:val="single" w:color="D8D8D8" w:sz="4" w:space="0"/>
              <w:bottom w:val="single" w:color="D8D8D8" w:sz="4" w:space="0"/>
              <w:right w:val="single" w:color="D8D8D8" w:sz="4" w:space="0"/>
            </w:tcBorders>
            <w:shd w:val="clear"/>
            <w:noWrap/>
            <w:vAlign w:val="center"/>
          </w:tcPr>
          <w:p w14:paraId="4191B478">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铜奖</w:t>
            </w:r>
          </w:p>
        </w:tc>
        <w:tc>
          <w:tcPr>
            <w:tcW w:w="864" w:type="pct"/>
            <w:tcBorders>
              <w:top w:val="single" w:color="D8D8D8" w:sz="4" w:space="0"/>
              <w:left w:val="single" w:color="D8D8D8" w:sz="4" w:space="0"/>
              <w:bottom w:val="single" w:color="D8D8D8" w:sz="4" w:space="0"/>
              <w:right w:val="single" w:color="D8D8D8" w:sz="4" w:space="0"/>
            </w:tcBorders>
            <w:shd w:val="clear"/>
            <w:noWrap/>
            <w:vAlign w:val="center"/>
          </w:tcPr>
          <w:p w14:paraId="79DBFA1D">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2025-08</w:t>
            </w:r>
          </w:p>
        </w:tc>
      </w:tr>
      <w:tr w14:paraId="1D5A49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599" w:type="pct"/>
            <w:tcBorders>
              <w:top w:val="nil"/>
              <w:left w:val="nil"/>
              <w:bottom w:val="nil"/>
              <w:right w:val="nil"/>
            </w:tcBorders>
            <w:shd w:val="clear"/>
            <w:noWrap/>
            <w:vAlign w:val="center"/>
          </w:tcPr>
          <w:p w14:paraId="7A94FA0E">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9</w:t>
            </w:r>
          </w:p>
        </w:tc>
        <w:tc>
          <w:tcPr>
            <w:tcW w:w="2826" w:type="pct"/>
            <w:tcBorders>
              <w:top w:val="single" w:color="D8D8D8" w:sz="4" w:space="0"/>
              <w:left w:val="single" w:color="D8D8D8" w:sz="4" w:space="0"/>
              <w:bottom w:val="single" w:color="D8D8D8" w:sz="4" w:space="0"/>
              <w:right w:val="single" w:color="D8D8D8" w:sz="4" w:space="0"/>
            </w:tcBorders>
            <w:shd w:val="clear"/>
            <w:noWrap/>
            <w:vAlign w:val="center"/>
          </w:tcPr>
          <w:p w14:paraId="69D6BD27">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安徽省大学生创新创业大赛</w:t>
            </w:r>
          </w:p>
        </w:tc>
        <w:tc>
          <w:tcPr>
            <w:tcW w:w="710" w:type="pct"/>
            <w:tcBorders>
              <w:top w:val="single" w:color="D8D8D8" w:sz="4" w:space="0"/>
              <w:left w:val="single" w:color="D8D8D8" w:sz="4" w:space="0"/>
              <w:bottom w:val="single" w:color="D8D8D8" w:sz="4" w:space="0"/>
              <w:right w:val="single" w:color="D8D8D8" w:sz="4" w:space="0"/>
            </w:tcBorders>
            <w:shd w:val="clear"/>
            <w:noWrap/>
            <w:vAlign w:val="center"/>
          </w:tcPr>
          <w:p w14:paraId="19B75FEF">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铜奖</w:t>
            </w:r>
          </w:p>
        </w:tc>
        <w:tc>
          <w:tcPr>
            <w:tcW w:w="864" w:type="pct"/>
            <w:tcBorders>
              <w:top w:val="single" w:color="D8D8D8" w:sz="4" w:space="0"/>
              <w:left w:val="single" w:color="D8D8D8" w:sz="4" w:space="0"/>
              <w:bottom w:val="single" w:color="D8D8D8" w:sz="4" w:space="0"/>
              <w:right w:val="single" w:color="D8D8D8" w:sz="4" w:space="0"/>
            </w:tcBorders>
            <w:shd w:val="clear"/>
            <w:noWrap/>
            <w:vAlign w:val="center"/>
          </w:tcPr>
          <w:p w14:paraId="43C85F09">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2025-08</w:t>
            </w:r>
          </w:p>
        </w:tc>
      </w:tr>
      <w:tr w14:paraId="1BF0F4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599" w:type="pct"/>
            <w:tcBorders>
              <w:top w:val="nil"/>
              <w:left w:val="nil"/>
              <w:bottom w:val="nil"/>
              <w:right w:val="nil"/>
            </w:tcBorders>
            <w:shd w:val="clear"/>
            <w:noWrap/>
            <w:vAlign w:val="center"/>
          </w:tcPr>
          <w:p w14:paraId="09828DB0">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10</w:t>
            </w:r>
          </w:p>
        </w:tc>
        <w:tc>
          <w:tcPr>
            <w:tcW w:w="2826" w:type="pct"/>
            <w:tcBorders>
              <w:top w:val="single" w:color="D8D8D8" w:sz="4" w:space="0"/>
              <w:left w:val="single" w:color="D8D8D8" w:sz="4" w:space="0"/>
              <w:bottom w:val="single" w:color="D8D8D8" w:sz="4" w:space="0"/>
              <w:right w:val="single" w:color="D8D8D8" w:sz="4" w:space="0"/>
            </w:tcBorders>
            <w:shd w:val="clear"/>
            <w:noWrap/>
            <w:vAlign w:val="center"/>
          </w:tcPr>
          <w:p w14:paraId="2EB4919A">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安徽省大学生创新创业大赛</w:t>
            </w:r>
          </w:p>
        </w:tc>
        <w:tc>
          <w:tcPr>
            <w:tcW w:w="710" w:type="pct"/>
            <w:tcBorders>
              <w:top w:val="single" w:color="D8D8D8" w:sz="4" w:space="0"/>
              <w:left w:val="single" w:color="D8D8D8" w:sz="4" w:space="0"/>
              <w:bottom w:val="single" w:color="D8D8D8" w:sz="4" w:space="0"/>
              <w:right w:val="single" w:color="D8D8D8" w:sz="4" w:space="0"/>
            </w:tcBorders>
            <w:shd w:val="clear"/>
            <w:noWrap/>
            <w:vAlign w:val="center"/>
          </w:tcPr>
          <w:p w14:paraId="5FEE3A55">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铜奖</w:t>
            </w:r>
          </w:p>
        </w:tc>
        <w:tc>
          <w:tcPr>
            <w:tcW w:w="864" w:type="pct"/>
            <w:tcBorders>
              <w:top w:val="single" w:color="D8D8D8" w:sz="4" w:space="0"/>
              <w:left w:val="single" w:color="D8D8D8" w:sz="4" w:space="0"/>
              <w:bottom w:val="single" w:color="D8D8D8" w:sz="4" w:space="0"/>
              <w:right w:val="single" w:color="D8D8D8" w:sz="4" w:space="0"/>
            </w:tcBorders>
            <w:shd w:val="clear"/>
            <w:noWrap/>
            <w:vAlign w:val="center"/>
          </w:tcPr>
          <w:p w14:paraId="4B2F5B8F">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2025-08</w:t>
            </w:r>
          </w:p>
        </w:tc>
      </w:tr>
      <w:tr w14:paraId="14EA10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599" w:type="pct"/>
            <w:tcBorders>
              <w:top w:val="nil"/>
              <w:left w:val="nil"/>
              <w:bottom w:val="nil"/>
              <w:right w:val="nil"/>
            </w:tcBorders>
            <w:shd w:val="clear"/>
            <w:noWrap/>
            <w:vAlign w:val="center"/>
          </w:tcPr>
          <w:p w14:paraId="0A4879DD">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11</w:t>
            </w:r>
          </w:p>
        </w:tc>
        <w:tc>
          <w:tcPr>
            <w:tcW w:w="2826" w:type="pct"/>
            <w:tcBorders>
              <w:top w:val="single" w:color="D8D8D8" w:sz="4" w:space="0"/>
              <w:left w:val="single" w:color="D8D8D8" w:sz="4" w:space="0"/>
              <w:bottom w:val="single" w:color="D8D8D8" w:sz="4" w:space="0"/>
              <w:right w:val="single" w:color="D8D8D8" w:sz="4" w:space="0"/>
            </w:tcBorders>
            <w:shd w:val="clear"/>
            <w:noWrap/>
            <w:vAlign w:val="center"/>
          </w:tcPr>
          <w:p w14:paraId="5FEDEFD2">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安徽省大学生创新大赛</w:t>
            </w:r>
          </w:p>
        </w:tc>
        <w:tc>
          <w:tcPr>
            <w:tcW w:w="710" w:type="pct"/>
            <w:tcBorders>
              <w:top w:val="single" w:color="D8D8D8" w:sz="4" w:space="0"/>
              <w:left w:val="single" w:color="D8D8D8" w:sz="4" w:space="0"/>
              <w:bottom w:val="single" w:color="D8D8D8" w:sz="4" w:space="0"/>
              <w:right w:val="single" w:color="D8D8D8" w:sz="4" w:space="0"/>
            </w:tcBorders>
            <w:shd w:val="clear"/>
            <w:noWrap/>
            <w:vAlign w:val="center"/>
          </w:tcPr>
          <w:p w14:paraId="48A73374">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铜奖</w:t>
            </w:r>
          </w:p>
        </w:tc>
        <w:tc>
          <w:tcPr>
            <w:tcW w:w="864" w:type="pct"/>
            <w:tcBorders>
              <w:top w:val="single" w:color="D8D8D8" w:sz="4" w:space="0"/>
              <w:left w:val="single" w:color="D8D8D8" w:sz="4" w:space="0"/>
              <w:bottom w:val="single" w:color="D8D8D8" w:sz="4" w:space="0"/>
              <w:right w:val="single" w:color="D8D8D8" w:sz="4" w:space="0"/>
            </w:tcBorders>
            <w:shd w:val="clear"/>
            <w:noWrap/>
            <w:vAlign w:val="center"/>
          </w:tcPr>
          <w:p w14:paraId="6B115E23">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2025-08</w:t>
            </w:r>
          </w:p>
        </w:tc>
      </w:tr>
      <w:tr w14:paraId="122BAC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599" w:type="pct"/>
            <w:tcBorders>
              <w:top w:val="nil"/>
              <w:left w:val="nil"/>
              <w:bottom w:val="nil"/>
              <w:right w:val="nil"/>
            </w:tcBorders>
            <w:shd w:val="clear"/>
            <w:noWrap/>
            <w:vAlign w:val="center"/>
          </w:tcPr>
          <w:p w14:paraId="42254901">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12</w:t>
            </w:r>
          </w:p>
        </w:tc>
        <w:tc>
          <w:tcPr>
            <w:tcW w:w="2826" w:type="pct"/>
            <w:tcBorders>
              <w:top w:val="single" w:color="D8D8D8" w:sz="4" w:space="0"/>
              <w:left w:val="single" w:color="D8D8D8" w:sz="4" w:space="0"/>
              <w:bottom w:val="single" w:color="D8D8D8" w:sz="4" w:space="0"/>
              <w:right w:val="single" w:color="D8D8D8" w:sz="4" w:space="0"/>
            </w:tcBorders>
            <w:shd w:val="clear"/>
            <w:noWrap/>
            <w:vAlign w:val="center"/>
          </w:tcPr>
          <w:p w14:paraId="02E82702">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大学生广告艺术大赛</w:t>
            </w:r>
          </w:p>
        </w:tc>
        <w:tc>
          <w:tcPr>
            <w:tcW w:w="710" w:type="pct"/>
            <w:tcBorders>
              <w:top w:val="single" w:color="D8D8D8" w:sz="4" w:space="0"/>
              <w:left w:val="single" w:color="D8D8D8" w:sz="4" w:space="0"/>
              <w:bottom w:val="single" w:color="D8D8D8" w:sz="4" w:space="0"/>
              <w:right w:val="single" w:color="D8D8D8" w:sz="4" w:space="0"/>
            </w:tcBorders>
            <w:shd w:val="clear"/>
            <w:noWrap/>
            <w:vAlign w:val="center"/>
          </w:tcPr>
          <w:p w14:paraId="668A2C9B">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优秀奖</w:t>
            </w:r>
          </w:p>
        </w:tc>
        <w:tc>
          <w:tcPr>
            <w:tcW w:w="864" w:type="pct"/>
            <w:tcBorders>
              <w:top w:val="single" w:color="D8D8D8" w:sz="4" w:space="0"/>
              <w:left w:val="single" w:color="D8D8D8" w:sz="4" w:space="0"/>
              <w:bottom w:val="single" w:color="D8D8D8" w:sz="4" w:space="0"/>
              <w:right w:val="single" w:color="D8D8D8" w:sz="4" w:space="0"/>
            </w:tcBorders>
            <w:shd w:val="clear"/>
            <w:noWrap/>
            <w:vAlign w:val="center"/>
          </w:tcPr>
          <w:p w14:paraId="455052D9">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2025-08</w:t>
            </w:r>
          </w:p>
        </w:tc>
      </w:tr>
      <w:tr w14:paraId="733A2C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599" w:type="pct"/>
            <w:tcBorders>
              <w:top w:val="nil"/>
              <w:left w:val="nil"/>
              <w:bottom w:val="nil"/>
              <w:right w:val="nil"/>
            </w:tcBorders>
            <w:shd w:val="clear"/>
            <w:noWrap/>
            <w:vAlign w:val="center"/>
          </w:tcPr>
          <w:p w14:paraId="035A35A3">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13</w:t>
            </w:r>
          </w:p>
        </w:tc>
        <w:tc>
          <w:tcPr>
            <w:tcW w:w="2826" w:type="pct"/>
            <w:tcBorders>
              <w:top w:val="single" w:color="D8D8D8" w:sz="4" w:space="0"/>
              <w:left w:val="single" w:color="D8D8D8" w:sz="4" w:space="0"/>
              <w:bottom w:val="single" w:color="D8D8D8" w:sz="4" w:space="0"/>
              <w:right w:val="single" w:color="D8D8D8" w:sz="4" w:space="0"/>
            </w:tcBorders>
            <w:shd w:val="clear"/>
            <w:noWrap/>
            <w:vAlign w:val="center"/>
          </w:tcPr>
          <w:p w14:paraId="209D0370">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全国大学生互联网创业创新大赛</w:t>
            </w:r>
          </w:p>
        </w:tc>
        <w:tc>
          <w:tcPr>
            <w:tcW w:w="710" w:type="pct"/>
            <w:tcBorders>
              <w:top w:val="single" w:color="D8D8D8" w:sz="4" w:space="0"/>
              <w:left w:val="single" w:color="D8D8D8" w:sz="4" w:space="0"/>
              <w:bottom w:val="single" w:color="D8D8D8" w:sz="4" w:space="0"/>
              <w:right w:val="single" w:color="D8D8D8" w:sz="4" w:space="0"/>
            </w:tcBorders>
            <w:shd w:val="clear"/>
            <w:noWrap/>
            <w:vAlign w:val="center"/>
          </w:tcPr>
          <w:p w14:paraId="126E08C4">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铜奖</w:t>
            </w:r>
          </w:p>
        </w:tc>
        <w:tc>
          <w:tcPr>
            <w:tcW w:w="864" w:type="pct"/>
            <w:tcBorders>
              <w:top w:val="single" w:color="D8D8D8" w:sz="4" w:space="0"/>
              <w:left w:val="single" w:color="D8D8D8" w:sz="4" w:space="0"/>
              <w:bottom w:val="single" w:color="D8D8D8" w:sz="4" w:space="0"/>
              <w:right w:val="single" w:color="D8D8D8" w:sz="4" w:space="0"/>
            </w:tcBorders>
            <w:shd w:val="clear"/>
            <w:noWrap/>
            <w:vAlign w:val="center"/>
          </w:tcPr>
          <w:p w14:paraId="05D530C5">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2025-08</w:t>
            </w:r>
          </w:p>
        </w:tc>
      </w:tr>
      <w:tr w14:paraId="10AE57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599" w:type="pct"/>
            <w:tcBorders>
              <w:top w:val="nil"/>
              <w:left w:val="nil"/>
              <w:bottom w:val="nil"/>
              <w:right w:val="nil"/>
            </w:tcBorders>
            <w:shd w:val="clear"/>
            <w:noWrap/>
            <w:vAlign w:val="center"/>
          </w:tcPr>
          <w:p w14:paraId="57AC018A">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14</w:t>
            </w:r>
          </w:p>
        </w:tc>
        <w:tc>
          <w:tcPr>
            <w:tcW w:w="2826" w:type="pct"/>
            <w:tcBorders>
              <w:top w:val="single" w:color="D8D8D8" w:sz="4" w:space="0"/>
              <w:left w:val="single" w:color="D8D8D8" w:sz="4" w:space="0"/>
              <w:bottom w:val="single" w:color="D8D8D8" w:sz="4" w:space="0"/>
              <w:right w:val="single" w:color="D8D8D8" w:sz="4" w:space="0"/>
            </w:tcBorders>
            <w:shd w:val="clear"/>
            <w:noWrap/>
            <w:vAlign w:val="center"/>
          </w:tcPr>
          <w:p w14:paraId="1C368DE6">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安徽省第七届中华经典诵写大赛“笔墨中国”</w:t>
            </w:r>
          </w:p>
        </w:tc>
        <w:tc>
          <w:tcPr>
            <w:tcW w:w="710" w:type="pct"/>
            <w:tcBorders>
              <w:top w:val="single" w:color="D8D8D8" w:sz="4" w:space="0"/>
              <w:left w:val="single" w:color="D8D8D8" w:sz="4" w:space="0"/>
              <w:bottom w:val="single" w:color="D8D8D8" w:sz="4" w:space="0"/>
              <w:right w:val="single" w:color="D8D8D8" w:sz="4" w:space="0"/>
            </w:tcBorders>
            <w:shd w:val="clear"/>
            <w:noWrap/>
            <w:vAlign w:val="center"/>
          </w:tcPr>
          <w:p w14:paraId="2FC6F42A">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优秀奖</w:t>
            </w:r>
          </w:p>
        </w:tc>
        <w:tc>
          <w:tcPr>
            <w:tcW w:w="864" w:type="pct"/>
            <w:tcBorders>
              <w:top w:val="single" w:color="D8D8D8" w:sz="4" w:space="0"/>
              <w:left w:val="single" w:color="D8D8D8" w:sz="4" w:space="0"/>
              <w:bottom w:val="single" w:color="D8D8D8" w:sz="4" w:space="0"/>
              <w:right w:val="single" w:color="D8D8D8" w:sz="4" w:space="0"/>
            </w:tcBorders>
            <w:shd w:val="clear"/>
            <w:noWrap/>
            <w:vAlign w:val="center"/>
          </w:tcPr>
          <w:p w14:paraId="00BF9815">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2025-07</w:t>
            </w:r>
          </w:p>
        </w:tc>
      </w:tr>
      <w:tr w14:paraId="0843E1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599" w:type="pct"/>
            <w:tcBorders>
              <w:top w:val="nil"/>
              <w:left w:val="nil"/>
              <w:bottom w:val="nil"/>
              <w:right w:val="nil"/>
            </w:tcBorders>
            <w:shd w:val="clear"/>
            <w:noWrap/>
            <w:vAlign w:val="center"/>
          </w:tcPr>
          <w:p w14:paraId="6740D0D9">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15</w:t>
            </w:r>
          </w:p>
        </w:tc>
        <w:tc>
          <w:tcPr>
            <w:tcW w:w="2826" w:type="pct"/>
            <w:tcBorders>
              <w:top w:val="single" w:color="D8D8D8" w:sz="4" w:space="0"/>
              <w:left w:val="single" w:color="D8D8D8" w:sz="4" w:space="0"/>
              <w:bottom w:val="single" w:color="D8D8D8" w:sz="4" w:space="0"/>
              <w:right w:val="single" w:color="D8D8D8" w:sz="4" w:space="0"/>
            </w:tcBorders>
            <w:shd w:val="clear"/>
            <w:noWrap/>
            <w:vAlign w:val="center"/>
          </w:tcPr>
          <w:p w14:paraId="4B1A9847">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大学生广告艺术大赛</w:t>
            </w:r>
          </w:p>
        </w:tc>
        <w:tc>
          <w:tcPr>
            <w:tcW w:w="710" w:type="pct"/>
            <w:tcBorders>
              <w:top w:val="single" w:color="D8D8D8" w:sz="4" w:space="0"/>
              <w:left w:val="single" w:color="D8D8D8" w:sz="4" w:space="0"/>
              <w:bottom w:val="single" w:color="D8D8D8" w:sz="4" w:space="0"/>
              <w:right w:val="single" w:color="D8D8D8" w:sz="4" w:space="0"/>
            </w:tcBorders>
            <w:shd w:val="clear"/>
            <w:noWrap/>
            <w:vAlign w:val="center"/>
          </w:tcPr>
          <w:p w14:paraId="4CDA4629">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二等奖</w:t>
            </w:r>
          </w:p>
        </w:tc>
        <w:tc>
          <w:tcPr>
            <w:tcW w:w="864" w:type="pct"/>
            <w:tcBorders>
              <w:top w:val="single" w:color="D8D8D8" w:sz="4" w:space="0"/>
              <w:left w:val="single" w:color="D8D8D8" w:sz="4" w:space="0"/>
              <w:bottom w:val="single" w:color="D8D8D8" w:sz="4" w:space="0"/>
              <w:right w:val="single" w:color="D8D8D8" w:sz="4" w:space="0"/>
            </w:tcBorders>
            <w:shd w:val="clear"/>
            <w:noWrap/>
            <w:vAlign w:val="center"/>
          </w:tcPr>
          <w:p w14:paraId="56D0A458">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2025-07</w:t>
            </w:r>
          </w:p>
        </w:tc>
      </w:tr>
      <w:tr w14:paraId="7D1F5A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599" w:type="pct"/>
            <w:tcBorders>
              <w:top w:val="nil"/>
              <w:left w:val="nil"/>
              <w:bottom w:val="nil"/>
              <w:right w:val="nil"/>
            </w:tcBorders>
            <w:shd w:val="clear"/>
            <w:noWrap/>
            <w:vAlign w:val="center"/>
          </w:tcPr>
          <w:p w14:paraId="7DC7939D">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16</w:t>
            </w:r>
          </w:p>
        </w:tc>
        <w:tc>
          <w:tcPr>
            <w:tcW w:w="2826" w:type="pct"/>
            <w:tcBorders>
              <w:top w:val="single" w:color="D8D8D8" w:sz="4" w:space="0"/>
              <w:left w:val="single" w:color="D8D8D8" w:sz="4" w:space="0"/>
              <w:bottom w:val="single" w:color="D8D8D8" w:sz="4" w:space="0"/>
              <w:right w:val="single" w:color="D8D8D8" w:sz="4" w:space="0"/>
            </w:tcBorders>
            <w:shd w:val="clear"/>
            <w:noWrap/>
            <w:vAlign w:val="center"/>
          </w:tcPr>
          <w:p w14:paraId="5754FDA2">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挑战杯全国大学生课外学术科技作品竞赛</w:t>
            </w:r>
          </w:p>
        </w:tc>
        <w:tc>
          <w:tcPr>
            <w:tcW w:w="710" w:type="pct"/>
            <w:tcBorders>
              <w:top w:val="single" w:color="D8D8D8" w:sz="4" w:space="0"/>
              <w:left w:val="single" w:color="D8D8D8" w:sz="4" w:space="0"/>
              <w:bottom w:val="single" w:color="D8D8D8" w:sz="4" w:space="0"/>
              <w:right w:val="single" w:color="D8D8D8" w:sz="4" w:space="0"/>
            </w:tcBorders>
            <w:shd w:val="clear"/>
            <w:noWrap/>
            <w:vAlign w:val="center"/>
          </w:tcPr>
          <w:p w14:paraId="048DD7ED">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三等奖</w:t>
            </w:r>
          </w:p>
        </w:tc>
        <w:tc>
          <w:tcPr>
            <w:tcW w:w="864" w:type="pct"/>
            <w:tcBorders>
              <w:top w:val="single" w:color="D8D8D8" w:sz="4" w:space="0"/>
              <w:left w:val="single" w:color="D8D8D8" w:sz="4" w:space="0"/>
              <w:bottom w:val="single" w:color="D8D8D8" w:sz="4" w:space="0"/>
              <w:right w:val="single" w:color="D8D8D8" w:sz="4" w:space="0"/>
            </w:tcBorders>
            <w:shd w:val="clear"/>
            <w:noWrap/>
            <w:vAlign w:val="center"/>
          </w:tcPr>
          <w:p w14:paraId="5B374CAB">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2025-06</w:t>
            </w:r>
          </w:p>
        </w:tc>
      </w:tr>
      <w:tr w14:paraId="63009F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5" w:hRule="atLeast"/>
        </w:trPr>
        <w:tc>
          <w:tcPr>
            <w:tcW w:w="599" w:type="pct"/>
            <w:tcBorders>
              <w:top w:val="nil"/>
              <w:left w:val="nil"/>
              <w:bottom w:val="nil"/>
              <w:right w:val="nil"/>
            </w:tcBorders>
            <w:shd w:val="clear"/>
            <w:noWrap/>
            <w:vAlign w:val="center"/>
          </w:tcPr>
          <w:p w14:paraId="4DBDE594">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17</w:t>
            </w:r>
          </w:p>
        </w:tc>
        <w:tc>
          <w:tcPr>
            <w:tcW w:w="2826" w:type="pct"/>
            <w:tcBorders>
              <w:top w:val="single" w:color="D8D8D8" w:sz="4" w:space="0"/>
              <w:left w:val="single" w:color="D8D8D8" w:sz="4" w:space="0"/>
              <w:bottom w:val="single" w:color="D8D8D8" w:sz="4" w:space="0"/>
              <w:right w:val="single" w:color="D8D8D8" w:sz="4" w:space="0"/>
            </w:tcBorders>
            <w:shd w:val="clear"/>
            <w:noWrap/>
            <w:vAlign w:val="center"/>
          </w:tcPr>
          <w:p w14:paraId="159AC36F">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安徽省挑战杯课外学术科技大赛</w:t>
            </w:r>
          </w:p>
        </w:tc>
        <w:tc>
          <w:tcPr>
            <w:tcW w:w="710" w:type="pct"/>
            <w:tcBorders>
              <w:top w:val="single" w:color="D8D8D8" w:sz="4" w:space="0"/>
              <w:left w:val="single" w:color="D8D8D8" w:sz="4" w:space="0"/>
              <w:bottom w:val="single" w:color="D8D8D8" w:sz="4" w:space="0"/>
              <w:right w:val="single" w:color="D8D8D8" w:sz="4" w:space="0"/>
            </w:tcBorders>
            <w:shd w:val="clear"/>
            <w:noWrap/>
            <w:vAlign w:val="center"/>
          </w:tcPr>
          <w:p w14:paraId="016A8536">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三等奖</w:t>
            </w:r>
          </w:p>
        </w:tc>
        <w:tc>
          <w:tcPr>
            <w:tcW w:w="864" w:type="pct"/>
            <w:tcBorders>
              <w:top w:val="single" w:color="D8D8D8" w:sz="4" w:space="0"/>
              <w:left w:val="single" w:color="D8D8D8" w:sz="4" w:space="0"/>
              <w:bottom w:val="single" w:color="D8D8D8" w:sz="4" w:space="0"/>
              <w:right w:val="single" w:color="D8D8D8" w:sz="4" w:space="0"/>
            </w:tcBorders>
            <w:shd w:val="clear"/>
            <w:noWrap/>
            <w:vAlign w:val="center"/>
          </w:tcPr>
          <w:p w14:paraId="6919C721">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2025-06</w:t>
            </w:r>
          </w:p>
        </w:tc>
      </w:tr>
      <w:tr w14:paraId="30859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599" w:type="pct"/>
            <w:tcBorders>
              <w:top w:val="nil"/>
              <w:left w:val="nil"/>
              <w:bottom w:val="nil"/>
              <w:right w:val="nil"/>
            </w:tcBorders>
            <w:shd w:val="clear"/>
            <w:noWrap/>
            <w:vAlign w:val="center"/>
          </w:tcPr>
          <w:p w14:paraId="3A1FFB9E">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18</w:t>
            </w:r>
          </w:p>
        </w:tc>
        <w:tc>
          <w:tcPr>
            <w:tcW w:w="2826" w:type="pct"/>
            <w:tcBorders>
              <w:top w:val="single" w:color="D8D8D8" w:sz="4" w:space="0"/>
              <w:left w:val="single" w:color="D8D8D8" w:sz="4" w:space="0"/>
              <w:bottom w:val="single" w:color="D8D8D8" w:sz="4" w:space="0"/>
              <w:right w:val="single" w:color="D8D8D8" w:sz="4" w:space="0"/>
            </w:tcBorders>
            <w:shd w:val="clear"/>
            <w:noWrap/>
            <w:vAlign w:val="center"/>
          </w:tcPr>
          <w:p w14:paraId="0BD90D05">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安徽省课外学术科技大赛</w:t>
            </w:r>
          </w:p>
        </w:tc>
        <w:tc>
          <w:tcPr>
            <w:tcW w:w="710" w:type="pct"/>
            <w:tcBorders>
              <w:top w:val="single" w:color="D8D8D8" w:sz="4" w:space="0"/>
              <w:left w:val="single" w:color="D8D8D8" w:sz="4" w:space="0"/>
              <w:bottom w:val="single" w:color="D8D8D8" w:sz="4" w:space="0"/>
              <w:right w:val="single" w:color="D8D8D8" w:sz="4" w:space="0"/>
            </w:tcBorders>
            <w:shd w:val="clear"/>
            <w:noWrap/>
            <w:vAlign w:val="center"/>
          </w:tcPr>
          <w:p w14:paraId="32EA193A">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三等奖</w:t>
            </w:r>
          </w:p>
        </w:tc>
        <w:tc>
          <w:tcPr>
            <w:tcW w:w="864" w:type="pct"/>
            <w:tcBorders>
              <w:top w:val="single" w:color="D8D8D8" w:sz="4" w:space="0"/>
              <w:left w:val="single" w:color="D8D8D8" w:sz="4" w:space="0"/>
              <w:bottom w:val="single" w:color="D8D8D8" w:sz="4" w:space="0"/>
              <w:right w:val="single" w:color="D8D8D8" w:sz="4" w:space="0"/>
            </w:tcBorders>
            <w:shd w:val="clear"/>
            <w:noWrap/>
            <w:vAlign w:val="center"/>
          </w:tcPr>
          <w:p w14:paraId="64CEB33D">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2025-06</w:t>
            </w:r>
          </w:p>
        </w:tc>
      </w:tr>
      <w:tr w14:paraId="17F1C5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599" w:type="pct"/>
            <w:tcBorders>
              <w:top w:val="nil"/>
              <w:left w:val="nil"/>
              <w:bottom w:val="nil"/>
              <w:right w:val="nil"/>
            </w:tcBorders>
            <w:shd w:val="clear"/>
            <w:noWrap/>
            <w:vAlign w:val="center"/>
          </w:tcPr>
          <w:p w14:paraId="5606E02B">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19</w:t>
            </w:r>
          </w:p>
        </w:tc>
        <w:tc>
          <w:tcPr>
            <w:tcW w:w="2826" w:type="pct"/>
            <w:tcBorders>
              <w:top w:val="single" w:color="D8D8D8" w:sz="4" w:space="0"/>
              <w:left w:val="single" w:color="D8D8D8" w:sz="4" w:space="0"/>
              <w:bottom w:val="single" w:color="D8D8D8" w:sz="4" w:space="0"/>
              <w:right w:val="single" w:color="D8D8D8" w:sz="4" w:space="0"/>
            </w:tcBorders>
            <w:shd w:val="clear"/>
            <w:noWrap/>
            <w:vAlign w:val="center"/>
          </w:tcPr>
          <w:p w14:paraId="2E85E616">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安徽省大学生创新创业大赛</w:t>
            </w:r>
          </w:p>
        </w:tc>
        <w:tc>
          <w:tcPr>
            <w:tcW w:w="710" w:type="pct"/>
            <w:tcBorders>
              <w:top w:val="single" w:color="D8D8D8" w:sz="4" w:space="0"/>
              <w:left w:val="single" w:color="D8D8D8" w:sz="4" w:space="0"/>
              <w:bottom w:val="single" w:color="D8D8D8" w:sz="4" w:space="0"/>
              <w:right w:val="single" w:color="D8D8D8" w:sz="4" w:space="0"/>
            </w:tcBorders>
            <w:shd w:val="clear"/>
            <w:noWrap/>
            <w:vAlign w:val="center"/>
          </w:tcPr>
          <w:p w14:paraId="13A92BD8">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铜奖</w:t>
            </w:r>
          </w:p>
        </w:tc>
        <w:tc>
          <w:tcPr>
            <w:tcW w:w="864" w:type="pct"/>
            <w:tcBorders>
              <w:top w:val="single" w:color="D8D8D8" w:sz="4" w:space="0"/>
              <w:left w:val="single" w:color="D8D8D8" w:sz="4" w:space="0"/>
              <w:bottom w:val="single" w:color="D8D8D8" w:sz="4" w:space="0"/>
              <w:right w:val="single" w:color="D8D8D8" w:sz="4" w:space="0"/>
            </w:tcBorders>
            <w:shd w:val="clear"/>
            <w:noWrap/>
            <w:vAlign w:val="center"/>
          </w:tcPr>
          <w:p w14:paraId="6D7BDAFD">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2025-06</w:t>
            </w:r>
          </w:p>
        </w:tc>
      </w:tr>
      <w:tr w14:paraId="57B4B7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599" w:type="pct"/>
            <w:tcBorders>
              <w:top w:val="nil"/>
              <w:left w:val="nil"/>
              <w:bottom w:val="nil"/>
              <w:right w:val="nil"/>
            </w:tcBorders>
            <w:shd w:val="clear"/>
            <w:noWrap/>
            <w:vAlign w:val="center"/>
          </w:tcPr>
          <w:p w14:paraId="11A3AC1B">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20</w:t>
            </w:r>
          </w:p>
        </w:tc>
        <w:tc>
          <w:tcPr>
            <w:tcW w:w="2826" w:type="pct"/>
            <w:tcBorders>
              <w:top w:val="single" w:color="D8D8D8" w:sz="4" w:space="0"/>
              <w:left w:val="single" w:color="D8D8D8" w:sz="4" w:space="0"/>
              <w:bottom w:val="single" w:color="D8D8D8" w:sz="4" w:space="0"/>
              <w:right w:val="single" w:color="D8D8D8" w:sz="4" w:space="0"/>
            </w:tcBorders>
            <w:shd w:val="clear"/>
            <w:noWrap/>
            <w:vAlign w:val="center"/>
          </w:tcPr>
          <w:p w14:paraId="666EBF7E">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安徽省挑战杯课外学术科技作品大赛</w:t>
            </w:r>
          </w:p>
        </w:tc>
        <w:tc>
          <w:tcPr>
            <w:tcW w:w="710" w:type="pct"/>
            <w:tcBorders>
              <w:top w:val="single" w:color="D8D8D8" w:sz="4" w:space="0"/>
              <w:left w:val="single" w:color="D8D8D8" w:sz="4" w:space="0"/>
              <w:bottom w:val="single" w:color="D8D8D8" w:sz="4" w:space="0"/>
              <w:right w:val="single" w:color="D8D8D8" w:sz="4" w:space="0"/>
            </w:tcBorders>
            <w:shd w:val="clear"/>
            <w:noWrap/>
            <w:vAlign w:val="center"/>
          </w:tcPr>
          <w:p w14:paraId="2C232CFC">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三等奖</w:t>
            </w:r>
          </w:p>
        </w:tc>
        <w:tc>
          <w:tcPr>
            <w:tcW w:w="864" w:type="pct"/>
            <w:tcBorders>
              <w:top w:val="single" w:color="D8D8D8" w:sz="4" w:space="0"/>
              <w:left w:val="single" w:color="D8D8D8" w:sz="4" w:space="0"/>
              <w:bottom w:val="single" w:color="D8D8D8" w:sz="4" w:space="0"/>
              <w:right w:val="single" w:color="D8D8D8" w:sz="4" w:space="0"/>
            </w:tcBorders>
            <w:shd w:val="clear"/>
            <w:noWrap/>
            <w:vAlign w:val="center"/>
          </w:tcPr>
          <w:p w14:paraId="3B22DA83">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2025-06</w:t>
            </w:r>
          </w:p>
        </w:tc>
      </w:tr>
      <w:tr w14:paraId="2D7FBC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599" w:type="pct"/>
            <w:tcBorders>
              <w:top w:val="nil"/>
              <w:left w:val="nil"/>
              <w:bottom w:val="nil"/>
              <w:right w:val="nil"/>
            </w:tcBorders>
            <w:shd w:val="clear"/>
            <w:noWrap/>
            <w:vAlign w:val="center"/>
          </w:tcPr>
          <w:p w14:paraId="25FC7636">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21</w:t>
            </w:r>
          </w:p>
        </w:tc>
        <w:tc>
          <w:tcPr>
            <w:tcW w:w="2826" w:type="pct"/>
            <w:tcBorders>
              <w:top w:val="single" w:color="D8D8D8" w:sz="4" w:space="0"/>
              <w:left w:val="single" w:color="D8D8D8" w:sz="4" w:space="0"/>
              <w:bottom w:val="single" w:color="D8D8D8" w:sz="4" w:space="0"/>
              <w:right w:val="single" w:color="D8D8D8" w:sz="4" w:space="0"/>
            </w:tcBorders>
            <w:shd w:val="clear"/>
            <w:noWrap/>
            <w:vAlign w:val="center"/>
          </w:tcPr>
          <w:p w14:paraId="6E5C7909">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安徽省大学生创新创业大赛</w:t>
            </w:r>
          </w:p>
        </w:tc>
        <w:tc>
          <w:tcPr>
            <w:tcW w:w="710" w:type="pct"/>
            <w:tcBorders>
              <w:top w:val="single" w:color="D8D8D8" w:sz="4" w:space="0"/>
              <w:left w:val="single" w:color="D8D8D8" w:sz="4" w:space="0"/>
              <w:bottom w:val="single" w:color="D8D8D8" w:sz="4" w:space="0"/>
              <w:right w:val="single" w:color="D8D8D8" w:sz="4" w:space="0"/>
            </w:tcBorders>
            <w:shd w:val="clear"/>
            <w:noWrap/>
            <w:vAlign w:val="center"/>
          </w:tcPr>
          <w:p w14:paraId="149A3345">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铜奖</w:t>
            </w:r>
          </w:p>
        </w:tc>
        <w:tc>
          <w:tcPr>
            <w:tcW w:w="864" w:type="pct"/>
            <w:tcBorders>
              <w:top w:val="single" w:color="D8D8D8" w:sz="4" w:space="0"/>
              <w:left w:val="single" w:color="D8D8D8" w:sz="4" w:space="0"/>
              <w:bottom w:val="single" w:color="D8D8D8" w:sz="4" w:space="0"/>
              <w:right w:val="single" w:color="D8D8D8" w:sz="4" w:space="0"/>
            </w:tcBorders>
            <w:shd w:val="clear"/>
            <w:noWrap/>
            <w:vAlign w:val="center"/>
          </w:tcPr>
          <w:p w14:paraId="0355D871">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2025-06</w:t>
            </w:r>
          </w:p>
        </w:tc>
      </w:tr>
      <w:tr w14:paraId="26ED98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5" w:hRule="atLeast"/>
        </w:trPr>
        <w:tc>
          <w:tcPr>
            <w:tcW w:w="599" w:type="pct"/>
            <w:tcBorders>
              <w:top w:val="nil"/>
              <w:left w:val="nil"/>
              <w:bottom w:val="nil"/>
              <w:right w:val="nil"/>
            </w:tcBorders>
            <w:shd w:val="clear"/>
            <w:noWrap/>
            <w:vAlign w:val="center"/>
          </w:tcPr>
          <w:p w14:paraId="1DA735D6">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22</w:t>
            </w:r>
          </w:p>
        </w:tc>
        <w:tc>
          <w:tcPr>
            <w:tcW w:w="2826" w:type="pct"/>
            <w:tcBorders>
              <w:top w:val="single" w:color="D8D8D8" w:sz="4" w:space="0"/>
              <w:left w:val="single" w:color="D8D8D8" w:sz="4" w:space="0"/>
              <w:bottom w:val="single" w:color="D8D8D8" w:sz="4" w:space="0"/>
              <w:right w:val="single" w:color="D8D8D8" w:sz="4" w:space="0"/>
            </w:tcBorders>
            <w:shd w:val="clear"/>
            <w:noWrap/>
            <w:vAlign w:val="center"/>
          </w:tcPr>
          <w:p w14:paraId="51BE16A1">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安徽省乡村振兴创新创业大赛</w:t>
            </w:r>
          </w:p>
        </w:tc>
        <w:tc>
          <w:tcPr>
            <w:tcW w:w="710" w:type="pct"/>
            <w:tcBorders>
              <w:top w:val="single" w:color="D8D8D8" w:sz="4" w:space="0"/>
              <w:left w:val="single" w:color="D8D8D8" w:sz="4" w:space="0"/>
              <w:bottom w:val="single" w:color="D8D8D8" w:sz="4" w:space="0"/>
              <w:right w:val="single" w:color="D8D8D8" w:sz="4" w:space="0"/>
            </w:tcBorders>
            <w:shd w:val="clear"/>
            <w:noWrap/>
            <w:vAlign w:val="center"/>
          </w:tcPr>
          <w:p w14:paraId="4924EAB5">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三等奖</w:t>
            </w:r>
          </w:p>
        </w:tc>
        <w:tc>
          <w:tcPr>
            <w:tcW w:w="864" w:type="pct"/>
            <w:tcBorders>
              <w:top w:val="single" w:color="D8D8D8" w:sz="4" w:space="0"/>
              <w:left w:val="single" w:color="D8D8D8" w:sz="4" w:space="0"/>
              <w:bottom w:val="single" w:color="D8D8D8" w:sz="4" w:space="0"/>
              <w:right w:val="single" w:color="D8D8D8" w:sz="4" w:space="0"/>
            </w:tcBorders>
            <w:shd w:val="clear"/>
            <w:noWrap/>
            <w:vAlign w:val="center"/>
          </w:tcPr>
          <w:p w14:paraId="0410CFE7">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2025-05</w:t>
            </w:r>
          </w:p>
        </w:tc>
      </w:tr>
      <w:tr w14:paraId="534CBD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599" w:type="pct"/>
            <w:tcBorders>
              <w:top w:val="nil"/>
              <w:left w:val="nil"/>
              <w:bottom w:val="nil"/>
              <w:right w:val="nil"/>
            </w:tcBorders>
            <w:shd w:val="clear"/>
            <w:noWrap/>
            <w:vAlign w:val="center"/>
          </w:tcPr>
          <w:p w14:paraId="1BE7FD49">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23</w:t>
            </w:r>
          </w:p>
        </w:tc>
        <w:tc>
          <w:tcPr>
            <w:tcW w:w="2826" w:type="pct"/>
            <w:tcBorders>
              <w:top w:val="single" w:color="D8D8D8" w:sz="4" w:space="0"/>
              <w:left w:val="single" w:color="D8D8D8" w:sz="4" w:space="0"/>
              <w:bottom w:val="single" w:color="D8D8D8" w:sz="4" w:space="0"/>
              <w:right w:val="single" w:color="D8D8D8" w:sz="4" w:space="0"/>
            </w:tcBorders>
            <w:shd w:val="clear"/>
            <w:noWrap/>
            <w:vAlign w:val="center"/>
          </w:tcPr>
          <w:p w14:paraId="1DF9865B">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安徽省乡村振兴创新创业大赛</w:t>
            </w:r>
          </w:p>
        </w:tc>
        <w:tc>
          <w:tcPr>
            <w:tcW w:w="710" w:type="pct"/>
            <w:tcBorders>
              <w:top w:val="single" w:color="D8D8D8" w:sz="4" w:space="0"/>
              <w:left w:val="single" w:color="D8D8D8" w:sz="4" w:space="0"/>
              <w:bottom w:val="single" w:color="D8D8D8" w:sz="4" w:space="0"/>
              <w:right w:val="single" w:color="D8D8D8" w:sz="4" w:space="0"/>
            </w:tcBorders>
            <w:shd w:val="clear"/>
            <w:noWrap/>
            <w:vAlign w:val="center"/>
          </w:tcPr>
          <w:p w14:paraId="3710514D">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二等奖</w:t>
            </w:r>
          </w:p>
        </w:tc>
        <w:tc>
          <w:tcPr>
            <w:tcW w:w="864" w:type="pct"/>
            <w:tcBorders>
              <w:top w:val="single" w:color="D8D8D8" w:sz="4" w:space="0"/>
              <w:left w:val="single" w:color="D8D8D8" w:sz="4" w:space="0"/>
              <w:bottom w:val="single" w:color="D8D8D8" w:sz="4" w:space="0"/>
              <w:right w:val="single" w:color="D8D8D8" w:sz="4" w:space="0"/>
            </w:tcBorders>
            <w:shd w:val="clear"/>
            <w:noWrap/>
            <w:vAlign w:val="center"/>
          </w:tcPr>
          <w:p w14:paraId="59506987">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2025-05</w:t>
            </w:r>
          </w:p>
        </w:tc>
      </w:tr>
      <w:tr w14:paraId="68CAFF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599" w:type="pct"/>
            <w:tcBorders>
              <w:top w:val="nil"/>
              <w:left w:val="nil"/>
              <w:bottom w:val="nil"/>
              <w:right w:val="nil"/>
            </w:tcBorders>
            <w:shd w:val="clear"/>
            <w:noWrap/>
            <w:vAlign w:val="center"/>
          </w:tcPr>
          <w:p w14:paraId="5A4BE7A6">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24</w:t>
            </w:r>
          </w:p>
        </w:tc>
        <w:tc>
          <w:tcPr>
            <w:tcW w:w="2826" w:type="pct"/>
            <w:tcBorders>
              <w:top w:val="single" w:color="D8D8D8" w:sz="4" w:space="0"/>
              <w:left w:val="single" w:color="D8D8D8" w:sz="4" w:space="0"/>
              <w:bottom w:val="single" w:color="D8D8D8" w:sz="4" w:space="0"/>
              <w:right w:val="single" w:color="D8D8D8" w:sz="4" w:space="0"/>
            </w:tcBorders>
            <w:shd w:val="clear"/>
            <w:noWrap/>
            <w:vAlign w:val="center"/>
          </w:tcPr>
          <w:p w14:paraId="0DC409C6">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安徽省计算机设计大赛</w:t>
            </w:r>
          </w:p>
        </w:tc>
        <w:tc>
          <w:tcPr>
            <w:tcW w:w="710" w:type="pct"/>
            <w:tcBorders>
              <w:top w:val="single" w:color="D8D8D8" w:sz="4" w:space="0"/>
              <w:left w:val="single" w:color="D8D8D8" w:sz="4" w:space="0"/>
              <w:bottom w:val="single" w:color="D8D8D8" w:sz="4" w:space="0"/>
              <w:right w:val="single" w:color="D8D8D8" w:sz="4" w:space="0"/>
            </w:tcBorders>
            <w:shd w:val="clear"/>
            <w:noWrap/>
            <w:vAlign w:val="center"/>
          </w:tcPr>
          <w:p w14:paraId="245A9324">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二等奖</w:t>
            </w:r>
          </w:p>
        </w:tc>
        <w:tc>
          <w:tcPr>
            <w:tcW w:w="864" w:type="pct"/>
            <w:tcBorders>
              <w:top w:val="single" w:color="D8D8D8" w:sz="4" w:space="0"/>
              <w:left w:val="single" w:color="D8D8D8" w:sz="4" w:space="0"/>
              <w:bottom w:val="single" w:color="D8D8D8" w:sz="4" w:space="0"/>
              <w:right w:val="single" w:color="D8D8D8" w:sz="4" w:space="0"/>
            </w:tcBorders>
            <w:shd w:val="clear"/>
            <w:noWrap/>
            <w:vAlign w:val="center"/>
          </w:tcPr>
          <w:p w14:paraId="4633BF09">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2025-05</w:t>
            </w:r>
          </w:p>
        </w:tc>
      </w:tr>
      <w:tr w14:paraId="16717F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599" w:type="pct"/>
            <w:tcBorders>
              <w:top w:val="nil"/>
              <w:left w:val="nil"/>
              <w:bottom w:val="nil"/>
              <w:right w:val="nil"/>
            </w:tcBorders>
            <w:shd w:val="clear"/>
            <w:noWrap/>
            <w:vAlign w:val="center"/>
          </w:tcPr>
          <w:p w14:paraId="187D53F9">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25</w:t>
            </w:r>
          </w:p>
        </w:tc>
        <w:tc>
          <w:tcPr>
            <w:tcW w:w="2826" w:type="pct"/>
            <w:tcBorders>
              <w:top w:val="single" w:color="D8D8D8" w:sz="4" w:space="0"/>
              <w:left w:val="single" w:color="D8D8D8" w:sz="4" w:space="0"/>
              <w:bottom w:val="single" w:color="D8D8D8" w:sz="4" w:space="0"/>
              <w:right w:val="single" w:color="D8D8D8" w:sz="4" w:space="0"/>
            </w:tcBorders>
            <w:shd w:val="clear"/>
            <w:noWrap/>
            <w:vAlign w:val="center"/>
          </w:tcPr>
          <w:p w14:paraId="5414D97A">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安徽省乡村振兴创新创业大赛</w:t>
            </w:r>
          </w:p>
        </w:tc>
        <w:tc>
          <w:tcPr>
            <w:tcW w:w="710" w:type="pct"/>
            <w:tcBorders>
              <w:top w:val="single" w:color="D8D8D8" w:sz="4" w:space="0"/>
              <w:left w:val="single" w:color="D8D8D8" w:sz="4" w:space="0"/>
              <w:bottom w:val="single" w:color="D8D8D8" w:sz="4" w:space="0"/>
              <w:right w:val="single" w:color="D8D8D8" w:sz="4" w:space="0"/>
            </w:tcBorders>
            <w:shd w:val="clear"/>
            <w:noWrap/>
            <w:vAlign w:val="center"/>
          </w:tcPr>
          <w:p w14:paraId="13B9974C">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二等奖</w:t>
            </w:r>
          </w:p>
        </w:tc>
        <w:tc>
          <w:tcPr>
            <w:tcW w:w="864" w:type="pct"/>
            <w:tcBorders>
              <w:top w:val="single" w:color="D8D8D8" w:sz="4" w:space="0"/>
              <w:left w:val="single" w:color="D8D8D8" w:sz="4" w:space="0"/>
              <w:bottom w:val="single" w:color="D8D8D8" w:sz="4" w:space="0"/>
              <w:right w:val="single" w:color="D8D8D8" w:sz="4" w:space="0"/>
            </w:tcBorders>
            <w:shd w:val="clear"/>
            <w:noWrap/>
            <w:vAlign w:val="center"/>
          </w:tcPr>
          <w:p w14:paraId="5EFA1554">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2025-05</w:t>
            </w:r>
          </w:p>
        </w:tc>
      </w:tr>
      <w:tr w14:paraId="2C1359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599" w:type="pct"/>
            <w:tcBorders>
              <w:top w:val="nil"/>
              <w:left w:val="nil"/>
              <w:bottom w:val="nil"/>
              <w:right w:val="nil"/>
            </w:tcBorders>
            <w:shd w:val="clear"/>
            <w:noWrap/>
            <w:vAlign w:val="center"/>
          </w:tcPr>
          <w:p w14:paraId="7FB76062">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26</w:t>
            </w:r>
          </w:p>
        </w:tc>
        <w:tc>
          <w:tcPr>
            <w:tcW w:w="2826" w:type="pct"/>
            <w:tcBorders>
              <w:top w:val="single" w:color="D8D8D8" w:sz="4" w:space="0"/>
              <w:left w:val="single" w:color="D8D8D8" w:sz="4" w:space="0"/>
              <w:bottom w:val="single" w:color="D8D8D8" w:sz="4" w:space="0"/>
              <w:right w:val="single" w:color="D8D8D8" w:sz="4" w:space="0"/>
            </w:tcBorders>
            <w:shd w:val="clear"/>
            <w:noWrap/>
            <w:vAlign w:val="center"/>
          </w:tcPr>
          <w:p w14:paraId="1E731C51">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安徽省乡村振兴创新创业大赛</w:t>
            </w:r>
          </w:p>
        </w:tc>
        <w:tc>
          <w:tcPr>
            <w:tcW w:w="710" w:type="pct"/>
            <w:tcBorders>
              <w:top w:val="single" w:color="D8D8D8" w:sz="4" w:space="0"/>
              <w:left w:val="single" w:color="D8D8D8" w:sz="4" w:space="0"/>
              <w:bottom w:val="single" w:color="D8D8D8" w:sz="4" w:space="0"/>
              <w:right w:val="single" w:color="D8D8D8" w:sz="4" w:space="0"/>
            </w:tcBorders>
            <w:shd w:val="clear"/>
            <w:noWrap/>
            <w:vAlign w:val="center"/>
          </w:tcPr>
          <w:p w14:paraId="6C575CDE">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三等奖</w:t>
            </w:r>
          </w:p>
        </w:tc>
        <w:tc>
          <w:tcPr>
            <w:tcW w:w="864" w:type="pct"/>
            <w:tcBorders>
              <w:top w:val="single" w:color="D8D8D8" w:sz="4" w:space="0"/>
              <w:left w:val="single" w:color="D8D8D8" w:sz="4" w:space="0"/>
              <w:bottom w:val="single" w:color="D8D8D8" w:sz="4" w:space="0"/>
              <w:right w:val="single" w:color="D8D8D8" w:sz="4" w:space="0"/>
            </w:tcBorders>
            <w:shd w:val="clear"/>
            <w:noWrap/>
            <w:vAlign w:val="center"/>
          </w:tcPr>
          <w:p w14:paraId="0ABA72A1">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2025-05</w:t>
            </w:r>
          </w:p>
        </w:tc>
      </w:tr>
      <w:tr w14:paraId="43B679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5" w:hRule="atLeast"/>
        </w:trPr>
        <w:tc>
          <w:tcPr>
            <w:tcW w:w="599" w:type="pct"/>
            <w:tcBorders>
              <w:top w:val="nil"/>
              <w:left w:val="nil"/>
              <w:bottom w:val="nil"/>
              <w:right w:val="nil"/>
            </w:tcBorders>
            <w:shd w:val="clear"/>
            <w:noWrap/>
            <w:vAlign w:val="center"/>
          </w:tcPr>
          <w:p w14:paraId="1A785EBD">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27</w:t>
            </w:r>
          </w:p>
        </w:tc>
        <w:tc>
          <w:tcPr>
            <w:tcW w:w="2826" w:type="pct"/>
            <w:tcBorders>
              <w:top w:val="single" w:color="D8D8D8" w:sz="4" w:space="0"/>
              <w:left w:val="single" w:color="D8D8D8" w:sz="4" w:space="0"/>
              <w:bottom w:val="single" w:color="D8D8D8" w:sz="4" w:space="0"/>
              <w:right w:val="single" w:color="D8D8D8" w:sz="4" w:space="0"/>
            </w:tcBorders>
            <w:shd w:val="clear"/>
            <w:noWrap/>
            <w:vAlign w:val="center"/>
          </w:tcPr>
          <w:p w14:paraId="69D9A11D">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安徽省计算机设计大赛</w:t>
            </w:r>
          </w:p>
        </w:tc>
        <w:tc>
          <w:tcPr>
            <w:tcW w:w="710" w:type="pct"/>
            <w:tcBorders>
              <w:top w:val="single" w:color="D8D8D8" w:sz="4" w:space="0"/>
              <w:left w:val="single" w:color="D8D8D8" w:sz="4" w:space="0"/>
              <w:bottom w:val="single" w:color="D8D8D8" w:sz="4" w:space="0"/>
              <w:right w:val="single" w:color="D8D8D8" w:sz="4" w:space="0"/>
            </w:tcBorders>
            <w:shd w:val="clear"/>
            <w:noWrap/>
            <w:vAlign w:val="center"/>
          </w:tcPr>
          <w:p w14:paraId="36643C2C">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二等奖</w:t>
            </w:r>
          </w:p>
        </w:tc>
        <w:tc>
          <w:tcPr>
            <w:tcW w:w="864" w:type="pct"/>
            <w:tcBorders>
              <w:top w:val="single" w:color="D8D8D8" w:sz="4" w:space="0"/>
              <w:left w:val="single" w:color="D8D8D8" w:sz="4" w:space="0"/>
              <w:bottom w:val="single" w:color="D8D8D8" w:sz="4" w:space="0"/>
              <w:right w:val="single" w:color="D8D8D8" w:sz="4" w:space="0"/>
            </w:tcBorders>
            <w:shd w:val="clear"/>
            <w:noWrap/>
            <w:vAlign w:val="center"/>
          </w:tcPr>
          <w:p w14:paraId="13FA4EC3">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2025-05</w:t>
            </w:r>
          </w:p>
        </w:tc>
      </w:tr>
      <w:tr w14:paraId="7B6CF7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599" w:type="pct"/>
            <w:tcBorders>
              <w:top w:val="nil"/>
              <w:left w:val="nil"/>
              <w:bottom w:val="nil"/>
              <w:right w:val="nil"/>
            </w:tcBorders>
            <w:shd w:val="clear"/>
            <w:noWrap/>
            <w:vAlign w:val="center"/>
          </w:tcPr>
          <w:p w14:paraId="7AF4585E">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28</w:t>
            </w:r>
          </w:p>
        </w:tc>
        <w:tc>
          <w:tcPr>
            <w:tcW w:w="2826" w:type="pct"/>
            <w:tcBorders>
              <w:top w:val="single" w:color="D8D8D8" w:sz="4" w:space="0"/>
              <w:left w:val="single" w:color="D8D8D8" w:sz="4" w:space="0"/>
              <w:bottom w:val="single" w:color="D8D8D8" w:sz="4" w:space="0"/>
              <w:right w:val="single" w:color="D8D8D8" w:sz="4" w:space="0"/>
            </w:tcBorders>
            <w:shd w:val="clear"/>
            <w:noWrap/>
            <w:vAlign w:val="center"/>
          </w:tcPr>
          <w:p w14:paraId="35956539">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安徽省乡村振兴创新创业大赛</w:t>
            </w:r>
          </w:p>
        </w:tc>
        <w:tc>
          <w:tcPr>
            <w:tcW w:w="710" w:type="pct"/>
            <w:tcBorders>
              <w:top w:val="single" w:color="D8D8D8" w:sz="4" w:space="0"/>
              <w:left w:val="single" w:color="D8D8D8" w:sz="4" w:space="0"/>
              <w:bottom w:val="single" w:color="D8D8D8" w:sz="4" w:space="0"/>
              <w:right w:val="single" w:color="D8D8D8" w:sz="4" w:space="0"/>
            </w:tcBorders>
            <w:shd w:val="clear"/>
            <w:noWrap/>
            <w:vAlign w:val="center"/>
          </w:tcPr>
          <w:p w14:paraId="2347CFEA">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优秀奖</w:t>
            </w:r>
          </w:p>
        </w:tc>
        <w:tc>
          <w:tcPr>
            <w:tcW w:w="864" w:type="pct"/>
            <w:tcBorders>
              <w:top w:val="single" w:color="D8D8D8" w:sz="4" w:space="0"/>
              <w:left w:val="single" w:color="D8D8D8" w:sz="4" w:space="0"/>
              <w:bottom w:val="single" w:color="D8D8D8" w:sz="4" w:space="0"/>
              <w:right w:val="single" w:color="D8D8D8" w:sz="4" w:space="0"/>
            </w:tcBorders>
            <w:shd w:val="clear"/>
            <w:noWrap/>
            <w:vAlign w:val="center"/>
          </w:tcPr>
          <w:p w14:paraId="5CED3CF1">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2025-05</w:t>
            </w:r>
          </w:p>
        </w:tc>
      </w:tr>
      <w:tr w14:paraId="12359A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599" w:type="pct"/>
            <w:tcBorders>
              <w:top w:val="nil"/>
              <w:left w:val="nil"/>
              <w:bottom w:val="nil"/>
              <w:right w:val="nil"/>
            </w:tcBorders>
            <w:shd w:val="clear"/>
            <w:noWrap/>
            <w:vAlign w:val="center"/>
          </w:tcPr>
          <w:p w14:paraId="4329CCCC">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29</w:t>
            </w:r>
          </w:p>
        </w:tc>
        <w:tc>
          <w:tcPr>
            <w:tcW w:w="2826" w:type="pct"/>
            <w:tcBorders>
              <w:top w:val="single" w:color="D8D8D8" w:sz="4" w:space="0"/>
              <w:left w:val="single" w:color="D8D8D8" w:sz="4" w:space="0"/>
              <w:bottom w:val="single" w:color="D8D8D8" w:sz="4" w:space="0"/>
              <w:right w:val="single" w:color="D8D8D8" w:sz="4" w:space="0"/>
            </w:tcBorders>
            <w:shd w:val="clear"/>
            <w:noWrap/>
            <w:vAlign w:val="center"/>
          </w:tcPr>
          <w:p w14:paraId="36654CD6">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安徽省乡村振兴创新创业大赛</w:t>
            </w:r>
          </w:p>
        </w:tc>
        <w:tc>
          <w:tcPr>
            <w:tcW w:w="710" w:type="pct"/>
            <w:tcBorders>
              <w:top w:val="single" w:color="D8D8D8" w:sz="4" w:space="0"/>
              <w:left w:val="single" w:color="D8D8D8" w:sz="4" w:space="0"/>
              <w:bottom w:val="single" w:color="D8D8D8" w:sz="4" w:space="0"/>
              <w:right w:val="single" w:color="D8D8D8" w:sz="4" w:space="0"/>
            </w:tcBorders>
            <w:shd w:val="clear"/>
            <w:noWrap/>
            <w:vAlign w:val="center"/>
          </w:tcPr>
          <w:p w14:paraId="3BE3D137">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优秀奖</w:t>
            </w:r>
          </w:p>
        </w:tc>
        <w:tc>
          <w:tcPr>
            <w:tcW w:w="864" w:type="pct"/>
            <w:tcBorders>
              <w:top w:val="single" w:color="D8D8D8" w:sz="4" w:space="0"/>
              <w:left w:val="single" w:color="D8D8D8" w:sz="4" w:space="0"/>
              <w:bottom w:val="single" w:color="D8D8D8" w:sz="4" w:space="0"/>
              <w:right w:val="single" w:color="D8D8D8" w:sz="4" w:space="0"/>
            </w:tcBorders>
            <w:shd w:val="clear"/>
            <w:noWrap/>
            <w:vAlign w:val="center"/>
          </w:tcPr>
          <w:p w14:paraId="602A92CC">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2025-05</w:t>
            </w:r>
          </w:p>
        </w:tc>
      </w:tr>
      <w:tr w14:paraId="1AFB41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599" w:type="pct"/>
            <w:tcBorders>
              <w:top w:val="nil"/>
              <w:left w:val="nil"/>
              <w:bottom w:val="nil"/>
              <w:right w:val="nil"/>
            </w:tcBorders>
            <w:shd w:val="clear"/>
            <w:noWrap/>
            <w:vAlign w:val="center"/>
          </w:tcPr>
          <w:p w14:paraId="2AEA62B9">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30</w:t>
            </w:r>
          </w:p>
        </w:tc>
        <w:tc>
          <w:tcPr>
            <w:tcW w:w="2826" w:type="pct"/>
            <w:tcBorders>
              <w:top w:val="single" w:color="D8D8D8" w:sz="4" w:space="0"/>
              <w:left w:val="single" w:color="D8D8D8" w:sz="4" w:space="0"/>
              <w:bottom w:val="single" w:color="D8D8D8" w:sz="4" w:space="0"/>
              <w:right w:val="single" w:color="D8D8D8" w:sz="4" w:space="0"/>
            </w:tcBorders>
            <w:shd w:val="clear"/>
            <w:noWrap/>
            <w:vAlign w:val="center"/>
          </w:tcPr>
          <w:p w14:paraId="4AF201B0">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安徽省大学生创新创业大赛</w:t>
            </w:r>
          </w:p>
        </w:tc>
        <w:tc>
          <w:tcPr>
            <w:tcW w:w="710" w:type="pct"/>
            <w:tcBorders>
              <w:top w:val="single" w:color="D8D8D8" w:sz="4" w:space="0"/>
              <w:left w:val="single" w:color="D8D8D8" w:sz="4" w:space="0"/>
              <w:bottom w:val="single" w:color="D8D8D8" w:sz="4" w:space="0"/>
              <w:right w:val="single" w:color="D8D8D8" w:sz="4" w:space="0"/>
            </w:tcBorders>
            <w:shd w:val="clear"/>
            <w:noWrap/>
            <w:vAlign w:val="center"/>
          </w:tcPr>
          <w:p w14:paraId="58557E6B">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优秀奖</w:t>
            </w:r>
          </w:p>
        </w:tc>
        <w:tc>
          <w:tcPr>
            <w:tcW w:w="864" w:type="pct"/>
            <w:tcBorders>
              <w:top w:val="single" w:color="D8D8D8" w:sz="4" w:space="0"/>
              <w:left w:val="single" w:color="D8D8D8" w:sz="4" w:space="0"/>
              <w:bottom w:val="single" w:color="D8D8D8" w:sz="4" w:space="0"/>
              <w:right w:val="single" w:color="D8D8D8" w:sz="4" w:space="0"/>
            </w:tcBorders>
            <w:shd w:val="clear"/>
            <w:noWrap/>
            <w:vAlign w:val="center"/>
          </w:tcPr>
          <w:p w14:paraId="4EA7A73F">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2025-05</w:t>
            </w:r>
          </w:p>
        </w:tc>
      </w:tr>
      <w:tr w14:paraId="00D72F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599" w:type="pct"/>
            <w:tcBorders>
              <w:top w:val="nil"/>
              <w:left w:val="nil"/>
              <w:bottom w:val="nil"/>
              <w:right w:val="nil"/>
            </w:tcBorders>
            <w:shd w:val="clear"/>
            <w:noWrap/>
            <w:vAlign w:val="center"/>
          </w:tcPr>
          <w:p w14:paraId="4D52E96B">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31</w:t>
            </w:r>
          </w:p>
        </w:tc>
        <w:tc>
          <w:tcPr>
            <w:tcW w:w="2826" w:type="pct"/>
            <w:tcBorders>
              <w:top w:val="single" w:color="D8D8D8" w:sz="4" w:space="0"/>
              <w:left w:val="single" w:color="D8D8D8" w:sz="4" w:space="0"/>
              <w:bottom w:val="single" w:color="D8D8D8" w:sz="4" w:space="0"/>
              <w:right w:val="single" w:color="D8D8D8" w:sz="4" w:space="0"/>
            </w:tcBorders>
            <w:shd w:val="clear"/>
            <w:noWrap/>
            <w:vAlign w:val="center"/>
          </w:tcPr>
          <w:p w14:paraId="4405F166">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安徽省乡村振兴创新创业大赛</w:t>
            </w:r>
          </w:p>
        </w:tc>
        <w:tc>
          <w:tcPr>
            <w:tcW w:w="710" w:type="pct"/>
            <w:tcBorders>
              <w:top w:val="single" w:color="D8D8D8" w:sz="4" w:space="0"/>
              <w:left w:val="single" w:color="D8D8D8" w:sz="4" w:space="0"/>
              <w:bottom w:val="single" w:color="D8D8D8" w:sz="4" w:space="0"/>
              <w:right w:val="single" w:color="D8D8D8" w:sz="4" w:space="0"/>
            </w:tcBorders>
            <w:shd w:val="clear"/>
            <w:noWrap/>
            <w:vAlign w:val="center"/>
          </w:tcPr>
          <w:p w14:paraId="5FCA0248">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三等奖</w:t>
            </w:r>
          </w:p>
        </w:tc>
        <w:tc>
          <w:tcPr>
            <w:tcW w:w="864" w:type="pct"/>
            <w:tcBorders>
              <w:top w:val="single" w:color="D8D8D8" w:sz="4" w:space="0"/>
              <w:left w:val="single" w:color="D8D8D8" w:sz="4" w:space="0"/>
              <w:bottom w:val="single" w:color="D8D8D8" w:sz="4" w:space="0"/>
              <w:right w:val="single" w:color="D8D8D8" w:sz="4" w:space="0"/>
            </w:tcBorders>
            <w:shd w:val="clear"/>
            <w:noWrap/>
            <w:vAlign w:val="center"/>
          </w:tcPr>
          <w:p w14:paraId="027E225B">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2025-05</w:t>
            </w:r>
          </w:p>
        </w:tc>
      </w:tr>
      <w:tr w14:paraId="45784F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599" w:type="pct"/>
            <w:tcBorders>
              <w:top w:val="nil"/>
              <w:left w:val="nil"/>
              <w:bottom w:val="nil"/>
              <w:right w:val="nil"/>
            </w:tcBorders>
            <w:shd w:val="clear"/>
            <w:noWrap/>
            <w:vAlign w:val="center"/>
          </w:tcPr>
          <w:p w14:paraId="37E06849">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32</w:t>
            </w:r>
          </w:p>
        </w:tc>
        <w:tc>
          <w:tcPr>
            <w:tcW w:w="2826" w:type="pct"/>
            <w:tcBorders>
              <w:top w:val="single" w:color="D8D8D8" w:sz="4" w:space="0"/>
              <w:left w:val="single" w:color="D8D8D8" w:sz="4" w:space="0"/>
              <w:bottom w:val="single" w:color="D8D8D8" w:sz="4" w:space="0"/>
              <w:right w:val="single" w:color="D8D8D8" w:sz="4" w:space="0"/>
            </w:tcBorders>
            <w:shd w:val="clear"/>
            <w:noWrap/>
            <w:vAlign w:val="center"/>
          </w:tcPr>
          <w:p w14:paraId="06BF362E">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安徽省计算机设计大赛</w:t>
            </w:r>
          </w:p>
        </w:tc>
        <w:tc>
          <w:tcPr>
            <w:tcW w:w="710" w:type="pct"/>
            <w:tcBorders>
              <w:top w:val="single" w:color="D8D8D8" w:sz="4" w:space="0"/>
              <w:left w:val="single" w:color="D8D8D8" w:sz="4" w:space="0"/>
              <w:bottom w:val="single" w:color="D8D8D8" w:sz="4" w:space="0"/>
              <w:right w:val="single" w:color="D8D8D8" w:sz="4" w:space="0"/>
            </w:tcBorders>
            <w:shd w:val="clear"/>
            <w:noWrap/>
            <w:vAlign w:val="center"/>
          </w:tcPr>
          <w:p w14:paraId="0683FD34">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优秀奖</w:t>
            </w:r>
          </w:p>
        </w:tc>
        <w:tc>
          <w:tcPr>
            <w:tcW w:w="864" w:type="pct"/>
            <w:tcBorders>
              <w:top w:val="single" w:color="D8D8D8" w:sz="4" w:space="0"/>
              <w:left w:val="single" w:color="D8D8D8" w:sz="4" w:space="0"/>
              <w:bottom w:val="single" w:color="D8D8D8" w:sz="4" w:space="0"/>
              <w:right w:val="single" w:color="D8D8D8" w:sz="4" w:space="0"/>
            </w:tcBorders>
            <w:shd w:val="clear"/>
            <w:noWrap/>
            <w:vAlign w:val="center"/>
          </w:tcPr>
          <w:p w14:paraId="6125B152">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2025-05</w:t>
            </w:r>
          </w:p>
        </w:tc>
      </w:tr>
      <w:tr w14:paraId="73E97A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599" w:type="pct"/>
            <w:tcBorders>
              <w:top w:val="nil"/>
              <w:left w:val="nil"/>
              <w:bottom w:val="nil"/>
              <w:right w:val="nil"/>
            </w:tcBorders>
            <w:shd w:val="clear"/>
            <w:noWrap/>
            <w:vAlign w:val="center"/>
          </w:tcPr>
          <w:p w14:paraId="550F1112">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33</w:t>
            </w:r>
          </w:p>
        </w:tc>
        <w:tc>
          <w:tcPr>
            <w:tcW w:w="2826" w:type="pct"/>
            <w:tcBorders>
              <w:top w:val="single" w:color="D8D8D8" w:sz="4" w:space="0"/>
              <w:left w:val="single" w:color="D8D8D8" w:sz="4" w:space="0"/>
              <w:bottom w:val="single" w:color="D8D8D8" w:sz="4" w:space="0"/>
              <w:right w:val="single" w:color="D8D8D8" w:sz="4" w:space="0"/>
            </w:tcBorders>
            <w:shd w:val="clear"/>
            <w:noWrap/>
            <w:vAlign w:val="center"/>
          </w:tcPr>
          <w:p w14:paraId="518D053F">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安徽省计算机设计大赛</w:t>
            </w:r>
          </w:p>
        </w:tc>
        <w:tc>
          <w:tcPr>
            <w:tcW w:w="710" w:type="pct"/>
            <w:tcBorders>
              <w:top w:val="single" w:color="D8D8D8" w:sz="4" w:space="0"/>
              <w:left w:val="single" w:color="D8D8D8" w:sz="4" w:space="0"/>
              <w:bottom w:val="single" w:color="D8D8D8" w:sz="4" w:space="0"/>
              <w:right w:val="single" w:color="D8D8D8" w:sz="4" w:space="0"/>
            </w:tcBorders>
            <w:shd w:val="clear"/>
            <w:noWrap/>
            <w:vAlign w:val="center"/>
          </w:tcPr>
          <w:p w14:paraId="2E490AD6">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优秀奖</w:t>
            </w:r>
          </w:p>
        </w:tc>
        <w:tc>
          <w:tcPr>
            <w:tcW w:w="864" w:type="pct"/>
            <w:tcBorders>
              <w:top w:val="single" w:color="D8D8D8" w:sz="4" w:space="0"/>
              <w:left w:val="single" w:color="D8D8D8" w:sz="4" w:space="0"/>
              <w:bottom w:val="single" w:color="D8D8D8" w:sz="4" w:space="0"/>
              <w:right w:val="single" w:color="D8D8D8" w:sz="4" w:space="0"/>
            </w:tcBorders>
            <w:shd w:val="clear"/>
            <w:noWrap/>
            <w:vAlign w:val="center"/>
          </w:tcPr>
          <w:p w14:paraId="13FC6C61">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2025-05</w:t>
            </w:r>
          </w:p>
        </w:tc>
      </w:tr>
      <w:tr w14:paraId="393F8F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5" w:hRule="atLeast"/>
        </w:trPr>
        <w:tc>
          <w:tcPr>
            <w:tcW w:w="599" w:type="pct"/>
            <w:tcBorders>
              <w:top w:val="nil"/>
              <w:left w:val="nil"/>
              <w:bottom w:val="nil"/>
              <w:right w:val="nil"/>
            </w:tcBorders>
            <w:shd w:val="clear"/>
            <w:noWrap/>
            <w:vAlign w:val="center"/>
          </w:tcPr>
          <w:p w14:paraId="71410DFC">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34</w:t>
            </w:r>
          </w:p>
        </w:tc>
        <w:tc>
          <w:tcPr>
            <w:tcW w:w="2826" w:type="pct"/>
            <w:tcBorders>
              <w:top w:val="single" w:color="D8D8D8" w:sz="4" w:space="0"/>
              <w:left w:val="single" w:color="D8D8D8" w:sz="4" w:space="0"/>
              <w:bottom w:val="single" w:color="D8D8D8" w:sz="4" w:space="0"/>
              <w:right w:val="single" w:color="D8D8D8" w:sz="4" w:space="0"/>
            </w:tcBorders>
            <w:shd w:val="clear"/>
            <w:noWrap/>
            <w:vAlign w:val="center"/>
          </w:tcPr>
          <w:p w14:paraId="7773E075">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安徽省乡村振兴创新创业大赛</w:t>
            </w:r>
          </w:p>
        </w:tc>
        <w:tc>
          <w:tcPr>
            <w:tcW w:w="710" w:type="pct"/>
            <w:tcBorders>
              <w:top w:val="single" w:color="D8D8D8" w:sz="4" w:space="0"/>
              <w:left w:val="single" w:color="D8D8D8" w:sz="4" w:space="0"/>
              <w:bottom w:val="single" w:color="D8D8D8" w:sz="4" w:space="0"/>
              <w:right w:val="single" w:color="D8D8D8" w:sz="4" w:space="0"/>
            </w:tcBorders>
            <w:shd w:val="clear"/>
            <w:noWrap/>
            <w:vAlign w:val="center"/>
          </w:tcPr>
          <w:p w14:paraId="1395067F">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三等奖</w:t>
            </w:r>
          </w:p>
        </w:tc>
        <w:tc>
          <w:tcPr>
            <w:tcW w:w="864" w:type="pct"/>
            <w:tcBorders>
              <w:top w:val="single" w:color="D8D8D8" w:sz="4" w:space="0"/>
              <w:left w:val="single" w:color="D8D8D8" w:sz="4" w:space="0"/>
              <w:bottom w:val="single" w:color="D8D8D8" w:sz="4" w:space="0"/>
              <w:right w:val="single" w:color="D8D8D8" w:sz="4" w:space="0"/>
            </w:tcBorders>
            <w:shd w:val="clear"/>
            <w:noWrap/>
            <w:vAlign w:val="center"/>
          </w:tcPr>
          <w:p w14:paraId="2ADDA0FF">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2025-05</w:t>
            </w:r>
          </w:p>
        </w:tc>
      </w:tr>
      <w:tr w14:paraId="06C2C8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599" w:type="pct"/>
            <w:tcBorders>
              <w:top w:val="nil"/>
              <w:left w:val="nil"/>
              <w:bottom w:val="nil"/>
              <w:right w:val="nil"/>
            </w:tcBorders>
            <w:shd w:val="clear"/>
            <w:noWrap/>
            <w:vAlign w:val="center"/>
          </w:tcPr>
          <w:p w14:paraId="2EB0DA5C">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35</w:t>
            </w:r>
          </w:p>
        </w:tc>
        <w:tc>
          <w:tcPr>
            <w:tcW w:w="2826" w:type="pct"/>
            <w:tcBorders>
              <w:top w:val="single" w:color="D8D8D8" w:sz="4" w:space="0"/>
              <w:left w:val="single" w:color="D8D8D8" w:sz="4" w:space="0"/>
              <w:bottom w:val="single" w:color="D8D8D8" w:sz="4" w:space="0"/>
              <w:right w:val="single" w:color="D8D8D8" w:sz="4" w:space="0"/>
            </w:tcBorders>
            <w:shd w:val="clear"/>
            <w:noWrap/>
            <w:vAlign w:val="center"/>
          </w:tcPr>
          <w:p w14:paraId="31639AF9">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安徽省计算机设计大赛</w:t>
            </w:r>
          </w:p>
        </w:tc>
        <w:tc>
          <w:tcPr>
            <w:tcW w:w="710" w:type="pct"/>
            <w:tcBorders>
              <w:top w:val="single" w:color="D8D8D8" w:sz="4" w:space="0"/>
              <w:left w:val="single" w:color="D8D8D8" w:sz="4" w:space="0"/>
              <w:bottom w:val="single" w:color="D8D8D8" w:sz="4" w:space="0"/>
              <w:right w:val="single" w:color="D8D8D8" w:sz="4" w:space="0"/>
            </w:tcBorders>
            <w:shd w:val="clear"/>
            <w:noWrap/>
            <w:vAlign w:val="center"/>
          </w:tcPr>
          <w:p w14:paraId="419E8CB5">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二等奖</w:t>
            </w:r>
          </w:p>
        </w:tc>
        <w:tc>
          <w:tcPr>
            <w:tcW w:w="864" w:type="pct"/>
            <w:tcBorders>
              <w:top w:val="single" w:color="D8D8D8" w:sz="4" w:space="0"/>
              <w:left w:val="single" w:color="D8D8D8" w:sz="4" w:space="0"/>
              <w:bottom w:val="single" w:color="D8D8D8" w:sz="4" w:space="0"/>
              <w:right w:val="single" w:color="D8D8D8" w:sz="4" w:space="0"/>
            </w:tcBorders>
            <w:shd w:val="clear"/>
            <w:noWrap/>
            <w:vAlign w:val="center"/>
          </w:tcPr>
          <w:p w14:paraId="34E145E0">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2025-05</w:t>
            </w:r>
          </w:p>
        </w:tc>
      </w:tr>
      <w:tr w14:paraId="78EC68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599" w:type="pct"/>
            <w:tcBorders>
              <w:top w:val="nil"/>
              <w:left w:val="nil"/>
              <w:bottom w:val="nil"/>
              <w:right w:val="nil"/>
            </w:tcBorders>
            <w:shd w:val="clear"/>
            <w:noWrap/>
            <w:vAlign w:val="center"/>
          </w:tcPr>
          <w:p w14:paraId="0A6B5931">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36</w:t>
            </w:r>
          </w:p>
        </w:tc>
        <w:tc>
          <w:tcPr>
            <w:tcW w:w="2826" w:type="pct"/>
            <w:tcBorders>
              <w:top w:val="single" w:color="D8D8D8" w:sz="4" w:space="0"/>
              <w:left w:val="single" w:color="D8D8D8" w:sz="4" w:space="0"/>
              <w:bottom w:val="single" w:color="D8D8D8" w:sz="4" w:space="0"/>
              <w:right w:val="single" w:color="D8D8D8" w:sz="4" w:space="0"/>
            </w:tcBorders>
            <w:shd w:val="clear"/>
            <w:noWrap/>
            <w:vAlign w:val="center"/>
          </w:tcPr>
          <w:p w14:paraId="1CECF957">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安徽省乡村振兴创新创业大赛</w:t>
            </w:r>
          </w:p>
        </w:tc>
        <w:tc>
          <w:tcPr>
            <w:tcW w:w="710" w:type="pct"/>
            <w:tcBorders>
              <w:top w:val="single" w:color="D8D8D8" w:sz="4" w:space="0"/>
              <w:left w:val="single" w:color="D8D8D8" w:sz="4" w:space="0"/>
              <w:bottom w:val="single" w:color="D8D8D8" w:sz="4" w:space="0"/>
              <w:right w:val="single" w:color="D8D8D8" w:sz="4" w:space="0"/>
            </w:tcBorders>
            <w:shd w:val="clear"/>
            <w:noWrap/>
            <w:vAlign w:val="center"/>
          </w:tcPr>
          <w:p w14:paraId="1934598D">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优秀奖</w:t>
            </w:r>
          </w:p>
        </w:tc>
        <w:tc>
          <w:tcPr>
            <w:tcW w:w="864" w:type="pct"/>
            <w:tcBorders>
              <w:top w:val="single" w:color="D8D8D8" w:sz="4" w:space="0"/>
              <w:left w:val="single" w:color="D8D8D8" w:sz="4" w:space="0"/>
              <w:bottom w:val="single" w:color="D8D8D8" w:sz="4" w:space="0"/>
              <w:right w:val="single" w:color="D8D8D8" w:sz="4" w:space="0"/>
            </w:tcBorders>
            <w:shd w:val="clear"/>
            <w:noWrap/>
            <w:vAlign w:val="center"/>
          </w:tcPr>
          <w:p w14:paraId="5D44A236">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2025-05</w:t>
            </w:r>
          </w:p>
        </w:tc>
      </w:tr>
      <w:tr w14:paraId="5897CD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599" w:type="pct"/>
            <w:tcBorders>
              <w:top w:val="nil"/>
              <w:left w:val="nil"/>
              <w:bottom w:val="nil"/>
              <w:right w:val="nil"/>
            </w:tcBorders>
            <w:shd w:val="clear"/>
            <w:noWrap/>
            <w:vAlign w:val="center"/>
          </w:tcPr>
          <w:p w14:paraId="4957726D">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37</w:t>
            </w:r>
          </w:p>
        </w:tc>
        <w:tc>
          <w:tcPr>
            <w:tcW w:w="2826" w:type="pct"/>
            <w:tcBorders>
              <w:top w:val="nil"/>
              <w:left w:val="nil"/>
              <w:bottom w:val="nil"/>
              <w:right w:val="nil"/>
            </w:tcBorders>
            <w:shd w:val="clear"/>
            <w:noWrap/>
            <w:vAlign w:val="center"/>
          </w:tcPr>
          <w:p w14:paraId="456E77DE">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安徽省乡村振兴创新创业大赛</w:t>
            </w:r>
          </w:p>
        </w:tc>
        <w:tc>
          <w:tcPr>
            <w:tcW w:w="710" w:type="pct"/>
            <w:tcBorders>
              <w:top w:val="single" w:color="D8D8D8" w:sz="4" w:space="0"/>
              <w:left w:val="single" w:color="D8D8D8" w:sz="4" w:space="0"/>
              <w:bottom w:val="single" w:color="D8D8D8" w:sz="4" w:space="0"/>
              <w:right w:val="single" w:color="D8D8D8" w:sz="4" w:space="0"/>
            </w:tcBorders>
            <w:shd w:val="clear"/>
            <w:noWrap/>
            <w:vAlign w:val="center"/>
          </w:tcPr>
          <w:p w14:paraId="11F1B2D3">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优秀奖</w:t>
            </w:r>
          </w:p>
        </w:tc>
        <w:tc>
          <w:tcPr>
            <w:tcW w:w="864" w:type="pct"/>
            <w:tcBorders>
              <w:top w:val="single" w:color="D8D8D8" w:sz="4" w:space="0"/>
              <w:left w:val="single" w:color="D8D8D8" w:sz="4" w:space="0"/>
              <w:bottom w:val="single" w:color="D8D8D8" w:sz="4" w:space="0"/>
              <w:right w:val="single" w:color="D8D8D8" w:sz="4" w:space="0"/>
            </w:tcBorders>
            <w:shd w:val="clear"/>
            <w:noWrap/>
            <w:vAlign w:val="center"/>
          </w:tcPr>
          <w:p w14:paraId="0E0FD86E">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2025-05</w:t>
            </w:r>
          </w:p>
        </w:tc>
      </w:tr>
      <w:tr w14:paraId="2836DC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599" w:type="pct"/>
            <w:tcBorders>
              <w:top w:val="nil"/>
              <w:left w:val="nil"/>
              <w:bottom w:val="nil"/>
              <w:right w:val="nil"/>
            </w:tcBorders>
            <w:shd w:val="clear"/>
            <w:noWrap/>
            <w:vAlign w:val="center"/>
          </w:tcPr>
          <w:p w14:paraId="5B3BF7B6">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38</w:t>
            </w:r>
          </w:p>
        </w:tc>
        <w:tc>
          <w:tcPr>
            <w:tcW w:w="2826" w:type="pct"/>
            <w:tcBorders>
              <w:top w:val="single" w:color="D8D8D8" w:sz="4" w:space="0"/>
              <w:left w:val="single" w:color="D8D8D8" w:sz="4" w:space="0"/>
              <w:bottom w:val="single" w:color="D8D8D8" w:sz="4" w:space="0"/>
              <w:right w:val="single" w:color="D8D8D8" w:sz="4" w:space="0"/>
            </w:tcBorders>
            <w:shd w:val="clear"/>
            <w:noWrap/>
            <w:vAlign w:val="center"/>
          </w:tcPr>
          <w:p w14:paraId="5F4FD58D">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安徽省职业院校技能大赛</w:t>
            </w:r>
          </w:p>
        </w:tc>
        <w:tc>
          <w:tcPr>
            <w:tcW w:w="710" w:type="pct"/>
            <w:tcBorders>
              <w:top w:val="single" w:color="D8D8D8" w:sz="4" w:space="0"/>
              <w:left w:val="single" w:color="D8D8D8" w:sz="4" w:space="0"/>
              <w:bottom w:val="single" w:color="D8D8D8" w:sz="4" w:space="0"/>
              <w:right w:val="single" w:color="D8D8D8" w:sz="4" w:space="0"/>
            </w:tcBorders>
            <w:shd w:val="clear"/>
            <w:noWrap/>
            <w:vAlign w:val="center"/>
          </w:tcPr>
          <w:p w14:paraId="52B0B008">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二等奖</w:t>
            </w:r>
          </w:p>
        </w:tc>
        <w:tc>
          <w:tcPr>
            <w:tcW w:w="864" w:type="pct"/>
            <w:tcBorders>
              <w:top w:val="single" w:color="D8D8D8" w:sz="4" w:space="0"/>
              <w:left w:val="single" w:color="D8D8D8" w:sz="4" w:space="0"/>
              <w:bottom w:val="single" w:color="D8D8D8" w:sz="4" w:space="0"/>
              <w:right w:val="single" w:color="D8D8D8" w:sz="4" w:space="0"/>
            </w:tcBorders>
            <w:shd w:val="clear"/>
            <w:noWrap/>
            <w:vAlign w:val="center"/>
          </w:tcPr>
          <w:p w14:paraId="3992A1BA">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2025-04</w:t>
            </w:r>
          </w:p>
        </w:tc>
      </w:tr>
      <w:tr w14:paraId="5D170A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599" w:type="pct"/>
            <w:tcBorders>
              <w:top w:val="nil"/>
              <w:left w:val="nil"/>
              <w:bottom w:val="nil"/>
              <w:right w:val="nil"/>
            </w:tcBorders>
            <w:shd w:val="clear"/>
            <w:noWrap/>
            <w:vAlign w:val="center"/>
          </w:tcPr>
          <w:p w14:paraId="269CB306">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39</w:t>
            </w:r>
          </w:p>
        </w:tc>
        <w:tc>
          <w:tcPr>
            <w:tcW w:w="2826" w:type="pct"/>
            <w:tcBorders>
              <w:top w:val="single" w:color="D8D8D8" w:sz="4" w:space="0"/>
              <w:left w:val="single" w:color="D8D8D8" w:sz="4" w:space="0"/>
              <w:bottom w:val="single" w:color="D8D8D8" w:sz="4" w:space="0"/>
              <w:right w:val="single" w:color="D8D8D8" w:sz="4" w:space="0"/>
            </w:tcBorders>
            <w:shd w:val="clear"/>
            <w:noWrap/>
            <w:vAlign w:val="center"/>
          </w:tcPr>
          <w:p w14:paraId="21C19A78">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安徽省职业院校技能大赛</w:t>
            </w:r>
          </w:p>
        </w:tc>
        <w:tc>
          <w:tcPr>
            <w:tcW w:w="710" w:type="pct"/>
            <w:tcBorders>
              <w:top w:val="single" w:color="D8D8D8" w:sz="4" w:space="0"/>
              <w:left w:val="single" w:color="D8D8D8" w:sz="4" w:space="0"/>
              <w:bottom w:val="single" w:color="D8D8D8" w:sz="4" w:space="0"/>
              <w:right w:val="single" w:color="D8D8D8" w:sz="4" w:space="0"/>
            </w:tcBorders>
            <w:shd w:val="clear"/>
            <w:noWrap/>
            <w:vAlign w:val="center"/>
          </w:tcPr>
          <w:p w14:paraId="1E559F22">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三等奖</w:t>
            </w:r>
          </w:p>
        </w:tc>
        <w:tc>
          <w:tcPr>
            <w:tcW w:w="864" w:type="pct"/>
            <w:tcBorders>
              <w:top w:val="single" w:color="D8D8D8" w:sz="4" w:space="0"/>
              <w:left w:val="single" w:color="D8D8D8" w:sz="4" w:space="0"/>
              <w:bottom w:val="single" w:color="D8D8D8" w:sz="4" w:space="0"/>
              <w:right w:val="single" w:color="D8D8D8" w:sz="4" w:space="0"/>
            </w:tcBorders>
            <w:shd w:val="clear"/>
            <w:noWrap/>
            <w:vAlign w:val="center"/>
          </w:tcPr>
          <w:p w14:paraId="18540E8E">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2025-04</w:t>
            </w:r>
          </w:p>
        </w:tc>
      </w:tr>
      <w:tr w14:paraId="15CF50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599" w:type="pct"/>
            <w:tcBorders>
              <w:top w:val="nil"/>
              <w:left w:val="nil"/>
              <w:bottom w:val="nil"/>
              <w:right w:val="nil"/>
            </w:tcBorders>
            <w:shd w:val="clear"/>
            <w:noWrap/>
            <w:vAlign w:val="center"/>
          </w:tcPr>
          <w:p w14:paraId="1076717A">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40</w:t>
            </w:r>
          </w:p>
        </w:tc>
        <w:tc>
          <w:tcPr>
            <w:tcW w:w="2826" w:type="pct"/>
            <w:tcBorders>
              <w:top w:val="single" w:color="D8D8D8" w:sz="4" w:space="0"/>
              <w:left w:val="single" w:color="D8D8D8" w:sz="4" w:space="0"/>
              <w:bottom w:val="single" w:color="D8D8D8" w:sz="4" w:space="0"/>
              <w:right w:val="single" w:color="D8D8D8" w:sz="4" w:space="0"/>
            </w:tcBorders>
            <w:shd w:val="clear"/>
            <w:noWrap/>
            <w:vAlign w:val="center"/>
          </w:tcPr>
          <w:p w14:paraId="7C3B00FF">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安徽省职业院校技能大赛</w:t>
            </w:r>
          </w:p>
        </w:tc>
        <w:tc>
          <w:tcPr>
            <w:tcW w:w="710" w:type="pct"/>
            <w:tcBorders>
              <w:top w:val="single" w:color="D8D8D8" w:sz="4" w:space="0"/>
              <w:left w:val="single" w:color="D8D8D8" w:sz="4" w:space="0"/>
              <w:bottom w:val="single" w:color="D8D8D8" w:sz="4" w:space="0"/>
              <w:right w:val="single" w:color="D8D8D8" w:sz="4" w:space="0"/>
            </w:tcBorders>
            <w:shd w:val="clear"/>
            <w:noWrap/>
            <w:vAlign w:val="center"/>
          </w:tcPr>
          <w:p w14:paraId="747F00BA">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二等奖</w:t>
            </w:r>
          </w:p>
        </w:tc>
        <w:tc>
          <w:tcPr>
            <w:tcW w:w="864" w:type="pct"/>
            <w:tcBorders>
              <w:top w:val="single" w:color="D8D8D8" w:sz="4" w:space="0"/>
              <w:left w:val="single" w:color="D8D8D8" w:sz="4" w:space="0"/>
              <w:bottom w:val="single" w:color="D8D8D8" w:sz="4" w:space="0"/>
              <w:right w:val="single" w:color="D8D8D8" w:sz="4" w:space="0"/>
            </w:tcBorders>
            <w:shd w:val="clear"/>
            <w:noWrap/>
            <w:vAlign w:val="center"/>
          </w:tcPr>
          <w:p w14:paraId="2B763B1E">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2025-04</w:t>
            </w:r>
          </w:p>
        </w:tc>
      </w:tr>
      <w:tr w14:paraId="3E08A2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599" w:type="pct"/>
            <w:tcBorders>
              <w:top w:val="nil"/>
              <w:left w:val="nil"/>
              <w:bottom w:val="nil"/>
              <w:right w:val="nil"/>
            </w:tcBorders>
            <w:shd w:val="clear"/>
            <w:noWrap/>
            <w:vAlign w:val="center"/>
          </w:tcPr>
          <w:p w14:paraId="233F8399">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41</w:t>
            </w:r>
          </w:p>
        </w:tc>
        <w:tc>
          <w:tcPr>
            <w:tcW w:w="2826" w:type="pct"/>
            <w:tcBorders>
              <w:top w:val="single" w:color="D8D8D8" w:sz="4" w:space="0"/>
              <w:left w:val="single" w:color="D8D8D8" w:sz="4" w:space="0"/>
              <w:bottom w:val="single" w:color="D8D8D8" w:sz="4" w:space="0"/>
              <w:right w:val="single" w:color="D8D8D8" w:sz="4" w:space="0"/>
            </w:tcBorders>
            <w:shd w:val="clear"/>
            <w:noWrap/>
            <w:vAlign w:val="center"/>
          </w:tcPr>
          <w:p w14:paraId="134277AE">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安徽省职业院校技能大赛</w:t>
            </w:r>
          </w:p>
        </w:tc>
        <w:tc>
          <w:tcPr>
            <w:tcW w:w="710" w:type="pct"/>
            <w:tcBorders>
              <w:top w:val="single" w:color="D8D8D8" w:sz="4" w:space="0"/>
              <w:left w:val="single" w:color="D8D8D8" w:sz="4" w:space="0"/>
              <w:bottom w:val="single" w:color="D8D8D8" w:sz="4" w:space="0"/>
              <w:right w:val="single" w:color="D8D8D8" w:sz="4" w:space="0"/>
            </w:tcBorders>
            <w:shd w:val="clear"/>
            <w:noWrap/>
            <w:vAlign w:val="center"/>
          </w:tcPr>
          <w:p w14:paraId="41B6B1A8">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三等奖</w:t>
            </w:r>
          </w:p>
        </w:tc>
        <w:tc>
          <w:tcPr>
            <w:tcW w:w="864" w:type="pct"/>
            <w:tcBorders>
              <w:top w:val="single" w:color="D8D8D8" w:sz="4" w:space="0"/>
              <w:left w:val="single" w:color="D8D8D8" w:sz="4" w:space="0"/>
              <w:bottom w:val="single" w:color="D8D8D8" w:sz="4" w:space="0"/>
              <w:right w:val="single" w:color="D8D8D8" w:sz="4" w:space="0"/>
            </w:tcBorders>
            <w:shd w:val="clear"/>
            <w:noWrap/>
            <w:vAlign w:val="center"/>
          </w:tcPr>
          <w:p w14:paraId="401E3BF0">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2025-04</w:t>
            </w:r>
          </w:p>
        </w:tc>
      </w:tr>
      <w:tr w14:paraId="2AE047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599" w:type="pct"/>
            <w:tcBorders>
              <w:top w:val="nil"/>
              <w:left w:val="nil"/>
              <w:bottom w:val="nil"/>
              <w:right w:val="nil"/>
            </w:tcBorders>
            <w:shd w:val="clear"/>
            <w:noWrap/>
            <w:vAlign w:val="center"/>
          </w:tcPr>
          <w:p w14:paraId="2FAFDEFF">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42</w:t>
            </w:r>
          </w:p>
        </w:tc>
        <w:tc>
          <w:tcPr>
            <w:tcW w:w="2826" w:type="pct"/>
            <w:tcBorders>
              <w:top w:val="single" w:color="D8D8D8" w:sz="4" w:space="0"/>
              <w:left w:val="single" w:color="D8D8D8" w:sz="4" w:space="0"/>
              <w:bottom w:val="single" w:color="D8D8D8" w:sz="4" w:space="0"/>
              <w:right w:val="single" w:color="D8D8D8" w:sz="4" w:space="0"/>
            </w:tcBorders>
            <w:shd w:val="clear"/>
            <w:noWrap/>
            <w:vAlign w:val="center"/>
          </w:tcPr>
          <w:p w14:paraId="0CCC16E8">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安徽省职业院校技能大赛</w:t>
            </w:r>
          </w:p>
        </w:tc>
        <w:tc>
          <w:tcPr>
            <w:tcW w:w="710" w:type="pct"/>
            <w:tcBorders>
              <w:top w:val="single" w:color="D8D8D8" w:sz="4" w:space="0"/>
              <w:left w:val="single" w:color="D8D8D8" w:sz="4" w:space="0"/>
              <w:bottom w:val="single" w:color="D8D8D8" w:sz="4" w:space="0"/>
              <w:right w:val="single" w:color="D8D8D8" w:sz="4" w:space="0"/>
            </w:tcBorders>
            <w:shd w:val="clear"/>
            <w:noWrap/>
            <w:vAlign w:val="center"/>
          </w:tcPr>
          <w:p w14:paraId="4B4F96DA">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三等奖</w:t>
            </w:r>
          </w:p>
        </w:tc>
        <w:tc>
          <w:tcPr>
            <w:tcW w:w="864" w:type="pct"/>
            <w:tcBorders>
              <w:top w:val="single" w:color="D8D8D8" w:sz="4" w:space="0"/>
              <w:left w:val="single" w:color="D8D8D8" w:sz="4" w:space="0"/>
              <w:bottom w:val="single" w:color="D8D8D8" w:sz="4" w:space="0"/>
              <w:right w:val="single" w:color="D8D8D8" w:sz="4" w:space="0"/>
            </w:tcBorders>
            <w:shd w:val="clear"/>
            <w:noWrap/>
            <w:vAlign w:val="center"/>
          </w:tcPr>
          <w:p w14:paraId="33DEEAC5">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2025-04</w:t>
            </w:r>
          </w:p>
        </w:tc>
      </w:tr>
      <w:tr w14:paraId="09D991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599" w:type="pct"/>
            <w:tcBorders>
              <w:top w:val="nil"/>
              <w:left w:val="nil"/>
              <w:bottom w:val="nil"/>
              <w:right w:val="nil"/>
            </w:tcBorders>
            <w:shd w:val="clear"/>
            <w:noWrap/>
            <w:vAlign w:val="center"/>
          </w:tcPr>
          <w:p w14:paraId="6CAABCBB">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43</w:t>
            </w:r>
          </w:p>
        </w:tc>
        <w:tc>
          <w:tcPr>
            <w:tcW w:w="2826" w:type="pct"/>
            <w:tcBorders>
              <w:top w:val="single" w:color="D8D8D8" w:sz="4" w:space="0"/>
              <w:left w:val="single" w:color="D8D8D8" w:sz="4" w:space="0"/>
              <w:bottom w:val="single" w:color="D8D8D8" w:sz="4" w:space="0"/>
              <w:right w:val="single" w:color="D8D8D8" w:sz="4" w:space="0"/>
            </w:tcBorders>
            <w:shd w:val="clear"/>
            <w:noWrap/>
            <w:vAlign w:val="center"/>
          </w:tcPr>
          <w:p w14:paraId="7BF6D60E">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安徽省职业技能大赛</w:t>
            </w:r>
          </w:p>
        </w:tc>
        <w:tc>
          <w:tcPr>
            <w:tcW w:w="710" w:type="pct"/>
            <w:tcBorders>
              <w:top w:val="single" w:color="D8D8D8" w:sz="4" w:space="0"/>
              <w:left w:val="single" w:color="D8D8D8" w:sz="4" w:space="0"/>
              <w:bottom w:val="single" w:color="D8D8D8" w:sz="4" w:space="0"/>
              <w:right w:val="single" w:color="D8D8D8" w:sz="4" w:space="0"/>
            </w:tcBorders>
            <w:shd w:val="clear"/>
            <w:noWrap/>
            <w:vAlign w:val="center"/>
          </w:tcPr>
          <w:p w14:paraId="014E011A">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三等奖</w:t>
            </w:r>
          </w:p>
        </w:tc>
        <w:tc>
          <w:tcPr>
            <w:tcW w:w="864" w:type="pct"/>
            <w:tcBorders>
              <w:top w:val="single" w:color="D8D8D8" w:sz="4" w:space="0"/>
              <w:left w:val="single" w:color="D8D8D8" w:sz="4" w:space="0"/>
              <w:bottom w:val="single" w:color="D8D8D8" w:sz="4" w:space="0"/>
              <w:right w:val="single" w:color="D8D8D8" w:sz="4" w:space="0"/>
            </w:tcBorders>
            <w:shd w:val="clear"/>
            <w:noWrap/>
            <w:vAlign w:val="center"/>
          </w:tcPr>
          <w:p w14:paraId="664D35A9">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2025-04</w:t>
            </w:r>
          </w:p>
        </w:tc>
      </w:tr>
      <w:tr w14:paraId="186F03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599" w:type="pct"/>
            <w:tcBorders>
              <w:top w:val="nil"/>
              <w:left w:val="nil"/>
              <w:bottom w:val="nil"/>
              <w:right w:val="nil"/>
            </w:tcBorders>
            <w:shd w:val="clear"/>
            <w:noWrap/>
            <w:vAlign w:val="center"/>
          </w:tcPr>
          <w:p w14:paraId="32EB3E4A">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44</w:t>
            </w:r>
          </w:p>
        </w:tc>
        <w:tc>
          <w:tcPr>
            <w:tcW w:w="2826" w:type="pct"/>
            <w:tcBorders>
              <w:top w:val="single" w:color="D8D8D8" w:sz="4" w:space="0"/>
              <w:left w:val="single" w:color="D8D8D8" w:sz="4" w:space="0"/>
              <w:bottom w:val="single" w:color="D8D8D8" w:sz="4" w:space="0"/>
              <w:right w:val="single" w:color="D8D8D8" w:sz="4" w:space="0"/>
            </w:tcBorders>
            <w:shd w:val="clear"/>
            <w:noWrap/>
            <w:vAlign w:val="center"/>
          </w:tcPr>
          <w:p w14:paraId="19A294E6">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安徽省大学生讲思政课比赛</w:t>
            </w:r>
          </w:p>
        </w:tc>
        <w:tc>
          <w:tcPr>
            <w:tcW w:w="710" w:type="pct"/>
            <w:tcBorders>
              <w:top w:val="single" w:color="D8D8D8" w:sz="4" w:space="0"/>
              <w:left w:val="single" w:color="D8D8D8" w:sz="4" w:space="0"/>
              <w:bottom w:val="single" w:color="D8D8D8" w:sz="4" w:space="0"/>
              <w:right w:val="single" w:color="D8D8D8" w:sz="4" w:space="0"/>
            </w:tcBorders>
            <w:shd w:val="clear"/>
            <w:noWrap/>
            <w:vAlign w:val="center"/>
          </w:tcPr>
          <w:p w14:paraId="151ABFE2">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三等奖</w:t>
            </w:r>
          </w:p>
        </w:tc>
        <w:tc>
          <w:tcPr>
            <w:tcW w:w="864" w:type="pct"/>
            <w:tcBorders>
              <w:top w:val="single" w:color="D8D8D8" w:sz="4" w:space="0"/>
              <w:left w:val="single" w:color="D8D8D8" w:sz="4" w:space="0"/>
              <w:bottom w:val="single" w:color="D8D8D8" w:sz="4" w:space="0"/>
              <w:right w:val="single" w:color="D8D8D8" w:sz="4" w:space="0"/>
            </w:tcBorders>
            <w:shd w:val="clear"/>
            <w:noWrap/>
            <w:vAlign w:val="center"/>
          </w:tcPr>
          <w:p w14:paraId="7A58EC85">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2025-01</w:t>
            </w:r>
          </w:p>
        </w:tc>
      </w:tr>
      <w:tr w14:paraId="317739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5" w:hRule="atLeast"/>
        </w:trPr>
        <w:tc>
          <w:tcPr>
            <w:tcW w:w="599" w:type="pct"/>
            <w:tcBorders>
              <w:top w:val="nil"/>
              <w:left w:val="nil"/>
              <w:bottom w:val="nil"/>
              <w:right w:val="nil"/>
            </w:tcBorders>
            <w:shd w:val="clear"/>
            <w:noWrap/>
            <w:vAlign w:val="center"/>
          </w:tcPr>
          <w:p w14:paraId="48253BC2">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45</w:t>
            </w:r>
          </w:p>
        </w:tc>
        <w:tc>
          <w:tcPr>
            <w:tcW w:w="2826" w:type="pct"/>
            <w:tcBorders>
              <w:top w:val="nil"/>
              <w:left w:val="nil"/>
              <w:bottom w:val="nil"/>
              <w:right w:val="nil"/>
            </w:tcBorders>
            <w:shd w:val="clear"/>
            <w:noWrap/>
            <w:vAlign w:val="center"/>
          </w:tcPr>
          <w:p w14:paraId="6599C772">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安徽省大学生讲思政课比赛</w:t>
            </w:r>
          </w:p>
        </w:tc>
        <w:tc>
          <w:tcPr>
            <w:tcW w:w="710" w:type="pct"/>
            <w:tcBorders>
              <w:top w:val="nil"/>
              <w:left w:val="nil"/>
              <w:bottom w:val="nil"/>
              <w:right w:val="nil"/>
            </w:tcBorders>
            <w:shd w:val="clear"/>
            <w:noWrap/>
            <w:vAlign w:val="center"/>
          </w:tcPr>
          <w:p w14:paraId="36748D48">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三等奖</w:t>
            </w:r>
          </w:p>
        </w:tc>
        <w:tc>
          <w:tcPr>
            <w:tcW w:w="864" w:type="pct"/>
            <w:tcBorders>
              <w:top w:val="nil"/>
              <w:left w:val="nil"/>
              <w:bottom w:val="nil"/>
              <w:right w:val="nil"/>
            </w:tcBorders>
            <w:shd w:val="clear"/>
            <w:noWrap/>
            <w:vAlign w:val="center"/>
          </w:tcPr>
          <w:p w14:paraId="32373FE4">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2025-01</w:t>
            </w:r>
          </w:p>
        </w:tc>
      </w:tr>
      <w:tr w14:paraId="5D9CE6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599" w:type="pct"/>
            <w:tcBorders>
              <w:top w:val="nil"/>
              <w:left w:val="nil"/>
              <w:bottom w:val="nil"/>
              <w:right w:val="nil"/>
            </w:tcBorders>
            <w:shd w:val="clear"/>
            <w:noWrap/>
            <w:vAlign w:val="center"/>
          </w:tcPr>
          <w:p w14:paraId="267B2292">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46</w:t>
            </w:r>
          </w:p>
        </w:tc>
        <w:tc>
          <w:tcPr>
            <w:tcW w:w="2826" w:type="pct"/>
            <w:tcBorders>
              <w:top w:val="nil"/>
              <w:left w:val="nil"/>
              <w:bottom w:val="nil"/>
              <w:right w:val="nil"/>
            </w:tcBorders>
            <w:shd w:val="clear"/>
            <w:vAlign w:val="center"/>
          </w:tcPr>
          <w:p w14:paraId="7108041C">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安徽省大学生讲思政课比赛</w:t>
            </w:r>
          </w:p>
        </w:tc>
        <w:tc>
          <w:tcPr>
            <w:tcW w:w="710" w:type="pct"/>
            <w:tcBorders>
              <w:top w:val="nil"/>
              <w:left w:val="nil"/>
              <w:bottom w:val="nil"/>
              <w:right w:val="nil"/>
            </w:tcBorders>
            <w:shd w:val="clear"/>
            <w:noWrap/>
            <w:vAlign w:val="center"/>
          </w:tcPr>
          <w:p w14:paraId="216E628E">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三等奖</w:t>
            </w:r>
          </w:p>
        </w:tc>
        <w:tc>
          <w:tcPr>
            <w:tcW w:w="864" w:type="pct"/>
            <w:tcBorders>
              <w:top w:val="nil"/>
              <w:left w:val="nil"/>
              <w:bottom w:val="nil"/>
              <w:right w:val="nil"/>
            </w:tcBorders>
            <w:shd w:val="clear"/>
            <w:noWrap/>
            <w:vAlign w:val="center"/>
          </w:tcPr>
          <w:p w14:paraId="4C42A907">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2025-01</w:t>
            </w:r>
          </w:p>
        </w:tc>
      </w:tr>
    </w:tbl>
    <w:p w14:paraId="5E7526AE">
      <w:pPr>
        <w:pStyle w:val="11"/>
      </w:pPr>
      <w:r>
        <w:t>案例1：以赛砺能，培育学前教育教学新秀</w:t>
      </w:r>
    </w:p>
    <w:p w14:paraId="1CE1F281">
      <w:pPr>
        <w:pStyle w:val="11"/>
      </w:pPr>
      <w:r>
        <w:t>阜阳幼儿师范高等专科学校学前教育学院立足学前教育专业特色，深耕师范生教学技能培养，曾为区域幼教领域输送众多骨干人才。2025 年安徽省高等学校师范生教学技能竞赛学前组赛道中，学院选手在全省优秀参赛者的激烈角逐中脱颖而出，斩获一等奖、二等奖各一项，展现了扎实的教学素养与专业能力。</w:t>
      </w:r>
    </w:p>
    <w:p w14:paraId="17FC46E2">
      <w:pPr>
        <w:pStyle w:val="11"/>
      </w:pPr>
      <w:r>
        <w:t>为备战竞赛，师生团队以“精研教学、打磨细节”为核心全力投入。基础环节，指导教师从学前教育活动设计的目标设定、内容选择、方法适配等维度严格把关，逐字打磨教案、逐帧优化教学演示；参赛学生反复演练教学环节，针对幼儿互动、课堂应变等细节精益求精，在数十次模拟授课中打磨出兼具趣味性与专业性的教学方案；同时通过心理调适、压力模拟等训练，帮助选手在高压竞赛环境中稳定发挥，将教学理念与实践技能精准融合。</w:t>
      </w:r>
    </w:p>
    <w:p w14:paraId="534AE1B1">
      <w:pPr>
        <w:pStyle w:val="11"/>
      </w:pPr>
      <w:r>
        <w:t>学前教育是幼儿成长的启蒙基石，此次竞赛不仅让参赛学生提升了教学实操能力、强化了职业认同感，更推动了学院师范生培养模式的优化，为皖北地区学前教育领域培育了兼具专业技能与教育情怀的新生力量。</w:t>
      </w:r>
    </w:p>
    <w:p w14:paraId="5B2438F9">
      <w:pPr>
        <w:pStyle w:val="16"/>
        <w:widowControl w:val="0"/>
        <w:numPr>
          <w:numId w:val="0"/>
        </w:numPr>
        <w:spacing w:after="120" w:afterLines="0" w:afterAutospacing="0"/>
        <w:jc w:val="both"/>
        <w:rPr>
          <w:rFonts w:hint="eastAsia"/>
          <w:lang w:val="en-US" w:eastAsia="zh-CN"/>
        </w:rPr>
      </w:pPr>
    </w:p>
    <w:p w14:paraId="6F1C84C5">
      <w:pPr>
        <w:pStyle w:val="16"/>
        <w:widowControl w:val="0"/>
        <w:numPr>
          <w:numId w:val="0"/>
        </w:numPr>
        <w:spacing w:after="120" w:afterLines="0" w:afterAutospacing="0" w:line="240" w:lineRule="auto"/>
        <w:jc w:val="center"/>
        <w:rPr>
          <w:rFonts w:hint="eastAsia"/>
          <w:lang w:val="en-US" w:eastAsia="zh-CN"/>
        </w:rPr>
      </w:pPr>
      <w:r>
        <w:rPr>
          <w:rFonts w:hint="eastAsia" w:ascii="宋体" w:hAnsi="宋体" w:eastAsia="宋体" w:cs="宋体"/>
          <w:sz w:val="24"/>
          <w:szCs w:val="24"/>
          <w:lang w:val="en-US" w:eastAsia="zh-CN"/>
        </w:rPr>
        <w:drawing>
          <wp:inline distT="0" distB="0" distL="114300" distR="114300">
            <wp:extent cx="4690745" cy="3225165"/>
            <wp:effectExtent l="0" t="0" r="14605" b="13335"/>
            <wp:docPr id="8" name="图片 8" descr="bbb5606b478474f8ada345ecc391bb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bbb5606b478474f8ada345ecc391bb9e"/>
                    <pic:cNvPicPr>
                      <a:picLocks noChangeAspect="1"/>
                    </pic:cNvPicPr>
                  </pic:nvPicPr>
                  <pic:blipFill>
                    <a:blip r:embed="rId11"/>
                    <a:stretch>
                      <a:fillRect/>
                    </a:stretch>
                  </pic:blipFill>
                  <pic:spPr>
                    <a:xfrm>
                      <a:off x="0" y="0"/>
                      <a:ext cx="4690745" cy="3225165"/>
                    </a:xfrm>
                    <a:prstGeom prst="rect">
                      <a:avLst/>
                    </a:prstGeom>
                  </pic:spPr>
                </pic:pic>
              </a:graphicData>
            </a:graphic>
          </wp:inline>
        </w:drawing>
      </w:r>
    </w:p>
    <w:p w14:paraId="51D1C8B1">
      <w:pPr>
        <w:pStyle w:val="3"/>
        <w:numPr>
          <w:ilvl w:val="0"/>
          <w:numId w:val="4"/>
        </w:numPr>
        <w:topLinePunct w:val="0"/>
        <w:ind w:left="0" w:leftChars="0" w:firstLine="0" w:firstLineChars="0"/>
        <w:rPr>
          <w:rFonts w:hint="eastAsia" w:ascii="黑体" w:hAnsi="黑体" w:eastAsia="黑体" w:cs="黑体"/>
          <w:b w:val="0"/>
          <w:bdr w:val="none" w:sz="0" w:space="0"/>
        </w:rPr>
      </w:pPr>
      <w:r>
        <w:t>育人活动</w:t>
      </w:r>
    </w:p>
    <w:tbl>
      <w:tblPr>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3405"/>
        <w:gridCol w:w="1972"/>
        <w:gridCol w:w="1972"/>
        <w:gridCol w:w="586"/>
        <w:gridCol w:w="587"/>
      </w:tblGrid>
      <w:tr w14:paraId="655022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5" w:hRule="atLeast"/>
        </w:trPr>
        <w:tc>
          <w:tcPr>
            <w:tcW w:w="1996" w:type="pct"/>
            <w:tcBorders>
              <w:top w:val="single" w:color="000000" w:sz="4" w:space="0"/>
              <w:left w:val="single" w:color="000000" w:sz="4" w:space="0"/>
              <w:bottom w:val="single" w:color="000000" w:sz="4" w:space="0"/>
              <w:right w:val="single" w:color="000000" w:sz="4" w:space="0"/>
            </w:tcBorders>
            <w:shd w:val="clear"/>
            <w:noWrap/>
            <w:vAlign w:val="center"/>
          </w:tcPr>
          <w:p w14:paraId="7DE1112D">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活动名称</w:t>
            </w:r>
          </w:p>
        </w:tc>
        <w:tc>
          <w:tcPr>
            <w:tcW w:w="1157" w:type="pct"/>
            <w:tcBorders>
              <w:top w:val="single" w:color="000000" w:sz="4" w:space="0"/>
              <w:left w:val="single" w:color="000000" w:sz="4" w:space="0"/>
              <w:bottom w:val="single" w:color="000000" w:sz="4" w:space="0"/>
              <w:right w:val="single" w:color="000000" w:sz="4" w:space="0"/>
            </w:tcBorders>
            <w:shd w:val="clear"/>
            <w:noWrap/>
            <w:vAlign w:val="center"/>
          </w:tcPr>
          <w:p w14:paraId="41AB36E1">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主办方</w:t>
            </w:r>
          </w:p>
        </w:tc>
        <w:tc>
          <w:tcPr>
            <w:tcW w:w="1157" w:type="pct"/>
            <w:tcBorders>
              <w:top w:val="single" w:color="000000" w:sz="4" w:space="0"/>
              <w:left w:val="single" w:color="000000" w:sz="4" w:space="0"/>
              <w:bottom w:val="single" w:color="000000" w:sz="4" w:space="0"/>
              <w:right w:val="single" w:color="000000" w:sz="4" w:space="0"/>
            </w:tcBorders>
            <w:shd w:val="clear"/>
            <w:noWrap/>
            <w:vAlign w:val="center"/>
          </w:tcPr>
          <w:p w14:paraId="1157094E">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承办方</w:t>
            </w:r>
          </w:p>
        </w:tc>
        <w:tc>
          <w:tcPr>
            <w:tcW w:w="344" w:type="pct"/>
            <w:tcBorders>
              <w:top w:val="single" w:color="000000" w:sz="4" w:space="0"/>
              <w:left w:val="single" w:color="000000" w:sz="4" w:space="0"/>
              <w:bottom w:val="single" w:color="000000" w:sz="4" w:space="0"/>
              <w:right w:val="single" w:color="000000" w:sz="4" w:space="0"/>
            </w:tcBorders>
            <w:shd w:val="clear"/>
            <w:noWrap/>
            <w:vAlign w:val="center"/>
          </w:tcPr>
          <w:p w14:paraId="27552F2A">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预赛时间</w:t>
            </w:r>
          </w:p>
        </w:tc>
        <w:tc>
          <w:tcPr>
            <w:tcW w:w="344" w:type="pct"/>
            <w:tcBorders>
              <w:top w:val="single" w:color="000000" w:sz="4" w:space="0"/>
              <w:left w:val="single" w:color="000000" w:sz="4" w:space="0"/>
              <w:bottom w:val="single" w:color="000000" w:sz="4" w:space="0"/>
              <w:right w:val="single" w:color="000000" w:sz="4" w:space="0"/>
            </w:tcBorders>
            <w:shd w:val="clear"/>
            <w:noWrap/>
            <w:vAlign w:val="center"/>
          </w:tcPr>
          <w:p w14:paraId="01821CD0">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决赛时间</w:t>
            </w:r>
          </w:p>
        </w:tc>
      </w:tr>
      <w:tr w14:paraId="6DD6CA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996" w:type="pct"/>
            <w:tcBorders>
              <w:top w:val="nil"/>
              <w:left w:val="nil"/>
              <w:bottom w:val="nil"/>
              <w:right w:val="nil"/>
            </w:tcBorders>
            <w:shd w:val="clear"/>
            <w:noWrap/>
            <w:vAlign w:val="center"/>
          </w:tcPr>
          <w:p w14:paraId="73066445">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“我为阜阳幼专代言”招生主题宣传视频</w:t>
            </w:r>
          </w:p>
        </w:tc>
        <w:tc>
          <w:tcPr>
            <w:tcW w:w="1157" w:type="pct"/>
            <w:tcBorders>
              <w:top w:val="nil"/>
              <w:left w:val="nil"/>
              <w:bottom w:val="nil"/>
              <w:right w:val="nil"/>
            </w:tcBorders>
            <w:shd w:val="clear"/>
            <w:noWrap/>
            <w:vAlign w:val="center"/>
          </w:tcPr>
          <w:p w14:paraId="4EB6C107">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学生处，校团委，宣传部，各学院</w:t>
            </w:r>
          </w:p>
        </w:tc>
        <w:tc>
          <w:tcPr>
            <w:tcW w:w="1157" w:type="pct"/>
            <w:tcBorders>
              <w:top w:val="nil"/>
              <w:left w:val="nil"/>
              <w:bottom w:val="nil"/>
              <w:right w:val="nil"/>
            </w:tcBorders>
            <w:shd w:val="clear"/>
            <w:noWrap/>
            <w:vAlign w:val="center"/>
          </w:tcPr>
          <w:p w14:paraId="6F0BF2C0">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校新媒体中心</w:t>
            </w:r>
          </w:p>
        </w:tc>
        <w:tc>
          <w:tcPr>
            <w:tcW w:w="344" w:type="pct"/>
            <w:tcBorders>
              <w:top w:val="nil"/>
              <w:left w:val="nil"/>
              <w:bottom w:val="nil"/>
              <w:right w:val="nil"/>
            </w:tcBorders>
            <w:shd w:val="clear"/>
            <w:noWrap/>
            <w:vAlign w:val="center"/>
          </w:tcPr>
          <w:p w14:paraId="48B4495F">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3.17</w:t>
            </w:r>
          </w:p>
        </w:tc>
        <w:tc>
          <w:tcPr>
            <w:tcW w:w="344" w:type="pct"/>
            <w:tcBorders>
              <w:top w:val="nil"/>
              <w:left w:val="nil"/>
              <w:bottom w:val="nil"/>
              <w:right w:val="nil"/>
            </w:tcBorders>
            <w:shd w:val="clear"/>
            <w:noWrap/>
            <w:vAlign w:val="center"/>
          </w:tcPr>
          <w:p w14:paraId="2F5C727A">
            <w:pPr>
              <w:jc w:val="center"/>
              <w:rPr>
                <w:rFonts w:hint="eastAsia" w:ascii="宋体" w:hAnsi="宋体" w:eastAsia="宋体" w:cs="宋体"/>
                <w:i w:val="0"/>
                <w:iCs w:val="0"/>
                <w:color w:val="000000"/>
                <w:sz w:val="24"/>
                <w:szCs w:val="24"/>
                <w:u w:val="none"/>
              </w:rPr>
            </w:pPr>
          </w:p>
        </w:tc>
      </w:tr>
      <w:tr w14:paraId="78F8D4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996" w:type="pct"/>
            <w:tcBorders>
              <w:top w:val="nil"/>
              <w:left w:val="nil"/>
              <w:bottom w:val="nil"/>
              <w:right w:val="nil"/>
            </w:tcBorders>
            <w:shd w:val="clear"/>
            <w:noWrap/>
            <w:vAlign w:val="center"/>
          </w:tcPr>
          <w:p w14:paraId="276CAE10">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“我的心灵成长故事”——主题征文比赛活动</w:t>
            </w:r>
          </w:p>
        </w:tc>
        <w:tc>
          <w:tcPr>
            <w:tcW w:w="1157" w:type="pct"/>
            <w:tcBorders>
              <w:top w:val="nil"/>
              <w:left w:val="nil"/>
              <w:bottom w:val="nil"/>
              <w:right w:val="nil"/>
            </w:tcBorders>
            <w:shd w:val="clear"/>
            <w:noWrap/>
            <w:vAlign w:val="center"/>
          </w:tcPr>
          <w:p w14:paraId="5610CAC6">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学生处（就业处）</w:t>
            </w:r>
          </w:p>
        </w:tc>
        <w:tc>
          <w:tcPr>
            <w:tcW w:w="1157" w:type="pct"/>
            <w:tcBorders>
              <w:top w:val="nil"/>
              <w:left w:val="nil"/>
              <w:bottom w:val="nil"/>
              <w:right w:val="nil"/>
            </w:tcBorders>
            <w:shd w:val="clear"/>
            <w:noWrap/>
            <w:vAlign w:val="center"/>
          </w:tcPr>
          <w:p w14:paraId="21005699">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小学教育学院</w:t>
            </w:r>
          </w:p>
        </w:tc>
        <w:tc>
          <w:tcPr>
            <w:tcW w:w="344" w:type="pct"/>
            <w:tcBorders>
              <w:top w:val="nil"/>
              <w:left w:val="nil"/>
              <w:bottom w:val="nil"/>
              <w:right w:val="nil"/>
            </w:tcBorders>
            <w:shd w:val="clear"/>
            <w:noWrap/>
            <w:vAlign w:val="center"/>
          </w:tcPr>
          <w:p w14:paraId="24B87C35">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4.14</w:t>
            </w:r>
          </w:p>
        </w:tc>
        <w:tc>
          <w:tcPr>
            <w:tcW w:w="344" w:type="pct"/>
            <w:tcBorders>
              <w:top w:val="nil"/>
              <w:left w:val="nil"/>
              <w:bottom w:val="nil"/>
              <w:right w:val="nil"/>
            </w:tcBorders>
            <w:shd w:val="clear"/>
            <w:noWrap/>
            <w:vAlign w:val="center"/>
          </w:tcPr>
          <w:p w14:paraId="4EBEFF01">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4.3</w:t>
            </w:r>
          </w:p>
        </w:tc>
      </w:tr>
      <w:tr w14:paraId="51E4E3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996" w:type="pct"/>
            <w:tcBorders>
              <w:top w:val="nil"/>
              <w:left w:val="nil"/>
              <w:bottom w:val="nil"/>
              <w:right w:val="nil"/>
            </w:tcBorders>
            <w:shd w:val="clear"/>
            <w:noWrap/>
            <w:vAlign w:val="center"/>
          </w:tcPr>
          <w:p w14:paraId="121C166D">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结核病海报竞赛活动</w:t>
            </w:r>
          </w:p>
        </w:tc>
        <w:tc>
          <w:tcPr>
            <w:tcW w:w="1157" w:type="pct"/>
            <w:tcBorders>
              <w:top w:val="nil"/>
              <w:left w:val="nil"/>
              <w:bottom w:val="nil"/>
              <w:right w:val="nil"/>
            </w:tcBorders>
            <w:shd w:val="clear"/>
            <w:noWrap/>
            <w:vAlign w:val="center"/>
          </w:tcPr>
          <w:p w14:paraId="0D4CB71F">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共青团阜阳幼儿师范高等专科学校委员会</w:t>
            </w:r>
          </w:p>
        </w:tc>
        <w:tc>
          <w:tcPr>
            <w:tcW w:w="1157" w:type="pct"/>
            <w:tcBorders>
              <w:top w:val="nil"/>
              <w:left w:val="nil"/>
              <w:bottom w:val="nil"/>
              <w:right w:val="nil"/>
            </w:tcBorders>
            <w:shd w:val="clear"/>
            <w:noWrap/>
            <w:vAlign w:val="center"/>
          </w:tcPr>
          <w:p w14:paraId="0221E7E0">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阜阳幼儿师范高等专科学校青年志愿者协会</w:t>
            </w:r>
          </w:p>
        </w:tc>
        <w:tc>
          <w:tcPr>
            <w:tcW w:w="344" w:type="pct"/>
            <w:tcBorders>
              <w:top w:val="nil"/>
              <w:left w:val="nil"/>
              <w:bottom w:val="nil"/>
              <w:right w:val="nil"/>
            </w:tcBorders>
            <w:shd w:val="clear"/>
            <w:noWrap/>
            <w:vAlign w:val="center"/>
          </w:tcPr>
          <w:p w14:paraId="7A81CF68">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3.17</w:t>
            </w:r>
          </w:p>
        </w:tc>
        <w:tc>
          <w:tcPr>
            <w:tcW w:w="344" w:type="pct"/>
            <w:tcBorders>
              <w:top w:val="nil"/>
              <w:left w:val="nil"/>
              <w:bottom w:val="nil"/>
              <w:right w:val="nil"/>
            </w:tcBorders>
            <w:shd w:val="clear"/>
            <w:noWrap/>
            <w:vAlign w:val="center"/>
          </w:tcPr>
          <w:p w14:paraId="29FA2120">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3.2</w:t>
            </w:r>
          </w:p>
        </w:tc>
      </w:tr>
      <w:tr w14:paraId="065C7D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996" w:type="pct"/>
            <w:tcBorders>
              <w:top w:val="nil"/>
              <w:left w:val="nil"/>
              <w:bottom w:val="nil"/>
              <w:right w:val="nil"/>
            </w:tcBorders>
            <w:shd w:val="clear"/>
            <w:noWrap/>
            <w:vAlign w:val="center"/>
          </w:tcPr>
          <w:p w14:paraId="2D0AAB62">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听见你的“心”声——英语趣味配音比赛活动</w:t>
            </w:r>
          </w:p>
        </w:tc>
        <w:tc>
          <w:tcPr>
            <w:tcW w:w="1157" w:type="pct"/>
            <w:tcBorders>
              <w:top w:val="nil"/>
              <w:left w:val="nil"/>
              <w:bottom w:val="nil"/>
              <w:right w:val="nil"/>
            </w:tcBorders>
            <w:shd w:val="clear"/>
            <w:noWrap/>
            <w:vAlign w:val="center"/>
          </w:tcPr>
          <w:p w14:paraId="0113BA52">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健康和管理学院</w:t>
            </w:r>
          </w:p>
        </w:tc>
        <w:tc>
          <w:tcPr>
            <w:tcW w:w="1157" w:type="pct"/>
            <w:tcBorders>
              <w:top w:val="nil"/>
              <w:left w:val="nil"/>
              <w:bottom w:val="nil"/>
              <w:right w:val="nil"/>
            </w:tcBorders>
            <w:shd w:val="clear"/>
            <w:noWrap/>
            <w:vAlign w:val="center"/>
          </w:tcPr>
          <w:p w14:paraId="21AB721B">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健康和管理学院</w:t>
            </w:r>
          </w:p>
        </w:tc>
        <w:tc>
          <w:tcPr>
            <w:tcW w:w="344" w:type="pct"/>
            <w:tcBorders>
              <w:top w:val="nil"/>
              <w:left w:val="nil"/>
              <w:bottom w:val="nil"/>
              <w:right w:val="nil"/>
            </w:tcBorders>
            <w:shd w:val="clear"/>
            <w:noWrap/>
            <w:vAlign w:val="center"/>
          </w:tcPr>
          <w:p w14:paraId="4C34CBE0">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4.16</w:t>
            </w:r>
          </w:p>
        </w:tc>
        <w:tc>
          <w:tcPr>
            <w:tcW w:w="344" w:type="pct"/>
            <w:tcBorders>
              <w:top w:val="nil"/>
              <w:left w:val="nil"/>
              <w:bottom w:val="nil"/>
              <w:right w:val="nil"/>
            </w:tcBorders>
            <w:shd w:val="clear"/>
            <w:noWrap/>
            <w:vAlign w:val="center"/>
          </w:tcPr>
          <w:p w14:paraId="0F56F9FE">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4.18</w:t>
            </w:r>
          </w:p>
        </w:tc>
      </w:tr>
      <w:tr w14:paraId="4CF766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996" w:type="pct"/>
            <w:tcBorders>
              <w:top w:val="nil"/>
              <w:left w:val="nil"/>
              <w:bottom w:val="nil"/>
              <w:right w:val="nil"/>
            </w:tcBorders>
            <w:shd w:val="clear"/>
            <w:noWrap/>
            <w:vAlign w:val="center"/>
          </w:tcPr>
          <w:p w14:paraId="66E2112C">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“笑起来真好看”—最美笑脸征集活动</w:t>
            </w:r>
          </w:p>
        </w:tc>
        <w:tc>
          <w:tcPr>
            <w:tcW w:w="1157" w:type="pct"/>
            <w:tcBorders>
              <w:top w:val="nil"/>
              <w:left w:val="nil"/>
              <w:bottom w:val="nil"/>
              <w:right w:val="nil"/>
            </w:tcBorders>
            <w:shd w:val="clear"/>
            <w:noWrap/>
            <w:vAlign w:val="center"/>
          </w:tcPr>
          <w:p w14:paraId="0B8F8809">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心理健康教育中心</w:t>
            </w:r>
          </w:p>
        </w:tc>
        <w:tc>
          <w:tcPr>
            <w:tcW w:w="1157" w:type="pct"/>
            <w:tcBorders>
              <w:top w:val="nil"/>
              <w:left w:val="nil"/>
              <w:bottom w:val="nil"/>
              <w:right w:val="nil"/>
            </w:tcBorders>
            <w:shd w:val="clear"/>
            <w:noWrap/>
            <w:vAlign w:val="center"/>
          </w:tcPr>
          <w:p w14:paraId="003F8185">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艺术和体育学院</w:t>
            </w:r>
          </w:p>
        </w:tc>
        <w:tc>
          <w:tcPr>
            <w:tcW w:w="344" w:type="pct"/>
            <w:tcBorders>
              <w:top w:val="nil"/>
              <w:left w:val="nil"/>
              <w:bottom w:val="nil"/>
              <w:right w:val="nil"/>
            </w:tcBorders>
            <w:shd w:val="clear"/>
            <w:noWrap/>
            <w:vAlign w:val="center"/>
          </w:tcPr>
          <w:p w14:paraId="61D5F254">
            <w:pPr>
              <w:jc w:val="center"/>
              <w:rPr>
                <w:rFonts w:hint="eastAsia" w:ascii="宋体" w:hAnsi="宋体" w:eastAsia="宋体" w:cs="宋体"/>
                <w:i w:val="0"/>
                <w:iCs w:val="0"/>
                <w:color w:val="000000"/>
                <w:sz w:val="24"/>
                <w:szCs w:val="24"/>
                <w:u w:val="none"/>
              </w:rPr>
            </w:pPr>
          </w:p>
        </w:tc>
        <w:tc>
          <w:tcPr>
            <w:tcW w:w="344" w:type="pct"/>
            <w:tcBorders>
              <w:top w:val="nil"/>
              <w:left w:val="nil"/>
              <w:bottom w:val="nil"/>
              <w:right w:val="nil"/>
            </w:tcBorders>
            <w:shd w:val="clear"/>
            <w:noWrap/>
            <w:vAlign w:val="center"/>
          </w:tcPr>
          <w:p w14:paraId="47CEFDDF">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 xml:space="preserve">4.20 </w:t>
            </w:r>
          </w:p>
        </w:tc>
      </w:tr>
      <w:tr w14:paraId="7E0056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996" w:type="pct"/>
            <w:tcBorders>
              <w:top w:val="nil"/>
              <w:left w:val="nil"/>
              <w:bottom w:val="nil"/>
              <w:right w:val="nil"/>
            </w:tcBorders>
            <w:shd w:val="clear"/>
            <w:noWrap/>
            <w:vAlign w:val="center"/>
          </w:tcPr>
          <w:p w14:paraId="220FFFBD">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第七届中华经典诵写讲大赛</w:t>
            </w:r>
          </w:p>
        </w:tc>
        <w:tc>
          <w:tcPr>
            <w:tcW w:w="1157" w:type="pct"/>
            <w:tcBorders>
              <w:top w:val="nil"/>
              <w:left w:val="nil"/>
              <w:bottom w:val="nil"/>
              <w:right w:val="nil"/>
            </w:tcBorders>
            <w:shd w:val="clear"/>
            <w:noWrap/>
            <w:vAlign w:val="center"/>
          </w:tcPr>
          <w:p w14:paraId="0ACEB6D3">
            <w:pPr>
              <w:jc w:val="center"/>
              <w:rPr>
                <w:rFonts w:hint="eastAsia" w:ascii="宋体" w:hAnsi="宋体" w:eastAsia="宋体" w:cs="宋体"/>
                <w:i w:val="0"/>
                <w:iCs w:val="0"/>
                <w:color w:val="000000"/>
                <w:sz w:val="24"/>
                <w:szCs w:val="24"/>
                <w:u w:val="none"/>
              </w:rPr>
            </w:pPr>
          </w:p>
        </w:tc>
        <w:tc>
          <w:tcPr>
            <w:tcW w:w="1157" w:type="pct"/>
            <w:tcBorders>
              <w:top w:val="nil"/>
              <w:left w:val="nil"/>
              <w:bottom w:val="nil"/>
              <w:right w:val="nil"/>
            </w:tcBorders>
            <w:shd w:val="clear"/>
            <w:noWrap/>
            <w:vAlign w:val="center"/>
          </w:tcPr>
          <w:p w14:paraId="65510BA3">
            <w:pPr>
              <w:jc w:val="center"/>
              <w:rPr>
                <w:rFonts w:hint="eastAsia" w:ascii="宋体" w:hAnsi="宋体" w:eastAsia="宋体" w:cs="宋体"/>
                <w:i w:val="0"/>
                <w:iCs w:val="0"/>
                <w:color w:val="000000"/>
                <w:sz w:val="24"/>
                <w:szCs w:val="24"/>
                <w:u w:val="none"/>
              </w:rPr>
            </w:pPr>
          </w:p>
        </w:tc>
        <w:tc>
          <w:tcPr>
            <w:tcW w:w="344" w:type="pct"/>
            <w:tcBorders>
              <w:top w:val="nil"/>
              <w:left w:val="nil"/>
              <w:bottom w:val="nil"/>
              <w:right w:val="nil"/>
            </w:tcBorders>
            <w:shd w:val="clear"/>
            <w:noWrap/>
            <w:vAlign w:val="center"/>
          </w:tcPr>
          <w:p w14:paraId="48E6DBF9">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5.31</w:t>
            </w:r>
          </w:p>
        </w:tc>
        <w:tc>
          <w:tcPr>
            <w:tcW w:w="344" w:type="pct"/>
            <w:tcBorders>
              <w:top w:val="nil"/>
              <w:left w:val="nil"/>
              <w:bottom w:val="nil"/>
              <w:right w:val="nil"/>
            </w:tcBorders>
            <w:shd w:val="clear"/>
            <w:noWrap/>
            <w:vAlign w:val="center"/>
          </w:tcPr>
          <w:p w14:paraId="7D2397BB">
            <w:pPr>
              <w:jc w:val="center"/>
              <w:rPr>
                <w:rFonts w:hint="eastAsia" w:ascii="宋体" w:hAnsi="宋体" w:eastAsia="宋体" w:cs="宋体"/>
                <w:i w:val="0"/>
                <w:iCs w:val="0"/>
                <w:color w:val="000000"/>
                <w:sz w:val="24"/>
                <w:szCs w:val="24"/>
                <w:u w:val="none"/>
              </w:rPr>
            </w:pPr>
          </w:p>
        </w:tc>
      </w:tr>
      <w:tr w14:paraId="0BAF81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996" w:type="pct"/>
            <w:tcBorders>
              <w:top w:val="nil"/>
              <w:left w:val="nil"/>
              <w:bottom w:val="nil"/>
              <w:right w:val="nil"/>
            </w:tcBorders>
            <w:shd w:val="clear"/>
            <w:noWrap/>
            <w:vAlign w:val="center"/>
          </w:tcPr>
          <w:p w14:paraId="72E21CFE">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大学生戏剧(戏曲)与朗诵专项展演活动</w:t>
            </w:r>
          </w:p>
        </w:tc>
        <w:tc>
          <w:tcPr>
            <w:tcW w:w="1157" w:type="pct"/>
            <w:tcBorders>
              <w:top w:val="nil"/>
              <w:left w:val="nil"/>
              <w:bottom w:val="nil"/>
              <w:right w:val="nil"/>
            </w:tcBorders>
            <w:shd w:val="clear"/>
            <w:noWrap/>
            <w:vAlign w:val="center"/>
          </w:tcPr>
          <w:p w14:paraId="21841587">
            <w:pPr>
              <w:jc w:val="center"/>
              <w:rPr>
                <w:rFonts w:hint="eastAsia" w:ascii="宋体" w:hAnsi="宋体" w:eastAsia="宋体" w:cs="宋体"/>
                <w:i w:val="0"/>
                <w:iCs w:val="0"/>
                <w:color w:val="000000"/>
                <w:sz w:val="24"/>
                <w:szCs w:val="24"/>
                <w:u w:val="none"/>
              </w:rPr>
            </w:pPr>
          </w:p>
        </w:tc>
        <w:tc>
          <w:tcPr>
            <w:tcW w:w="1157" w:type="pct"/>
            <w:tcBorders>
              <w:top w:val="nil"/>
              <w:left w:val="nil"/>
              <w:bottom w:val="nil"/>
              <w:right w:val="nil"/>
            </w:tcBorders>
            <w:shd w:val="clear"/>
            <w:noWrap/>
            <w:vAlign w:val="center"/>
          </w:tcPr>
          <w:p w14:paraId="39112033">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共青团阜阳幼儿师范高专科学校委员会</w:t>
            </w:r>
          </w:p>
        </w:tc>
        <w:tc>
          <w:tcPr>
            <w:tcW w:w="344" w:type="pct"/>
            <w:tcBorders>
              <w:top w:val="nil"/>
              <w:left w:val="nil"/>
              <w:bottom w:val="nil"/>
              <w:right w:val="nil"/>
            </w:tcBorders>
            <w:shd w:val="clear"/>
            <w:noWrap/>
            <w:vAlign w:val="center"/>
          </w:tcPr>
          <w:p w14:paraId="37CE8531">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5月</w:t>
            </w:r>
          </w:p>
        </w:tc>
        <w:tc>
          <w:tcPr>
            <w:tcW w:w="344" w:type="pct"/>
            <w:tcBorders>
              <w:top w:val="nil"/>
              <w:left w:val="nil"/>
              <w:bottom w:val="nil"/>
              <w:right w:val="nil"/>
            </w:tcBorders>
            <w:shd w:val="clear"/>
            <w:noWrap/>
            <w:vAlign w:val="center"/>
          </w:tcPr>
          <w:p w14:paraId="41A4F4EB">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6月</w:t>
            </w:r>
          </w:p>
        </w:tc>
      </w:tr>
      <w:tr w14:paraId="306F4C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996" w:type="pct"/>
            <w:tcBorders>
              <w:top w:val="nil"/>
              <w:left w:val="nil"/>
              <w:bottom w:val="nil"/>
              <w:right w:val="nil"/>
            </w:tcBorders>
            <w:shd w:val="clear"/>
            <w:noWrap/>
            <w:vAlign w:val="center"/>
          </w:tcPr>
          <w:p w14:paraId="759C30E8">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阜阳幼儿师范高等专科学校春季趣味运动会</w:t>
            </w:r>
          </w:p>
        </w:tc>
        <w:tc>
          <w:tcPr>
            <w:tcW w:w="1157" w:type="pct"/>
            <w:tcBorders>
              <w:top w:val="nil"/>
              <w:left w:val="nil"/>
              <w:bottom w:val="nil"/>
              <w:right w:val="nil"/>
            </w:tcBorders>
            <w:shd w:val="clear"/>
            <w:noWrap/>
            <w:vAlign w:val="center"/>
          </w:tcPr>
          <w:p w14:paraId="29E10537">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阜阳幼儿师范高等专科学校体育运动委员会</w:t>
            </w:r>
          </w:p>
        </w:tc>
        <w:tc>
          <w:tcPr>
            <w:tcW w:w="1157" w:type="pct"/>
            <w:tcBorders>
              <w:top w:val="nil"/>
              <w:left w:val="nil"/>
              <w:bottom w:val="nil"/>
              <w:right w:val="nil"/>
            </w:tcBorders>
            <w:shd w:val="clear"/>
            <w:noWrap/>
            <w:vAlign w:val="center"/>
          </w:tcPr>
          <w:p w14:paraId="7589EE04">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艺术和体育学院、校工会</w:t>
            </w:r>
          </w:p>
        </w:tc>
        <w:tc>
          <w:tcPr>
            <w:tcW w:w="344" w:type="pct"/>
            <w:tcBorders>
              <w:top w:val="nil"/>
              <w:left w:val="nil"/>
              <w:bottom w:val="nil"/>
              <w:right w:val="nil"/>
            </w:tcBorders>
            <w:shd w:val="clear"/>
            <w:noWrap/>
            <w:vAlign w:val="center"/>
          </w:tcPr>
          <w:p w14:paraId="699FA9D0">
            <w:pPr>
              <w:jc w:val="center"/>
              <w:rPr>
                <w:rFonts w:hint="eastAsia" w:ascii="宋体" w:hAnsi="宋体" w:eastAsia="宋体" w:cs="宋体"/>
                <w:i w:val="0"/>
                <w:iCs w:val="0"/>
                <w:color w:val="000000"/>
                <w:sz w:val="24"/>
                <w:szCs w:val="24"/>
                <w:u w:val="none"/>
              </w:rPr>
            </w:pPr>
          </w:p>
        </w:tc>
        <w:tc>
          <w:tcPr>
            <w:tcW w:w="344" w:type="pct"/>
            <w:tcBorders>
              <w:top w:val="nil"/>
              <w:left w:val="nil"/>
              <w:bottom w:val="nil"/>
              <w:right w:val="nil"/>
            </w:tcBorders>
            <w:shd w:val="clear"/>
            <w:noWrap/>
            <w:vAlign w:val="center"/>
          </w:tcPr>
          <w:p w14:paraId="0ED3AD60">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4.24</w:t>
            </w:r>
          </w:p>
        </w:tc>
      </w:tr>
      <w:tr w14:paraId="5D747A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996" w:type="pct"/>
            <w:tcBorders>
              <w:top w:val="nil"/>
              <w:left w:val="nil"/>
              <w:bottom w:val="nil"/>
              <w:right w:val="nil"/>
            </w:tcBorders>
            <w:shd w:val="clear"/>
            <w:noWrap/>
            <w:vAlign w:val="center"/>
          </w:tcPr>
          <w:p w14:paraId="1767FC7E">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“巧手造趣 润心育美”手工制作活动</w:t>
            </w:r>
          </w:p>
        </w:tc>
        <w:tc>
          <w:tcPr>
            <w:tcW w:w="1157" w:type="pct"/>
            <w:tcBorders>
              <w:top w:val="nil"/>
              <w:left w:val="nil"/>
              <w:bottom w:val="nil"/>
              <w:right w:val="nil"/>
            </w:tcBorders>
            <w:shd w:val="clear"/>
            <w:noWrap/>
            <w:vAlign w:val="center"/>
          </w:tcPr>
          <w:p w14:paraId="23285BCE">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心理健康教育中心</w:t>
            </w:r>
          </w:p>
        </w:tc>
        <w:tc>
          <w:tcPr>
            <w:tcW w:w="1157" w:type="pct"/>
            <w:tcBorders>
              <w:top w:val="nil"/>
              <w:left w:val="nil"/>
              <w:bottom w:val="nil"/>
              <w:right w:val="nil"/>
            </w:tcBorders>
            <w:shd w:val="clear"/>
            <w:noWrap/>
            <w:vAlign w:val="center"/>
          </w:tcPr>
          <w:p w14:paraId="488821D1">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学前教育学院心理辅导站</w:t>
            </w:r>
          </w:p>
        </w:tc>
        <w:tc>
          <w:tcPr>
            <w:tcW w:w="344" w:type="pct"/>
            <w:tcBorders>
              <w:top w:val="nil"/>
              <w:left w:val="nil"/>
              <w:bottom w:val="nil"/>
              <w:right w:val="nil"/>
            </w:tcBorders>
            <w:shd w:val="clear"/>
            <w:noWrap/>
            <w:vAlign w:val="center"/>
          </w:tcPr>
          <w:p w14:paraId="1EC6B824">
            <w:pPr>
              <w:jc w:val="center"/>
              <w:rPr>
                <w:rFonts w:hint="eastAsia" w:ascii="宋体" w:hAnsi="宋体" w:eastAsia="宋体" w:cs="宋体"/>
                <w:i w:val="0"/>
                <w:iCs w:val="0"/>
                <w:color w:val="000000"/>
                <w:sz w:val="24"/>
                <w:szCs w:val="24"/>
                <w:u w:val="none"/>
              </w:rPr>
            </w:pPr>
          </w:p>
        </w:tc>
        <w:tc>
          <w:tcPr>
            <w:tcW w:w="344" w:type="pct"/>
            <w:tcBorders>
              <w:top w:val="nil"/>
              <w:left w:val="nil"/>
              <w:bottom w:val="nil"/>
              <w:right w:val="nil"/>
            </w:tcBorders>
            <w:shd w:val="clear"/>
            <w:noWrap/>
            <w:vAlign w:val="center"/>
          </w:tcPr>
          <w:p w14:paraId="6E68BE29">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4.29</w:t>
            </w:r>
          </w:p>
        </w:tc>
      </w:tr>
      <w:tr w14:paraId="1946C3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996" w:type="pct"/>
            <w:tcBorders>
              <w:top w:val="nil"/>
              <w:left w:val="nil"/>
              <w:bottom w:val="nil"/>
              <w:right w:val="nil"/>
            </w:tcBorders>
            <w:shd w:val="clear"/>
            <w:noWrap/>
            <w:vAlign w:val="center"/>
          </w:tcPr>
          <w:p w14:paraId="1BAE4094">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“无敌风火轮”活动方案</w:t>
            </w:r>
          </w:p>
        </w:tc>
        <w:tc>
          <w:tcPr>
            <w:tcW w:w="1157" w:type="pct"/>
            <w:tcBorders>
              <w:top w:val="nil"/>
              <w:left w:val="nil"/>
              <w:bottom w:val="nil"/>
              <w:right w:val="nil"/>
            </w:tcBorders>
            <w:shd w:val="clear"/>
            <w:noWrap/>
            <w:vAlign w:val="center"/>
          </w:tcPr>
          <w:p w14:paraId="4785A664">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心理健康教育中心</w:t>
            </w:r>
          </w:p>
        </w:tc>
        <w:tc>
          <w:tcPr>
            <w:tcW w:w="1157" w:type="pct"/>
            <w:tcBorders>
              <w:top w:val="nil"/>
              <w:left w:val="nil"/>
              <w:bottom w:val="nil"/>
              <w:right w:val="nil"/>
            </w:tcBorders>
            <w:shd w:val="clear"/>
            <w:noWrap/>
            <w:vAlign w:val="center"/>
          </w:tcPr>
          <w:p w14:paraId="646AA213">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艺术和体育学院</w:t>
            </w:r>
          </w:p>
        </w:tc>
        <w:tc>
          <w:tcPr>
            <w:tcW w:w="344" w:type="pct"/>
            <w:tcBorders>
              <w:top w:val="nil"/>
              <w:left w:val="nil"/>
              <w:bottom w:val="nil"/>
              <w:right w:val="nil"/>
            </w:tcBorders>
            <w:shd w:val="clear"/>
            <w:noWrap/>
            <w:vAlign w:val="center"/>
          </w:tcPr>
          <w:p w14:paraId="791643B6">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5月</w:t>
            </w:r>
          </w:p>
        </w:tc>
        <w:tc>
          <w:tcPr>
            <w:tcW w:w="344" w:type="pct"/>
            <w:tcBorders>
              <w:top w:val="nil"/>
              <w:left w:val="nil"/>
              <w:bottom w:val="nil"/>
              <w:right w:val="nil"/>
            </w:tcBorders>
            <w:shd w:val="clear"/>
            <w:noWrap/>
            <w:vAlign w:val="center"/>
          </w:tcPr>
          <w:p w14:paraId="60F1E415">
            <w:pPr>
              <w:jc w:val="center"/>
              <w:rPr>
                <w:rFonts w:hint="eastAsia" w:ascii="宋体" w:hAnsi="宋体" w:eastAsia="宋体" w:cs="宋体"/>
                <w:i w:val="0"/>
                <w:iCs w:val="0"/>
                <w:color w:val="000000"/>
                <w:sz w:val="24"/>
                <w:szCs w:val="24"/>
                <w:u w:val="none"/>
              </w:rPr>
            </w:pPr>
          </w:p>
        </w:tc>
      </w:tr>
      <w:tr w14:paraId="6C9831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996" w:type="pct"/>
            <w:tcBorders>
              <w:top w:val="nil"/>
              <w:left w:val="nil"/>
              <w:bottom w:val="nil"/>
              <w:right w:val="nil"/>
            </w:tcBorders>
            <w:shd w:val="clear"/>
            <w:noWrap/>
            <w:vAlign w:val="center"/>
          </w:tcPr>
          <w:p w14:paraId="5E18D685">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“宣传标语征集比赛”活动方案</w:t>
            </w:r>
          </w:p>
        </w:tc>
        <w:tc>
          <w:tcPr>
            <w:tcW w:w="1157" w:type="pct"/>
            <w:tcBorders>
              <w:top w:val="nil"/>
              <w:left w:val="nil"/>
              <w:bottom w:val="nil"/>
              <w:right w:val="nil"/>
            </w:tcBorders>
            <w:shd w:val="clear"/>
            <w:noWrap/>
            <w:vAlign w:val="center"/>
          </w:tcPr>
          <w:p w14:paraId="18CDBDB1">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学生处（就业处）</w:t>
            </w:r>
          </w:p>
        </w:tc>
        <w:tc>
          <w:tcPr>
            <w:tcW w:w="1157" w:type="pct"/>
            <w:tcBorders>
              <w:top w:val="nil"/>
              <w:left w:val="nil"/>
              <w:bottom w:val="nil"/>
              <w:right w:val="nil"/>
            </w:tcBorders>
            <w:shd w:val="clear"/>
            <w:noWrap/>
            <w:vAlign w:val="center"/>
          </w:tcPr>
          <w:p w14:paraId="78EEDB50">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小学教育学院</w:t>
            </w:r>
          </w:p>
        </w:tc>
        <w:tc>
          <w:tcPr>
            <w:tcW w:w="344" w:type="pct"/>
            <w:tcBorders>
              <w:top w:val="nil"/>
              <w:left w:val="nil"/>
              <w:bottom w:val="nil"/>
              <w:right w:val="nil"/>
            </w:tcBorders>
            <w:shd w:val="clear"/>
            <w:noWrap/>
            <w:vAlign w:val="center"/>
          </w:tcPr>
          <w:p w14:paraId="70DD2294">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5.19</w:t>
            </w:r>
          </w:p>
        </w:tc>
        <w:tc>
          <w:tcPr>
            <w:tcW w:w="344" w:type="pct"/>
            <w:tcBorders>
              <w:top w:val="nil"/>
              <w:left w:val="nil"/>
              <w:bottom w:val="nil"/>
              <w:right w:val="nil"/>
            </w:tcBorders>
            <w:shd w:val="clear"/>
            <w:noWrap/>
            <w:vAlign w:val="center"/>
          </w:tcPr>
          <w:p w14:paraId="1CC8815A">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5.21</w:t>
            </w:r>
          </w:p>
        </w:tc>
      </w:tr>
      <w:tr w14:paraId="6F1880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996" w:type="pct"/>
            <w:tcBorders>
              <w:top w:val="nil"/>
              <w:left w:val="nil"/>
              <w:bottom w:val="nil"/>
              <w:right w:val="nil"/>
            </w:tcBorders>
            <w:shd w:val="clear"/>
            <w:noWrap/>
            <w:vAlign w:val="center"/>
          </w:tcPr>
          <w:p w14:paraId="023A6884">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我和我眼中的科创——“讲好中国故事”短视频比赛活动</w:t>
            </w:r>
          </w:p>
        </w:tc>
        <w:tc>
          <w:tcPr>
            <w:tcW w:w="1157" w:type="pct"/>
            <w:tcBorders>
              <w:top w:val="nil"/>
              <w:left w:val="nil"/>
              <w:bottom w:val="nil"/>
              <w:right w:val="nil"/>
            </w:tcBorders>
            <w:shd w:val="clear"/>
            <w:noWrap/>
            <w:vAlign w:val="center"/>
          </w:tcPr>
          <w:p w14:paraId="32EB4978">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阜阳幼儿师范高等专科学校团委</w:t>
            </w:r>
          </w:p>
        </w:tc>
        <w:tc>
          <w:tcPr>
            <w:tcW w:w="1157" w:type="pct"/>
            <w:tcBorders>
              <w:top w:val="nil"/>
              <w:left w:val="nil"/>
              <w:bottom w:val="nil"/>
              <w:right w:val="nil"/>
            </w:tcBorders>
            <w:shd w:val="clear"/>
            <w:noWrap/>
            <w:vAlign w:val="center"/>
          </w:tcPr>
          <w:p w14:paraId="5E926C95">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阜阳幼儿师范高等专科学校健康和管理学</w:t>
            </w:r>
          </w:p>
        </w:tc>
        <w:tc>
          <w:tcPr>
            <w:tcW w:w="344" w:type="pct"/>
            <w:tcBorders>
              <w:top w:val="nil"/>
              <w:left w:val="nil"/>
              <w:bottom w:val="nil"/>
              <w:right w:val="nil"/>
            </w:tcBorders>
            <w:shd w:val="clear"/>
            <w:noWrap/>
            <w:vAlign w:val="center"/>
          </w:tcPr>
          <w:p w14:paraId="427F2C87">
            <w:pPr>
              <w:jc w:val="center"/>
              <w:rPr>
                <w:rFonts w:hint="eastAsia" w:ascii="宋体" w:hAnsi="宋体" w:eastAsia="宋体" w:cs="宋体"/>
                <w:i w:val="0"/>
                <w:iCs w:val="0"/>
                <w:color w:val="000000"/>
                <w:sz w:val="24"/>
                <w:szCs w:val="24"/>
                <w:u w:val="none"/>
              </w:rPr>
            </w:pPr>
          </w:p>
        </w:tc>
        <w:tc>
          <w:tcPr>
            <w:tcW w:w="344" w:type="pct"/>
            <w:tcBorders>
              <w:top w:val="nil"/>
              <w:left w:val="nil"/>
              <w:bottom w:val="nil"/>
              <w:right w:val="nil"/>
            </w:tcBorders>
            <w:shd w:val="clear"/>
            <w:noWrap/>
            <w:vAlign w:val="center"/>
          </w:tcPr>
          <w:p w14:paraId="74290878">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5.26</w:t>
            </w:r>
          </w:p>
        </w:tc>
      </w:tr>
      <w:tr w14:paraId="797532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996" w:type="pct"/>
            <w:tcBorders>
              <w:top w:val="nil"/>
              <w:left w:val="nil"/>
              <w:bottom w:val="nil"/>
              <w:right w:val="nil"/>
            </w:tcBorders>
            <w:shd w:val="clear"/>
            <w:noWrap/>
            <w:vAlign w:val="center"/>
          </w:tcPr>
          <w:p w14:paraId="59A19E80">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“把握光阴，规划人生”PPT制作大赛</w:t>
            </w:r>
          </w:p>
        </w:tc>
        <w:tc>
          <w:tcPr>
            <w:tcW w:w="1157" w:type="pct"/>
            <w:tcBorders>
              <w:top w:val="nil"/>
              <w:left w:val="nil"/>
              <w:bottom w:val="nil"/>
              <w:right w:val="nil"/>
            </w:tcBorders>
            <w:shd w:val="clear"/>
            <w:noWrap/>
            <w:vAlign w:val="center"/>
          </w:tcPr>
          <w:p w14:paraId="4DEB4E63">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校团委</w:t>
            </w:r>
          </w:p>
        </w:tc>
        <w:tc>
          <w:tcPr>
            <w:tcW w:w="1157" w:type="pct"/>
            <w:tcBorders>
              <w:top w:val="nil"/>
              <w:left w:val="nil"/>
              <w:bottom w:val="nil"/>
              <w:right w:val="nil"/>
            </w:tcBorders>
            <w:shd w:val="clear"/>
            <w:noWrap/>
            <w:vAlign w:val="center"/>
          </w:tcPr>
          <w:p w14:paraId="6E7BAED7">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健康和管理学院</w:t>
            </w:r>
          </w:p>
        </w:tc>
        <w:tc>
          <w:tcPr>
            <w:tcW w:w="344" w:type="pct"/>
            <w:tcBorders>
              <w:top w:val="nil"/>
              <w:left w:val="nil"/>
              <w:bottom w:val="nil"/>
              <w:right w:val="nil"/>
            </w:tcBorders>
            <w:shd w:val="clear"/>
            <w:noWrap/>
            <w:vAlign w:val="center"/>
          </w:tcPr>
          <w:p w14:paraId="17084A37">
            <w:pPr>
              <w:jc w:val="center"/>
              <w:rPr>
                <w:rFonts w:hint="eastAsia" w:ascii="宋体" w:hAnsi="宋体" w:eastAsia="宋体" w:cs="宋体"/>
                <w:i w:val="0"/>
                <w:iCs w:val="0"/>
                <w:color w:val="000000"/>
                <w:sz w:val="24"/>
                <w:szCs w:val="24"/>
                <w:u w:val="none"/>
              </w:rPr>
            </w:pPr>
          </w:p>
        </w:tc>
        <w:tc>
          <w:tcPr>
            <w:tcW w:w="344" w:type="pct"/>
            <w:tcBorders>
              <w:top w:val="nil"/>
              <w:left w:val="nil"/>
              <w:bottom w:val="nil"/>
              <w:right w:val="nil"/>
            </w:tcBorders>
            <w:shd w:val="clear"/>
            <w:noWrap/>
            <w:vAlign w:val="center"/>
          </w:tcPr>
          <w:p w14:paraId="214B85C6">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5.26</w:t>
            </w:r>
          </w:p>
        </w:tc>
      </w:tr>
      <w:tr w14:paraId="50C11A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996" w:type="pct"/>
            <w:tcBorders>
              <w:top w:val="nil"/>
              <w:left w:val="nil"/>
              <w:bottom w:val="nil"/>
              <w:right w:val="nil"/>
            </w:tcBorders>
            <w:shd w:val="clear"/>
            <w:noWrap/>
            <w:vAlign w:val="center"/>
          </w:tcPr>
          <w:p w14:paraId="6D686348">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科普知识竞赛</w:t>
            </w:r>
          </w:p>
        </w:tc>
        <w:tc>
          <w:tcPr>
            <w:tcW w:w="1157" w:type="pct"/>
            <w:tcBorders>
              <w:top w:val="nil"/>
              <w:left w:val="nil"/>
              <w:bottom w:val="nil"/>
              <w:right w:val="nil"/>
            </w:tcBorders>
            <w:shd w:val="clear"/>
            <w:noWrap/>
            <w:vAlign w:val="center"/>
          </w:tcPr>
          <w:p w14:paraId="495190CF">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小学教育学院</w:t>
            </w:r>
          </w:p>
        </w:tc>
        <w:tc>
          <w:tcPr>
            <w:tcW w:w="1157" w:type="pct"/>
            <w:tcBorders>
              <w:top w:val="nil"/>
              <w:left w:val="nil"/>
              <w:bottom w:val="nil"/>
              <w:right w:val="nil"/>
            </w:tcBorders>
            <w:shd w:val="clear"/>
            <w:noWrap/>
            <w:vAlign w:val="center"/>
          </w:tcPr>
          <w:p w14:paraId="79B3E1E1">
            <w:pPr>
              <w:jc w:val="center"/>
              <w:rPr>
                <w:rFonts w:hint="eastAsia" w:ascii="宋体" w:hAnsi="宋体" w:eastAsia="宋体" w:cs="宋体"/>
                <w:i w:val="0"/>
                <w:iCs w:val="0"/>
                <w:color w:val="000000"/>
                <w:sz w:val="24"/>
                <w:szCs w:val="24"/>
                <w:u w:val="none"/>
              </w:rPr>
            </w:pPr>
          </w:p>
        </w:tc>
        <w:tc>
          <w:tcPr>
            <w:tcW w:w="344" w:type="pct"/>
            <w:tcBorders>
              <w:top w:val="nil"/>
              <w:left w:val="nil"/>
              <w:bottom w:val="nil"/>
              <w:right w:val="nil"/>
            </w:tcBorders>
            <w:shd w:val="clear"/>
            <w:noWrap/>
            <w:vAlign w:val="center"/>
          </w:tcPr>
          <w:p w14:paraId="70F3D4D2">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5.29</w:t>
            </w:r>
          </w:p>
        </w:tc>
        <w:tc>
          <w:tcPr>
            <w:tcW w:w="344" w:type="pct"/>
            <w:tcBorders>
              <w:top w:val="nil"/>
              <w:left w:val="nil"/>
              <w:bottom w:val="nil"/>
              <w:right w:val="nil"/>
            </w:tcBorders>
            <w:shd w:val="clear"/>
            <w:noWrap/>
            <w:vAlign w:val="center"/>
          </w:tcPr>
          <w:p w14:paraId="58F08188">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6.4</w:t>
            </w:r>
          </w:p>
        </w:tc>
      </w:tr>
      <w:tr w14:paraId="3FF8FE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996" w:type="pct"/>
            <w:tcBorders>
              <w:top w:val="nil"/>
              <w:left w:val="nil"/>
              <w:bottom w:val="nil"/>
              <w:right w:val="nil"/>
            </w:tcBorders>
            <w:shd w:val="clear"/>
            <w:noWrap/>
            <w:vAlign w:val="center"/>
          </w:tcPr>
          <w:p w14:paraId="6A2676A0">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“把安徽讲给你听”——阜阳幼儿师范高等专科学校2025年新媒体主持人大赛</w:t>
            </w:r>
          </w:p>
        </w:tc>
        <w:tc>
          <w:tcPr>
            <w:tcW w:w="1157" w:type="pct"/>
            <w:tcBorders>
              <w:top w:val="nil"/>
              <w:left w:val="nil"/>
              <w:bottom w:val="nil"/>
              <w:right w:val="nil"/>
            </w:tcBorders>
            <w:shd w:val="clear"/>
            <w:noWrap/>
            <w:vAlign w:val="center"/>
          </w:tcPr>
          <w:p w14:paraId="47C520BD">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共青团阜阳幼儿师范高等专科学校委员会</w:t>
            </w:r>
          </w:p>
        </w:tc>
        <w:tc>
          <w:tcPr>
            <w:tcW w:w="1157" w:type="pct"/>
            <w:tcBorders>
              <w:top w:val="nil"/>
              <w:left w:val="nil"/>
              <w:bottom w:val="nil"/>
              <w:right w:val="nil"/>
            </w:tcBorders>
            <w:shd w:val="clear"/>
            <w:noWrap/>
            <w:vAlign w:val="center"/>
          </w:tcPr>
          <w:p w14:paraId="58C7EDEA">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小学教育学院</w:t>
            </w:r>
          </w:p>
        </w:tc>
        <w:tc>
          <w:tcPr>
            <w:tcW w:w="344" w:type="pct"/>
            <w:tcBorders>
              <w:top w:val="nil"/>
              <w:left w:val="nil"/>
              <w:bottom w:val="nil"/>
              <w:right w:val="nil"/>
            </w:tcBorders>
            <w:shd w:val="clear"/>
            <w:noWrap/>
            <w:vAlign w:val="center"/>
          </w:tcPr>
          <w:p w14:paraId="0109FF2F">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6.4</w:t>
            </w:r>
          </w:p>
        </w:tc>
        <w:tc>
          <w:tcPr>
            <w:tcW w:w="344" w:type="pct"/>
            <w:tcBorders>
              <w:top w:val="nil"/>
              <w:left w:val="nil"/>
              <w:bottom w:val="nil"/>
              <w:right w:val="nil"/>
            </w:tcBorders>
            <w:shd w:val="clear"/>
            <w:noWrap/>
            <w:vAlign w:val="center"/>
          </w:tcPr>
          <w:p w14:paraId="48C5436D">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6.11</w:t>
            </w:r>
          </w:p>
        </w:tc>
      </w:tr>
      <w:tr w14:paraId="68B91B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996" w:type="pct"/>
            <w:tcBorders>
              <w:top w:val="nil"/>
              <w:left w:val="nil"/>
              <w:bottom w:val="nil"/>
              <w:right w:val="nil"/>
            </w:tcBorders>
            <w:shd w:val="clear"/>
            <w:noWrap/>
            <w:vAlign w:val="center"/>
          </w:tcPr>
          <w:p w14:paraId="3F6A8B10">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“笔墨中国”汉字书写大赛校级预选赛</w:t>
            </w:r>
          </w:p>
        </w:tc>
        <w:tc>
          <w:tcPr>
            <w:tcW w:w="1157" w:type="pct"/>
            <w:tcBorders>
              <w:top w:val="nil"/>
              <w:left w:val="nil"/>
              <w:bottom w:val="nil"/>
              <w:right w:val="nil"/>
            </w:tcBorders>
            <w:shd w:val="clear"/>
            <w:noWrap/>
            <w:vAlign w:val="center"/>
          </w:tcPr>
          <w:p w14:paraId="4FF352C4">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阜阳幼儿师范高等专科学校</w:t>
            </w:r>
          </w:p>
        </w:tc>
        <w:tc>
          <w:tcPr>
            <w:tcW w:w="1157" w:type="pct"/>
            <w:tcBorders>
              <w:top w:val="nil"/>
              <w:left w:val="nil"/>
              <w:bottom w:val="nil"/>
              <w:right w:val="nil"/>
            </w:tcBorders>
            <w:shd w:val="clear"/>
            <w:noWrap/>
            <w:vAlign w:val="center"/>
          </w:tcPr>
          <w:p w14:paraId="4397D8EA">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校团委、艺术和体育学院</w:t>
            </w:r>
          </w:p>
        </w:tc>
        <w:tc>
          <w:tcPr>
            <w:tcW w:w="344" w:type="pct"/>
            <w:tcBorders>
              <w:top w:val="nil"/>
              <w:left w:val="nil"/>
              <w:bottom w:val="nil"/>
              <w:right w:val="nil"/>
            </w:tcBorders>
            <w:shd w:val="clear"/>
            <w:noWrap/>
            <w:vAlign w:val="center"/>
          </w:tcPr>
          <w:p w14:paraId="4793ADC5">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5.6</w:t>
            </w:r>
          </w:p>
        </w:tc>
        <w:tc>
          <w:tcPr>
            <w:tcW w:w="344" w:type="pct"/>
            <w:tcBorders>
              <w:top w:val="nil"/>
              <w:left w:val="nil"/>
              <w:bottom w:val="nil"/>
              <w:right w:val="nil"/>
            </w:tcBorders>
            <w:shd w:val="clear"/>
            <w:noWrap/>
            <w:vAlign w:val="center"/>
          </w:tcPr>
          <w:p w14:paraId="4A4536DE">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5.2</w:t>
            </w:r>
          </w:p>
        </w:tc>
      </w:tr>
      <w:tr w14:paraId="2CE477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996" w:type="pct"/>
            <w:tcBorders>
              <w:top w:val="nil"/>
              <w:left w:val="nil"/>
              <w:bottom w:val="nil"/>
              <w:right w:val="nil"/>
            </w:tcBorders>
            <w:shd w:val="clear"/>
            <w:noWrap/>
            <w:vAlign w:val="center"/>
          </w:tcPr>
          <w:p w14:paraId="78EFF39E">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诵经典 致青春 共未来——经典诵读比赛方案</w:t>
            </w:r>
          </w:p>
        </w:tc>
        <w:tc>
          <w:tcPr>
            <w:tcW w:w="1157" w:type="pct"/>
            <w:tcBorders>
              <w:top w:val="nil"/>
              <w:left w:val="nil"/>
              <w:bottom w:val="nil"/>
              <w:right w:val="nil"/>
            </w:tcBorders>
            <w:shd w:val="clear"/>
            <w:noWrap/>
            <w:vAlign w:val="center"/>
          </w:tcPr>
          <w:p w14:paraId="0710D965">
            <w:pPr>
              <w:jc w:val="center"/>
              <w:rPr>
                <w:rFonts w:hint="eastAsia" w:ascii="宋体" w:hAnsi="宋体" w:eastAsia="宋体" w:cs="宋体"/>
                <w:i w:val="0"/>
                <w:iCs w:val="0"/>
                <w:color w:val="000000"/>
                <w:sz w:val="24"/>
                <w:szCs w:val="24"/>
                <w:u w:val="none"/>
              </w:rPr>
            </w:pPr>
          </w:p>
        </w:tc>
        <w:tc>
          <w:tcPr>
            <w:tcW w:w="1157" w:type="pct"/>
            <w:tcBorders>
              <w:top w:val="nil"/>
              <w:left w:val="nil"/>
              <w:bottom w:val="nil"/>
              <w:right w:val="nil"/>
            </w:tcBorders>
            <w:shd w:val="clear"/>
            <w:noWrap/>
            <w:vAlign w:val="center"/>
          </w:tcPr>
          <w:p w14:paraId="42CF9428">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小学教育学院</w:t>
            </w:r>
          </w:p>
        </w:tc>
        <w:tc>
          <w:tcPr>
            <w:tcW w:w="344" w:type="pct"/>
            <w:tcBorders>
              <w:top w:val="nil"/>
              <w:left w:val="nil"/>
              <w:bottom w:val="nil"/>
              <w:right w:val="nil"/>
            </w:tcBorders>
            <w:shd w:val="clear"/>
            <w:noWrap/>
            <w:vAlign w:val="center"/>
          </w:tcPr>
          <w:p w14:paraId="1752F41F">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5.23</w:t>
            </w:r>
          </w:p>
        </w:tc>
        <w:tc>
          <w:tcPr>
            <w:tcW w:w="344" w:type="pct"/>
            <w:tcBorders>
              <w:top w:val="nil"/>
              <w:left w:val="nil"/>
              <w:bottom w:val="nil"/>
              <w:right w:val="nil"/>
            </w:tcBorders>
            <w:shd w:val="clear"/>
            <w:noWrap/>
            <w:vAlign w:val="center"/>
          </w:tcPr>
          <w:p w14:paraId="206C277F">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5.28</w:t>
            </w:r>
          </w:p>
        </w:tc>
      </w:tr>
      <w:tr w14:paraId="38D52A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996" w:type="pct"/>
            <w:tcBorders>
              <w:top w:val="nil"/>
              <w:left w:val="nil"/>
              <w:bottom w:val="nil"/>
              <w:right w:val="nil"/>
            </w:tcBorders>
            <w:shd w:val="clear"/>
            <w:noWrap/>
            <w:vAlign w:val="center"/>
          </w:tcPr>
          <w:p w14:paraId="412562C0">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第二届“晨曦杯”配音大赛</w:t>
            </w:r>
          </w:p>
        </w:tc>
        <w:tc>
          <w:tcPr>
            <w:tcW w:w="1157" w:type="pct"/>
            <w:tcBorders>
              <w:top w:val="nil"/>
              <w:left w:val="nil"/>
              <w:bottom w:val="nil"/>
              <w:right w:val="nil"/>
            </w:tcBorders>
            <w:shd w:val="clear"/>
            <w:noWrap/>
            <w:vAlign w:val="center"/>
          </w:tcPr>
          <w:p w14:paraId="17A58EDD">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校办公至(宣传部)、校团委</w:t>
            </w:r>
          </w:p>
        </w:tc>
        <w:tc>
          <w:tcPr>
            <w:tcW w:w="1157" w:type="pct"/>
            <w:tcBorders>
              <w:top w:val="nil"/>
              <w:left w:val="nil"/>
              <w:bottom w:val="nil"/>
              <w:right w:val="nil"/>
            </w:tcBorders>
            <w:shd w:val="clear"/>
            <w:noWrap/>
            <w:vAlign w:val="center"/>
          </w:tcPr>
          <w:p w14:paraId="76D62985">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校广播台</w:t>
            </w:r>
          </w:p>
        </w:tc>
        <w:tc>
          <w:tcPr>
            <w:tcW w:w="344" w:type="pct"/>
            <w:tcBorders>
              <w:top w:val="nil"/>
              <w:left w:val="nil"/>
              <w:bottom w:val="nil"/>
              <w:right w:val="nil"/>
            </w:tcBorders>
            <w:shd w:val="clear"/>
            <w:noWrap/>
            <w:vAlign w:val="center"/>
          </w:tcPr>
          <w:p w14:paraId="5FF438C1">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 xml:space="preserve">5.20 </w:t>
            </w:r>
          </w:p>
        </w:tc>
        <w:tc>
          <w:tcPr>
            <w:tcW w:w="344" w:type="pct"/>
            <w:tcBorders>
              <w:top w:val="nil"/>
              <w:left w:val="nil"/>
              <w:bottom w:val="nil"/>
              <w:right w:val="nil"/>
            </w:tcBorders>
            <w:shd w:val="clear"/>
            <w:noWrap/>
            <w:vAlign w:val="center"/>
          </w:tcPr>
          <w:p w14:paraId="06D25B2F">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5.28</w:t>
            </w:r>
          </w:p>
        </w:tc>
      </w:tr>
      <w:tr w14:paraId="541655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996" w:type="pct"/>
            <w:tcBorders>
              <w:top w:val="nil"/>
              <w:left w:val="nil"/>
              <w:bottom w:val="nil"/>
              <w:right w:val="nil"/>
            </w:tcBorders>
            <w:shd w:val="clear"/>
            <w:noWrap/>
            <w:vAlign w:val="center"/>
          </w:tcPr>
          <w:p w14:paraId="46232D86">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“欢乐套圈，童真同行”套圈活动</w:t>
            </w:r>
          </w:p>
        </w:tc>
        <w:tc>
          <w:tcPr>
            <w:tcW w:w="1157" w:type="pct"/>
            <w:tcBorders>
              <w:top w:val="nil"/>
              <w:left w:val="nil"/>
              <w:bottom w:val="nil"/>
              <w:right w:val="nil"/>
            </w:tcBorders>
            <w:shd w:val="clear"/>
            <w:noWrap/>
            <w:vAlign w:val="center"/>
          </w:tcPr>
          <w:p w14:paraId="10AD3030">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心理健康教育中心</w:t>
            </w:r>
          </w:p>
        </w:tc>
        <w:tc>
          <w:tcPr>
            <w:tcW w:w="1157" w:type="pct"/>
            <w:tcBorders>
              <w:top w:val="nil"/>
              <w:left w:val="nil"/>
              <w:bottom w:val="nil"/>
              <w:right w:val="nil"/>
            </w:tcBorders>
            <w:shd w:val="clear"/>
            <w:noWrap/>
            <w:vAlign w:val="center"/>
          </w:tcPr>
          <w:p w14:paraId="78E746D3">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学前教育学院心理辅导站</w:t>
            </w:r>
          </w:p>
        </w:tc>
        <w:tc>
          <w:tcPr>
            <w:tcW w:w="344" w:type="pct"/>
            <w:tcBorders>
              <w:top w:val="nil"/>
              <w:left w:val="nil"/>
              <w:bottom w:val="nil"/>
              <w:right w:val="nil"/>
            </w:tcBorders>
            <w:shd w:val="clear"/>
            <w:noWrap/>
            <w:vAlign w:val="center"/>
          </w:tcPr>
          <w:p w14:paraId="5E5AEC3A">
            <w:pPr>
              <w:jc w:val="center"/>
              <w:rPr>
                <w:rFonts w:hint="eastAsia" w:ascii="宋体" w:hAnsi="宋体" w:eastAsia="宋体" w:cs="宋体"/>
                <w:i w:val="0"/>
                <w:iCs w:val="0"/>
                <w:color w:val="000000"/>
                <w:sz w:val="24"/>
                <w:szCs w:val="24"/>
                <w:u w:val="none"/>
              </w:rPr>
            </w:pPr>
          </w:p>
        </w:tc>
        <w:tc>
          <w:tcPr>
            <w:tcW w:w="344" w:type="pct"/>
            <w:tcBorders>
              <w:top w:val="nil"/>
              <w:left w:val="nil"/>
              <w:bottom w:val="nil"/>
              <w:right w:val="nil"/>
            </w:tcBorders>
            <w:shd w:val="clear"/>
            <w:noWrap/>
            <w:vAlign w:val="center"/>
          </w:tcPr>
          <w:p w14:paraId="51298F22">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5.28</w:t>
            </w:r>
          </w:p>
        </w:tc>
      </w:tr>
      <w:tr w14:paraId="5FC74A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996" w:type="pct"/>
            <w:tcBorders>
              <w:top w:val="nil"/>
              <w:left w:val="nil"/>
              <w:bottom w:val="nil"/>
              <w:right w:val="nil"/>
            </w:tcBorders>
            <w:shd w:val="clear"/>
            <w:noWrap/>
            <w:vAlign w:val="center"/>
          </w:tcPr>
          <w:p w14:paraId="13469D6F">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阜阳幼儿师范高等专科学校乒乓球比赛方案</w:t>
            </w:r>
          </w:p>
        </w:tc>
        <w:tc>
          <w:tcPr>
            <w:tcW w:w="1157" w:type="pct"/>
            <w:tcBorders>
              <w:top w:val="nil"/>
              <w:left w:val="nil"/>
              <w:bottom w:val="nil"/>
              <w:right w:val="nil"/>
            </w:tcBorders>
            <w:shd w:val="clear"/>
            <w:noWrap/>
            <w:vAlign w:val="center"/>
          </w:tcPr>
          <w:p w14:paraId="481DAB38">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阜阳幼儿师范高等专科学校体育运动委员</w:t>
            </w:r>
          </w:p>
        </w:tc>
        <w:tc>
          <w:tcPr>
            <w:tcW w:w="1157" w:type="pct"/>
            <w:tcBorders>
              <w:top w:val="nil"/>
              <w:left w:val="nil"/>
              <w:bottom w:val="nil"/>
              <w:right w:val="nil"/>
            </w:tcBorders>
            <w:shd w:val="clear"/>
            <w:noWrap/>
            <w:vAlign w:val="center"/>
          </w:tcPr>
          <w:p w14:paraId="37E5CB6B">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酷动俱乐部乒乓球社</w:t>
            </w:r>
          </w:p>
        </w:tc>
        <w:tc>
          <w:tcPr>
            <w:tcW w:w="344" w:type="pct"/>
            <w:tcBorders>
              <w:top w:val="nil"/>
              <w:left w:val="nil"/>
              <w:bottom w:val="nil"/>
              <w:right w:val="nil"/>
            </w:tcBorders>
            <w:shd w:val="clear"/>
            <w:noWrap/>
            <w:vAlign w:val="center"/>
          </w:tcPr>
          <w:p w14:paraId="55770C9C">
            <w:pPr>
              <w:jc w:val="center"/>
              <w:rPr>
                <w:rFonts w:hint="eastAsia" w:ascii="宋体" w:hAnsi="宋体" w:eastAsia="宋体" w:cs="宋体"/>
                <w:i w:val="0"/>
                <w:iCs w:val="0"/>
                <w:color w:val="000000"/>
                <w:sz w:val="24"/>
                <w:szCs w:val="24"/>
                <w:u w:val="none"/>
              </w:rPr>
            </w:pPr>
          </w:p>
        </w:tc>
        <w:tc>
          <w:tcPr>
            <w:tcW w:w="344" w:type="pct"/>
            <w:tcBorders>
              <w:top w:val="nil"/>
              <w:left w:val="nil"/>
              <w:bottom w:val="nil"/>
              <w:right w:val="nil"/>
            </w:tcBorders>
            <w:shd w:val="clear"/>
            <w:noWrap/>
            <w:vAlign w:val="center"/>
          </w:tcPr>
          <w:p w14:paraId="0BE8A982">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5月</w:t>
            </w:r>
          </w:p>
        </w:tc>
      </w:tr>
    </w:tbl>
    <w:p w14:paraId="25A2BA72">
      <w:pPr>
        <w:pStyle w:val="11"/>
      </w:pPr>
      <w:r>
        <w:t>案例1：以手造物润心，以美育人赋能成长</w:t>
      </w:r>
    </w:p>
    <w:p w14:paraId="4BFA427C">
      <w:pPr>
        <w:pStyle w:val="11"/>
      </w:pPr>
      <w:r>
        <w:t>学前教育学院积极响应心理健康教育号召，承办学生处心理健康教育中心主办的 “巧手造趣，润心育美” 手工制作活动，于 2025 年 4 月 29 日下午在行知楼北文化长廊顺利开展，200 余名在校学生踊跃参与。</w:t>
      </w:r>
    </w:p>
    <w:p w14:paraId="6C1E8A55">
      <w:pPr>
        <w:pStyle w:val="11"/>
      </w:pPr>
      <w:r>
        <w:t>高职学子面临学业与成长压力，手工创作是缓解情绪、培育积极心态的有效途径，也是学院践行美育与心理健康教育融合的生动实践。活动设置扭扭棒、毛笔水彩绘画、粘土创作等多个体验区，无技术门槛、无创作限制，让学生在两小时半的沉浸式制作中释放想象力与创新思维，在作品完成后收获自我效能感，更在交流分享、互助合作中敞开心扉、增强社交信心。</w:t>
      </w:r>
    </w:p>
    <w:p w14:paraId="79765966">
      <w:pPr>
        <w:pStyle w:val="16"/>
        <w:widowControl w:val="0"/>
        <w:numPr>
          <w:numId w:val="0"/>
        </w:numPr>
        <w:spacing w:after="120" w:afterLines="0" w:afterAutospacing="0" w:line="240" w:lineRule="auto"/>
        <w:ind w:firstLine="480" w:firstLineChars="200"/>
        <w:jc w:val="both"/>
        <w:rPr>
          <w:rFonts w:hint="eastAsia"/>
          <w:lang w:val="en-US" w:eastAsia="zh-CN"/>
        </w:rPr>
      </w:pPr>
      <w:r>
        <w:rPr>
          <w:rFonts w:ascii="宋体" w:hAnsi="宋体" w:eastAsia="宋体" w:cs="宋体"/>
          <w:sz w:val="24"/>
          <w:szCs w:val="24"/>
        </w:rPr>
        <w:drawing>
          <wp:inline distT="0" distB="0" distL="114300" distR="114300">
            <wp:extent cx="4927600" cy="2898775"/>
            <wp:effectExtent l="0" t="0" r="6350" b="15875"/>
            <wp:docPr id="9"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IMG_256"/>
                    <pic:cNvPicPr>
                      <a:picLocks noChangeAspect="1"/>
                    </pic:cNvPicPr>
                  </pic:nvPicPr>
                  <pic:blipFill>
                    <a:blip r:embed="rId12"/>
                    <a:stretch>
                      <a:fillRect/>
                    </a:stretch>
                  </pic:blipFill>
                  <pic:spPr>
                    <a:xfrm>
                      <a:off x="0" y="0"/>
                      <a:ext cx="4927600" cy="2898775"/>
                    </a:xfrm>
                    <a:prstGeom prst="rect">
                      <a:avLst/>
                    </a:prstGeom>
                    <a:noFill/>
                    <a:ln w="9525">
                      <a:noFill/>
                    </a:ln>
                  </pic:spPr>
                </pic:pic>
              </a:graphicData>
            </a:graphic>
          </wp:inline>
        </w:drawing>
      </w:r>
    </w:p>
    <w:p w14:paraId="4E16B306">
      <w:pPr>
        <w:pStyle w:val="21"/>
      </w:pPr>
      <w:r>
        <w:t>图：学前教育学院 “巧手造趣，润心育美” 手工制作活动现场</w:t>
      </w:r>
    </w:p>
    <w:p w14:paraId="3D951D35">
      <w:pPr>
        <w:pStyle w:val="16"/>
        <w:spacing w:line="240" w:lineRule="auto"/>
      </w:pPr>
      <w:r>
        <w:rPr>
          <w:rFonts w:ascii="宋体" w:hAnsi="宋体" w:eastAsia="宋体" w:cs="宋体"/>
          <w:sz w:val="24"/>
          <w:szCs w:val="24"/>
        </w:rPr>
        <w:drawing>
          <wp:inline distT="0" distB="0" distL="114300" distR="114300">
            <wp:extent cx="5268595" cy="3651885"/>
            <wp:effectExtent l="0" t="0" r="8255" b="5715"/>
            <wp:docPr id="10"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IMG_256"/>
                    <pic:cNvPicPr>
                      <a:picLocks noChangeAspect="1"/>
                    </pic:cNvPicPr>
                  </pic:nvPicPr>
                  <pic:blipFill>
                    <a:blip r:embed="rId13"/>
                    <a:stretch>
                      <a:fillRect/>
                    </a:stretch>
                  </pic:blipFill>
                  <pic:spPr>
                    <a:xfrm>
                      <a:off x="0" y="0"/>
                      <a:ext cx="5268595" cy="3651885"/>
                    </a:xfrm>
                    <a:prstGeom prst="rect">
                      <a:avLst/>
                    </a:prstGeom>
                    <a:noFill/>
                    <a:ln w="9525">
                      <a:noFill/>
                    </a:ln>
                  </pic:spPr>
                </pic:pic>
              </a:graphicData>
            </a:graphic>
          </wp:inline>
        </w:drawing>
      </w:r>
    </w:p>
    <w:p w14:paraId="4813856F">
      <w:pPr>
        <w:pStyle w:val="16"/>
        <w:widowControl w:val="0"/>
        <w:numPr>
          <w:numId w:val="0"/>
        </w:numPr>
        <w:spacing w:after="120" w:afterLines="0" w:afterAutospacing="0"/>
        <w:ind w:firstLine="480" w:firstLineChars="200"/>
        <w:jc w:val="both"/>
        <w:rPr>
          <w:rFonts w:hint="eastAsia"/>
          <w:lang w:val="en-US" w:eastAsia="zh-CN"/>
        </w:rPr>
      </w:pPr>
    </w:p>
    <w:p w14:paraId="4B95E986">
      <w:pPr>
        <w:pStyle w:val="16"/>
        <w:widowControl w:val="0"/>
        <w:numPr>
          <w:numId w:val="0"/>
        </w:numPr>
        <w:spacing w:after="120" w:afterLines="0" w:afterAutospacing="0"/>
        <w:ind w:firstLine="480" w:firstLineChars="200"/>
        <w:jc w:val="both"/>
        <w:rPr>
          <w:rFonts w:hint="eastAsia"/>
          <w:lang w:val="en-US" w:eastAsia="zh-CN"/>
        </w:rPr>
      </w:pPr>
    </w:p>
    <w:p w14:paraId="471A8D4E">
      <w:pPr>
        <w:pStyle w:val="16"/>
        <w:widowControl w:val="0"/>
        <w:numPr>
          <w:numId w:val="0"/>
        </w:numPr>
        <w:spacing w:after="120" w:afterLines="0" w:afterAutospacing="0"/>
        <w:ind w:firstLine="480" w:firstLineChars="200"/>
        <w:jc w:val="both"/>
        <w:rPr>
          <w:rFonts w:hint="eastAsia"/>
          <w:lang w:val="en-US" w:eastAsia="zh-CN"/>
        </w:rPr>
      </w:pPr>
    </w:p>
    <w:p w14:paraId="77956261">
      <w:pPr>
        <w:pStyle w:val="16"/>
        <w:widowControl w:val="0"/>
        <w:numPr>
          <w:numId w:val="0"/>
        </w:numPr>
        <w:spacing w:after="120" w:afterLines="0" w:afterAutospacing="0"/>
        <w:ind w:firstLine="480" w:firstLineChars="200"/>
        <w:jc w:val="both"/>
        <w:rPr>
          <w:rFonts w:hint="eastAsia"/>
          <w:lang w:val="en-US" w:eastAsia="zh-CN"/>
        </w:rPr>
      </w:pPr>
    </w:p>
    <w:p w14:paraId="68494A75">
      <w:pPr>
        <w:pStyle w:val="16"/>
        <w:widowControl w:val="0"/>
        <w:numPr>
          <w:numId w:val="0"/>
        </w:numPr>
        <w:spacing w:after="120" w:afterLines="0" w:afterAutospacing="0"/>
        <w:ind w:leftChars="200"/>
        <w:jc w:val="both"/>
        <w:rPr>
          <w:rFonts w:hint="default"/>
          <w:lang w:val="en-US" w:eastAsia="zh-CN"/>
        </w:rPr>
      </w:pPr>
    </w:p>
    <w:p w14:paraId="279716FC">
      <w:pPr>
        <w:pStyle w:val="2"/>
        <w:numPr>
          <w:ilvl w:val="0"/>
          <w:numId w:val="1"/>
        </w:numPr>
        <w:topLinePunct w:val="0"/>
        <w:ind w:left="0" w:leftChars="0" w:firstLine="0" w:firstLineChars="0"/>
        <w:rPr>
          <w:rFonts w:hint="eastAsia" w:ascii="黑体" w:hAnsi="黑体" w:eastAsia="黑体" w:cs="黑体"/>
          <w:b w:val="0"/>
          <w:bdr w:val="none" w:sz="0" w:space="0"/>
        </w:rPr>
      </w:pPr>
      <w:r>
        <w:t>服务共享与社会合作</w:t>
      </w:r>
    </w:p>
    <w:p w14:paraId="2316DA3D">
      <w:pPr>
        <w:pStyle w:val="3"/>
        <w:numPr>
          <w:ilvl w:val="0"/>
          <w:numId w:val="5"/>
        </w:numPr>
        <w:topLinePunct w:val="0"/>
        <w:ind w:left="0" w:leftChars="0" w:firstLine="0" w:firstLineChars="0"/>
        <w:rPr>
          <w:rFonts w:hint="eastAsia" w:ascii="黑体" w:hAnsi="黑体" w:eastAsia="黑体" w:cs="黑体"/>
          <w:b w:val="0"/>
          <w:bdr w:val="none" w:sz="0" w:space="0"/>
        </w:rPr>
      </w:pPr>
      <w:r>
        <w:t>校企合作</w:t>
      </w:r>
    </w:p>
    <w:p w14:paraId="3B16B81B">
      <w:pPr>
        <w:pStyle w:val="11"/>
      </w:pPr>
      <w:bookmarkStart w:id="5" w:name="_Toc21671"/>
      <w:r>
        <w:t>案例1：</w:t>
      </w:r>
      <w:bookmarkEnd w:id="5"/>
      <w:r>
        <w:t>深化校企合作，孵化合作成果</w:t>
      </w:r>
    </w:p>
    <w:p w14:paraId="78E987A9">
      <w:pPr>
        <w:pStyle w:val="11"/>
      </w:pPr>
      <w:r>
        <w:t>我校与华宋未来教育科技集团、武汉爱立方儿童教育传媒股份有限公司签署合作协议，挂牌托幼一体数字产业学院，揭牌海峡两岸托幼教育交流基地、托幼一体数字产教融合中心。基于产业学院，就课题申报、人才培养、实训室共建等方面开展交流与合作。</w:t>
      </w:r>
    </w:p>
    <w:p w14:paraId="7482C50F">
      <w:pPr>
        <w:pStyle w:val="21"/>
      </w:pPr>
      <w:r>
        <w:drawing>
          <wp:inline distT="0" distB="0" distL="114300" distR="114300">
            <wp:extent cx="5271135" cy="3439795"/>
            <wp:effectExtent l="0" t="0" r="5715" b="8255"/>
            <wp:docPr id="14" name="图片 3" descr="834d44acf58998e92a2fc9406d13c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 descr="834d44acf58998e92a2fc9406d13c8d"/>
                    <pic:cNvPicPr>
                      <a:picLocks noChangeAspect="1"/>
                    </pic:cNvPicPr>
                  </pic:nvPicPr>
                  <pic:blipFill>
                    <a:blip r:embed="rId14"/>
                    <a:stretch>
                      <a:fillRect/>
                    </a:stretch>
                  </pic:blipFill>
                  <pic:spPr>
                    <a:xfrm>
                      <a:off x="0" y="0"/>
                      <a:ext cx="5271135" cy="3439795"/>
                    </a:xfrm>
                    <a:prstGeom prst="rect">
                      <a:avLst/>
                    </a:prstGeom>
                    <a:noFill/>
                    <a:ln>
                      <a:noFill/>
                    </a:ln>
                  </pic:spPr>
                </pic:pic>
              </a:graphicData>
            </a:graphic>
          </wp:inline>
        </w:drawing>
      </w:r>
      <w:r>
        <w:t>图：签约现场图片</w:t>
      </w:r>
    </w:p>
    <w:p w14:paraId="466EE108">
      <w:pPr>
        <w:pStyle w:val="3"/>
        <w:numPr>
          <w:ilvl w:val="0"/>
          <w:numId w:val="5"/>
        </w:numPr>
        <w:topLinePunct w:val="0"/>
        <w:ind w:left="0" w:leftChars="0" w:firstLine="0" w:firstLineChars="0"/>
        <w:rPr>
          <w:rFonts w:hint="eastAsia" w:ascii="黑体" w:hAnsi="黑体" w:eastAsia="黑体" w:cs="黑体"/>
          <w:b w:val="0"/>
          <w:bdr w:val="none" w:sz="0" w:space="0"/>
        </w:rPr>
      </w:pPr>
      <w:r>
        <w:t>技术服务与培训</w:t>
      </w:r>
    </w:p>
    <w:p w14:paraId="25A07D3A">
      <w:pPr>
        <w:pStyle w:val="11"/>
        <w:rPr>
          <w:i w:val="0"/>
          <w:color w:val="000000"/>
        </w:rPr>
      </w:pPr>
      <w:r>
        <w:rPr>
          <w:i w:val="0"/>
          <w:color w:val="000000"/>
        </w:rPr>
        <w:t>案例1：践行 “1+X” 证书制度，以证赋能托育人才培育新实践</w:t>
      </w:r>
    </w:p>
    <w:p w14:paraId="081DAA55">
      <w:pPr>
        <w:pStyle w:val="11"/>
        <w:rPr>
          <w:i w:val="0"/>
          <w:color w:val="000000"/>
        </w:rPr>
      </w:pPr>
      <w:r>
        <w:rPr>
          <w:i w:val="0"/>
          <w:color w:val="000000"/>
        </w:rPr>
        <w:t>我校学前教育学院紧扣职业教育改革导向，深入落实《国家职业教育改革实施方案》《关于推进 1+X 证书制度试点工作的指导意见》精神，在校办、教务处等多部门协同支持下，2024 年 11 月 8 日至 9 日成功举办 “1+X” 幼儿照护职业技能等级证书（中级）考试，152 名学子全员以优异成绩通过考核，充分彰显学院人才培养的硬核实力。</w:t>
      </w:r>
    </w:p>
    <w:p w14:paraId="02E23726">
      <w:pPr>
        <w:pStyle w:val="11"/>
        <w:rPr>
          <w:i w:val="0"/>
          <w:color w:val="000000"/>
        </w:rPr>
      </w:pPr>
      <w:r>
        <w:rPr>
          <w:i w:val="0"/>
          <w:color w:val="000000"/>
        </w:rPr>
        <w:t>高职学子作为职业教育的核心培育对象，既是学前托育行业发展的生力军，也是 “岗课赛证” 综合育人模式的直接受益者。此次考试以检验专业能力为核心，通过理论与实操相结合的形式，倒逼教学改革深化，推动学前教育、早期教育、婴幼儿托育服务与管理三个专业人才培养与岗位需求精准对接。</w:t>
      </w:r>
    </w:p>
    <w:p w14:paraId="0032F478">
      <w:pPr>
        <w:pStyle w:val="16"/>
        <w:spacing w:line="240" w:lineRule="auto"/>
        <w:rPr>
          <w:rFonts w:hint="eastAsia" w:ascii="宋体" w:hAnsi="宋体" w:eastAsia="宋体" w:cs="宋体"/>
          <w:i w:val="0"/>
          <w:iCs w:val="0"/>
          <w:caps w:val="0"/>
          <w:color w:val="222222"/>
          <w:spacing w:val="4"/>
          <w:kern w:val="0"/>
          <w:sz w:val="28"/>
          <w:szCs w:val="28"/>
          <w:shd w:val="clear" w:color="auto" w:fill="FFFFFF"/>
          <w:lang w:val="en-US" w:eastAsia="zh-CN" w:bidi="ar"/>
        </w:rPr>
      </w:pPr>
      <w:r>
        <w:rPr>
          <w:rFonts w:hint="eastAsia" w:ascii="宋体" w:hAnsi="宋体" w:eastAsia="宋体" w:cs="宋体"/>
          <w:i w:val="0"/>
          <w:iCs w:val="0"/>
          <w:caps w:val="0"/>
          <w:color w:val="222222"/>
          <w:spacing w:val="4"/>
          <w:kern w:val="0"/>
          <w:sz w:val="28"/>
          <w:szCs w:val="28"/>
          <w:shd w:val="clear" w:color="auto" w:fill="FFFFFF"/>
          <w:lang w:val="en-US" w:eastAsia="zh-CN" w:bidi="ar"/>
        </w:rPr>
        <w:drawing>
          <wp:inline distT="0" distB="0" distL="114300" distR="114300">
            <wp:extent cx="4123690" cy="2947035"/>
            <wp:effectExtent l="0" t="0" r="10160" b="5715"/>
            <wp:docPr id="11" name="图片 11" descr="fd8c9444d2070ac7ddff4c2c1f13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fd8c9444d2070ac7ddff4c2c1f13532"/>
                    <pic:cNvPicPr>
                      <a:picLocks noChangeAspect="1"/>
                    </pic:cNvPicPr>
                  </pic:nvPicPr>
                  <pic:blipFill>
                    <a:blip r:embed="rId15"/>
                    <a:srcRect b="4722"/>
                    <a:stretch>
                      <a:fillRect/>
                    </a:stretch>
                  </pic:blipFill>
                  <pic:spPr>
                    <a:xfrm>
                      <a:off x="0" y="0"/>
                      <a:ext cx="4123690" cy="2947035"/>
                    </a:xfrm>
                    <a:prstGeom prst="rect">
                      <a:avLst/>
                    </a:prstGeom>
                  </pic:spPr>
                </pic:pic>
              </a:graphicData>
            </a:graphic>
          </wp:inline>
        </w:drawing>
      </w:r>
    </w:p>
    <w:p w14:paraId="28473D14">
      <w:pPr>
        <w:pStyle w:val="11"/>
        <w:widowControl/>
        <w:pBdr>
          <w:top w:val="none" w:color="auto" w:sz="0" w:space="0"/>
          <w:left w:val="none" w:color="auto" w:sz="0" w:space="0"/>
          <w:bottom w:val="none" w:color="auto" w:sz="0" w:space="0"/>
          <w:right w:val="none" w:color="auto" w:sz="0" w:space="0"/>
        </w:pBdr>
        <w:rPr>
          <w:b/>
          <w:i w:val="0"/>
          <w:color w:val="222222"/>
        </w:rPr>
      </w:pPr>
      <w:r>
        <w:rPr>
          <w:b/>
          <w:i w:val="0"/>
          <w:color w:val="222222"/>
        </w:rPr>
        <w:t>案例2：深化 “岗课赛证” 融合，以 “1+X” 证书赋能职业教育新发展</w:t>
      </w:r>
    </w:p>
    <w:p w14:paraId="18547E5F">
      <w:pPr>
        <w:pStyle w:val="11"/>
        <w:widowControl/>
        <w:pBdr>
          <w:top w:val="none" w:color="auto" w:sz="0" w:space="0"/>
          <w:left w:val="none" w:color="auto" w:sz="0" w:space="0"/>
          <w:bottom w:val="none" w:color="auto" w:sz="0" w:space="0"/>
          <w:right w:val="none" w:color="auto" w:sz="0" w:space="0"/>
        </w:pBdr>
        <w:rPr>
          <w:i w:val="0"/>
          <w:color w:val="222222"/>
        </w:rPr>
      </w:pPr>
      <w:r>
        <w:rPr>
          <w:i w:val="0"/>
          <w:color w:val="222222"/>
        </w:rPr>
        <w:t>我校学前教育学院积极响应《国家职业教育改革实施方案》号召，成功举办 2025 年度 “1+X” 母婴护理职业技能等级证书（中级）考试。120 名参考学生凭借扎实的专业功底全员通过考核，通过率达 100%，较全国历年 86% 的平均通过率高出 14 个百分点，充分展现了学院职业教育人才培养的过硬实力与育人成效。作为 “岗课赛证” 综合育人模式的重要实践，学院自春季学期起，组织专业教师开展系统培训，通过 “理论夯实 + 强化训练 + 模拟考核” 三阶段培育，全面提升学生专业技能与职业素养。</w:t>
      </w:r>
    </w:p>
    <w:p w14:paraId="4F709453">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right="0"/>
        <w:jc w:val="center"/>
        <w:rPr>
          <w:rFonts w:hint="eastAsia" w:ascii="宋体" w:hAnsi="宋体" w:eastAsia="宋体" w:cs="宋体"/>
          <w:i w:val="0"/>
          <w:iCs w:val="0"/>
          <w:caps w:val="0"/>
          <w:color w:val="222222"/>
          <w:spacing w:val="4"/>
          <w:kern w:val="0"/>
          <w:sz w:val="28"/>
          <w:szCs w:val="28"/>
          <w:shd w:val="clear" w:color="auto" w:fill="FFFFFF"/>
          <w:lang w:val="en-US" w:eastAsia="zh-CN" w:bidi="ar"/>
        </w:rPr>
      </w:pPr>
      <w:r>
        <w:rPr>
          <w:rFonts w:hint="eastAsia" w:ascii="宋体" w:hAnsi="宋体" w:eastAsia="宋体" w:cs="宋体"/>
          <w:i w:val="0"/>
          <w:iCs w:val="0"/>
          <w:caps w:val="0"/>
          <w:color w:val="222222"/>
          <w:spacing w:val="4"/>
          <w:kern w:val="0"/>
          <w:sz w:val="28"/>
          <w:szCs w:val="28"/>
          <w:shd w:val="clear" w:color="auto" w:fill="FFFFFF"/>
          <w:lang w:val="en-US" w:eastAsia="zh-CN" w:bidi="ar"/>
        </w:rPr>
        <w:drawing>
          <wp:inline distT="0" distB="0" distL="114300" distR="114300">
            <wp:extent cx="3492500" cy="2444115"/>
            <wp:effectExtent l="0" t="0" r="12700" b="13335"/>
            <wp:docPr id="12" name="图片 12" descr="c7f63da9399257d1a57bf6608455f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c7f63da9399257d1a57bf6608455f42"/>
                    <pic:cNvPicPr>
                      <a:picLocks noChangeAspect="1"/>
                    </pic:cNvPicPr>
                  </pic:nvPicPr>
                  <pic:blipFill>
                    <a:blip r:embed="rId16"/>
                    <a:srcRect t="6679"/>
                    <a:stretch>
                      <a:fillRect/>
                    </a:stretch>
                  </pic:blipFill>
                  <pic:spPr>
                    <a:xfrm>
                      <a:off x="0" y="0"/>
                      <a:ext cx="3492500" cy="2444115"/>
                    </a:xfrm>
                    <a:prstGeom prst="rect">
                      <a:avLst/>
                    </a:prstGeom>
                  </pic:spPr>
                </pic:pic>
              </a:graphicData>
            </a:graphic>
          </wp:inline>
        </w:drawing>
      </w:r>
    </w:p>
    <w:p w14:paraId="7AF6FD29">
      <w:pPr>
        <w:pStyle w:val="11"/>
        <w:widowControl/>
        <w:pBdr>
          <w:top w:val="none" w:color="auto" w:sz="0" w:space="0"/>
          <w:left w:val="none" w:color="auto" w:sz="0" w:space="0"/>
          <w:bottom w:val="none" w:color="auto" w:sz="0" w:space="0"/>
          <w:right w:val="none" w:color="auto" w:sz="0" w:space="0"/>
        </w:pBdr>
        <w:ind w:left="0" w:leftChars="0" w:firstLine="0" w:firstLineChars="0"/>
        <w:jc w:val="center"/>
        <w:rPr>
          <w:i w:val="0"/>
        </w:rPr>
      </w:pPr>
      <w:bookmarkStart w:id="6" w:name="_GoBack"/>
      <w:r>
        <w:rPr>
          <w:rFonts w:hint="eastAsia"/>
          <w:i w:val="0"/>
          <w:lang w:val="en-US" w:eastAsia="zh-CN"/>
        </w:rPr>
        <w:t>图：</w:t>
      </w:r>
      <w:r>
        <w:rPr>
          <w:i w:val="0"/>
        </w:rPr>
        <w:t>学生在 “1+X” 母婴护理技能考核中专注实操（实操考核现场）</w:t>
      </w:r>
    </w:p>
    <w:bookmarkEnd w:id="6"/>
    <w:p w14:paraId="40939066">
      <w:pPr>
        <w:pStyle w:val="11"/>
      </w:pPr>
      <w:r>
        <w:t>案例3：我校荣获“1+X证书制度母婴护理职业技能等级证书优秀示范院校”</w:t>
      </w:r>
    </w:p>
    <w:p w14:paraId="1E70B045">
      <w:pPr>
        <w:pStyle w:val="11"/>
      </w:pPr>
      <w:r>
        <w:t>为深入落实《国家职业教育改革实施方案》，积极推进教育部1+X母婴护理职业技能等级证书制度的相关工作，经教育部认定的评价组织济南阳光大姐服务有限责任公司评审，我校在百余所院校当中以优异成绩被评为“2025年度1+X母婴护理职业技能等级证书优秀示范院校”，多名教师荣获“优秀考评员”“优秀教师”“优秀考务工作者”称号。</w:t>
      </w:r>
    </w:p>
    <w:p w14:paraId="30F18FBE">
      <w:pPr>
        <w:pStyle w:val="11"/>
      </w:pPr>
      <w:r>
        <w:t>自1+X证书制度试点工作以来，我校高度重视1+X母婴护理职业技能等级证书考试等相关工作，选派多名教师参加师资考评员、考务员培训，组建了一支母婴护理培训团队，对接证书考核评价机构，深入研究有关专业教学标准，优化课程设置和教学内容，共建“教学—考证—就业”一体化培养路径，探索专业教学、技能比赛与X证书的协同机制。连续三年组织学生参与证书试点考试，通过率保持100%，获得上级主管部门及考评组织的高度认可。</w:t>
      </w:r>
    </w:p>
    <w:p w14:paraId="21B17BDA">
      <w:pPr>
        <w:ind w:firstLine="480" w:firstLineChars="200"/>
        <w:rPr>
          <w:rFonts w:ascii="宋体" w:hAnsi="宋体" w:eastAsia="宋体" w:cs="宋体"/>
          <w:sz w:val="24"/>
          <w:szCs w:val="24"/>
        </w:rPr>
      </w:pPr>
    </w:p>
    <w:p w14:paraId="581D8B32">
      <w:pPr>
        <w:spacing w:line="240" w:lineRule="auto"/>
        <w:ind w:firstLine="480" w:firstLineChars="200"/>
        <w:rPr>
          <w:rFonts w:ascii="宋体" w:hAnsi="宋体" w:eastAsia="宋体" w:cs="宋体"/>
          <w:sz w:val="24"/>
          <w:szCs w:val="24"/>
        </w:rPr>
      </w:pPr>
      <w:r>
        <w:rPr>
          <w:rFonts w:ascii="宋体" w:hAnsi="宋体" w:eastAsia="宋体" w:cs="宋体"/>
          <w:sz w:val="24"/>
          <w:szCs w:val="24"/>
        </w:rPr>
        <w:drawing>
          <wp:inline distT="0" distB="0" distL="114300" distR="114300">
            <wp:extent cx="3057525" cy="1952625"/>
            <wp:effectExtent l="0" t="0" r="9525" b="9525"/>
            <wp:docPr id="13" name="图片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IMG_256"/>
                    <pic:cNvPicPr>
                      <a:picLocks noChangeAspect="1"/>
                    </pic:cNvPicPr>
                  </pic:nvPicPr>
                  <pic:blipFill>
                    <a:blip r:embed="rId17"/>
                    <a:stretch>
                      <a:fillRect/>
                    </a:stretch>
                  </pic:blipFill>
                  <pic:spPr>
                    <a:xfrm>
                      <a:off x="0" y="0"/>
                      <a:ext cx="3057525" cy="1952625"/>
                    </a:xfrm>
                    <a:prstGeom prst="rect">
                      <a:avLst/>
                    </a:prstGeom>
                    <a:noFill/>
                    <a:ln w="9525">
                      <a:noFill/>
                    </a:ln>
                  </pic:spPr>
                </pic:pic>
              </a:graphicData>
            </a:graphic>
          </wp:inline>
        </w:drawing>
      </w:r>
    </w:p>
    <w:p w14:paraId="086E3279">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right="0"/>
        <w:jc w:val="center"/>
        <w:rPr>
          <w:rFonts w:ascii="Segoe UI" w:hAnsi="Segoe UI" w:eastAsia="Segoe UI" w:cs="Segoe UI"/>
          <w:i w:val="0"/>
          <w:iCs w:val="0"/>
          <w:caps w:val="0"/>
          <w:spacing w:val="0"/>
          <w:sz w:val="24"/>
          <w:szCs w:val="24"/>
          <w:shd w:val="clear" w:fill="FFFFFF"/>
        </w:rPr>
      </w:pPr>
    </w:p>
    <w:p w14:paraId="741D2734">
      <w:pPr>
        <w:pStyle w:val="3"/>
        <w:widowControl/>
        <w:numPr>
          <w:ilvl w:val="0"/>
          <w:numId w:val="5"/>
        </w:numPr>
        <w:topLinePunct w:val="0"/>
        <w:ind w:left="0" w:leftChars="0" w:firstLine="0" w:firstLineChars="0"/>
        <w:rPr>
          <w:rFonts w:hint="eastAsia" w:ascii="黑体" w:hAnsi="黑体" w:eastAsia="黑体" w:cs="黑体"/>
          <w:b w:val="0"/>
          <w:bdr w:val="none" w:sz="0" w:space="0"/>
        </w:rPr>
      </w:pPr>
      <w:r>
        <w:t>服务乡村振兴、社区教育</w:t>
      </w:r>
    </w:p>
    <w:p w14:paraId="1A9B3488">
      <w:pPr>
        <w:pStyle w:val="11"/>
        <w:widowControl/>
        <w:pBdr>
          <w:top w:val="none" w:color="auto" w:sz="0" w:space="0"/>
          <w:left w:val="none" w:color="auto" w:sz="0" w:space="0"/>
          <w:bottom w:val="none" w:color="auto" w:sz="0" w:space="0"/>
          <w:right w:val="none" w:color="auto" w:sz="0" w:space="0"/>
        </w:pBdr>
        <w:rPr>
          <w:i w:val="0"/>
        </w:rPr>
      </w:pPr>
      <w:r>
        <w:rPr>
          <w:i w:val="0"/>
        </w:rPr>
        <w:t>案例1：深耕乡村教育，以音乐援教助力乡村振兴</w:t>
      </w:r>
    </w:p>
    <w:p w14:paraId="5CE1BDA2">
      <w:pPr>
        <w:pStyle w:val="11"/>
        <w:widowControl/>
        <w:pBdr>
          <w:top w:val="none" w:color="auto" w:sz="0" w:space="0"/>
          <w:left w:val="none" w:color="auto" w:sz="0" w:space="0"/>
          <w:bottom w:val="none" w:color="auto" w:sz="0" w:space="0"/>
          <w:right w:val="none" w:color="auto" w:sz="0" w:space="0"/>
        </w:pBdr>
        <w:rPr>
          <w:i w:val="0"/>
        </w:rPr>
      </w:pPr>
      <w:r>
        <w:rPr>
          <w:i w:val="0"/>
        </w:rPr>
        <w:t>学前教育学院教师张岩深耕教育教学 12 年，始终坚守 “服务乡村振兴、扎根农村教育” 初心，以音乐为桥梁，用爱心与责任为乡村儿童搭建成长舞台，获评 2025 年第二批 “阜阳好人”，书写新时代教育工作者的担当篇章。</w:t>
      </w:r>
    </w:p>
    <w:p w14:paraId="3A28BEF5">
      <w:pPr>
        <w:pStyle w:val="11"/>
        <w:widowControl/>
        <w:pBdr>
          <w:top w:val="none" w:color="auto" w:sz="0" w:space="0"/>
          <w:left w:val="none" w:color="auto" w:sz="0" w:space="0"/>
          <w:bottom w:val="none" w:color="auto" w:sz="0" w:space="0"/>
          <w:right w:val="none" w:color="auto" w:sz="0" w:space="0"/>
        </w:pBdr>
        <w:rPr>
          <w:i w:val="0"/>
        </w:rPr>
      </w:pPr>
      <w:r>
        <w:rPr>
          <w:i w:val="0"/>
        </w:rPr>
        <w:t>作为一线教师，张岩累计培育学生 4800 余名，为 210 余名家庭困难学生开设免费钢琴课，培训超 1400 学时；同时潜心科研，参与 4 项省级重点科研项目，发表 7 篇省级期刊论文。2023 年起，她牵头加入 “乡村音乐援教” 公益行动，首站走进颍泉区洪庄小学，为从未接触过乐器与音乐课的乡村孩子带去艺术启蒙。此后每月她均抽出时间，带领团队赴乡村教孩子们识谱、弹奏曲目，还发动志愿者录制 12 期音乐律动、朗诵视频，通过村广播、家长群广泛传播，累计惠及乡村儿童 200 余人。</w:t>
      </w:r>
    </w:p>
    <w:p w14:paraId="62C3B3A7">
      <w:pPr>
        <w:pStyle w:val="11"/>
        <w:widowControl/>
        <w:pBdr>
          <w:top w:val="none" w:color="auto" w:sz="0" w:space="0"/>
          <w:left w:val="none" w:color="auto" w:sz="0" w:space="0"/>
          <w:bottom w:val="none" w:color="auto" w:sz="0" w:space="0"/>
          <w:right w:val="none" w:color="auto" w:sz="0" w:space="0"/>
        </w:pBdr>
        <w:rPr>
          <w:i w:val="0"/>
        </w:rPr>
      </w:pPr>
      <w:r>
        <w:rPr>
          <w:i w:val="0"/>
        </w:rPr>
        <w:t>此外，张岩还组织 4 批次中外文化交流活动，策划 “一城暖阳” 等 20 余场大型文艺活动，网络播放量破百万，以多元形式弘扬优秀文化。她用实际行动打破城乡艺术教育壁垒，让乡村孩子也能享有高质量的音乐教育，为乡村振兴注入文化育人动能。</w:t>
      </w:r>
    </w:p>
    <w:p w14:paraId="47835E5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right="0"/>
        <w:jc w:val="center"/>
        <w:rPr>
          <w:rFonts w:ascii="Segoe UI" w:hAnsi="Segoe UI" w:eastAsia="Segoe UI" w:cs="Segoe UI"/>
          <w:i w:val="0"/>
          <w:iCs w:val="0"/>
          <w:caps w:val="0"/>
          <w:spacing w:val="0"/>
          <w:sz w:val="24"/>
          <w:szCs w:val="24"/>
          <w:shd w:val="clear" w:fill="FFFFFF"/>
        </w:rPr>
      </w:pPr>
    </w:p>
    <w:p w14:paraId="517BF431">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240" w:lineRule="auto"/>
        <w:ind w:right="0"/>
        <w:jc w:val="center"/>
        <w:rPr>
          <w:rFonts w:ascii="Segoe UI" w:hAnsi="Segoe UI" w:eastAsia="Segoe UI" w:cs="Segoe UI"/>
          <w:i w:val="0"/>
          <w:iCs w:val="0"/>
          <w:caps w:val="0"/>
          <w:spacing w:val="0"/>
          <w:sz w:val="24"/>
          <w:szCs w:val="24"/>
          <w:shd w:val="clear" w:fill="FFFFFF"/>
        </w:rPr>
      </w:pPr>
      <w:r>
        <w:rPr>
          <w:rFonts w:hint="default" w:ascii="仿宋" w:hAnsi="仿宋" w:eastAsia="仿宋" w:cs="仿宋"/>
          <w:sz w:val="32"/>
          <w:szCs w:val="32"/>
          <w:lang w:val="en-US" w:eastAsia="zh-CN"/>
        </w:rPr>
        <w:drawing>
          <wp:inline distT="0" distB="0" distL="114300" distR="114300">
            <wp:extent cx="5266690" cy="3509645"/>
            <wp:effectExtent l="0" t="0" r="10160" b="14605"/>
            <wp:docPr id="15" name="图片 15" descr="微信图片_20251210152244_24_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微信图片_20251210152244_24_61"/>
                    <pic:cNvPicPr>
                      <a:picLocks noChangeAspect="1"/>
                    </pic:cNvPicPr>
                  </pic:nvPicPr>
                  <pic:blipFill>
                    <a:blip r:embed="rId18"/>
                    <a:stretch>
                      <a:fillRect/>
                    </a:stretch>
                  </pic:blipFill>
                  <pic:spPr>
                    <a:xfrm>
                      <a:off x="0" y="0"/>
                      <a:ext cx="5266690" cy="3509645"/>
                    </a:xfrm>
                    <a:prstGeom prst="rect">
                      <a:avLst/>
                    </a:prstGeom>
                  </pic:spPr>
                </pic:pic>
              </a:graphicData>
            </a:graphic>
          </wp:inline>
        </w:drawing>
      </w:r>
    </w:p>
    <w:p w14:paraId="69808C87">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right="0"/>
        <w:jc w:val="center"/>
        <w:rPr>
          <w:rFonts w:ascii="Segoe UI" w:hAnsi="Segoe UI" w:eastAsia="Segoe UI" w:cs="Segoe UI"/>
          <w:i w:val="0"/>
          <w:iCs w:val="0"/>
          <w:caps w:val="0"/>
          <w:spacing w:val="0"/>
          <w:sz w:val="24"/>
          <w:szCs w:val="24"/>
          <w:shd w:val="clear" w:fill="FFFFFF"/>
        </w:rPr>
      </w:pPr>
    </w:p>
    <w:p w14:paraId="6BF35EA0">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240" w:lineRule="auto"/>
        <w:ind w:right="0"/>
        <w:jc w:val="center"/>
        <w:rPr>
          <w:rFonts w:hint="eastAsia" w:ascii="仿宋" w:hAnsi="仿宋" w:eastAsia="仿宋" w:cs="仿宋"/>
          <w:sz w:val="32"/>
          <w:szCs w:val="32"/>
          <w:lang w:eastAsia="zh-CN"/>
        </w:rPr>
      </w:pPr>
      <w:r>
        <w:rPr>
          <w:rFonts w:hint="eastAsia" w:ascii="仿宋" w:hAnsi="仿宋" w:eastAsia="仿宋" w:cs="仿宋"/>
          <w:sz w:val="32"/>
          <w:szCs w:val="32"/>
          <w:lang w:eastAsia="zh-CN"/>
        </w:rPr>
        <w:drawing>
          <wp:inline distT="0" distB="0" distL="114300" distR="114300">
            <wp:extent cx="2997200" cy="5328285"/>
            <wp:effectExtent l="0" t="0" r="12700" b="5715"/>
            <wp:docPr id="16" name="图片 16" descr="2025-12-10 07:44:48.586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2025-12-10 07:44:48.586000"/>
                    <pic:cNvPicPr>
                      <a:picLocks noChangeAspect="1"/>
                    </pic:cNvPicPr>
                  </pic:nvPicPr>
                  <pic:blipFill>
                    <a:blip r:embed="rId19"/>
                    <a:stretch>
                      <a:fillRect/>
                    </a:stretch>
                  </pic:blipFill>
                  <pic:spPr>
                    <a:xfrm>
                      <a:off x="0" y="0"/>
                      <a:ext cx="2997200" cy="5328285"/>
                    </a:xfrm>
                    <a:prstGeom prst="rect">
                      <a:avLst/>
                    </a:prstGeom>
                  </pic:spPr>
                </pic:pic>
              </a:graphicData>
            </a:graphic>
          </wp:inline>
        </w:drawing>
      </w:r>
    </w:p>
    <w:p w14:paraId="44AB6A6C">
      <w:pPr>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right="0"/>
        <w:jc w:val="center"/>
        <w:rPr>
          <w:rFonts w:hint="eastAsia" w:ascii="仿宋" w:hAnsi="仿宋" w:eastAsia="仿宋" w:cs="仿宋"/>
          <w:sz w:val="32"/>
          <w:szCs w:val="32"/>
          <w:lang w:eastAsia="zh-CN"/>
        </w:rPr>
      </w:pPr>
    </w:p>
    <w:p w14:paraId="1E9D0B51">
      <w:pPr>
        <w:pStyle w:val="2"/>
        <w:widowControl/>
        <w:numPr>
          <w:ilvl w:val="0"/>
          <w:numId w:val="1"/>
        </w:numPr>
        <w:topLinePunct w:val="0"/>
        <w:ind w:left="0" w:leftChars="0" w:firstLine="0" w:firstLineChars="0"/>
        <w:rPr>
          <w:rFonts w:hint="eastAsia" w:ascii="黑体" w:hAnsi="黑体" w:eastAsia="黑体" w:cs="黑体"/>
          <w:b w:val="0"/>
          <w:bdr w:val="none" w:sz="0" w:space="0"/>
        </w:rPr>
      </w:pPr>
      <w:r>
        <w:t>文化传承与特色建设</w:t>
      </w:r>
    </w:p>
    <w:p w14:paraId="2A2969BF">
      <w:pPr>
        <w:pStyle w:val="11"/>
        <w:widowControl/>
        <w:pBdr>
          <w:top w:val="none" w:color="auto" w:sz="0" w:space="0"/>
          <w:left w:val="none" w:color="auto" w:sz="0" w:space="0"/>
          <w:bottom w:val="none" w:color="auto" w:sz="0" w:space="0"/>
          <w:right w:val="none" w:color="auto" w:sz="0" w:space="0"/>
        </w:pBdr>
      </w:pPr>
      <w:r>
        <w:t>学前教育学院在文化传承与特色建设中成果丰硕。以教师张岩策划的 “一城暖阳” 城市音乐会为代表，打造本土文化服务品牌，助力地方文化传播；王秋婷、陆文举等教师深耕非遗传承，以淮词、淮河琴书为载体，融入时代精神与政策宣讲，实现非遗活态传承与校地协同；王丽莎老师则将阜阳剪纸等非遗元素融入幼儿手工课程，让学生在实践中传承民族文化。系列实践既彰显了学院服务地方文化建设的担当，又以多元形式推动文化传承与育人工作深度融合。</w:t>
      </w:r>
    </w:p>
    <w:p w14:paraId="1CE508A1">
      <w:pPr>
        <w:pStyle w:val="11"/>
        <w:widowControl/>
        <w:pBdr>
          <w:top w:val="none" w:color="auto" w:sz="0" w:space="0"/>
          <w:left w:val="none" w:color="auto" w:sz="0" w:space="0"/>
          <w:bottom w:val="none" w:color="auto" w:sz="0" w:space="0"/>
          <w:right w:val="none" w:color="auto" w:sz="0" w:space="0"/>
        </w:pBdr>
      </w:pPr>
      <w:r>
        <w:t>案例1：以乐为媒赋能地方，打造本土文化服务新名片</w:t>
      </w:r>
    </w:p>
    <w:p w14:paraId="3EB4FE4E">
      <w:pPr>
        <w:pStyle w:val="11"/>
        <w:widowControl/>
        <w:pBdr>
          <w:top w:val="none" w:color="auto" w:sz="0" w:space="0"/>
          <w:left w:val="none" w:color="auto" w:sz="0" w:space="0"/>
          <w:bottom w:val="none" w:color="auto" w:sz="0" w:space="0"/>
          <w:right w:val="none" w:color="auto" w:sz="0" w:space="0"/>
        </w:pBdr>
      </w:pPr>
      <w:r>
        <w:t>学前教育学院教师张岩策划发起 “一城暖阳” 城市音乐会，以阜阳本土风土人情为核心内核，自 2025 年 4 月 11 日起成功举办数十场活动，成为服务地方文化建设、提升城市软实力的特色品牌。</w:t>
      </w:r>
    </w:p>
    <w:p w14:paraId="207FE1C0">
      <w:pPr>
        <w:pStyle w:val="11"/>
        <w:widowControl/>
        <w:pBdr>
          <w:top w:val="none" w:color="auto" w:sz="0" w:space="0"/>
          <w:left w:val="none" w:color="auto" w:sz="0" w:space="0"/>
          <w:bottom w:val="none" w:color="auto" w:sz="0" w:space="0"/>
          <w:right w:val="none" w:color="auto" w:sz="0" w:space="0"/>
        </w:pBdr>
      </w:pPr>
      <w:r>
        <w:t>音乐会聚焦本土文化传播与音乐人才培育，累计吸引线下观众约 5.6 万人次，线上观众突破 80 万人次，网络综合曝光量超 1000 万次。活动为本土音乐人搭建展示舞台，助力 200 人次本土创作者、乐队及乐团绽放光彩，汇聚高文献、刘东娟等优秀词曲作者，催生《回家的路铺满月光》《颍州谣》等一批彰显阜阳特色的原创作品，摇滚、民乐、校园音乐等多元风格交融，织就丰富的城市音乐图景。</w:t>
      </w:r>
    </w:p>
    <w:p w14:paraId="0381BAD9">
      <w:pPr>
        <w:pStyle w:val="11"/>
        <w:widowControl/>
        <w:pBdr>
          <w:top w:val="none" w:color="auto" w:sz="0" w:space="0"/>
          <w:left w:val="none" w:color="auto" w:sz="0" w:space="0"/>
          <w:bottom w:val="none" w:color="auto" w:sz="0" w:space="0"/>
          <w:right w:val="none" w:color="auto" w:sz="0" w:space="0"/>
        </w:pBdr>
      </w:pPr>
      <w:r>
        <w:t>作为阜阳文化亮丽名片，音乐会获安徽文旅工作交流、“学习强国” 平台及凤凰安徽网等数十家主流媒体与自媒体报道，持续增强阜城文化影响力，为地方文艺建设注入新活力，实现了文化艺术活动与地方发展的深度赋能。</w:t>
      </w:r>
    </w:p>
    <w:p w14:paraId="39A009F9">
      <w:pPr>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240" w:lineRule="auto"/>
        <w:ind w:right="0" w:rightChars="0" w:firstLine="420" w:firstLineChars="200"/>
        <w:jc w:val="both"/>
        <w:rPr>
          <w:rFonts w:hint="eastAsia"/>
          <w:lang w:eastAsia="zh-CN"/>
        </w:rPr>
      </w:pPr>
      <w:r>
        <w:rPr>
          <w:rFonts w:hint="eastAsia"/>
          <w:lang w:eastAsia="zh-CN"/>
        </w:rPr>
        <w:drawing>
          <wp:inline distT="0" distB="0" distL="114300" distR="114300">
            <wp:extent cx="3775075" cy="2516505"/>
            <wp:effectExtent l="0" t="0" r="15875" b="17145"/>
            <wp:docPr id="17" name="图片 17" descr="2025-12-10 07:21:33.227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2025-12-10 07:21:33.227000"/>
                    <pic:cNvPicPr>
                      <a:picLocks noChangeAspect="1"/>
                    </pic:cNvPicPr>
                  </pic:nvPicPr>
                  <pic:blipFill>
                    <a:blip r:embed="rId20"/>
                    <a:stretch>
                      <a:fillRect/>
                    </a:stretch>
                  </pic:blipFill>
                  <pic:spPr>
                    <a:xfrm>
                      <a:off x="0" y="0"/>
                      <a:ext cx="3775075" cy="2516505"/>
                    </a:xfrm>
                    <a:prstGeom prst="rect">
                      <a:avLst/>
                    </a:prstGeom>
                  </pic:spPr>
                </pic:pic>
              </a:graphicData>
            </a:graphic>
          </wp:inline>
        </w:drawing>
      </w:r>
    </w:p>
    <w:p w14:paraId="5ACDBD29">
      <w:pPr>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240" w:lineRule="auto"/>
        <w:ind w:right="0" w:rightChars="0" w:firstLine="420" w:firstLineChars="200"/>
        <w:jc w:val="both"/>
        <w:rPr>
          <w:rFonts w:hint="default"/>
          <w:lang w:val="en-US" w:eastAsia="zh-CN"/>
        </w:rPr>
      </w:pPr>
      <w:r>
        <w:rPr>
          <w:rFonts w:hint="eastAsia"/>
          <w:lang w:eastAsia="zh-CN"/>
        </w:rPr>
        <w:drawing>
          <wp:inline distT="0" distB="0" distL="114300" distR="114300">
            <wp:extent cx="3775075" cy="1741805"/>
            <wp:effectExtent l="0" t="0" r="15875" b="10795"/>
            <wp:docPr id="18" name="图片 18" descr="2025-12-10 07:24:58.278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2025-12-10 07:24:58.278000"/>
                    <pic:cNvPicPr>
                      <a:picLocks noChangeAspect="1"/>
                    </pic:cNvPicPr>
                  </pic:nvPicPr>
                  <pic:blipFill>
                    <a:blip r:embed="rId21"/>
                    <a:stretch>
                      <a:fillRect/>
                    </a:stretch>
                  </pic:blipFill>
                  <pic:spPr>
                    <a:xfrm>
                      <a:off x="0" y="0"/>
                      <a:ext cx="3775075" cy="1741805"/>
                    </a:xfrm>
                    <a:prstGeom prst="rect">
                      <a:avLst/>
                    </a:prstGeom>
                  </pic:spPr>
                </pic:pic>
              </a:graphicData>
            </a:graphic>
          </wp:inline>
        </w:drawing>
      </w:r>
    </w:p>
    <w:p w14:paraId="2ACB3EE9">
      <w:pPr>
        <w:pStyle w:val="16"/>
        <w:spacing w:line="240" w:lineRule="auto"/>
        <w:rPr>
          <w:rFonts w:hint="eastAsia"/>
          <w:lang w:eastAsia="zh-CN"/>
        </w:rPr>
      </w:pPr>
      <w:r>
        <w:rPr>
          <w:rFonts w:hint="eastAsia"/>
          <w:lang w:eastAsia="zh-CN"/>
        </w:rPr>
        <w:drawing>
          <wp:inline distT="0" distB="0" distL="114300" distR="114300">
            <wp:extent cx="3775075" cy="1741805"/>
            <wp:effectExtent l="0" t="0" r="15875" b="10795"/>
            <wp:docPr id="19" name="图片 19" descr="2025-12-10 07:19:38.48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2025-12-10 07:19:38.480000"/>
                    <pic:cNvPicPr>
                      <a:picLocks noChangeAspect="1"/>
                    </pic:cNvPicPr>
                  </pic:nvPicPr>
                  <pic:blipFill>
                    <a:blip r:embed="rId22"/>
                    <a:stretch>
                      <a:fillRect/>
                    </a:stretch>
                  </pic:blipFill>
                  <pic:spPr>
                    <a:xfrm>
                      <a:off x="0" y="0"/>
                      <a:ext cx="3775075" cy="1741805"/>
                    </a:xfrm>
                    <a:prstGeom prst="rect">
                      <a:avLst/>
                    </a:prstGeom>
                  </pic:spPr>
                </pic:pic>
              </a:graphicData>
            </a:graphic>
          </wp:inline>
        </w:drawing>
      </w:r>
    </w:p>
    <w:p w14:paraId="2F6365A3">
      <w:pPr>
        <w:pStyle w:val="21"/>
      </w:pPr>
      <w:r>
        <w:t>图：“一城暖阳” 城市音乐会现场精彩瞬间</w:t>
      </w:r>
    </w:p>
    <w:p w14:paraId="0D8DA794">
      <w:pPr>
        <w:pStyle w:val="16"/>
        <w:rPr>
          <w:rFonts w:ascii="Segoe UI" w:hAnsi="Segoe UI" w:eastAsia="Segoe UI" w:cs="Segoe UI"/>
          <w:i w:val="0"/>
          <w:iCs w:val="0"/>
          <w:caps w:val="0"/>
          <w:spacing w:val="0"/>
          <w:sz w:val="24"/>
          <w:szCs w:val="24"/>
          <w:shd w:val="clear" w:fill="FFFFFF"/>
        </w:rPr>
      </w:pPr>
    </w:p>
    <w:p w14:paraId="7FC9662F">
      <w:pPr>
        <w:pStyle w:val="11"/>
        <w:rPr>
          <w:i w:val="0"/>
        </w:rPr>
      </w:pPr>
      <w:r>
        <w:rPr>
          <w:i w:val="0"/>
        </w:rPr>
        <w:t>案例2淮韵传党音 非遗赋新能——学院教师携手颍州区文联以淮词艺术宣讲党的二十届四中全会精神</w:t>
      </w:r>
    </w:p>
    <w:p w14:paraId="058B3C9E">
      <w:pPr>
        <w:pStyle w:val="11"/>
        <w:rPr>
          <w:i w:val="0"/>
        </w:rPr>
      </w:pPr>
      <w:r>
        <w:rPr>
          <w:i w:val="0"/>
        </w:rPr>
        <w:t>“颍音婉转传新政，淮韵悠长润民心。”12月6日晚,“颍州区学习宣传贯彻党的二十届四中全会精神艺术化宣讲暨2025年度文艺成果展演”在清河宋街成功举办。学院教师王秋婷、陆文举联同阜阳市各高校教师团队携手颍州区文联，以市级非遗曲艺淮词为载体，用群众喜闻乐见的艺术形式，将党的创新理论“声”入人心。为让党的二十届四中全会精神真正走进基层、扎根群众，学院教师充分发挥专业优势，与颍州区文联文艺工作者深度合作，将中华优秀传统文化融入淮词《颍州西湖景》《采桑子》曲调中，创作出和诗以歌的新曲目。</w:t>
      </w:r>
    </w:p>
    <w:p w14:paraId="0D349B27">
      <w:pPr>
        <w:pStyle w:val="11"/>
        <w:rPr>
          <w:i w:val="0"/>
        </w:rPr>
      </w:pPr>
      <w:r>
        <w:rPr>
          <w:i w:val="0"/>
        </w:rPr>
        <w:t>此次活动既是学院服务地方发展的生动实践，更是非遗曲艺文化活态传承的积极探索。学院教师的参与，为淮词注入了专业创作力量，通过主题化创作、场景化展演，让这一古老曲艺走出“静态保护”的困境，对接时代需求焕发新生机；而淮词的艺术形式则让党的二十届四中全会精神摆脱了理论说教的刻板印象，以更具感染力的方式浸润群众心灵，强化了基层群众对国家发展蓝图的理解与认同。校地协同的传播模式，既保障了政策解读的准确性，又延续了非遗曲艺文化的乡土活力，为地方文化建设与理论宣传提供了多元支撑。</w:t>
      </w:r>
    </w:p>
    <w:p w14:paraId="15E77CA2">
      <w:pPr>
        <w:pStyle w:val="16"/>
        <w:spacing w:line="24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drawing>
          <wp:inline distT="0" distB="0" distL="114300" distR="114300">
            <wp:extent cx="5236210" cy="4329430"/>
            <wp:effectExtent l="0" t="0" r="2540" b="13970"/>
            <wp:docPr id="20" name="图片 2" descr="淮词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 descr="淮词1"/>
                    <pic:cNvPicPr>
                      <a:picLocks noChangeAspect="1"/>
                    </pic:cNvPicPr>
                  </pic:nvPicPr>
                  <pic:blipFill>
                    <a:blip r:embed="rId23"/>
                    <a:stretch>
                      <a:fillRect/>
                    </a:stretch>
                  </pic:blipFill>
                  <pic:spPr>
                    <a:xfrm>
                      <a:off x="0" y="0"/>
                      <a:ext cx="5236210" cy="4329430"/>
                    </a:xfrm>
                    <a:prstGeom prst="rect">
                      <a:avLst/>
                    </a:prstGeom>
                    <a:noFill/>
                    <a:ln>
                      <a:noFill/>
                    </a:ln>
                  </pic:spPr>
                </pic:pic>
              </a:graphicData>
            </a:graphic>
          </wp:inline>
        </w:drawing>
      </w:r>
    </w:p>
    <w:p w14:paraId="7C3ECFEB">
      <w:pPr>
        <w:pStyle w:val="21"/>
      </w:pPr>
      <w:r>
        <w:t>图：学院教师王秋婷（左一）、陆文举（右一）参与颍州区宣传部、颍州区文联主办的“颍州区学习宣传贯彻党的二十届四中全会精神艺术化宣讲暨2025年度文艺成果展演</w:t>
      </w:r>
    </w:p>
    <w:p w14:paraId="638C07FB">
      <w:pPr>
        <w:pStyle w:val="16"/>
        <w:spacing w:line="24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drawing>
          <wp:inline distT="0" distB="0" distL="114300" distR="114300">
            <wp:extent cx="5253990" cy="3948430"/>
            <wp:effectExtent l="0" t="0" r="3810" b="13970"/>
            <wp:docPr id="21" name="图片 3" descr="淮词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3" descr="淮词2(1)"/>
                    <pic:cNvPicPr>
                      <a:picLocks noChangeAspect="1"/>
                    </pic:cNvPicPr>
                  </pic:nvPicPr>
                  <pic:blipFill>
                    <a:blip r:embed="rId24"/>
                    <a:stretch>
                      <a:fillRect/>
                    </a:stretch>
                  </pic:blipFill>
                  <pic:spPr>
                    <a:xfrm>
                      <a:off x="0" y="0"/>
                      <a:ext cx="5253990" cy="3948430"/>
                    </a:xfrm>
                    <a:prstGeom prst="rect">
                      <a:avLst/>
                    </a:prstGeom>
                    <a:noFill/>
                    <a:ln>
                      <a:noFill/>
                    </a:ln>
                  </pic:spPr>
                </pic:pic>
              </a:graphicData>
            </a:graphic>
          </wp:inline>
        </w:drawing>
      </w:r>
    </w:p>
    <w:p w14:paraId="49C4E776">
      <w:pPr>
        <w:pStyle w:val="16"/>
        <w:rPr>
          <w:rFonts w:hint="eastAsia" w:ascii="宋体" w:hAnsi="宋体" w:eastAsia="宋体" w:cs="宋体"/>
          <w:sz w:val="24"/>
          <w:szCs w:val="24"/>
          <w:lang w:val="en-US" w:eastAsia="zh-CN"/>
        </w:rPr>
      </w:pPr>
    </w:p>
    <w:p w14:paraId="209590A5">
      <w:pPr>
        <w:pStyle w:val="11"/>
        <w:rPr>
          <w:b/>
        </w:rPr>
      </w:pPr>
      <w:r>
        <w:t>案例3：</w:t>
      </w:r>
      <w:r>
        <w:rPr>
          <w:b/>
        </w:rPr>
        <w:t>非遗声韵传新风 志愿服务润民心——学院教师亮相安徽曲艺展演暨广德专场演出，以淮河琴书唱响时代强音</w:t>
      </w:r>
    </w:p>
    <w:p w14:paraId="37082291">
      <w:pPr>
        <w:tabs>
          <w:tab w:val="left" w:pos="714"/>
        </w:tabs>
        <w:bidi w:val="0"/>
        <w:jc w:val="left"/>
        <w:rPr>
          <w:rFonts w:hint="eastAsia" w:cs="Times New Roman"/>
          <w:kern w:val="2"/>
          <w:sz w:val="21"/>
          <w:szCs w:val="24"/>
          <w:lang w:val="en-US" w:eastAsia="zh-CN" w:bidi="ar-SA"/>
        </w:rPr>
      </w:pPr>
    </w:p>
    <w:p w14:paraId="14F9942B">
      <w:pPr>
        <w:pStyle w:val="11"/>
      </w:pPr>
      <w:r>
        <w:t>9月26日，第十二届安徽曲艺展演汇报演出暨“时代风尚”——文艺志愿者在行动走进广德专场演出圆满落幕。学院教师王秋婷受中国曲协副主席、省文联副主席、省曲协主席、淮河琴书代表性传承人孟影之邀参演，以安徽省级非遗曲艺淮河琴书为载体，将传统曲艺与时代精神深度融合，在展现非遗魅力的同时传递正能量，为基层群众带来一场兼具艺术性与思想性的文化盛宴，也为非遗活态传承与文艺志愿服务写下生动注脚。</w:t>
      </w:r>
    </w:p>
    <w:p w14:paraId="1273799D">
      <w:pPr>
        <w:pStyle w:val="11"/>
      </w:pPr>
      <w:r>
        <w:t>此次参与演出，对学院教师而言既是专业实践，更是文化责任的践行。作为文艺志愿者，学院教师以淮河琴书为桥梁，实现了多重价值的传递：在文化传承方面，让非遗曲艺走出“保护馆”，对接时代需求焕发新生；在思想引领方面，以文艺形式解读时代精神，让正能量直抵人心；在校地协同方面，搭建起学院服务地方文化建设的平台，为文艺志愿服务注入专业力量。此次活动不仅为第十二届安徽曲艺展演画上圆满句号，更以实际行动诠释了“文艺为人民”的宗旨，为淮河琴书的活态传承与新时代文艺志愿服务的深化发展提供了鲜活样本。</w:t>
      </w:r>
    </w:p>
    <w:p w14:paraId="4AFD4C13">
      <w:pPr>
        <w:pStyle w:val="11"/>
      </w:pPr>
      <w:r>
        <w:drawing>
          <wp:inline distT="0" distB="0" distL="114300" distR="114300">
            <wp:extent cx="5143500" cy="3429000"/>
            <wp:effectExtent l="0" t="0" r="0" b="0"/>
            <wp:docPr id="23" name="图片 4" descr="淮河琴书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4" descr="淮河琴书1"/>
                    <pic:cNvPicPr>
                      <a:picLocks noChangeAspect="1"/>
                    </pic:cNvPicPr>
                  </pic:nvPicPr>
                  <pic:blipFill>
                    <a:blip r:embed="rId25"/>
                    <a:stretch>
                      <a:fillRect/>
                    </a:stretch>
                  </pic:blipFill>
                  <pic:spPr>
                    <a:xfrm>
                      <a:off x="0" y="0"/>
                      <a:ext cx="5143500" cy="3429000"/>
                    </a:xfrm>
                    <a:prstGeom prst="rect">
                      <a:avLst/>
                    </a:prstGeom>
                    <a:noFill/>
                    <a:ln>
                      <a:noFill/>
                    </a:ln>
                  </pic:spPr>
                </pic:pic>
              </a:graphicData>
            </a:graphic>
          </wp:inline>
        </w:drawing>
      </w:r>
      <w:r>
        <w:t>学院教师王秋婷（右二）参与第十二届安徽曲艺展演汇报演出暨“时代风尚”</w:t>
      </w:r>
    </w:p>
    <w:p w14:paraId="61A3F9DE">
      <w:pPr>
        <w:pStyle w:val="11"/>
      </w:pPr>
      <w:r>
        <w:t>——文艺志愿者在行动走进广德专场演出</w:t>
      </w:r>
    </w:p>
    <w:p w14:paraId="44DEC85A">
      <w:pPr>
        <w:tabs>
          <w:tab w:val="left" w:pos="714"/>
        </w:tabs>
        <w:bidi w:val="0"/>
        <w:jc w:val="left"/>
        <w:rPr>
          <w:rFonts w:hint="eastAsia" w:ascii="宋体" w:hAnsi="宋体" w:eastAsia="宋体" w:cs="宋体"/>
          <w:kern w:val="2"/>
          <w:sz w:val="24"/>
          <w:szCs w:val="24"/>
          <w:lang w:val="en-US" w:eastAsia="zh-CN" w:bidi="ar-SA"/>
        </w:rPr>
      </w:pPr>
    </w:p>
    <w:p w14:paraId="64EA1E44">
      <w:pPr>
        <w:tabs>
          <w:tab w:val="left" w:pos="714"/>
        </w:tabs>
        <w:bidi w:val="0"/>
        <w:spacing w:line="240" w:lineRule="auto"/>
        <w:jc w:val="left"/>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drawing>
          <wp:inline distT="0" distB="0" distL="114300" distR="114300">
            <wp:extent cx="5273040" cy="3953510"/>
            <wp:effectExtent l="0" t="0" r="3810" b="8890"/>
            <wp:docPr id="22" name="图片 5" descr="淮河琴书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5" descr="淮河琴书2"/>
                    <pic:cNvPicPr>
                      <a:picLocks noChangeAspect="1"/>
                    </pic:cNvPicPr>
                  </pic:nvPicPr>
                  <pic:blipFill>
                    <a:blip r:embed="rId26"/>
                    <a:stretch>
                      <a:fillRect/>
                    </a:stretch>
                  </pic:blipFill>
                  <pic:spPr>
                    <a:xfrm>
                      <a:off x="0" y="0"/>
                      <a:ext cx="5273040" cy="3953510"/>
                    </a:xfrm>
                    <a:prstGeom prst="rect">
                      <a:avLst/>
                    </a:prstGeom>
                    <a:noFill/>
                    <a:ln>
                      <a:noFill/>
                    </a:ln>
                  </pic:spPr>
                </pic:pic>
              </a:graphicData>
            </a:graphic>
          </wp:inline>
        </w:drawing>
      </w:r>
    </w:p>
    <w:p w14:paraId="4213DA73">
      <w:pPr>
        <w:pStyle w:val="11"/>
      </w:pPr>
      <w:r>
        <w:t>学院教师王秋婷（左二）参与第十二届安徽曲艺展演汇报演出暨“时代风尚”</w:t>
      </w:r>
    </w:p>
    <w:p w14:paraId="4D357172">
      <w:pPr>
        <w:pStyle w:val="11"/>
      </w:pPr>
      <w:r>
        <w:t>——文艺志愿者在行动走进广德专场演出</w:t>
      </w:r>
    </w:p>
    <w:p w14:paraId="47EA6837">
      <w:pPr>
        <w:pStyle w:val="16"/>
        <w:rPr>
          <w:rFonts w:hint="default" w:ascii="宋体" w:hAnsi="宋体" w:eastAsia="宋体" w:cs="宋体"/>
          <w:sz w:val="24"/>
          <w:szCs w:val="24"/>
          <w:lang w:val="en-US" w:eastAsia="zh-CN"/>
        </w:rPr>
      </w:pPr>
    </w:p>
    <w:p w14:paraId="1120FCC3">
      <w:pPr>
        <w:pStyle w:val="11"/>
      </w:pPr>
      <w:r>
        <w:t>案例4：剪绎民族霓裳，幼教赋能传承——幼儿手工课程实践新篇</w:t>
      </w:r>
    </w:p>
    <w:p w14:paraId="5B56E043">
      <w:pPr>
        <w:pStyle w:val="11"/>
      </w:pPr>
      <w:r>
        <w:t>学前教育学院24级学前教育专业学生，在幼儿手工课程中，由王丽莎老师指导学生以“民族服饰”为主题创作剪纸作品，涵盖苗族、汉族、藏族、维吾尔族、畲族等多民族服饰纹样，并通过走秀、舞蹈、歌唱等形式完成展演。</w:t>
      </w:r>
    </w:p>
    <w:p w14:paraId="00F542D3">
      <w:pPr>
        <w:pStyle w:val="11"/>
      </w:pPr>
      <w:r>
        <w:t>该实践隶属于安徽省质量工程一般项目《非物质文化融入高校教育专业课程教学研究——以阜阳剪纸为例》，项目编号：2024jyxm1145。实践中学生们将手工技艺与民族文化元素融合，既锻炼了幼儿教育所需的手工创作与活动组织能力，也以展演形式传递了各民族文化的多样性与包容性。作为未来的幼儿教育从业者，24级学前教育专业学生以实践践行“以美育人、以文化人”的幼教理念，在课程中展现了学前专业学生传承民族文化、深耕幼教技能的责任与风采。</w:t>
      </w:r>
    </w:p>
    <w:p w14:paraId="03DDD29B">
      <w:pPr>
        <w:pStyle w:val="11"/>
        <w:spacing w:line="240" w:lineRule="auto"/>
      </w:pPr>
      <w:r>
        <w:drawing>
          <wp:inline distT="0" distB="0" distL="114300" distR="114300">
            <wp:extent cx="1675765" cy="1682750"/>
            <wp:effectExtent l="0" t="0" r="635" b="12700"/>
            <wp:docPr id="24" name="图片 24" descr="3055fc2eef7924351964a0d0d36ec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3055fc2eef7924351964a0d0d36ec001"/>
                    <pic:cNvPicPr>
                      <a:picLocks noChangeAspect="1"/>
                    </pic:cNvPicPr>
                  </pic:nvPicPr>
                  <pic:blipFill>
                    <a:blip r:embed="rId27"/>
                    <a:stretch>
                      <a:fillRect/>
                    </a:stretch>
                  </pic:blipFill>
                  <pic:spPr>
                    <a:xfrm>
                      <a:off x="0" y="0"/>
                      <a:ext cx="1675765" cy="1682750"/>
                    </a:xfrm>
                    <a:prstGeom prst="rect">
                      <a:avLst/>
                    </a:prstGeom>
                  </pic:spPr>
                </pic:pic>
              </a:graphicData>
            </a:graphic>
          </wp:inline>
        </w:drawing>
      </w:r>
      <w:r>
        <w:drawing>
          <wp:inline distT="0" distB="0" distL="114300" distR="114300">
            <wp:extent cx="2226945" cy="1671955"/>
            <wp:effectExtent l="0" t="0" r="1905" b="4445"/>
            <wp:docPr id="25" name="图片 25" descr="244f2178359dfcdbe959a2010edd0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244f2178359dfcdbe959a2010edd0058"/>
                    <pic:cNvPicPr>
                      <a:picLocks noChangeAspect="1"/>
                    </pic:cNvPicPr>
                  </pic:nvPicPr>
                  <pic:blipFill>
                    <a:blip r:embed="rId28"/>
                    <a:stretch>
                      <a:fillRect/>
                    </a:stretch>
                  </pic:blipFill>
                  <pic:spPr>
                    <a:xfrm>
                      <a:off x="0" y="0"/>
                      <a:ext cx="2226945" cy="1671955"/>
                    </a:xfrm>
                    <a:prstGeom prst="rect">
                      <a:avLst/>
                    </a:prstGeom>
                  </pic:spPr>
                </pic:pic>
              </a:graphicData>
            </a:graphic>
          </wp:inline>
        </w:drawing>
      </w:r>
      <w:r>
        <w:drawing>
          <wp:inline distT="0" distB="0" distL="114300" distR="114300">
            <wp:extent cx="1241425" cy="1659255"/>
            <wp:effectExtent l="0" t="0" r="15875" b="17145"/>
            <wp:docPr id="26" name="图片 26" descr="d2997e84fe3df380c5e2616957788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d2997e84fe3df380c5e2616957788972"/>
                    <pic:cNvPicPr>
                      <a:picLocks noChangeAspect="1"/>
                    </pic:cNvPicPr>
                  </pic:nvPicPr>
                  <pic:blipFill>
                    <a:blip r:embed="rId29"/>
                    <a:stretch>
                      <a:fillRect/>
                    </a:stretch>
                  </pic:blipFill>
                  <pic:spPr>
                    <a:xfrm>
                      <a:off x="0" y="0"/>
                      <a:ext cx="1241425" cy="1659255"/>
                    </a:xfrm>
                    <a:prstGeom prst="rect">
                      <a:avLst/>
                    </a:prstGeom>
                  </pic:spPr>
                </pic:pic>
              </a:graphicData>
            </a:graphic>
          </wp:inline>
        </w:drawing>
      </w:r>
    </w:p>
    <w:p w14:paraId="00EF75ED">
      <w:pPr>
        <w:pStyle w:val="11"/>
        <w:spacing w:line="240" w:lineRule="auto"/>
      </w:pPr>
      <w:r>
        <w:drawing>
          <wp:inline distT="0" distB="0" distL="114300" distR="114300">
            <wp:extent cx="2569845" cy="1714500"/>
            <wp:effectExtent l="0" t="0" r="1905" b="0"/>
            <wp:docPr id="27" name="图片 27" descr="bb2263029c77710d3ea97cc1f6b59f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bb2263029c77710d3ea97cc1f6b59fdc"/>
                    <pic:cNvPicPr>
                      <a:picLocks noChangeAspect="1"/>
                    </pic:cNvPicPr>
                  </pic:nvPicPr>
                  <pic:blipFill>
                    <a:blip r:embed="rId30"/>
                    <a:stretch>
                      <a:fillRect/>
                    </a:stretch>
                  </pic:blipFill>
                  <pic:spPr>
                    <a:xfrm>
                      <a:off x="0" y="0"/>
                      <a:ext cx="2569845" cy="1714500"/>
                    </a:xfrm>
                    <a:prstGeom prst="rect">
                      <a:avLst/>
                    </a:prstGeom>
                  </pic:spPr>
                </pic:pic>
              </a:graphicData>
            </a:graphic>
          </wp:inline>
        </w:drawing>
      </w:r>
      <w:r>
        <w:drawing>
          <wp:inline distT="0" distB="0" distL="114300" distR="114300">
            <wp:extent cx="2588895" cy="1741170"/>
            <wp:effectExtent l="0" t="0" r="1905" b="11430"/>
            <wp:docPr id="28" name="图片 28" descr="04a59039b1944a2d7aff311911f63f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04a59039b1944a2d7aff311911f63f96"/>
                    <pic:cNvPicPr>
                      <a:picLocks noChangeAspect="1"/>
                    </pic:cNvPicPr>
                  </pic:nvPicPr>
                  <pic:blipFill>
                    <a:blip r:embed="rId31"/>
                    <a:srcRect t="10451"/>
                    <a:stretch>
                      <a:fillRect/>
                    </a:stretch>
                  </pic:blipFill>
                  <pic:spPr>
                    <a:xfrm>
                      <a:off x="0" y="0"/>
                      <a:ext cx="2588895" cy="1741170"/>
                    </a:xfrm>
                    <a:prstGeom prst="rect">
                      <a:avLst/>
                    </a:prstGeom>
                  </pic:spPr>
                </pic:pic>
              </a:graphicData>
            </a:graphic>
          </wp:inline>
        </w:drawing>
      </w:r>
    </w:p>
    <w:p w14:paraId="50730AFC">
      <w:pPr>
        <w:pStyle w:val="21"/>
      </w:pPr>
      <w:r>
        <w:t>图    24级学前教育专业幼儿手工课程剪纸服饰作品展演</w:t>
      </w:r>
    </w:p>
    <w:p w14:paraId="6BCF68A8">
      <w:pPr>
        <w:pStyle w:val="16"/>
        <w:rPr>
          <w:rFonts w:hint="default" w:ascii="宋体" w:hAnsi="宋体" w:eastAsia="宋体" w:cs="宋体"/>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1E78985B-5CED-48C4-8B52-84E3D4C7C0A6}"/>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公文小标宋">
    <w:panose1 w:val="02000500000000000000"/>
    <w:charset w:val="86"/>
    <w:family w:val="auto"/>
    <w:pitch w:val="default"/>
    <w:sig w:usb0="A00002BF" w:usb1="38CF7CFA" w:usb2="00000016" w:usb3="00000000" w:csb0="00040001" w:csb1="00000000"/>
  </w:font>
  <w:font w:name="方正楷体_GB2312">
    <w:panose1 w:val="02000000000000000000"/>
    <w:charset w:val="86"/>
    <w:family w:val="auto"/>
    <w:pitch w:val="default"/>
    <w:sig w:usb0="A00002BF" w:usb1="184F6CFA" w:usb2="00000012" w:usb3="00000000" w:csb0="00040001" w:csb1="00000000"/>
  </w:font>
  <w:font w:name="WPSEMBED1">
    <w:panose1 w:val="02000000000000000000"/>
    <w:charset w:val="86"/>
    <w:family w:val="auto"/>
    <w:pitch w:val="default"/>
    <w:sig w:usb0="A00002BF" w:usb1="184F6CFA" w:usb2="00000012" w:usb3="00000000" w:csb0="00040001" w:csb1="00000000"/>
  </w:font>
  <w:font w:name="方正楷体_GB2312">
    <w:panose1 w:val="02000000000000000000"/>
    <w:charset w:val="86"/>
    <w:family w:val="auto"/>
    <w:pitch w:val="default"/>
    <w:sig w:usb0="A00002BF" w:usb1="184F6CFA" w:usb2="00000012" w:usb3="00000000" w:csb0="00040001" w:csb1="00000000"/>
  </w:font>
  <w:font w:name="微软雅黑">
    <w:panose1 w:val="020B0503020204020204"/>
    <w:charset w:val="86"/>
    <w:family w:val="auto"/>
    <w:pitch w:val="default"/>
    <w:sig w:usb0="80000287" w:usb1="2ACF3C50" w:usb2="00000016" w:usb3="00000000" w:csb0="0004001F" w:csb1="00000000"/>
  </w:font>
  <w:font w:name="楷体">
    <w:panose1 w:val="02010609060101010101"/>
    <w:charset w:val="86"/>
    <w:family w:val="auto"/>
    <w:pitch w:val="default"/>
    <w:sig w:usb0="800002BF" w:usb1="38CF7CFA" w:usb2="00000016" w:usb3="00000000" w:csb0="00040001" w:csb1="00000000"/>
  </w:font>
  <w:font w:name="仿宋">
    <w:panose1 w:val="02010609060101010101"/>
    <w:charset w:val="86"/>
    <w:family w:val="auto"/>
    <w:pitch w:val="default"/>
    <w:sig w:usb0="800002BF" w:usb1="38CF7CFA" w:usb2="00000016" w:usb3="00000000" w:csb0="00040001" w:csb1="00000000"/>
    <w:embedRegular r:id="rId2" w:fontKey="{E2BAE46C-175D-4952-B7C6-FDDD10165A87}"/>
  </w:font>
  <w:font w:name="方正仿宋_GB2312">
    <w:panose1 w:val="02000000000000000000"/>
    <w:charset w:val="86"/>
    <w:family w:val="auto"/>
    <w:pitch w:val="default"/>
    <w:sig w:usb0="A00002BF" w:usb1="184F6CFA" w:usb2="00000012" w:usb3="00000000" w:csb0="00040001" w:csb1="00000000"/>
    <w:embedRegular r:id="rId3" w:fontKey="{D91DBAC7-727F-4C30-AE67-FB1B86138278}"/>
  </w:font>
  <w:font w:name="等线">
    <w:panose1 w:val="02010600030101010101"/>
    <w:charset w:val="86"/>
    <w:family w:val="auto"/>
    <w:pitch w:val="default"/>
    <w:sig w:usb0="A00002BF" w:usb1="38CF7CFA" w:usb2="00000016" w:usb3="00000000" w:csb0="0004000F" w:csb1="00000000"/>
    <w:embedRegular r:id="rId4" w:fontKey="{064B2DE7-F5D8-40DA-A7E4-305620EAB293}"/>
  </w:font>
  <w:font w:name="Segoe UI">
    <w:panose1 w:val="020B0502040204020203"/>
    <w:charset w:val="00"/>
    <w:family w:val="auto"/>
    <w:pitch w:val="default"/>
    <w:sig w:usb0="E4002EFF" w:usb1="C000E47F" w:usb2="00000009" w:usb3="00000000" w:csb0="200001FF" w:csb1="00000000"/>
    <w:embedRegular r:id="rId5" w:fontKey="{BB47A32C-DBB5-4B8D-ABF2-00DF4FBC4CF2}"/>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6041AA2"/>
    <w:multiLevelType w:val="singleLevel"/>
    <w:tmpl w:val="C6041AA2"/>
    <w:lvl w:ilvl="0" w:tentative="0">
      <w:start w:val="1"/>
      <w:numFmt w:val="chineseCounting"/>
      <w:suff w:val="nothing"/>
      <w:lvlText w:val="（%1）"/>
      <w:lvlJc w:val="left"/>
      <w:pPr>
        <w:ind w:left="0" w:firstLine="0"/>
      </w:pPr>
      <w:rPr>
        <w:rFonts w:hint="eastAsia"/>
      </w:rPr>
    </w:lvl>
  </w:abstractNum>
  <w:abstractNum w:abstractNumId="1">
    <w:nsid w:val="DA787396"/>
    <w:multiLevelType w:val="singleLevel"/>
    <w:tmpl w:val="DA787396"/>
    <w:lvl w:ilvl="0" w:tentative="0">
      <w:start w:val="1"/>
      <w:numFmt w:val="chineseCounting"/>
      <w:suff w:val="nothing"/>
      <w:lvlText w:val="%1、"/>
      <w:lvlJc w:val="left"/>
      <w:pPr>
        <w:ind w:left="0" w:firstLine="0"/>
      </w:pPr>
      <w:rPr>
        <w:rFonts w:hint="eastAsia"/>
      </w:rPr>
    </w:lvl>
  </w:abstractNum>
  <w:abstractNum w:abstractNumId="2">
    <w:nsid w:val="3A1A0095"/>
    <w:multiLevelType w:val="singleLevel"/>
    <w:tmpl w:val="3A1A0095"/>
    <w:lvl w:ilvl="0" w:tentative="0">
      <w:start w:val="1"/>
      <w:numFmt w:val="chineseCounting"/>
      <w:suff w:val="nothing"/>
      <w:lvlText w:val="（%1）"/>
      <w:lvlJc w:val="left"/>
      <w:pPr>
        <w:ind w:left="0" w:firstLine="0"/>
      </w:pPr>
      <w:rPr>
        <w:rFonts w:hint="eastAsia"/>
      </w:rPr>
    </w:lvl>
  </w:abstractNum>
  <w:abstractNum w:abstractNumId="3">
    <w:nsid w:val="6B3EA22C"/>
    <w:multiLevelType w:val="singleLevel"/>
    <w:tmpl w:val="6B3EA22C"/>
    <w:lvl w:ilvl="0" w:tentative="0">
      <w:start w:val="1"/>
      <w:numFmt w:val="chineseCounting"/>
      <w:suff w:val="nothing"/>
      <w:lvlText w:val="（%1）"/>
      <w:lvlJc w:val="left"/>
      <w:pPr>
        <w:ind w:left="0" w:firstLine="0"/>
      </w:pPr>
      <w:rPr>
        <w:rFonts w:hint="eastAsia"/>
      </w:rPr>
    </w:lvl>
  </w:abstractNum>
  <w:abstractNum w:abstractNumId="4">
    <w:nsid w:val="77E840FB"/>
    <w:multiLevelType w:val="singleLevel"/>
    <w:tmpl w:val="77E840FB"/>
    <w:lvl w:ilvl="0" w:tentative="0">
      <w:start w:val="1"/>
      <w:numFmt w:val="chineseCounting"/>
      <w:suff w:val="nothing"/>
      <w:lvlText w:val="（%1）"/>
      <w:lvlJc w:val="left"/>
      <w:pPr>
        <w:ind w:left="0" w:firstLine="0"/>
      </w:pPr>
      <w:rPr>
        <w:rFonts w:hint="eastAsia"/>
      </w:rPr>
    </w:lvl>
  </w:abstractNum>
  <w:num w:numId="1">
    <w:abstractNumId w:val="1"/>
  </w:num>
  <w:num w:numId="2">
    <w:abstractNumId w:val="3"/>
  </w:num>
  <w:num w:numId="3">
    <w:abstractNumId w:val="4"/>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6F05EE5"/>
    <w:rsid w:val="02564A86"/>
    <w:rsid w:val="030C175D"/>
    <w:rsid w:val="13C42D7D"/>
    <w:rsid w:val="1B6C3FA8"/>
    <w:rsid w:val="25237319"/>
    <w:rsid w:val="36F05EE5"/>
    <w:rsid w:val="52E2243E"/>
    <w:rsid w:val="58E6255C"/>
    <w:rsid w:val="5EB91925"/>
    <w:rsid w:val="7E6305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qFormat="1"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next w:val="1"/>
    <w:qFormat/>
    <w:uiPriority w:val="0"/>
    <w:pPr>
      <w:widowControl w:val="0"/>
      <w:adjustRightInd w:val="0"/>
      <w:spacing w:before="320" w:line="300" w:lineRule="auto"/>
      <w:jc w:val="both"/>
      <w:outlineLvl w:val="0"/>
    </w:pPr>
    <w:rPr>
      <w:rFonts w:ascii="Times New Roman" w:hAnsi="Times New Roman" w:eastAsia="黑体" w:cs="Times New Roman"/>
      <w:color w:val="000000"/>
      <w:kern w:val="44"/>
      <w:sz w:val="32"/>
      <w:szCs w:val="44"/>
      <w:lang w:bidi="ar-SA"/>
    </w:rPr>
  </w:style>
  <w:style w:type="paragraph" w:styleId="3">
    <w:name w:val="heading 2"/>
    <w:next w:val="1"/>
    <w:unhideWhenUsed/>
    <w:qFormat/>
    <w:uiPriority w:val="0"/>
    <w:pPr>
      <w:widowControl w:val="0"/>
      <w:adjustRightInd w:val="0"/>
      <w:spacing w:before="280" w:line="300" w:lineRule="auto"/>
      <w:jc w:val="both"/>
      <w:outlineLvl w:val="1"/>
    </w:pPr>
    <w:rPr>
      <w:rFonts w:ascii="Times New Roman" w:hAnsi="Times New Roman" w:eastAsia="黑体" w:cs="Times New Roman"/>
      <w:kern w:val="2"/>
      <w:sz w:val="30"/>
      <w:szCs w:val="32"/>
      <w:lang w:bidi="ar-SA"/>
    </w:rPr>
  </w:style>
  <w:style w:type="paragraph" w:styleId="4">
    <w:name w:val="heading 3"/>
    <w:next w:val="1"/>
    <w:semiHidden/>
    <w:unhideWhenUsed/>
    <w:qFormat/>
    <w:uiPriority w:val="0"/>
    <w:pPr>
      <w:keepNext/>
      <w:keepLines/>
      <w:widowControl w:val="0"/>
      <w:adjustRightInd w:val="0"/>
      <w:spacing w:before="240" w:line="300" w:lineRule="auto"/>
      <w:jc w:val="both"/>
      <w:outlineLvl w:val="2"/>
    </w:pPr>
    <w:rPr>
      <w:rFonts w:ascii="Times New Roman" w:hAnsi="Times New Roman" w:eastAsia="黑体" w:cs="Times New Roman"/>
      <w:kern w:val="2"/>
      <w:sz w:val="30"/>
      <w:szCs w:val="24"/>
      <w:lang w:bidi="ar-SA"/>
    </w:rPr>
  </w:style>
  <w:style w:type="paragraph" w:styleId="5">
    <w:name w:val="heading 4"/>
    <w:next w:val="1"/>
    <w:semiHidden/>
    <w:unhideWhenUsed/>
    <w:qFormat/>
    <w:uiPriority w:val="0"/>
    <w:pPr>
      <w:keepNext/>
      <w:keepLines/>
      <w:widowControl w:val="0"/>
      <w:adjustRightInd w:val="0"/>
      <w:spacing w:before="200" w:line="300" w:lineRule="auto"/>
      <w:jc w:val="both"/>
      <w:outlineLvl w:val="3"/>
    </w:pPr>
    <w:rPr>
      <w:rFonts w:ascii="Times New Roman" w:hAnsi="Times New Roman" w:eastAsia="黑体" w:cs="Times New Roman"/>
      <w:bCs/>
      <w:kern w:val="2"/>
      <w:sz w:val="28"/>
      <w:szCs w:val="28"/>
      <w:lang w:bidi="ar-SA"/>
    </w:rPr>
  </w:style>
  <w:style w:type="paragraph" w:styleId="6">
    <w:name w:val="heading 5"/>
    <w:next w:val="1"/>
    <w:semiHidden/>
    <w:unhideWhenUsed/>
    <w:qFormat/>
    <w:uiPriority w:val="0"/>
    <w:pPr>
      <w:keepNext/>
      <w:keepLines/>
      <w:widowControl w:val="0"/>
      <w:adjustRightInd w:val="0"/>
      <w:spacing w:before="160" w:line="300" w:lineRule="auto"/>
      <w:jc w:val="both"/>
      <w:outlineLvl w:val="4"/>
    </w:pPr>
    <w:rPr>
      <w:rFonts w:ascii="Times New Roman" w:hAnsi="Times New Roman" w:eastAsia="黑体" w:cs="Times New Roman"/>
      <w:bCs/>
      <w:kern w:val="2"/>
      <w:sz w:val="28"/>
      <w:szCs w:val="28"/>
      <w:lang w:bidi="ar-SA"/>
    </w:rPr>
  </w:style>
  <w:style w:type="paragraph" w:styleId="7">
    <w:name w:val="heading 6"/>
    <w:next w:val="1"/>
    <w:semiHidden/>
    <w:unhideWhenUsed/>
    <w:qFormat/>
    <w:uiPriority w:val="0"/>
    <w:pPr>
      <w:keepNext/>
      <w:keepLines/>
      <w:widowControl w:val="0"/>
      <w:adjustRightInd w:val="0"/>
      <w:spacing w:before="120" w:line="300" w:lineRule="auto"/>
      <w:jc w:val="both"/>
      <w:outlineLvl w:val="5"/>
    </w:pPr>
    <w:rPr>
      <w:rFonts w:ascii="Times New Roman" w:hAnsi="Times New Roman" w:eastAsia="黑体" w:cs="Times New Roman"/>
      <w:bCs/>
      <w:kern w:val="2"/>
      <w:sz w:val="28"/>
      <w:szCs w:val="24"/>
      <w:lang w:bidi="ar-SA"/>
    </w:rPr>
  </w:style>
  <w:style w:type="paragraph" w:styleId="8">
    <w:name w:val="heading 7"/>
    <w:next w:val="1"/>
    <w:semiHidden/>
    <w:unhideWhenUsed/>
    <w:qFormat/>
    <w:uiPriority w:val="0"/>
    <w:pPr>
      <w:keepNext/>
      <w:keepLines/>
      <w:widowControl w:val="0"/>
      <w:adjustRightInd w:val="0"/>
      <w:spacing w:before="120" w:line="300" w:lineRule="auto"/>
      <w:jc w:val="both"/>
      <w:outlineLvl w:val="6"/>
    </w:pPr>
    <w:rPr>
      <w:rFonts w:ascii="Times New Roman" w:hAnsi="Times New Roman" w:eastAsia="黑体" w:cs="Times New Roman"/>
      <w:bCs/>
      <w:kern w:val="2"/>
      <w:sz w:val="24"/>
      <w:szCs w:val="24"/>
      <w:lang w:bidi="ar-SA"/>
    </w:rPr>
  </w:style>
  <w:style w:type="paragraph" w:styleId="9">
    <w:name w:val="heading 8"/>
    <w:next w:val="1"/>
    <w:semiHidden/>
    <w:unhideWhenUsed/>
    <w:qFormat/>
    <w:uiPriority w:val="0"/>
    <w:pPr>
      <w:keepNext/>
      <w:keepLines/>
      <w:widowControl w:val="0"/>
      <w:adjustRightInd w:val="0"/>
      <w:spacing w:before="120" w:line="300" w:lineRule="auto"/>
      <w:jc w:val="both"/>
      <w:outlineLvl w:val="7"/>
    </w:pPr>
    <w:rPr>
      <w:rFonts w:ascii="Times New Roman" w:hAnsi="Times New Roman" w:eastAsia="黑体" w:cs="Times New Roman"/>
      <w:kern w:val="2"/>
      <w:sz w:val="24"/>
      <w:szCs w:val="24"/>
      <w:lang w:bidi="ar-SA"/>
    </w:rPr>
  </w:style>
  <w:style w:type="paragraph" w:styleId="10">
    <w:name w:val="heading 9"/>
    <w:next w:val="1"/>
    <w:semiHidden/>
    <w:unhideWhenUsed/>
    <w:qFormat/>
    <w:uiPriority w:val="0"/>
    <w:pPr>
      <w:keepNext/>
      <w:keepLines/>
      <w:widowControl w:val="0"/>
      <w:adjustRightInd w:val="0"/>
      <w:spacing w:before="120" w:line="300" w:lineRule="auto"/>
      <w:jc w:val="both"/>
      <w:outlineLvl w:val="8"/>
    </w:pPr>
    <w:rPr>
      <w:rFonts w:ascii="Times New Roman" w:hAnsi="Times New Roman" w:eastAsia="黑体" w:cs="Times New Roman"/>
      <w:kern w:val="2"/>
      <w:sz w:val="21"/>
      <w:szCs w:val="21"/>
      <w:lang w:bidi="ar-SA"/>
    </w:rPr>
  </w:style>
  <w:style w:type="character" w:default="1" w:styleId="19">
    <w:name w:val="Default Paragraph Font"/>
    <w:semiHidden/>
    <w:uiPriority w:val="0"/>
  </w:style>
  <w:style w:type="table" w:default="1" w:styleId="17">
    <w:name w:val="Normal Table"/>
    <w:semiHidden/>
    <w:uiPriority w:val="0"/>
    <w:tblPr>
      <w:tblCellMar>
        <w:top w:w="0" w:type="dxa"/>
        <w:left w:w="108" w:type="dxa"/>
        <w:bottom w:w="0" w:type="dxa"/>
        <w:right w:w="108" w:type="dxa"/>
      </w:tblCellMar>
    </w:tblPr>
  </w:style>
  <w:style w:type="paragraph" w:styleId="11">
    <w:name w:val="Body Text"/>
    <w:qFormat/>
    <w:uiPriority w:val="0"/>
    <w:pPr>
      <w:widowControl w:val="0"/>
      <w:adjustRightInd w:val="0"/>
      <w:spacing w:before="100" w:after="100" w:afterLines="0" w:afterAutospacing="0" w:line="300" w:lineRule="auto"/>
      <w:ind w:firstLine="1044" w:firstLineChars="200"/>
      <w:jc w:val="both"/>
    </w:pPr>
    <w:rPr>
      <w:rFonts w:ascii="Times New Roman" w:hAnsi="Times New Roman" w:eastAsia="宋体" w:cs="Times New Roman"/>
      <w:kern w:val="2"/>
      <w:sz w:val="24"/>
      <w:szCs w:val="24"/>
      <w:lang w:bidi="ar-SA"/>
    </w:rPr>
  </w:style>
  <w:style w:type="paragraph" w:styleId="12">
    <w:name w:val="Subtitle"/>
    <w:qFormat/>
    <w:uiPriority w:val="0"/>
    <w:pPr>
      <w:widowControl w:val="0"/>
      <w:adjustRightInd w:val="0"/>
      <w:spacing w:before="100" w:after="100" w:line="240" w:lineRule="auto"/>
      <w:jc w:val="center"/>
      <w:outlineLvl w:val="9"/>
    </w:pPr>
    <w:rPr>
      <w:rFonts w:ascii="Times New Roman" w:hAnsi="Times New Roman" w:eastAsia="黑体" w:cs="Times New Roman"/>
      <w:kern w:val="28"/>
      <w:sz w:val="32"/>
      <w:szCs w:val="24"/>
      <w:lang w:bidi="ar-SA"/>
    </w:rPr>
  </w:style>
  <w:style w:type="paragraph" w:styleId="13">
    <w:name w:val="table of figures"/>
    <w:basedOn w:val="1"/>
    <w:next w:val="1"/>
    <w:qFormat/>
    <w:uiPriority w:val="0"/>
    <w:pPr>
      <w:ind w:leftChars="200" w:hanging="200" w:hangingChars="200"/>
    </w:pPr>
    <w:rPr>
      <w:rFonts w:eastAsia="楷体" w:asciiTheme="minorAscii" w:hAnsiTheme="minorAscii"/>
      <w:b/>
      <w:color w:val="EE822F" w:themeColor="accent2"/>
      <w:sz w:val="24"/>
      <w14:textFill>
        <w14:solidFill>
          <w14:schemeClr w14:val="accent2"/>
        </w14:solidFill>
      </w14:textFill>
    </w:rPr>
  </w:style>
  <w:style w:type="paragraph" w:styleId="14">
    <w:name w:val="Normal (Web)"/>
    <w:basedOn w:val="1"/>
    <w:qFormat/>
    <w:uiPriority w:val="0"/>
    <w:pPr>
      <w:spacing w:beforeAutospacing="1" w:afterAutospacing="1"/>
      <w:jc w:val="left"/>
    </w:pPr>
    <w:rPr>
      <w:rFonts w:cs="Times New Roman"/>
      <w:kern w:val="0"/>
      <w:sz w:val="24"/>
    </w:rPr>
  </w:style>
  <w:style w:type="paragraph" w:styleId="15">
    <w:name w:val="Title"/>
    <w:qFormat/>
    <w:uiPriority w:val="0"/>
    <w:pPr>
      <w:widowControl w:val="0"/>
      <w:adjustRightInd w:val="0"/>
      <w:spacing w:before="100" w:beforeAutospacing="0" w:after="100" w:afterAutospacing="0" w:line="240" w:lineRule="auto"/>
      <w:jc w:val="center"/>
      <w:outlineLvl w:val="9"/>
    </w:pPr>
    <w:rPr>
      <w:rFonts w:ascii="Times New Roman" w:hAnsi="Times New Roman" w:eastAsia="黑体" w:cs="Times New Roman"/>
      <w:kern w:val="2"/>
      <w:sz w:val="36"/>
      <w:szCs w:val="24"/>
      <w:lang w:bidi="ar-SA"/>
    </w:rPr>
  </w:style>
  <w:style w:type="paragraph" w:styleId="16">
    <w:name w:val="Body Text First Indent"/>
    <w:basedOn w:val="11"/>
    <w:qFormat/>
    <w:uiPriority w:val="0"/>
    <w:pPr>
      <w:ind w:firstLine="420" w:firstLineChars="100"/>
    </w:pPr>
  </w:style>
  <w:style w:type="table" w:styleId="18">
    <w:name w:val="Table Grid"/>
    <w:basedOn w:val="17"/>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0">
    <w:name w:val="案例"/>
    <w:basedOn w:val="14"/>
    <w:autoRedefine/>
    <w:qFormat/>
    <w:uiPriority w:val="0"/>
    <w:pPr>
      <w:spacing w:beforeAutospacing="0" w:afterAutospacing="0" w:line="360" w:lineRule="auto"/>
    </w:pPr>
    <w:rPr>
      <w:rFonts w:eastAsia="楷体" w:asciiTheme="minorAscii" w:hAnsiTheme="minorAscii"/>
      <w:b/>
      <w:color w:val="E87C08"/>
      <w:sz w:val="28"/>
    </w:rPr>
  </w:style>
  <w:style w:type="paragraph" w:customStyle="1" w:styleId="21">
    <w:name w:val="题注1"/>
    <w:next w:val="1"/>
    <w:uiPriority w:val="0"/>
    <w:pPr>
      <w:widowControl w:val="0"/>
      <w:adjustRightInd w:val="0"/>
      <w:spacing w:before="240" w:after="120" w:line="288" w:lineRule="auto"/>
      <w:jc w:val="center"/>
    </w:pPr>
    <w:rPr>
      <w:rFonts w:ascii="Times New Roman" w:hAnsi="Times New Roman" w:eastAsia="宋体" w:cs="宋体"/>
      <w:kern w:val="2"/>
      <w:sz w:val="24"/>
      <w:szCs w:val="22"/>
      <w:lang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pn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3" Type="http://schemas.openxmlformats.org/officeDocument/2006/relationships/fontTable" Target="fontTable.xml"/><Relationship Id="rId32" Type="http://schemas.openxmlformats.org/officeDocument/2006/relationships/numbering" Target="numbering.xml"/><Relationship Id="rId31" Type="http://schemas.openxmlformats.org/officeDocument/2006/relationships/image" Target="media/image28.jpeg"/><Relationship Id="rId30" Type="http://schemas.openxmlformats.org/officeDocument/2006/relationships/image" Target="media/image27.jpeg"/><Relationship Id="rId3" Type="http://schemas.openxmlformats.org/officeDocument/2006/relationships/theme" Target="theme/theme1.xml"/><Relationship Id="rId29" Type="http://schemas.openxmlformats.org/officeDocument/2006/relationships/image" Target="media/image26.jpeg"/><Relationship Id="rId28" Type="http://schemas.openxmlformats.org/officeDocument/2006/relationships/image" Target="media/image25.jpeg"/><Relationship Id="rId27" Type="http://schemas.openxmlformats.org/officeDocument/2006/relationships/image" Target="media/image24.jpeg"/><Relationship Id="rId26" Type="http://schemas.openxmlformats.org/officeDocument/2006/relationships/image" Target="media/image23.jpeg"/><Relationship Id="rId25" Type="http://schemas.openxmlformats.org/officeDocument/2006/relationships/image" Target="media/image22.jpeg"/><Relationship Id="rId24" Type="http://schemas.openxmlformats.org/officeDocument/2006/relationships/image" Target="media/image21.jpeg"/><Relationship Id="rId23" Type="http://schemas.openxmlformats.org/officeDocument/2006/relationships/image" Target="media/image20.jpe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jpeg"/><Relationship Id="rId17" Type="http://schemas.openxmlformats.org/officeDocument/2006/relationships/image" Target="media/image14.png"/><Relationship Id="rId16" Type="http://schemas.openxmlformats.org/officeDocument/2006/relationships/image" Target="media/image13.jpeg"/><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28</Pages>
  <Words>7080</Words>
  <Characters>7235</Characters>
  <Lines>0</Lines>
  <Paragraphs>0</Paragraphs>
  <TotalTime>7</TotalTime>
  <ScaleCrop>false</ScaleCrop>
  <LinksUpToDate>false</LinksUpToDate>
  <CharactersWithSpaces>7292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2025-12-09T01:37:00Z</dcterms:created>
  <dc:creator>mirror</dc:creator>
  <cp:lastModifiedBy>黄俊生</cp:lastModifiedBy>
  <dcterms:modified xsi:type="dcterms:W3CDTF">2025-12-12T03:29:31Z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4FD6081FFA8E46B8827C410BCBA7380B_11</vt:lpwstr>
  </property>
  <property fmtid="{D5CDD505-2E9C-101B-9397-08002B2CF9AE}" pid="4" name="KSOTemplateDocerSaveRecord">
    <vt:lpwstr>eyJoZGlkIjoiNDAyZDU2YmFmNTI2M2E2YjBlODQzMzM3OGI2YzBmMzgiLCJ1c2VySWQiOiIzNjUyMjEifQ==</vt:lpwstr>
  </property>
</Properties>
</file>