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新增-15-个有影响力工作-九模块统一抽象映射表与压力测试结论"/>
    <w:p>
      <w:pPr>
        <w:pStyle w:val="Heading1"/>
      </w:pPr>
      <w:r>
        <w:t xml:space="preserve">新增 15 个有影响力工作 × 九模块统一抽象：映射表与压力测试结论</w:t>
      </w:r>
    </w:p>
    <w:p>
      <w:pPr>
        <w:pStyle w:val="BlockText"/>
      </w:pPr>
      <w:r>
        <w:t xml:space="preserve">调研日期：2026-08。详细卡片见</w:t>
      </w:r>
      <w:r>
        <w:t xml:space="preserve"> </w:t>
      </w:r>
      <w:r>
        <w:rPr>
          <w:rStyle w:val="VerbatimChar"/>
        </w:rPr>
        <w:t xml:space="preserve">/mnt/agents/output/research/newworks_group{A,B,C,D,E}_*.md</w:t>
      </w:r>
      <w:r>
        <w:t xml:space="preserve">。</w:t>
      </w:r>
      <w:r>
        <w:t xml:space="preserve"> </w:t>
      </w:r>
      <w:r>
        <w:t xml:space="preserve">结论先行：</w:t>
      </w:r>
      <w:r>
        <w:rPr>
          <w:bCs/>
          <w:b/>
        </w:rPr>
        <w:t xml:space="preserve">九模块抽象对 15 个新工作全部”装得下”（无一系统无法逐项映射），但暴露出 4 个维度级缺口</w:t>
      </w:r>
      <w:r>
        <w:t xml:space="preserve">，全部可以用”加标注轴/加字段”的方式吸收，不需要推翻抽象。压力测试通过，且抽象需要 v1.1 修订。</w:t>
      </w:r>
    </w:p>
    <w:p>
      <w:r>
        <w:pict>
          <v:rect style="width:0;height:1.5pt" o:hralign="center" o:hrstd="t" o:hr="t"/>
        </w:pict>
      </w:r>
    </w:p>
    <w:bookmarkStart w:id="20" w:name="一总映射大表"/>
    <w:p>
      <w:pPr>
        <w:pStyle w:val="Heading2"/>
      </w:pPr>
      <w:r>
        <w:t xml:space="preserve">一、总映射大表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拓扑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 记忆层级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 role×hypothesis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 评估带宽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 准入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核心创新落点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openresearch-cli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本地优先 autoresearch CLI（实验=git branch）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树（git worktree）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同质×自由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多指标+工件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无（人决定）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 用 git 做谱系；M6 文献检索 CLI 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自指 coding agent 开放式自进化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档案树（stepping stones）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L1（记忆=基因型）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同质×自由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标量+工件（分阶段级联）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功能性存活门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Candidate=ExecutorSpec</w:t>
            </w:r>
            <w:r>
              <w:t xml:space="preserve">（候选上移）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openevolve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AlphaEvolve 开源复现，生产级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MAP-Elites×岛屿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同质×自由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多指标+artifacts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胞格竞争+新颖性拒绝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级联评估阈值自动收紧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shinkaevolve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SakanaAI 下一代进化框架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岛屿+三池异步流水线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L1+L2雏形（MetaSummarizer）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同质×自由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+text_feedback（public/private）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岛best+新颖性拒绝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bandit 可插拔；评估契约一等公民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 agent 源码级自进化+热替换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单链（七阶段流水线）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only（fresh-start）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异质×冻结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完整轨迹（重放验证）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三段门：自动+人授权+运行时健康探针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 深度；M3 三档预算包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PAST-Bench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持久化 agent 自我改进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—（benchmark）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双重计分：Task/Mechanism 解耦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三类配对控制（no_persistence/shortcut/wrong_mechanism）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通路归因作为一等评估对象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内生验证失效研究+密封外部门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单链 incumbent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同质×自由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刻意压到 1 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密封外部审计门</w:t>
            </w:r>
            <w:r>
              <w:t xml:space="preserve">（外生/密封/单比特/保守）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M8/M9 的”内生 vs 外生”轴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MetaSkill-Evolve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元技能双时间尺度进化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 DAG（lineage+inspiration 双边）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L1+L2+L3 齐全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异质×自由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标量分+轨迹级诊断输入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ΔU&gt;0 严格门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M2/M3 本身可进化</w:t>
            </w:r>
            <w:r>
              <w:t xml:space="preserve">；meta-productivity 选点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EvolveNet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联邦式 harness 进化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星型 population</w:t>
            </w:r>
            <w:r>
              <w:t xml:space="preserve">（broadcast→fork→merge）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本地、L2/L3 跨界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异质×混合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per-item 翻转证据（轨迹级）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双层门；</w:t>
            </w:r>
            <w:r>
              <w:rPr>
                <w:bCs/>
                <w:b/>
              </w:rPr>
              <w:t xml:space="preserve">gate 不 rank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M2 新算子类型：aggregate/merge</w:t>
            </w:r>
            <w:r>
              <w:t xml:space="preserve">；数据本地性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AIDE²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双层递归自我改进（外环改内环 harness）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外环单链+内环解树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L1→L2（L2 是进化出来的）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跨层异质</w:t>
            </w:r>
            <w:r>
              <w:t xml:space="preserve">×自由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嵌套评估+</w:t>
            </w:r>
            <w:r>
              <w:rPr>
                <w:bCs/>
                <w:b/>
              </w:rPr>
              <w:t xml:space="preserve">public/private 双分数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分+固定美元预算门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预算约束下的效率进化；泛化阶数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Simple Baselines（arXiv:2602.16805）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方法论批判：简单基线≈代码进化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无/最小（SCS 上一代随机3个）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L1（刻意最小）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同质×冻结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标量+</w:t>
            </w:r>
            <w:r>
              <w:rPr>
                <w:bCs/>
                <w:b/>
              </w:rPr>
              <w:t xml:space="preserve">统计可靠性方法论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best-of-N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评估噪声是一阶对象；M6 是受控变量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prime-agent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自我改进 RLM（Continual Harness）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无（单轨迹+子agent调用）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L1+L2+L3（/refine 沉淀）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异质可选×自由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标量 gate+轨迹复盘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对 harness 自改的准入+快照回滚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记忆变更也需要 AdmissionGate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argus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四角色自进化研究运行时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L1+L3（Skills）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异质×自由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文本反馈+证据工件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Reviewer 独立权威判决</w:t>
            </w:r>
            <w:r>
              <w:t xml:space="preserve">=准入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执行-评审制度性分离；verified position 续跑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OpenRSI/Frontis-MA1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训练+推理同动作空间的 AI4AI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解树（边=算子类型）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L1+L3（经验先验）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同质×自由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标量+错误信号（够训练用）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rank+训练数据过滤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四算子集与我们 M2 完全同构</w:t>
            </w:r>
            <w:r>
              <w:t xml:space="preserve">；M2 可学习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BigBang-v1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35B agentic 模型+评测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无（单轨迹）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L1-轨迹内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同质×自由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标量+独立 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采样聚合协议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评估卫生</w:t>
            </w:r>
            <w:r>
              <w:t xml:space="preserve">（decontamination/答案隔离）</w:t>
            </w:r>
          </w:p>
        </w:tc>
      </w:tr>
    </w:tbl>
    <w:p>
      <w:pPr>
        <w:pStyle w:val="BodyText"/>
      </w:pPr>
      <w:r>
        <w:t xml:space="preserve">（openevolve/shinkaevolve 两卡基于此前 dim06 一手调研；其余 13 卡为本轮新调研，出处均已核实。注意两处出处更正：</w:t>
      </w:r>
      <w:r>
        <w:rPr>
          <w:bCs/>
          <w:b/>
        </w:rPr>
        <w:t xml:space="preserve">“</w:t>
      </w:r>
      <w:r>
        <w:rPr>
          <w:bCs/>
          <w:b/>
        </w:rPr>
        <w:t xml:space="preserve">Simple Baselines</w:t>
      </w:r>
      <w:r>
        <w:rPr>
          <w:bCs/>
          <w:b/>
        </w:rPr>
        <w:t xml:space="preserve">”</w:t>
      </w:r>
      <w:r>
        <w:rPr>
          <w:bCs/>
          <w:b/>
        </w:rPr>
        <w:t xml:space="preserve">是 arXiv:2602.16805（牛津，致谢 Sakana），不是 weco.ai 博客</w:t>
      </w:r>
      <w:r>
        <w:t xml:space="preserve">；AIDE² 确为 weco.ai 2026-07-14 博客。）</w:t>
      </w:r>
    </w:p>
    <w:p>
      <w:r>
        <w:pict>
          <v:rect style="width:0;height:1.5pt" o:hralign="center" o:hrstd="t" o:hr="t"/>
        </w:pict>
      </w:r>
    </w:p>
    <w:bookmarkEnd w:id="20"/>
    <w:bookmarkStart w:id="25" w:name="二压力测试结论4-个维度级缺口"/>
    <w:p>
      <w:pPr>
        <w:pStyle w:val="Heading2"/>
      </w:pPr>
      <w:r>
        <w:t xml:space="preserve">二、压力测试结论：4 个维度级缺口</w:t>
      </w:r>
    </w:p>
    <w:bookmarkStart w:id="21" w:name="X06282702bb27c87070a29e43c8ae6806ba29e33"/>
    <w:p>
      <w:pPr>
        <w:pStyle w:val="Heading3"/>
      </w:pPr>
      <w:r>
        <w:t xml:space="preserve">缺口 G1（最重要）：Candidate 层级化 ——</w:t>
      </w:r>
      <w:r>
        <w:t xml:space="preserve"> </w:t>
      </w:r>
      <w:r>
        <w:t xml:space="preserve">“</w:t>
      </w:r>
      <w:r>
        <w:t xml:space="preserve">被进化对象上移</w:t>
      </w:r>
      <w:r>
        <w:t xml:space="preserve">”</w:t>
      </w:r>
      <w:r>
        <w:t xml:space="preserve">是 2026 年共同趋势</w:t>
      </w:r>
    </w:p>
    <w:p>
      <w:pPr>
        <w:pStyle w:val="FirstParagraph"/>
      </w:pPr>
      <w:r>
        <w:t xml:space="preserve">dgm、AIDE²、SEAL、MetaSkill-Evolve、EvolveNet、prime-agent</w:t>
      </w:r>
      <w:r>
        <w:t xml:space="preserve"> </w:t>
      </w:r>
      <w:r>
        <w:rPr>
          <w:bCs/>
          <w:b/>
        </w:rPr>
        <w:t xml:space="preserve">六个系统</w:t>
      </w:r>
      <w:r>
        <w:t xml:space="preserve">都把 Candidate 从”任务解工件”上移为某种”做研究的程序”：agent 自身代码库（dgm/AIDE²）、解+自写验证器的联合状态 (π,T)（SEAL）、(skill, meta-skill) 二元组（MetaSkill-Evolve）、harness（EvolveNet）、harness 操作手册（prime-agent）。</w:t>
      </w:r>
      <w:r>
        <w:t xml:space="preserve"> </w:t>
      </w:r>
      <w:r>
        <w:rPr>
          <w:bCs/>
          <w:b/>
        </w:rPr>
        <w:t xml:space="preserve">修订</w:t>
      </w:r>
      <w:r>
        <w:t xml:space="preserve">：</w:t>
      </w:r>
      <w:r>
        <w:rPr>
          <w:rStyle w:val="VerbatimChar"/>
        </w:rPr>
        <w:t xml:space="preserve">Candidate</w:t>
      </w:r>
      <w:r>
        <w:t xml:space="preserve"> </w:t>
      </w:r>
      <w:r>
        <w:t xml:space="preserve">增加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字段：</w:t>
      </w:r>
      <w:r>
        <w:rPr>
          <w:rStyle w:val="VerbatimChar"/>
        </w:rPr>
        <w:t xml:space="preserve">L0=任务解工件 / L1=求解程序(ExecutorSpec/harness/skill) / L2=改进策略(meta-skill/验证器)</w:t>
      </w:r>
      <w:r>
        <w:t xml:space="preserve">。Evaluator 对 L1+ 的语义变为”跑若干任务后聚合”（嵌套/元评估）。</w:t>
      </w:r>
    </w:p>
    <w:bookmarkEnd w:id="21"/>
    <w:bookmarkStart w:id="22" w:name="缺口-g2信息边界-可见性-哪个模块能看见什么是一等设计变量"/>
    <w:p>
      <w:pPr>
        <w:pStyle w:val="Heading3"/>
      </w:pPr>
      <w:r>
        <w:t xml:space="preserve">缺口 G2：信息边界 / 可见性 ——</w:t>
      </w:r>
      <w:r>
        <w:t xml:space="preserve"> </w:t>
      </w:r>
      <w:r>
        <w:t xml:space="preserve">“</w:t>
      </w:r>
      <w:r>
        <w:t xml:space="preserve">哪个模块能看见什么</w:t>
      </w:r>
      <w:r>
        <w:t xml:space="preserve">”</w:t>
      </w:r>
      <w:r>
        <w:t xml:space="preserve">是一等设计变量</w:t>
      </w:r>
    </w:p>
    <w:p>
      <w:pPr>
        <w:pStyle w:val="FirstParagraph"/>
      </w:pPr>
      <w:r>
        <w:t xml:space="preserve">SEAL 的密封审计（对 agent 只泄露 1 bit）、EvolveNet 的数据本地性（L1 不出域，只有 L2/L3 跨界）、ShinkaEvolve 的 public/private 指标划分、AIDE² 的 public/private 双分数、BigBang-v1 的答案隔离——五个独立工作从不同方向撞上同一维度。</w:t>
      </w:r>
      <w:r>
        <w:t xml:space="preserve"> </w:t>
      </w:r>
      <w:r>
        <w:rPr>
          <w:bCs/>
          <w:b/>
        </w:rPr>
        <w:t xml:space="preserve">修订</w:t>
      </w:r>
      <w:r>
        <w:t xml:space="preserve">：新增横切轴</w:t>
      </w:r>
      <w:r>
        <w:t xml:space="preserve"> </w:t>
      </w:r>
      <w:r>
        <w:rPr>
          <w:bCs/>
          <w:b/>
        </w:rPr>
        <w:t xml:space="preserve">X3 Visibility/Trust Boundary</w:t>
      </w:r>
      <w:r>
        <w:t xml:space="preserve">：</w:t>
      </w:r>
      <w:r>
        <w:rPr>
          <w:rStyle w:val="VerbatimChar"/>
        </w:rPr>
        <w:t xml:space="preserve">EvalResult</w:t>
      </w:r>
      <w:r>
        <w:t xml:space="preserve"> </w:t>
      </w:r>
      <w:r>
        <w:t xml:space="preserve">指标带可见性标注（public/private），ExecutorSpec 的</w:t>
      </w:r>
      <w:r>
        <w:t xml:space="preserve"> </w:t>
      </w:r>
      <w:r>
        <w:rPr>
          <w:rStyle w:val="VerbatimChar"/>
        </w:rPr>
        <w:t xml:space="preserve">context_projection</w:t>
      </w:r>
      <w:r>
        <w:t xml:space="preserve"> </w:t>
      </w:r>
      <w:r>
        <w:t xml:space="preserve">之外增加</w:t>
      </w:r>
      <w:r>
        <w:t xml:space="preserve"> </w:t>
      </w:r>
      <w:r>
        <w:rPr>
          <w:rStyle w:val="VerbatimChar"/>
        </w:rPr>
        <w:t xml:space="preserve">forbidden_channels</w:t>
      </w:r>
      <w:r>
        <w:t xml:space="preserve">；评估卫生（decontamination、答案隔离）从 X1 拆出归入 X3。</w:t>
      </w:r>
    </w:p>
    <w:bookmarkEnd w:id="22"/>
    <w:bookmarkStart w:id="23" w:name="缺口-g3模块可进化性标注-固定-vs-可配置-vs-可学习-vs-可自我改写"/>
    <w:p>
      <w:pPr>
        <w:pStyle w:val="Heading3"/>
      </w:pPr>
      <w:r>
        <w:t xml:space="preserve">缺口 G3：模块可进化性标注 ——</w:t>
      </w:r>
      <w:r>
        <w:t xml:space="preserve"> </w:t>
      </w:r>
      <w:r>
        <w:t xml:space="preserve">“</w:t>
      </w:r>
      <w:r>
        <w:t xml:space="preserve">固定 vs 可配置 vs 可学习 vs 可自我改写</w:t>
      </w:r>
      <w:r>
        <w:t xml:space="preserve">”</w:t>
      </w:r>
    </w:p>
    <w:p>
      <w:pPr>
        <w:pStyle w:val="FirstParagraph"/>
      </w:pPr>
      <w:r>
        <w:t xml:space="preserve">MetaSkill-Evolve（M2/M3 可进化）、OpenRSI（算子策略被 RL 训练）、ShinkaEvolve（meta prompt 进化）、dgm（刻意冻结 exploration 循环）、AIDE²（自我改进把反作弊机制改坏而不自知）。</w:t>
      </w:r>
      <w:r>
        <w:t xml:space="preserve"> </w:t>
      </w:r>
      <w:r>
        <w:rPr>
          <w:bCs/>
          <w:b/>
        </w:rPr>
        <w:t xml:space="preserve">修订</w:t>
      </w:r>
      <w:r>
        <w:t xml:space="preserve">：每个模块实例增加</w:t>
      </w:r>
      <w:r>
        <w:t xml:space="preserve"> </w:t>
      </w:r>
      <w:r>
        <w:rPr>
          <w:rStyle w:val="VerbatimChar"/>
        </w:rPr>
        <w:t xml:space="preserve">evolvability: fixed | configurable | learnable | self_modifiable</w:t>
      </w:r>
      <w:r>
        <w:t xml:space="preserve"> </w:t>
      </w:r>
      <w:r>
        <w:t xml:space="preserve">元属性；</w:t>
      </w:r>
      <w:r>
        <w:rPr>
          <w:bCs/>
          <w:b/>
        </w:rPr>
        <w:t xml:space="preserve">X1 谱系必须覆盖 M8/M9 自身代码的版本</w:t>
      </w:r>
      <w:r>
        <w:t xml:space="preserve">（AIDE² 的活例：谱系审计才发现统计反作弊层已失效）。dgm 的”冻结边界声明”是正面先例。</w:t>
      </w:r>
    </w:p>
    <w:bookmarkEnd w:id="23"/>
    <w:bookmarkStart w:id="24" w:name="缺口-g4评估的可靠性轴与归因轴-与带宽正交"/>
    <w:p>
      <w:pPr>
        <w:pStyle w:val="Heading3"/>
      </w:pPr>
      <w:r>
        <w:t xml:space="preserve">缺口 G4：评估的”可靠性”轴与”归因”轴 —— 与带宽正交</w:t>
      </w:r>
    </w:p>
    <w:p>
      <w:pPr>
        <w:pStyle w:val="FirstParagraph"/>
      </w:pPr>
      <w:r>
        <w:t xml:space="preserve">Simple Baselines 证明 ~100 题小验证集让复杂 scaffold 的选择主要是噪声（重评后 P(Shinka&gt;IID RS)=0.49）；PAST-Bench 把 Task score 与 Mechanism score 解耦（分数涨了≠通路对）。</w:t>
      </w:r>
      <w:r>
        <w:t xml:space="preserve"> </w:t>
      </w:r>
      <w:r>
        <w:rPr>
          <w:bCs/>
          <w:b/>
        </w:rPr>
        <w:t xml:space="preserve">修订</w:t>
      </w:r>
      <w:r>
        <w:t xml:space="preserve">：M8 从单一”带宽”轴扩为三根正交轴：</w:t>
      </w:r>
      <w:r>
        <w:rPr>
          <w:bCs/>
          <w:b/>
        </w:rPr>
        <w:t xml:space="preserve">带宽 × 统计可靠性（评估次数/级联/CI/PoI） × 归因正确性（通路证据）</w:t>
      </w:r>
      <w:r>
        <w:t xml:space="preserve">。M8/M9 增加”内生 vs 外生”标注（验收信号是否 agent 可影响——SEAL 的信息论下界）。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三抽象得到强验证的方面不是缺口是确认"/>
    <w:p>
      <w:pPr>
        <w:pStyle w:val="Heading2"/>
      </w:pPr>
      <w:r>
        <w:t xml:space="preserve">三、抽象得到强验证的方面（不是缺口，是确认）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M2 四算子集独立印证</w:t>
      </w:r>
      <w:r>
        <w:t xml:space="preserve">：OpenRSI 的 Draft/Improve/Debug/Crossover 与我们抽象的四算子</w:t>
      </w:r>
      <w:r>
        <w:rPr>
          <w:bCs/>
          <w:b/>
        </w:rPr>
        <w:t xml:space="preserve">完全同构</w:t>
      </w:r>
      <w:r>
        <w:t xml:space="preserve">；AIDE 内环同为 draft/debug/improve。可作为 M2 最小完备算子集基准。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M5 三层记忆被自发复现</w:t>
      </w:r>
      <w:r>
        <w:t xml:space="preserve">：prime-agent（轨迹/lessons/executable skills）、MetaSkill-Evolve（历史/inspiration/meta-skill）、OpenRSI（program DB/经验先验）都独立形成 L1→L3；且</w:t>
      </w:r>
      <w:r>
        <w:t xml:space="preserve"> </w:t>
      </w:r>
      <w:r>
        <w:rPr>
          <w:bCs/>
          <w:b/>
        </w:rPr>
        <w:t xml:space="preserve">L2 洞见层普遍最弱</w:t>
      </w:r>
      <w:r>
        <w:t xml:space="preserve">——正是我们框架的差异化空间（与此前 AIRA/Arbor 结论一致）。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M9 设计趋同</w:t>
      </w:r>
      <w:r>
        <w:t xml:space="preserve">：保守差分证据 + 回滚 + 最小泄露（SEAL 1 bit、EvolveNet per-item 翻转 gate、MetaSkill ΔU&gt;0、AIDE² private 分+预算约束、Moss 三段门）。</w:t>
      </w:r>
      <w:r>
        <w:t xml:space="preserve">“</w:t>
      </w:r>
      <w:r>
        <w:t xml:space="preserve">准入门=保守差分+回滚</w:t>
      </w:r>
      <w:r>
        <w:t xml:space="preserve">”</w:t>
      </w:r>
      <w:r>
        <w:t xml:space="preserve">可定为框架默认最佳实践；M9 需支持</w:t>
      </w:r>
      <w:r>
        <w:rPr>
          <w:bCs/>
          <w:b/>
        </w:rPr>
        <w:t xml:space="preserve">对外候选</w:t>
      </w:r>
      <w:r>
        <w:t xml:space="preserve">与</w:t>
      </w:r>
      <w:r>
        <w:rPr>
          <w:bCs/>
          <w:b/>
        </w:rPr>
        <w:t xml:space="preserve">对内自改</w:t>
      </w:r>
      <w:r>
        <w:t xml:space="preserve">两种准入（prime-agent）。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M8 带宽档序得到新样本填充</w:t>
      </w:r>
      <w:r>
        <w:t xml:space="preserve">：SEAL 证明”对 agent 的反馈带宽应独立于评估带宽且越低越鲁棒”——带宽不是单调越高越好，验证了”带宽是配置轴而非优化目标”的抽象定位。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奥卡姆剃刀内置</w:t>
      </w:r>
      <w:r>
        <w:t xml:space="preserve">：Simple Baselines 提示框架应内置”最小基线投影”（IID RS/SCS 退化配置）作为任何复杂配置的对照——可直接做成 recipe。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X2 人有明确价值样本</w:t>
      </w:r>
      <w:r>
        <w:t xml:space="preserve">：Moss（授权门）、Argus（Reviewer 权威+多终端触达）、openresearch-cli（dashboard）——X2 不是装饰。</w:t>
      </w:r>
    </w:p>
    <w:p>
      <w:r>
        <w:pict>
          <v:rect style="width:0;height:1.5pt" o:hralign="center" o:hrstd="t" o:hr="t"/>
        </w:pict>
      </w:r>
    </w:p>
    <w:bookmarkEnd w:id="26"/>
    <w:bookmarkStart w:id="27" w:name="四对框架材料的修订建议待-claude-code-里程碑间隙合入"/>
    <w:p>
      <w:pPr>
        <w:pStyle w:val="Heading2"/>
      </w:pPr>
      <w:r>
        <w:t xml:space="preserve">四、对框架材料的修订建议（待 Claude Code 里程碑间隙合入）</w:t>
      </w:r>
    </w:p>
    <w:p>
      <w:pPr>
        <w:pStyle w:val="FirstParagraph"/>
      </w:pPr>
      <w:r>
        <w:rPr>
          <w:bCs/>
          <w:b/>
        </w:rPr>
        <w:t xml:space="preserve">SPEC.md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 </w:t>
      </w:r>
      <w:r>
        <w:t xml:space="preserve">增加</w:t>
      </w:r>
      <w:r>
        <w:t xml:space="preserve"> </w:t>
      </w:r>
      <w:r>
        <w:rPr>
          <w:rStyle w:val="VerbatimChar"/>
        </w:rPr>
        <w:t xml:space="preserve">level: L0|L1|L2</w:t>
      </w:r>
      <w:r>
        <w:t xml:space="preserve"> </w:t>
      </w:r>
      <w:r>
        <w:t xml:space="preserve">与可选</w:t>
      </w:r>
      <w:r>
        <w:t xml:space="preserve"> </w:t>
      </w:r>
      <w:r>
        <w:rPr>
          <w:rStyle w:val="VerbatimChar"/>
        </w:rPr>
        <w:t xml:space="preserve">verifier_ref</w:t>
      </w:r>
      <w:r>
        <w:t xml:space="preserve">（SEAL 教训：验证器内生时必须显式建模）。（G1）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EvalResult.metrics</w:t>
      </w:r>
      <w:r>
        <w:t xml:space="preserve"> </w:t>
      </w:r>
      <w:r>
        <w:t xml:space="preserve">的 key 规范从 split 前缀扩展为</w:t>
      </w:r>
      <w:r>
        <w:t xml:space="preserve"> </w:t>
      </w:r>
      <w:r>
        <w:rPr>
          <w:rStyle w:val="VerbatimChar"/>
        </w:rPr>
        <w:t xml:space="preserve">{split}.{visibility}.{name}</w:t>
      </w:r>
      <w:r>
        <w:t xml:space="preserve">（如</w:t>
      </w:r>
      <w:r>
        <w:t xml:space="preserve"> </w:t>
      </w:r>
      <w:r>
        <w:rPr>
          <w:rStyle w:val="VerbatimChar"/>
        </w:rPr>
        <w:t xml:space="preserve">private.dev.acc</w:t>
      </w:r>
      <w:r>
        <w:t xml:space="preserve">）。（G2）</w:t>
      </w:r>
      <w:r>
        <w:t xml:space="preserve"> </w:t>
      </w:r>
      <w:r>
        <w:t xml:space="preserve">3. 每个模块 config 增加</w:t>
      </w:r>
      <w:r>
        <w:t xml:space="preserve"> </w:t>
      </w:r>
      <w:r>
        <w:rPr>
          <w:rStyle w:val="VerbatimChar"/>
        </w:rPr>
        <w:t xml:space="preserve">evolvability</w:t>
      </w:r>
      <w:r>
        <w:t xml:space="preserve"> </w:t>
      </w:r>
      <w:r>
        <w:t xml:space="preserve">字段，默认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；</w:t>
      </w:r>
      <w:r>
        <w:rPr>
          <w:rStyle w:val="VerbatimChar"/>
        </w:rPr>
        <w:t xml:space="preserve">self_modifiable</w:t>
      </w:r>
      <w:r>
        <w:t xml:space="preserve"> </w:t>
      </w:r>
      <w:r>
        <w:t xml:space="preserve">模块的变更强制走 StateMutation + X1 记录。（G3）</w:t>
      </w:r>
      <w:r>
        <w:t xml:space="preserve"> </w:t>
      </w:r>
      <w:r>
        <w:t xml:space="preserve">4. M8 Protocol 增加</w:t>
      </w:r>
      <w:r>
        <w:t xml:space="preserve"> </w:t>
      </w:r>
      <w:r>
        <w:rPr>
          <w:rStyle w:val="VerbatimChar"/>
        </w:rPr>
        <w:t xml:space="preserve">reliability: {n_evals, cascade_stages, confidence}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attribution_evidence</w:t>
      </w:r>
      <w:r>
        <w:t xml:space="preserve"> </w:t>
      </w:r>
      <w:r>
        <w:t xml:space="preserve">可选字段。（G4）</w:t>
      </w:r>
      <w:r>
        <w:t xml:space="preserve"> </w:t>
      </w:r>
      <w:r>
        <w:t xml:space="preserve">5. M2 算子清单增加</w:t>
      </w:r>
      <w:r>
        <w:t xml:space="preserve"> </w:t>
      </w:r>
      <w:r>
        <w:rPr>
          <w:rStyle w:val="VerbatimChar"/>
        </w:rPr>
        <w:t xml:space="preserve">aggregate/merge</w:t>
      </w:r>
      <w:r>
        <w:t xml:space="preserve"> </w:t>
      </w:r>
      <w:r>
        <w:t xml:space="preserve">类型（输入 = delta + per-item 翻转证据，EvolveNet 模式）；</w:t>
      </w:r>
      <w:r>
        <w:rPr>
          <w:rStyle w:val="VerbatimChar"/>
        </w:rPr>
        <w:t xml:space="preserve">ExecutorSpec</w:t>
      </w:r>
      <w:r>
        <w:t xml:space="preserve"> </w:t>
      </w:r>
      <w:r>
        <w:t xml:space="preserve">增加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支持跨层异质（AIDE² 双层）。</w:t>
      </w:r>
    </w:p>
    <w:p>
      <w:pPr>
        <w:pStyle w:val="BodyText"/>
      </w:pPr>
      <w:r>
        <w:rPr>
          <w:bCs/>
          <w:b/>
        </w:rPr>
        <w:t xml:space="preserve">CLAUDE.md</w:t>
      </w:r>
      <w:r>
        <w:t xml:space="preserve"> </w:t>
      </w:r>
      <w:r>
        <w:t xml:space="preserve">6. 新增不变量：</w:t>
      </w:r>
      <w:r>
        <w:rPr>
          <w:bCs/>
          <w:b/>
        </w:rPr>
        <w:t xml:space="preserve">评估信号默认外生且对被评对象最小泄露</w:t>
      </w:r>
      <w:r>
        <w:t xml:space="preserve">；内生验证器必须显式声明并配外部审计门（SEAL 四条件）。</w:t>
      </w:r>
      <w:r>
        <w:t xml:space="preserve"> </w:t>
      </w:r>
      <w:r>
        <w:t xml:space="preserve">7. 新增反模式禁令：禁止在 M8/M9 自身代码变更时跳过 X1 记录。</w:t>
      </w:r>
    </w:p>
    <w:p>
      <w:pPr>
        <w:pStyle w:val="BodyText"/>
      </w:pPr>
      <w:r>
        <w:rPr>
          <w:bCs/>
          <w:b/>
        </w:rPr>
        <w:t xml:space="preserve">REFERENCES.md（新增条目）</w:t>
      </w:r>
      <w:r>
        <w:t xml:space="preserve"> </w:t>
      </w:r>
      <w:r>
        <w:t xml:space="preserve">8. M2 算子集 → OpenRSI 四算子（github.com/FrontisAI/OpenRSI）；merge 算子 → EvolveNet（arXiv:2608.04968 §4.3）</w:t>
      </w:r>
      <w:r>
        <w:t xml:space="preserve"> </w:t>
      </w:r>
      <w:r>
        <w:t xml:space="preserve">9. M9 准入门 → SEAL（arXiv:2607.24300 Table 2 四条件）；AIDE² 博客（private 分+预算约束）；EvolveNet §6.3</w:t>
      </w:r>
      <w:r>
        <w:t xml:space="preserve"> </w:t>
      </w:r>
      <w:r>
        <w:t xml:space="preserve">“</w:t>
      </w:r>
      <w:r>
        <w:t xml:space="preserve">gate 不 rank</w:t>
      </w:r>
      <w:r>
        <w:t xml:space="preserve">”</w:t>
      </w:r>
      <w:r>
        <w:t xml:space="preserve"> </w:t>
      </w:r>
      <w:r>
        <w:t xml:space="preserve">10. M5/X1 → prime-agent</w:t>
      </w:r>
      <w:r>
        <w:t xml:space="preserve"> </w:t>
      </w:r>
      <w:r>
        <w:rPr>
          <w:rStyle w:val="VerbatimChar"/>
        </w:rPr>
        <w:t xml:space="preserve">/refine</w:t>
      </w:r>
      <w:r>
        <w:t xml:space="preserve">+快照回滚；dgm（arXiv:2505.22954）档案树+功能性存活门</w:t>
      </w:r>
      <w:r>
        <w:t xml:space="preserve"> </w:t>
      </w:r>
      <w:r>
        <w:t xml:space="preserve">11. X3 评估卫生 → BigBang-v1 decontamination 清单；PAST-Bench（arXiv:2608.04003）三类配对控制与 Mechanism score</w:t>
      </w:r>
      <w:r>
        <w:t xml:space="preserve"> </w:t>
      </w:r>
      <w:r>
        <w:t xml:space="preserve">12. 元层（可进化性） → MetaSkill-Evolve（arXiv:2607.05297 双时间尺度）；ShinkaEvolve meta 层</w:t>
      </w:r>
      <w:r>
        <w:t xml:space="preserve"> </w:t>
      </w:r>
      <w:r>
        <w:t xml:space="preserve">13. 方法论/奥卡姆 → Simple Baselines（arXiv:2602.16805 §5/§7）</w:t>
      </w:r>
    </w:p>
    <w:p>
      <w:pPr>
        <w:pStyle w:val="BodyText"/>
      </w:pPr>
      <w:r>
        <w:rPr>
          <w:bCs/>
          <w:b/>
        </w:rPr>
        <w:t xml:space="preserve">ZOO.md</w:t>
      </w:r>
      <w:r>
        <w:t xml:space="preserve"> </w:t>
      </w:r>
      <w:r>
        <w:t xml:space="preserve">14. PAST-Bench 列为 P2 benchmark 接入候选（测试记忆通路而非分数）；接入硬要求：支持持久化开/关运行时消融。</w:t>
      </w:r>
      <w:r>
        <w:t xml:space="preserve"> </w:t>
      </w:r>
      <w:r>
        <w:t xml:space="preserve">15. 新增”最小基线 recipe”（IID RS / SCS）作为所有 benchmark 的强制对照组。</w:t>
      </w:r>
    </w:p>
    <w:p>
      <w:r>
        <w:pict>
          <v:rect style="width:0;height:1.5pt" o:hralign="center" o:hrstd="t" o:hr="t"/>
        </w:pict>
      </w:r>
    </w:p>
    <w:bookmarkEnd w:id="27"/>
    <w:bookmarkStart w:id="28" w:name="五这批工作的演化图景一句话版"/>
    <w:p>
      <w:pPr>
        <w:pStyle w:val="Heading2"/>
      </w:pPr>
      <w:r>
        <w:t xml:space="preserve">五、这批工作的演化图景（一句话版）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工程化</w:t>
      </w:r>
      <w:r>
        <w:t xml:space="preserve">（openresearch-cli、argus、moss）：把 autoresearch 做成可运维系统——git 谱系、角色管线、热替换；创新在 X1/X2 而非搜索算法。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元层化</w:t>
      </w:r>
      <w:r>
        <w:t xml:space="preserve">（dgm、AIDE²、MetaSkill-Evolve、prime-agent、EvolveNet、OpenRSI）：被优化对象从”解”上移到”求解器/改进策略”——这是 2026 年最清晰的主线，也是我们抽象 G1/G3 缺口的来源。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评估科学化</w:t>
      </w:r>
      <w:r>
        <w:t xml:space="preserve">（SEAL、Simple Baselines、PAST-Bench、BigBang-v1、EvolveNet）：社区开始把”评估是否可信”当作一阶研究对象——信号密封、统计可靠性、通路归因、评估卫生。这条线与我们”三层评估协议”的方向完全同频，且给了更锋利的形式化。</w:t>
      </w:r>
    </w:p>
    <w:p>
      <w:pPr>
        <w:numPr>
          <w:ilvl w:val="0"/>
          <w:numId w:val="1002"/>
        </w:numPr>
        <w:pStyle w:val="Compact"/>
      </w:pPr>
      <w:r>
        <w:t xml:space="preserve">我们的九模块+六类型恰好覆盖前两条线的工程需求，第三条线要求把 X3 与 M8 可靠性轴补上——</w:t>
      </w:r>
      <w:r>
        <w:rPr>
          <w:bCs/>
          <w:b/>
        </w:rPr>
        <w:t xml:space="preserve">补完后抽象对这批工作达到完全表达力</w:t>
      </w:r>
      <w:r>
        <w:t xml:space="preserve">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2026-08-11T10:23:49Z</dcterms:created>
  <dcterms:modified xsi:type="dcterms:W3CDTF">2026-08-11T10:23:49Z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