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AF999" w14:textId="77777777" w:rsidR="005E4B25" w:rsidRPr="005E4B25" w:rsidRDefault="005E4B25" w:rsidP="005E4B25">
      <w:pPr>
        <w:pStyle w:val="a4"/>
        <w:rPr>
          <w:rFonts w:ascii="Calibri" w:hAnsi="Calibri"/>
          <w:sz w:val="48"/>
          <w:szCs w:val="48"/>
        </w:rPr>
      </w:pPr>
      <w:r w:rsidRPr="005E4B25">
        <w:rPr>
          <w:rFonts w:ascii="Calibri" w:hAnsi="Calibri"/>
          <w:sz w:val="48"/>
          <w:szCs w:val="48"/>
        </w:rPr>
        <w:t>Multisim Installation Tutorial</w:t>
      </w:r>
    </w:p>
    <w:p w14:paraId="44E63156" w14:textId="77777777" w:rsidR="005E4B25" w:rsidRDefault="005E4B25" w:rsidP="005E4B25">
      <w:pPr>
        <w:pStyle w:val="1"/>
        <w:jc w:val="center"/>
        <w:rPr>
          <w:rFonts w:ascii="Calibri" w:hAnsi="Calibri"/>
        </w:rPr>
      </w:pPr>
      <w:r w:rsidRPr="005E4B25">
        <w:rPr>
          <w:rFonts w:ascii="Calibri" w:hAnsi="Calibri"/>
        </w:rPr>
        <w:t>VE270 TA team</w:t>
      </w:r>
    </w:p>
    <w:p w14:paraId="4DFF770D" w14:textId="77777777" w:rsidR="005E4B25" w:rsidRDefault="005E4B25" w:rsidP="005E4B25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 w:rsidRPr="005E4B25">
        <w:rPr>
          <w:rFonts w:ascii="Calibri" w:hAnsi="Calibri"/>
          <w:sz w:val="26"/>
          <w:szCs w:val="26"/>
        </w:rPr>
        <w:t xml:space="preserve">Please go to: </w:t>
      </w:r>
      <w:hyperlink r:id="rId6" w:history="1">
        <w:r w:rsidRPr="005E4B25">
          <w:rPr>
            <w:rStyle w:val="a7"/>
            <w:rFonts w:ascii="Calibri" w:hAnsi="Calibri"/>
            <w:sz w:val="26"/>
            <w:szCs w:val="26"/>
          </w:rPr>
          <w:t>http://www.ni.com/gate/gb/GB_ACADEMICEVALMULTISIM/US</w:t>
        </w:r>
      </w:hyperlink>
    </w:p>
    <w:p w14:paraId="5C86FA26" w14:textId="031665E2" w:rsidR="005E4B25" w:rsidRDefault="005E4B25" w:rsidP="005E4B25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t>Create a new NI accoun</w:t>
      </w:r>
      <w:r w:rsidR="009B2B01">
        <w:rPr>
          <w:rFonts w:ascii="Calibri" w:hAnsi="Calibri" w:hint="eastAsia"/>
          <w:sz w:val="26"/>
          <w:szCs w:val="26"/>
        </w:rPr>
        <w:t>t</w:t>
      </w:r>
    </w:p>
    <w:p w14:paraId="41376822" w14:textId="0D4F5191" w:rsidR="005E4B25" w:rsidRDefault="005E4B25" w:rsidP="005E4B25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Click Start Download</w:t>
      </w:r>
      <w:r w:rsidR="00037A7A">
        <w:rPr>
          <w:rFonts w:ascii="Calibri" w:hAnsi="Calibri"/>
          <w:noProof/>
          <w:sz w:val="26"/>
          <w:szCs w:val="26"/>
        </w:rPr>
        <w:drawing>
          <wp:inline distT="0" distB="0" distL="0" distR="0" wp14:anchorId="36F8DF93" wp14:editId="04A5E835">
            <wp:extent cx="5266055" cy="2684145"/>
            <wp:effectExtent l="0" t="0" r="0" b="8255"/>
            <wp:docPr id="1" name="图片 1" descr="../../../../../Library/Containers/com.tencent.xinWeChat/Data/Library/Application%20Support/com.tencent.xinWeChat/2.0b4.0.9/853dc66f3c4012627977295cd916766f/Message/MessageTemp/154f71ff9faf63347bd0759b54a2098d/Image/19951505216353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xinWeChat/Data/Library/Application%20Support/com.tencent.xinWeChat/2.0b4.0.9/853dc66f3c4012627977295cd916766f/Message/MessageTemp/154f71ff9faf63347bd0759b54a2098d/Image/19951505216353_.pic_h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C283" w14:textId="269DFCB2" w:rsidR="005E4B25" w:rsidRDefault="005E4B25" w:rsidP="005E4B25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t xml:space="preserve">Choose a </w:t>
      </w:r>
      <w:r w:rsidR="00681F74">
        <w:rPr>
          <w:rFonts w:ascii="Calibri" w:hAnsi="Calibri" w:hint="eastAsia"/>
          <w:sz w:val="26"/>
          <w:szCs w:val="26"/>
        </w:rPr>
        <w:t xml:space="preserve">directory </w:t>
      </w:r>
      <w:r>
        <w:rPr>
          <w:rFonts w:ascii="Calibri" w:hAnsi="Calibri" w:hint="eastAsia"/>
          <w:sz w:val="26"/>
          <w:szCs w:val="26"/>
        </w:rPr>
        <w:t xml:space="preserve">to </w:t>
      </w:r>
      <w:r>
        <w:rPr>
          <w:rFonts w:ascii="Calibri" w:hAnsi="Calibri"/>
          <w:sz w:val="26"/>
          <w:szCs w:val="26"/>
        </w:rPr>
        <w:t>download</w:t>
      </w:r>
      <w:r>
        <w:rPr>
          <w:rFonts w:ascii="Calibri" w:hAnsi="Calibri" w:hint="eastAsia"/>
          <w:sz w:val="26"/>
          <w:szCs w:val="26"/>
        </w:rPr>
        <w:t xml:space="preserve"> the NI Design Suite Edition 14.1.</w:t>
      </w:r>
    </w:p>
    <w:p w14:paraId="500CCD1E" w14:textId="769CDADC" w:rsidR="005E4B25" w:rsidRDefault="005E4B25" w:rsidP="005E4B25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t>Starting downloading</w:t>
      </w:r>
      <w:r w:rsidR="00DD2E99">
        <w:rPr>
          <w:rFonts w:ascii="Calibri" w:hAnsi="Calibri" w:hint="eastAsia"/>
          <w:noProof/>
          <w:sz w:val="26"/>
          <w:szCs w:val="26"/>
        </w:rPr>
        <w:drawing>
          <wp:inline distT="0" distB="0" distL="0" distR="0" wp14:anchorId="3B583AF2" wp14:editId="1D238472">
            <wp:extent cx="5266055" cy="1549400"/>
            <wp:effectExtent l="0" t="0" r="0" b="0"/>
            <wp:docPr id="2" name="图片 2" descr="../../../../../Library/Containers/com.tencent.xinWeChat/Data/Library/Application%20Support/com.tencent.xinWeChat/2.0b4.0.9/853dc66f3c4012627977295cd916766f/Message/MessageTemp/154f71ff9faf63347bd0759b54a2098d/Image/1994150521632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xinWeChat/Data/Library/Application%20Support/com.tencent.xinWeChat/2.0b4.0.9/853dc66f3c4012627977295cd916766f/Message/MessageTemp/154f71ff9faf63347bd0759b54a2098d/Image/19941505216327_.pic_h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D437" w14:textId="49019688" w:rsidR="004B0068" w:rsidRDefault="004B0068" w:rsidP="005E4B25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lastRenderedPageBreak/>
        <w:t xml:space="preserve">Choose a </w:t>
      </w:r>
      <w:r w:rsidR="00681F74">
        <w:rPr>
          <w:rFonts w:ascii="Calibri" w:hAnsi="Calibri" w:hint="eastAsia"/>
          <w:sz w:val="26"/>
          <w:szCs w:val="26"/>
        </w:rPr>
        <w:t>directory</w:t>
      </w:r>
      <w:r>
        <w:rPr>
          <w:rFonts w:ascii="Calibri" w:hAnsi="Calibri" w:hint="eastAsia"/>
          <w:sz w:val="26"/>
          <w:szCs w:val="26"/>
        </w:rPr>
        <w:t xml:space="preserve"> to unzip the files.</w:t>
      </w:r>
      <w:r w:rsidR="00DD2E99">
        <w:rPr>
          <w:rFonts w:ascii="Calibri" w:hAnsi="Calibri" w:hint="eastAsia"/>
          <w:noProof/>
          <w:sz w:val="26"/>
          <w:szCs w:val="26"/>
        </w:rPr>
        <w:drawing>
          <wp:inline distT="0" distB="0" distL="0" distR="0" wp14:anchorId="5E7AA44E" wp14:editId="4E08F73C">
            <wp:extent cx="3344545" cy="2074545"/>
            <wp:effectExtent l="0" t="0" r="8255" b="8255"/>
            <wp:docPr id="3" name="图片 3" descr="../../../../../Library/Containers/com.tencent.xinWeChat/Data/Library/Application%20Support/com.tencent.xinWeChat/2.0b4.0.9/853dc66f3c4012627977295cd916766f/Message/MessageTemp/154f71ff9faf63347bd0759b54a2098d/Image/19991505216621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Library/Containers/com.tencent.xinWeChat/Data/Library/Application%20Support/com.tencent.xinWeChat/2.0b4.0.9/853dc66f3c4012627977295cd916766f/Message/MessageTemp/154f71ff9faf63347bd0759b54a2098d/Image/19991505216621_.pic_h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ED10" w14:textId="1DDA3F10" w:rsidR="004B0068" w:rsidRDefault="004B0068" w:rsidP="005E4B25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</w:t>
      </w:r>
      <w:r>
        <w:rPr>
          <w:rFonts w:ascii="Calibri" w:hAnsi="Calibri" w:hint="eastAsia"/>
          <w:sz w:val="26"/>
          <w:szCs w:val="26"/>
        </w:rPr>
        <w:t xml:space="preserve">ind the </w:t>
      </w:r>
      <w:r w:rsidR="00681F74">
        <w:rPr>
          <w:rFonts w:ascii="Calibri" w:hAnsi="Calibri" w:hint="eastAsia"/>
          <w:sz w:val="26"/>
          <w:szCs w:val="26"/>
        </w:rPr>
        <w:t>directory</w:t>
      </w:r>
      <w:r>
        <w:rPr>
          <w:rFonts w:ascii="Calibri" w:hAnsi="Calibri" w:hint="eastAsia"/>
          <w:sz w:val="26"/>
          <w:szCs w:val="26"/>
        </w:rPr>
        <w:t xml:space="preserve"> that you unzip your files in Step6, and double click on setup.exe</w:t>
      </w:r>
      <w:r w:rsidR="00DD2E99">
        <w:rPr>
          <w:rFonts w:ascii="Calibri" w:hAnsi="Calibri" w:hint="eastAsia"/>
          <w:noProof/>
          <w:sz w:val="26"/>
          <w:szCs w:val="26"/>
        </w:rPr>
        <w:drawing>
          <wp:inline distT="0" distB="0" distL="0" distR="0" wp14:anchorId="4E3D882B" wp14:editId="564B326C">
            <wp:extent cx="5240655" cy="2734945"/>
            <wp:effectExtent l="0" t="0" r="0" b="8255"/>
            <wp:docPr id="4" name="图片 4" descr="../../../../../Library/Containers/com.tencent.xinWeChat/Data/Library/Application%20Support/com.tencent.xinWeChat/2.0b4.0.9/853dc66f3c4012627977295cd916766f/Message/MessageTemp/154f71ff9faf63347bd0759b54a2098d/Image/20001505216698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Library/Containers/com.tencent.xinWeChat/Data/Library/Application%20Support/com.tencent.xinWeChat/2.0b4.0.9/853dc66f3c4012627977295cd916766f/Message/MessageTemp/154f71ff9faf63347bd0759b54a2098d/Image/20001505216698_.pic_h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69AA" w14:textId="0F2BB88E" w:rsidR="004B0068" w:rsidRPr="004B0068" w:rsidRDefault="004B0068" w:rsidP="004B0068">
      <w:pPr>
        <w:pStyle w:val="a3"/>
        <w:numPr>
          <w:ilvl w:val="1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</w:t>
      </w:r>
      <w:r>
        <w:rPr>
          <w:rFonts w:ascii="Calibri" w:hAnsi="Calibri" w:hint="eastAsia"/>
          <w:sz w:val="26"/>
          <w:szCs w:val="26"/>
        </w:rPr>
        <w:t xml:space="preserve">or some computers you may lack certain environment that the program needs to be fit in (especially in those old versions of </w:t>
      </w:r>
      <w:r>
        <w:rPr>
          <w:rFonts w:ascii="Calibri" w:hAnsi="Calibri" w:hint="eastAsia"/>
          <w:sz w:val="26"/>
          <w:szCs w:val="26"/>
        </w:rPr>
        <w:lastRenderedPageBreak/>
        <w:t>windows). Install what is needed and then follow the rest steps.</w:t>
      </w:r>
      <w:r w:rsidR="00DD2E99">
        <w:rPr>
          <w:rFonts w:ascii="Calibri" w:hAnsi="Calibri" w:hint="eastAsia"/>
          <w:noProof/>
          <w:sz w:val="26"/>
          <w:szCs w:val="26"/>
        </w:rPr>
        <w:drawing>
          <wp:inline distT="0" distB="0" distL="0" distR="0" wp14:anchorId="440ADC4C" wp14:editId="797B6DAF">
            <wp:extent cx="4572000" cy="1947545"/>
            <wp:effectExtent l="0" t="0" r="0" b="8255"/>
            <wp:docPr id="5" name="图片 5" descr="../../../../../Library/Containers/com.tencent.xinWeChat/Data/Library/Application%20Support/com.tencent.xinWeChat/2.0b4.0.9/853dc66f3c4012627977295cd916766f/Message/MessageTemp/154f71ff9faf63347bd0759b54a2098d/Image/20011505216726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Library/Containers/com.tencent.xinWeChat/Data/Library/Application%20Support/com.tencent.xinWeChat/2.0b4.0.9/853dc66f3c4012627977295cd916766f/Message/MessageTemp/154f71ff9faf63347bd0759b54a2098d/Image/20011505216726_.pic_h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52FB" w14:textId="3F1A50F1" w:rsidR="004B0068" w:rsidRDefault="00DD2E99" w:rsidP="005E4B25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t>Choose</w:t>
      </w:r>
      <w:r w:rsidR="00993D1E">
        <w:rPr>
          <w:rFonts w:ascii="Calibri" w:hAnsi="Calibri" w:hint="eastAsia"/>
          <w:sz w:val="26"/>
          <w:szCs w:val="26"/>
        </w:rPr>
        <w:t xml:space="preserve"> </w:t>
      </w:r>
      <w:r w:rsidR="00993D1E">
        <w:rPr>
          <w:rFonts w:ascii="Calibri" w:hAnsi="Calibri"/>
          <w:sz w:val="26"/>
          <w:szCs w:val="26"/>
        </w:rPr>
        <w:t>“</w:t>
      </w:r>
      <w:r w:rsidR="00993D1E">
        <w:rPr>
          <w:rFonts w:ascii="Calibri" w:hAnsi="Calibri" w:hint="eastAsia"/>
          <w:sz w:val="26"/>
          <w:szCs w:val="26"/>
        </w:rPr>
        <w:t>Install this product for evaluation</w:t>
      </w:r>
      <w:r w:rsidR="00993D1E">
        <w:rPr>
          <w:rFonts w:ascii="Calibri" w:hAnsi="Calibri"/>
          <w:sz w:val="26"/>
          <w:szCs w:val="26"/>
        </w:rPr>
        <w:t>”</w:t>
      </w:r>
      <w:r>
        <w:rPr>
          <w:rFonts w:ascii="Calibri" w:hAnsi="Calibri" w:hint="eastAsia"/>
          <w:noProof/>
          <w:sz w:val="26"/>
          <w:szCs w:val="26"/>
        </w:rPr>
        <w:drawing>
          <wp:inline distT="0" distB="0" distL="0" distR="0" wp14:anchorId="7B111041" wp14:editId="31DF4648">
            <wp:extent cx="5266055" cy="4030345"/>
            <wp:effectExtent l="0" t="0" r="0" b="8255"/>
            <wp:docPr id="6" name="图片 6" descr="../../../../../Library/Containers/com.tencent.xinWeChat/Data/Library/Application%20Support/com.tencent.xinWeChat/2.0b4.0.9/853dc66f3c4012627977295cd916766f/Message/MessageTemp/154f71ff9faf63347bd0759b54a2098d/Image/20021505216961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Library/Containers/com.tencent.xinWeChat/Data/Library/Application%20Support/com.tencent.xinWeChat/2.0b4.0.9/853dc66f3c4012627977295cd916766f/Message/MessageTemp/154f71ff9faf63347bd0759b54a2098d/Image/20021505216961_.pic_h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BE9D" w14:textId="5A9A31A0" w:rsidR="00993D1E" w:rsidRDefault="00993D1E" w:rsidP="00993D1E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lastRenderedPageBreak/>
        <w:t xml:space="preserve">Select a destination directory you would like to install Multisim </w:t>
      </w:r>
      <w:r w:rsidR="009325E6">
        <w:rPr>
          <w:rFonts w:ascii="Calibri" w:hAnsi="Calibri" w:hint="eastAsia"/>
          <w:sz w:val="26"/>
          <w:szCs w:val="26"/>
        </w:rPr>
        <w:t>to</w:t>
      </w:r>
      <w:r>
        <w:rPr>
          <w:rFonts w:ascii="Calibri" w:hAnsi="Calibri" w:hint="eastAsia"/>
          <w:sz w:val="26"/>
          <w:szCs w:val="26"/>
        </w:rPr>
        <w:t>.</w:t>
      </w:r>
      <w:r>
        <w:rPr>
          <w:rFonts w:ascii="Calibri" w:hAnsi="Calibri" w:hint="eastAsia"/>
          <w:noProof/>
          <w:sz w:val="26"/>
          <w:szCs w:val="26"/>
        </w:rPr>
        <w:drawing>
          <wp:inline distT="0" distB="0" distL="0" distR="0" wp14:anchorId="5B293D1C" wp14:editId="3893806A">
            <wp:extent cx="5266055" cy="4030345"/>
            <wp:effectExtent l="0" t="0" r="0" b="8255"/>
            <wp:docPr id="7" name="图片 7" descr="../../../../../Library/Containers/com.tencent.xinWeChat/Data/Library/Application%20Support/com.tencent.xinWeChat/2.0b4.0.9/853dc66f3c4012627977295cd916766f/Message/MessageTemp/154f71ff9faf63347bd0759b54a2098d/Image/20031505217011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Library/Containers/com.tencent.xinWeChat/Data/Library/Application%20Support/com.tencent.xinWeChat/2.0b4.0.9/853dc66f3c4012627977295cd916766f/Message/MessageTemp/154f71ff9faf63347bd0759b54a2098d/Image/20031505217011_.pic_h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8302" w14:textId="1414A1DB" w:rsidR="00993D1E" w:rsidRDefault="009325E6" w:rsidP="00993D1E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lastRenderedPageBreak/>
        <w:t xml:space="preserve">You can </w:t>
      </w:r>
      <w:r>
        <w:rPr>
          <w:rFonts w:ascii="Calibri" w:hAnsi="Calibri"/>
          <w:sz w:val="26"/>
          <w:szCs w:val="26"/>
        </w:rPr>
        <w:t>deselect</w:t>
      </w:r>
      <w:r>
        <w:rPr>
          <w:rFonts w:ascii="Calibri" w:hAnsi="Calibri" w:hint="eastAsia"/>
          <w:sz w:val="26"/>
          <w:szCs w:val="26"/>
        </w:rPr>
        <w:t xml:space="preserve"> the </w:t>
      </w:r>
      <w:r>
        <w:rPr>
          <w:rFonts w:ascii="Calibri" w:hAnsi="Calibri"/>
          <w:sz w:val="26"/>
          <w:szCs w:val="26"/>
        </w:rPr>
        <w:t>“</w:t>
      </w:r>
      <w:r>
        <w:rPr>
          <w:rFonts w:ascii="Calibri" w:hAnsi="Calibri" w:hint="eastAsia"/>
          <w:sz w:val="26"/>
          <w:szCs w:val="26"/>
        </w:rPr>
        <w:t xml:space="preserve">NI </w:t>
      </w:r>
      <w:proofErr w:type="spellStart"/>
      <w:r>
        <w:rPr>
          <w:rFonts w:ascii="Calibri" w:hAnsi="Calibri" w:hint="eastAsia"/>
          <w:sz w:val="26"/>
          <w:szCs w:val="26"/>
        </w:rPr>
        <w:t>ElVISmx</w:t>
      </w:r>
      <w:proofErr w:type="spellEnd"/>
      <w:r>
        <w:rPr>
          <w:rFonts w:ascii="Calibri" w:hAnsi="Calibri"/>
          <w:sz w:val="26"/>
          <w:szCs w:val="26"/>
        </w:rPr>
        <w:t>”</w:t>
      </w:r>
      <w:r w:rsidR="00A624BB">
        <w:rPr>
          <w:rFonts w:ascii="Calibri" w:hAnsi="Calibri" w:hint="eastAsia"/>
          <w:sz w:val="26"/>
          <w:szCs w:val="26"/>
        </w:rPr>
        <w:t xml:space="preserve"> item in this step, or you can just leave it as default.</w:t>
      </w:r>
      <w:r>
        <w:rPr>
          <w:rFonts w:ascii="Calibri" w:hAnsi="Calibri" w:hint="eastAsia"/>
          <w:noProof/>
          <w:sz w:val="26"/>
          <w:szCs w:val="26"/>
        </w:rPr>
        <w:drawing>
          <wp:inline distT="0" distB="0" distL="0" distR="0" wp14:anchorId="7B8BA293" wp14:editId="6181C02F">
            <wp:extent cx="5266055" cy="4030345"/>
            <wp:effectExtent l="0" t="0" r="0" b="8255"/>
            <wp:docPr id="8" name="图片 8" descr="../../../../../Library/Containers/com.tencent.xinWeChat/Data/Library/Application%20Support/com.tencent.xinWeChat/2.0b4.0.9/853dc66f3c4012627977295cd916766f/Message/MessageTemp/154f71ff9faf63347bd0759b54a2098d/Image/20051505217024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Library/Containers/com.tencent.xinWeChat/Data/Library/Application%20Support/com.tencent.xinWeChat/2.0b4.0.9/853dc66f3c4012627977295cd916766f/Message/MessageTemp/154f71ff9faf63347bd0759b54a2098d/Image/20051505217024_.pic_h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1611" w14:textId="6FD3BC7E" w:rsidR="00F14898" w:rsidRDefault="00F14898" w:rsidP="00993D1E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lastRenderedPageBreak/>
        <w:t>Deselect as the following pic.</w:t>
      </w:r>
      <w:r>
        <w:rPr>
          <w:rFonts w:ascii="Calibri" w:hAnsi="Calibri" w:hint="eastAsia"/>
          <w:noProof/>
          <w:sz w:val="26"/>
          <w:szCs w:val="26"/>
        </w:rPr>
        <w:drawing>
          <wp:inline distT="0" distB="0" distL="0" distR="0" wp14:anchorId="0D9B026F" wp14:editId="157D0983">
            <wp:extent cx="5266055" cy="4030345"/>
            <wp:effectExtent l="0" t="0" r="0" b="8255"/>
            <wp:docPr id="9" name="图片 9" descr="../../../../../Library/Containers/com.tencent.xinWeChat/Data/Library/Application%20Support/com.tencent.xinWeChat/2.0b4.0.9/853dc66f3c4012627977295cd916766f/Message/MessageTemp/154f71ff9faf63347bd0759b54a2098d/Image/2006150521704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Library/Containers/com.tencent.xinWeChat/Data/Library/Application%20Support/com.tencent.xinWeChat/2.0b4.0.9/853dc66f3c4012627977295cd916766f/Message/MessageTemp/154f71ff9faf63347bd0759b54a2098d/Image/20061505217045_.pic_h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1AA5" w14:textId="6ECC6A29" w:rsidR="000E52B2" w:rsidRDefault="000E52B2" w:rsidP="00993D1E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lastRenderedPageBreak/>
        <w:t xml:space="preserve">Select </w:t>
      </w:r>
      <w:r>
        <w:rPr>
          <w:rFonts w:ascii="Calibri" w:hAnsi="Calibri"/>
          <w:sz w:val="26"/>
          <w:szCs w:val="26"/>
        </w:rPr>
        <w:t>“</w:t>
      </w:r>
      <w:r w:rsidR="00F14898">
        <w:rPr>
          <w:rFonts w:ascii="Calibri" w:hAnsi="Calibri" w:hint="eastAsia"/>
          <w:sz w:val="26"/>
          <w:szCs w:val="26"/>
        </w:rPr>
        <w:t>I agree the above 2 License Agreement(s).</w:t>
      </w:r>
      <w:r>
        <w:rPr>
          <w:rFonts w:ascii="Calibri" w:hAnsi="Calibri"/>
          <w:sz w:val="26"/>
          <w:szCs w:val="26"/>
        </w:rPr>
        <w:t>”</w:t>
      </w:r>
      <w:r w:rsidR="00F14898">
        <w:rPr>
          <w:rFonts w:ascii="Calibri" w:hAnsi="Calibri" w:hint="eastAsia"/>
          <w:noProof/>
          <w:sz w:val="26"/>
          <w:szCs w:val="26"/>
        </w:rPr>
        <w:drawing>
          <wp:inline distT="0" distB="0" distL="0" distR="0" wp14:anchorId="194C40B8" wp14:editId="62936F33">
            <wp:extent cx="5266055" cy="4030345"/>
            <wp:effectExtent l="0" t="0" r="0" b="8255"/>
            <wp:docPr id="10" name="图片 10" descr="../../../../../Library/Containers/com.tencent.xinWeChat/Data/Library/Application%20Support/com.tencent.xinWeChat/2.0b4.0.9/853dc66f3c4012627977295cd916766f/Message/MessageTemp/154f71ff9faf63347bd0759b54a2098d/Image/20071505217053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Library/Containers/com.tencent.xinWeChat/Data/Library/Application%20Support/com.tencent.xinWeChat/2.0b4.0.9/853dc66f3c4012627977295cd916766f/Message/MessageTemp/154f71ff9faf63347bd0759b54a2098d/Image/20071505217053_.pic_h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5DC0" w14:textId="34D85E83" w:rsidR="00F14898" w:rsidRPr="000E52B2" w:rsidRDefault="000E52B2" w:rsidP="000E52B2">
      <w:pPr>
        <w:rPr>
          <w:rFonts w:ascii="Calibri" w:eastAsiaTheme="minorEastAsia" w:hAnsi="Calibri" w:cstheme="minorBid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4EF09F76" w14:textId="2889190E" w:rsidR="000E52B2" w:rsidRDefault="000E52B2" w:rsidP="000E52B2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lastRenderedPageBreak/>
        <w:t>Here the installation begins.</w:t>
      </w:r>
      <w:r w:rsidRPr="000E52B2">
        <w:rPr>
          <w:rFonts w:ascii="Calibri" w:hAnsi="Calibri" w:hint="eastAsia"/>
          <w:noProof/>
          <w:sz w:val="26"/>
          <w:szCs w:val="26"/>
        </w:rPr>
        <w:t xml:space="preserve"> </w:t>
      </w:r>
      <w:r>
        <w:rPr>
          <w:rFonts w:ascii="Calibri" w:hAnsi="Calibri" w:hint="eastAsia"/>
          <w:noProof/>
          <w:sz w:val="26"/>
          <w:szCs w:val="26"/>
        </w:rPr>
        <w:drawing>
          <wp:inline distT="0" distB="0" distL="0" distR="0" wp14:anchorId="6012F7B6" wp14:editId="52B5EE70">
            <wp:extent cx="5266055" cy="4030345"/>
            <wp:effectExtent l="0" t="0" r="0" b="8255"/>
            <wp:docPr id="12" name="图片 12" descr="../../../../../Library/Containers/com.tencent.xinWeChat/Data/Library/Application%20Support/com.tencent.xinWeChat/2.0b4.0.9/853dc66f3c4012627977295cd916766f/Message/MessageTemp/154f71ff9faf63347bd0759b54a2098d/Image/2008150521705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Library/Containers/com.tencent.xinWeChat/Data/Library/Application%20Support/com.tencent.xinWeChat/2.0b4.0.9/853dc66f3c4012627977295cd916766f/Message/MessageTemp/154f71ff9faf63347bd0759b54a2098d/Image/20081505217059_.pic_h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348C" w14:textId="291CCF54" w:rsidR="00AE42BB" w:rsidRDefault="00AE42BB" w:rsidP="00AE42BB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t>Select cancel if this window pop up.</w:t>
      </w:r>
    </w:p>
    <w:p w14:paraId="7BC3C803" w14:textId="666E2171" w:rsidR="000E52B2" w:rsidRDefault="00AE42BB" w:rsidP="00AE42BB">
      <w:pPr>
        <w:pStyle w:val="a3"/>
        <w:ind w:left="360"/>
        <w:rPr>
          <w:rFonts w:ascii="Calibri" w:hAnsi="Calibri"/>
          <w:sz w:val="26"/>
          <w:szCs w:val="26"/>
        </w:rPr>
      </w:pPr>
      <w:r>
        <w:rPr>
          <w:rFonts w:hint="eastAsia"/>
          <w:noProof/>
        </w:rPr>
        <w:drawing>
          <wp:inline distT="0" distB="0" distL="0" distR="0" wp14:anchorId="1209C517" wp14:editId="520A0BA9">
            <wp:extent cx="3369945" cy="2641600"/>
            <wp:effectExtent l="0" t="0" r="8255" b="0"/>
            <wp:docPr id="13" name="图片 13" descr="../../../../../Library/Containers/com.tencent.xinWeChat/Data/Library/Application%20Support/com.tencent.xinWeChat/2.0b4.0.9/853dc66f3c4012627977295cd916766f/Message/MessageTemp/154f71ff9faf63347bd0759b54a2098d/Image/20111505217168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Library/Containers/com.tencent.xinWeChat/Data/Library/Application%20Support/com.tencent.xinWeChat/2.0b4.0.9/853dc66f3c4012627977295cd916766f/Message/MessageTemp/154f71ff9faf63347bd0759b54a2098d/Image/20111505217168_.pic_h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95A4" w14:textId="12A30C1D" w:rsidR="00AE42BB" w:rsidRDefault="00AE42BB" w:rsidP="00AE42BB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</w:rPr>
        <w:t>The installation completes. Enjoy.</w:t>
      </w:r>
    </w:p>
    <w:p w14:paraId="14147F51" w14:textId="55C6DCB9" w:rsidR="00AE42BB" w:rsidRDefault="00AE42BB" w:rsidP="00AE42BB">
      <w:pPr>
        <w:pStyle w:val="a3"/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noProof/>
          <w:sz w:val="26"/>
          <w:szCs w:val="26"/>
        </w:rPr>
        <w:lastRenderedPageBreak/>
        <w:drawing>
          <wp:inline distT="0" distB="0" distL="0" distR="0" wp14:anchorId="4B6C123A" wp14:editId="6588E16F">
            <wp:extent cx="5266055" cy="4030345"/>
            <wp:effectExtent l="0" t="0" r="0" b="8255"/>
            <wp:docPr id="14" name="图片 14" descr="../../../../../Library/Containers/com.tencent.xinWeChat/Data/Library/Application%20Support/com.tencent.xinWeChat/2.0b4.0.9/853dc66f3c4012627977295cd916766f/Message/MessageTemp/154f71ff9faf63347bd0759b54a2098d/Image/20121505217183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../Library/Containers/com.tencent.xinWeChat/Data/Library/Application%20Support/com.tencent.xinWeChat/2.0b4.0.9/853dc66f3c4012627977295cd916766f/Message/MessageTemp/154f71ff9faf63347bd0759b54a2098d/Image/20121505217183_.pic_h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92C1" w14:textId="516C8C3A" w:rsidR="00D134C4" w:rsidRPr="00AE42BB" w:rsidRDefault="00D134C4" w:rsidP="00D134C4">
      <w:pPr>
        <w:pStyle w:val="a3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You can extend the probation period to 45 days, which is enough for our course.</w:t>
      </w:r>
      <w:bookmarkStart w:id="0" w:name="_GoBack"/>
      <w:bookmarkEnd w:id="0"/>
    </w:p>
    <w:sectPr w:rsidR="00D134C4" w:rsidRPr="00AE42BB" w:rsidSect="003054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65AF"/>
    <w:multiLevelType w:val="hybridMultilevel"/>
    <w:tmpl w:val="A2564E90"/>
    <w:lvl w:ilvl="0" w:tplc="002C0E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B6630E"/>
    <w:multiLevelType w:val="hybridMultilevel"/>
    <w:tmpl w:val="A41428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5F68B5"/>
    <w:multiLevelType w:val="hybridMultilevel"/>
    <w:tmpl w:val="77BC0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5B1798"/>
    <w:multiLevelType w:val="hybridMultilevel"/>
    <w:tmpl w:val="9168D3C4"/>
    <w:lvl w:ilvl="0" w:tplc="002C0E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25"/>
    <w:rsid w:val="00037A7A"/>
    <w:rsid w:val="000D2E1F"/>
    <w:rsid w:val="000E52B2"/>
    <w:rsid w:val="00305411"/>
    <w:rsid w:val="004B0068"/>
    <w:rsid w:val="005E4B25"/>
    <w:rsid w:val="00681F74"/>
    <w:rsid w:val="009325E6"/>
    <w:rsid w:val="00993D1E"/>
    <w:rsid w:val="009B2B01"/>
    <w:rsid w:val="00A624BB"/>
    <w:rsid w:val="00AE42BB"/>
    <w:rsid w:val="00D134C4"/>
    <w:rsid w:val="00DD2E99"/>
    <w:rsid w:val="00E91B88"/>
    <w:rsid w:val="00F1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3A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B88"/>
  </w:style>
  <w:style w:type="paragraph" w:styleId="1">
    <w:name w:val="heading 1"/>
    <w:basedOn w:val="a"/>
    <w:next w:val="a"/>
    <w:link w:val="10"/>
    <w:qFormat/>
    <w:rsid w:val="00E91B8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91B8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91B8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qFormat/>
    <w:rsid w:val="00E91B88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91B88"/>
    <w:rPr>
      <w:rFonts w:ascii="Book Antiqua" w:hAnsi="Book Antiqua" w:cs="Arial"/>
      <w:b/>
      <w:bCs/>
      <w:kern w:val="32"/>
      <w:sz w:val="32"/>
      <w:szCs w:val="32"/>
      <w:lang w:eastAsia="en-US"/>
    </w:rPr>
  </w:style>
  <w:style w:type="character" w:customStyle="1" w:styleId="20">
    <w:name w:val="标题 2 字符"/>
    <w:basedOn w:val="a0"/>
    <w:link w:val="2"/>
    <w:rsid w:val="00E91B88"/>
    <w:rPr>
      <w:rFonts w:ascii="Book Antiqua" w:hAnsi="Book Antiqua" w:cs="Arial"/>
      <w:b/>
      <w:bCs/>
      <w:i/>
      <w:iCs/>
      <w:sz w:val="28"/>
      <w:szCs w:val="28"/>
      <w:lang w:eastAsia="en-US"/>
    </w:rPr>
  </w:style>
  <w:style w:type="character" w:customStyle="1" w:styleId="30">
    <w:name w:val="标题 3 字符"/>
    <w:basedOn w:val="a0"/>
    <w:link w:val="3"/>
    <w:rsid w:val="00E91B88"/>
    <w:rPr>
      <w:rFonts w:ascii="Book Antiqua" w:hAnsi="Book Antiqua" w:cs="Arial"/>
      <w:b/>
      <w:bCs/>
      <w:sz w:val="26"/>
      <w:szCs w:val="26"/>
      <w:lang w:eastAsia="en-US"/>
    </w:rPr>
  </w:style>
  <w:style w:type="character" w:customStyle="1" w:styleId="70">
    <w:name w:val="标题 7 字符"/>
    <w:basedOn w:val="a0"/>
    <w:link w:val="7"/>
    <w:rsid w:val="00E91B88"/>
    <w:rPr>
      <w:sz w:val="24"/>
      <w:szCs w:val="24"/>
      <w:lang w:eastAsia="en-US"/>
    </w:rPr>
  </w:style>
  <w:style w:type="paragraph" w:styleId="a3">
    <w:name w:val="List Paragraph"/>
    <w:basedOn w:val="a"/>
    <w:uiPriority w:val="1"/>
    <w:qFormat/>
    <w:rsid w:val="00E91B88"/>
    <w:pPr>
      <w:ind w:left="720"/>
      <w:contextualSpacing/>
    </w:pPr>
    <w:rPr>
      <w:rFonts w:eastAsiaTheme="minorEastAsia" w:cstheme="minorBidi"/>
    </w:rPr>
  </w:style>
  <w:style w:type="paragraph" w:styleId="a4">
    <w:name w:val="Title"/>
    <w:basedOn w:val="a"/>
    <w:next w:val="a"/>
    <w:link w:val="a5"/>
    <w:qFormat/>
    <w:rsid w:val="005E4B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5E4B25"/>
    <w:rPr>
      <w:rFonts w:asciiTheme="majorHAnsi" w:hAnsiTheme="majorHAnsi" w:cstheme="majorBidi"/>
      <w:b/>
      <w:bCs/>
      <w:sz w:val="32"/>
      <w:szCs w:val="32"/>
    </w:rPr>
  </w:style>
  <w:style w:type="character" w:styleId="a6">
    <w:name w:val="Strong"/>
    <w:basedOn w:val="a0"/>
    <w:qFormat/>
    <w:rsid w:val="005E4B25"/>
    <w:rPr>
      <w:rFonts w:ascii="Calibri" w:eastAsia="Calibri" w:hAnsi="Calibri" w:cs="Calibri"/>
      <w:b/>
      <w:bCs/>
    </w:rPr>
  </w:style>
  <w:style w:type="character" w:styleId="a7">
    <w:name w:val="Hyperlink"/>
    <w:rsid w:val="005E4B25"/>
    <w:rPr>
      <w:color w:val="0000FF"/>
      <w:u w:val="single"/>
    </w:rPr>
  </w:style>
  <w:style w:type="character" w:customStyle="1" w:styleId="clientdeflistworden1">
    <w:name w:val="client_def_list_word_en1"/>
    <w:basedOn w:val="a0"/>
    <w:rsid w:val="00D134C4"/>
    <w:rPr>
      <w:rFonts w:ascii="Segoe UI" w:hAnsi="Segoe UI" w:cs="Segoe UI" w:hint="default"/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ni.com/gate/gb/GB_ACADEMICEVALMULTISIM/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9B6F95-1A92-4B36-91E6-2AF27FE4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Multisim Installation Tutorial</vt:lpstr>
      <vt:lpstr>VE270 TA team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WangPeter</dc:creator>
  <cp:keywords/>
  <dc:description/>
  <cp:lastModifiedBy>han joe</cp:lastModifiedBy>
  <cp:revision>11</cp:revision>
  <dcterms:created xsi:type="dcterms:W3CDTF">2017-09-12T11:28:00Z</dcterms:created>
  <dcterms:modified xsi:type="dcterms:W3CDTF">2018-05-15T07:05:00Z</dcterms:modified>
</cp:coreProperties>
</file>